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83E" w:rsidRDefault="00F85460">
      <w:pPr>
        <w:spacing w:before="0" w:after="0" w:line="0" w:lineRule="atLeast"/>
        <w:jc w:val="left"/>
        <w:rPr>
          <w:rFonts w:asciiTheme="minorEastAsia" w:hAnsiTheme="minorEastAsia" w:cstheme="minorEastAsia"/>
          <w:color w:val="FF0000"/>
          <w:sz w:val="2"/>
        </w:rPr>
        <w:sectPr w:rsidR="0027083E">
          <w:pgSz w:w="8580" w:h="12240"/>
          <w:pgMar w:top="0" w:right="0" w:bottom="0" w:left="0" w:header="720" w:footer="720" w:gutter="0"/>
          <w:pgNumType w:start="1"/>
          <w:cols w:space="720"/>
        </w:sectPr>
      </w:pPr>
      <w:r>
        <w:rPr>
          <w:rFonts w:asciiTheme="minorEastAsia" w:hAnsiTheme="minorEastAsia" w:cstheme="minorEastAsia" w:hint="eastAsia"/>
          <w:noProof/>
          <w:color w:val="FF0000"/>
          <w:sz w:val="2"/>
          <w:lang w:val="en-US"/>
        </w:rPr>
        <w:drawing>
          <wp:inline distT="0" distB="0" distL="0" distR="0">
            <wp:extent cx="5486400" cy="7753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7753350"/>
                    </a:xfrm>
                    <a:prstGeom prst="rect">
                      <a:avLst/>
                    </a:prstGeom>
                  </pic:spPr>
                </pic:pic>
              </a:graphicData>
            </a:graphic>
          </wp:inline>
        </w:drawing>
      </w:r>
      <w:r>
        <w:rPr>
          <w:rFonts w:asciiTheme="minorEastAsia" w:hAnsiTheme="minorEastAsia" w:cstheme="minorEastAsia" w:hint="eastAsia"/>
          <w:color w:val="FF0000"/>
          <w:sz w:val="2"/>
        </w:rPr>
        <w:br w:type="page"/>
      </w:r>
    </w:p>
    <w:p w:rsidR="0027083E" w:rsidRDefault="00F85460">
      <w:pPr>
        <w:framePr w:w="1440" w:wrap="auto" w:hAnchor="text" w:x="3715" w:y="1271"/>
        <w:widowControl w:val="0"/>
        <w:autoSpaceDE w:val="0"/>
        <w:autoSpaceDN w:val="0"/>
        <w:spacing w:before="0" w:after="0" w:line="423" w:lineRule="exact"/>
        <w:jc w:val="left"/>
        <w:rPr>
          <w:rFonts w:asciiTheme="minorEastAsia" w:hAnsiTheme="minorEastAsia" w:cstheme="minorEastAsia"/>
          <w:color w:val="000000"/>
          <w:sz w:val="32"/>
        </w:rPr>
      </w:pPr>
      <w:r>
        <w:rPr>
          <w:rFonts w:asciiTheme="minorEastAsia" w:hAnsiTheme="minorEastAsia" w:cstheme="minorEastAsia" w:hint="eastAsia"/>
          <w:color w:val="000000"/>
          <w:sz w:val="32"/>
        </w:rPr>
        <w:lastRenderedPageBreak/>
        <w:t>序  言</w:t>
      </w:r>
    </w:p>
    <w:p w:rsidR="0027083E" w:rsidRDefault="00932F4D">
      <w:pPr>
        <w:spacing w:before="0" w:after="0" w:line="0" w:lineRule="atLeast"/>
        <w:jc w:val="left"/>
        <w:rPr>
          <w:rFonts w:asciiTheme="minorEastAsia" w:hAnsiTheme="minorEastAsia" w:cstheme="minorEastAsia"/>
          <w:color w:val="FF0000"/>
          <w:sz w:val="2"/>
        </w:rPr>
      </w:pPr>
      <w:r>
        <w:rPr>
          <w:noProof/>
          <w:lang w:val="en-US"/>
        </w:rPr>
        <mc:AlternateContent>
          <mc:Choice Requires="wps">
            <w:drawing>
              <wp:anchor distT="0" distB="0" distL="114300" distR="114300" simplePos="0" relativeHeight="251692032" behindDoc="0" locked="0" layoutInCell="1" allowOverlap="1" wp14:anchorId="5F45CE07" wp14:editId="13FDDE07">
                <wp:simplePos x="0" y="0"/>
                <wp:positionH relativeFrom="column">
                  <wp:posOffset>233045</wp:posOffset>
                </wp:positionH>
                <wp:positionV relativeFrom="paragraph">
                  <wp:posOffset>1188728</wp:posOffset>
                </wp:positionV>
                <wp:extent cx="4773295" cy="57994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773295" cy="5799455"/>
                        </a:xfrm>
                        <a:prstGeom prst="rect">
                          <a:avLst/>
                        </a:prstGeom>
                        <a:noFill/>
                        <a:ln w="9525">
                          <a:noFill/>
                          <a:miter lim="800000"/>
                        </a:ln>
                        <a:extLst>
                          <a:ext uri="{909E8E84-426E-40DD-AFC4-6F175D3DCCD1}">
                            <a14:hiddenFill xmlns:a14="http://schemas.microsoft.com/office/drawing/2010/main">
                              <a:solidFill>
                                <a:srgbClr val="FFFFFF"/>
                              </a:solidFill>
                            </a14:hiddenFill>
                          </a:ext>
                        </a:extLst>
                      </wps:spPr>
                      <wps:txbx>
                        <w:txbxContent>
                          <w:p w:rsidR="0027083E" w:rsidRDefault="00F85460">
                            <w:pPr>
                              <w:widowControl w:val="0"/>
                              <w:autoSpaceDE w:val="0"/>
                              <w:autoSpaceDN w:val="0"/>
                              <w:spacing w:before="0" w:after="0" w:line="360" w:lineRule="auto"/>
                              <w:ind w:firstLineChars="200" w:firstLine="460"/>
                              <w:jc w:val="left"/>
                              <w:rPr>
                                <w:rFonts w:asciiTheme="minorEastAsia" w:hAnsiTheme="minorEastAsia" w:cstheme="minorEastAsia"/>
                                <w:color w:val="000000"/>
                                <w:sz w:val="23"/>
                              </w:rPr>
                            </w:pPr>
                            <w:r>
                              <w:rPr>
                                <w:rFonts w:asciiTheme="minorEastAsia" w:hAnsiTheme="minorEastAsia" w:cstheme="minorEastAsia" w:hint="eastAsia"/>
                                <w:color w:val="000000"/>
                                <w:sz w:val="23"/>
                              </w:rPr>
                              <w:t>实验室是高校进行实验教学和科学研究的重要场所。实验室安全对整个学校的安全和稳定至关重要，是建设平安校园、构建和谐社会的重要内容。实验室安全工作的重点在于确保师生生命安全，预防各类事故的发生。在师生进入实验室学习和工作前，有必要通晓实验室安全知识，掌握实验室安全操作技能，将安全隐患消灭在萌芽状态，防患于未然。</w:t>
                            </w:r>
                          </w:p>
                          <w:p w:rsidR="0027083E" w:rsidRDefault="00F85460">
                            <w:pPr>
                              <w:widowControl w:val="0"/>
                              <w:autoSpaceDE w:val="0"/>
                              <w:autoSpaceDN w:val="0"/>
                              <w:spacing w:before="0" w:after="0" w:line="360" w:lineRule="auto"/>
                              <w:ind w:firstLineChars="200" w:firstLine="460"/>
                              <w:jc w:val="left"/>
                              <w:rPr>
                                <w:rFonts w:asciiTheme="minorEastAsia" w:hAnsiTheme="minorEastAsia" w:cstheme="minorEastAsia"/>
                                <w:color w:val="000000"/>
                                <w:sz w:val="23"/>
                              </w:rPr>
                            </w:pPr>
                            <w:r>
                              <w:rPr>
                                <w:rFonts w:asciiTheme="minorEastAsia" w:hAnsiTheme="minorEastAsia" w:cstheme="minorEastAsia" w:hint="eastAsia"/>
                                <w:color w:val="000000"/>
                                <w:sz w:val="23"/>
                              </w:rPr>
                              <w:t>近年来，高校实验室事故频发。有些事故影响极大，教训惨重，提醒我们实验室安全需警钟长鸣，常抓不懈。在加强实验室安全教育体系建设、完善实验室运行机制、重视实验室安全教育与宣传、强化实验室危险源管理、规范实验室安全个人防护与环境保护、注重实验室安全检查与整改、妥善处置实验室安全事故等方面</w:t>
                            </w:r>
                            <w:proofErr w:type="gramStart"/>
                            <w:r>
                              <w:rPr>
                                <w:rFonts w:asciiTheme="minorEastAsia" w:hAnsiTheme="minorEastAsia" w:cstheme="minorEastAsia" w:hint="eastAsia"/>
                                <w:color w:val="000000"/>
                                <w:sz w:val="23"/>
                              </w:rPr>
                              <w:t>作出</w:t>
                            </w:r>
                            <w:proofErr w:type="gramEnd"/>
                            <w:r>
                              <w:rPr>
                                <w:rFonts w:asciiTheme="minorEastAsia" w:hAnsiTheme="minorEastAsia" w:cstheme="minorEastAsia" w:hint="eastAsia"/>
                                <w:color w:val="000000"/>
                                <w:sz w:val="23"/>
                              </w:rPr>
                              <w:t>明确规定。在此基础上，组织专业人员编写了《高校实验室安全手册》，主要内容包括在实验室工作中可能遇到的主要危害、事故及其规避与排除的方法，是实验室安全的基础读物。目的是增强广大师生员工的实验室安全意识，自觉遵守实验室的各项规章制度，具备基本的实验室安全知识，规范科学地进行实验，确保教学科研工作的顺利进行。更加专业化的安全教育由各实验室针对本实验室的实际专门组织进行，或参考专业、行业规范及相关专业手册。</w:t>
                            </w:r>
                          </w:p>
                          <w:p w:rsidR="0027083E" w:rsidRDefault="00F85460">
                            <w:pPr>
                              <w:widowControl w:val="0"/>
                              <w:autoSpaceDE w:val="0"/>
                              <w:autoSpaceDN w:val="0"/>
                              <w:spacing w:before="0" w:after="0" w:line="360" w:lineRule="auto"/>
                              <w:ind w:firstLineChars="200" w:firstLine="460"/>
                              <w:rPr>
                                <w:rFonts w:asciiTheme="minorEastAsia" w:hAnsiTheme="minorEastAsia" w:cstheme="minorEastAsia"/>
                                <w:color w:val="000000"/>
                                <w:sz w:val="23"/>
                              </w:rPr>
                            </w:pPr>
                            <w:r>
                              <w:rPr>
                                <w:rFonts w:asciiTheme="minorEastAsia" w:hAnsiTheme="minorEastAsia" w:cstheme="minorEastAsia" w:hint="eastAsia"/>
                                <w:color w:val="000000"/>
                                <w:sz w:val="23"/>
                              </w:rPr>
                              <w:t>在进入实验室工作和学习之前，请务必仔细阅读本手册，并签订手册后附的《实验室安全责任书》。</w:t>
                            </w:r>
                          </w:p>
                          <w:p w:rsidR="0027083E" w:rsidRDefault="0027083E">
                            <w:pPr>
                              <w:widowControl w:val="0"/>
                              <w:autoSpaceDE w:val="0"/>
                              <w:autoSpaceDN w:val="0"/>
                              <w:spacing w:before="0" w:after="0" w:line="263" w:lineRule="exact"/>
                              <w:ind w:left="461"/>
                              <w:jc w:val="left"/>
                              <w:rPr>
                                <w:rFonts w:asciiTheme="minorEastAsia" w:hAnsiTheme="minorEastAsia" w:cstheme="minorEastAsia"/>
                                <w:color w:val="000000"/>
                                <w:sz w:val="23"/>
                              </w:rPr>
                            </w:pPr>
                          </w:p>
                          <w:p w:rsidR="0027083E" w:rsidRDefault="0027083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18.35pt;margin-top:93.6pt;width:375.85pt;height:456.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" filled="f" stroked="f">
                <v:textbox>
                  <w:txbxContent>
                    <w:p w:rsidR="0027083E" w:rsidRDefault="00F85460">
                      <w:pPr>
                        <w:widowControl w:val="0"/>
                        <w:autoSpaceDE w:val="0"/>
                        <w:autoSpaceDN w:val="0"/>
                        <w:spacing w:before="0" w:after="0" w:line="360" w:lineRule="auto"/>
                        <w:ind w:firstLineChars="200" w:firstLine="460"/>
                        <w:jc w:val="left"/>
                        <w:rPr>
                          <w:rFonts w:asciiTheme="minorEastAsia" w:hAnsiTheme="minorEastAsia" w:cstheme="minorEastAsia"/>
                          <w:color w:val="000000"/>
                          <w:sz w:val="23"/>
                        </w:rPr>
                      </w:pPr>
                      <w:bookmarkStart w:id="1" w:name="_GoBack"/>
                      <w:r>
                        <w:rPr>
                          <w:rFonts w:asciiTheme="minorEastAsia" w:hAnsiTheme="minorEastAsia" w:cstheme="minorEastAsia" w:hint="eastAsia"/>
                          <w:color w:val="000000"/>
                          <w:sz w:val="23"/>
                        </w:rPr>
                        <w:t>实验室是高校进行实验教学和科学研究的重要场所。实验室安全对整个学校的安全和稳定至关重要，是建设平安校园、构建和谐社会的重要内容。实验室安全工作的重点在于确保师生生命安全，预防各类事故的发生。在师生进入实验室学习和工作前，有必要通晓实验室安全知识，掌握实验室安全操作技能，将安全隐患消灭在萌芽状态，防患于未然。</w:t>
                      </w:r>
                    </w:p>
                    <w:p w:rsidR="0027083E" w:rsidRDefault="00F85460">
                      <w:pPr>
                        <w:widowControl w:val="0"/>
                        <w:autoSpaceDE w:val="0"/>
                        <w:autoSpaceDN w:val="0"/>
                        <w:spacing w:before="0" w:after="0" w:line="360" w:lineRule="auto"/>
                        <w:ind w:firstLineChars="200" w:firstLine="460"/>
                        <w:jc w:val="left"/>
                        <w:rPr>
                          <w:rFonts w:asciiTheme="minorEastAsia" w:hAnsiTheme="minorEastAsia" w:cstheme="minorEastAsia"/>
                          <w:color w:val="000000"/>
                          <w:sz w:val="23"/>
                        </w:rPr>
                      </w:pPr>
                      <w:r>
                        <w:rPr>
                          <w:rFonts w:asciiTheme="minorEastAsia" w:hAnsiTheme="minorEastAsia" w:cstheme="minorEastAsia" w:hint="eastAsia"/>
                          <w:color w:val="000000"/>
                          <w:sz w:val="23"/>
                        </w:rPr>
                        <w:t>近年来，高校实验室事故频发。有些事故影响极大，教训惨重，提醒我们实验室安全需警钟长鸣，常抓不懈。在加强实验室安全教育体系建设、完善实验室运行机制、重视实验室安全教育与宣传、强化实验室危险源管理、规范实验室安全个人防护与环境保护、注重实验室安全检查与整改、妥善处置实验室安全事故等方面</w:t>
                      </w:r>
                      <w:proofErr w:type="gramStart"/>
                      <w:r>
                        <w:rPr>
                          <w:rFonts w:asciiTheme="minorEastAsia" w:hAnsiTheme="minorEastAsia" w:cstheme="minorEastAsia" w:hint="eastAsia"/>
                          <w:color w:val="000000"/>
                          <w:sz w:val="23"/>
                        </w:rPr>
                        <w:t>作出</w:t>
                      </w:r>
                      <w:proofErr w:type="gramEnd"/>
                      <w:r>
                        <w:rPr>
                          <w:rFonts w:asciiTheme="minorEastAsia" w:hAnsiTheme="minorEastAsia" w:cstheme="minorEastAsia" w:hint="eastAsia"/>
                          <w:color w:val="000000"/>
                          <w:sz w:val="23"/>
                        </w:rPr>
                        <w:t>明确规定。在此基础上，组织专业人员编写了《高校实验室安全手册》，主要内容包括在实验室工作中可能遇到的主要危害、事故及其规避与排除的方法，是实验室安全的基础读物。目的是增强广大师生员工的实验室安全意识，自觉遵守实验室的各项规章制</w:t>
                      </w:r>
                      <w:r>
                        <w:rPr>
                          <w:rFonts w:asciiTheme="minorEastAsia" w:hAnsiTheme="minorEastAsia" w:cstheme="minorEastAsia" w:hint="eastAsia"/>
                          <w:color w:val="000000"/>
                          <w:sz w:val="23"/>
                        </w:rPr>
                        <w:t>度，具备基本的实验室安全知识，规范科学地进行实验，确保教学科研工作的顺利进行。更加专业化的安全教育由各实验室针对本实验室的实际专门组织进行，或参考专业、行业规范及相关专业手册。</w:t>
                      </w:r>
                    </w:p>
                    <w:p w:rsidR="0027083E" w:rsidRDefault="00F85460">
                      <w:pPr>
                        <w:widowControl w:val="0"/>
                        <w:autoSpaceDE w:val="0"/>
                        <w:autoSpaceDN w:val="0"/>
                        <w:spacing w:before="0" w:after="0" w:line="360" w:lineRule="auto"/>
                        <w:ind w:firstLineChars="200" w:firstLine="460"/>
                        <w:rPr>
                          <w:rFonts w:asciiTheme="minorEastAsia" w:hAnsiTheme="minorEastAsia" w:cstheme="minorEastAsia"/>
                          <w:color w:val="000000"/>
                          <w:sz w:val="23"/>
                        </w:rPr>
                      </w:pPr>
                      <w:r>
                        <w:rPr>
                          <w:rFonts w:asciiTheme="minorEastAsia" w:hAnsiTheme="minorEastAsia" w:cstheme="minorEastAsia" w:hint="eastAsia"/>
                          <w:color w:val="000000"/>
                          <w:sz w:val="23"/>
                        </w:rPr>
                        <w:t>在进入实验室工作和学习之前，请务必仔细阅读本手册，并签订手册后附的《实验室安全责任书》。</w:t>
                      </w:r>
                    </w:p>
                    <w:p w:rsidR="0027083E" w:rsidRDefault="0027083E">
                      <w:pPr>
                        <w:widowControl w:val="0"/>
                        <w:autoSpaceDE w:val="0"/>
                        <w:autoSpaceDN w:val="0"/>
                        <w:spacing w:before="0" w:after="0" w:line="263" w:lineRule="exact"/>
                        <w:ind w:left="461"/>
                        <w:jc w:val="left"/>
                        <w:rPr>
                          <w:rFonts w:asciiTheme="minorEastAsia" w:hAnsiTheme="minorEastAsia" w:cstheme="minorEastAsia"/>
                          <w:color w:val="000000"/>
                          <w:sz w:val="23"/>
                        </w:rPr>
                      </w:pPr>
                    </w:p>
                    <w:bookmarkEnd w:id="1"/>
                    <w:p w:rsidR="0027083E" w:rsidRDefault="0027083E"/>
                  </w:txbxContent>
                </v:textbox>
              </v:shape>
            </w:pict>
          </mc:Fallback>
        </mc:AlternateContent>
      </w:r>
      <w:r w:rsidR="006F244E">
        <w:rPr>
          <w:rFonts w:asciiTheme="minorEastAsia" w:hAnsiTheme="minorEastAsia" w:cstheme="minor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1" o:spid="_x0000_s1078" type="#_x0000_t75" alt="image2" style="position:absolute;margin-left:-6.7pt;margin-top:20.05pt;width:438.15pt;height:592pt;z-index:-251630592;mso-position-horizontal-relative:page;mso-position-vertical-relative:page;mso-width-relative:page;mso-height-relative:page">
            <v:imagedata r:id="rId10" o:title="image2"/>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3" o:spid="_x0000_s1076" type="#_x0000_t75" alt="image4" style="position:absolute;margin-left:-2.85pt;margin-top:21.55pt;width:432.15pt;height:592pt;z-index:-251631616;mso-position-horizontal-relative:page;mso-position-vertical-relative:page;mso-width-relative:page;mso-height-relative:page">
            <v:imagedata r:id="rId11" o:title="image4"/>
            <w10:wrap anchorx="page" anchory="page"/>
          </v:shape>
        </w:pict>
      </w:r>
      <w:r w:rsidR="00F85460">
        <w:rPr>
          <w:rFonts w:asciiTheme="minorEastAsia" w:hAnsiTheme="minorEastAsia" w:cstheme="minorEastAsia" w:hint="eastAsia"/>
          <w:color w:val="FF0000"/>
          <w:sz w:val="2"/>
        </w:rPr>
        <w:t xml:space="preserve"> </w: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r>
        <w:rPr>
          <w:rFonts w:asciiTheme="minorEastAsia" w:hAnsiTheme="minorEastAsia" w:cstheme="minorEastAsia"/>
        </w:rPr>
        <w:pict>
          <v:shape id="_x00004" o:spid="_x0000_s1075" type="#_x0000_t75" alt="image5" style="position:absolute;margin-left:0;margin-top:0;width:434.25pt;height:613.6pt;z-index:-251632640;mso-position-horizontal-relative:page;mso-position-vertical-relative:page;mso-width-relative:page;mso-height-relative:page">
            <v:imagedata r:id="rId12" o:title="image5"/>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590" w:wrap="auto" w:hAnchor="text" w:x="3656" w:y="946"/>
        <w:widowControl w:val="0"/>
        <w:autoSpaceDE w:val="0"/>
        <w:autoSpaceDN w:val="0"/>
        <w:spacing w:before="0" w:after="0" w:line="980" w:lineRule="exact"/>
        <w:jc w:val="left"/>
        <w:rPr>
          <w:rFonts w:asciiTheme="minorEastAsia" w:hAnsiTheme="minorEastAsia" w:cstheme="minorEastAsia"/>
          <w:color w:val="000000"/>
          <w:sz w:val="34"/>
        </w:rPr>
      </w:pPr>
      <w:r>
        <w:rPr>
          <w:rFonts w:asciiTheme="minorEastAsia" w:hAnsiTheme="minorEastAsia" w:cstheme="minorEastAsia" w:hint="eastAsia"/>
          <w:color w:val="000000"/>
          <w:sz w:val="34"/>
        </w:rPr>
        <w:t>目  录</w:t>
      </w:r>
    </w:p>
    <w:p w:rsidR="0027083E" w:rsidRDefault="00F85460">
      <w:pPr>
        <w:framePr w:w="1083" w:wrap="auto" w:hAnchor="text" w:x="1558" w:y="2392"/>
        <w:widowControl w:val="0"/>
        <w:autoSpaceDE w:val="0"/>
        <w:autoSpaceDN w:val="0"/>
        <w:spacing w:before="0" w:after="0" w:line="275"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第一章</w:t>
      </w:r>
    </w:p>
    <w:p w:rsidR="0027083E" w:rsidRDefault="00F85460">
      <w:pPr>
        <w:framePr w:w="1083" w:wrap="auto" w:hAnchor="text" w:x="1558" w:y="2392"/>
        <w:widowControl w:val="0"/>
        <w:autoSpaceDE w:val="0"/>
        <w:autoSpaceDN w:val="0"/>
        <w:spacing w:before="0" w:after="0" w:line="678"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第二章</w:t>
      </w:r>
    </w:p>
    <w:p w:rsidR="0027083E" w:rsidRDefault="00F85460">
      <w:pPr>
        <w:framePr w:w="1083" w:wrap="auto" w:hAnchor="text" w:x="1558" w:y="2392"/>
        <w:widowControl w:val="0"/>
        <w:autoSpaceDE w:val="0"/>
        <w:autoSpaceDN w:val="0"/>
        <w:spacing w:before="0" w:after="0" w:line="679"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第三章</w:t>
      </w:r>
    </w:p>
    <w:p w:rsidR="0027083E" w:rsidRDefault="00F85460">
      <w:pPr>
        <w:framePr w:w="1083" w:wrap="auto" w:hAnchor="text" w:x="1558" w:y="2392"/>
        <w:widowControl w:val="0"/>
        <w:autoSpaceDE w:val="0"/>
        <w:autoSpaceDN w:val="0"/>
        <w:spacing w:before="0" w:after="0" w:line="679"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第四章</w:t>
      </w:r>
    </w:p>
    <w:p w:rsidR="0027083E" w:rsidRDefault="00F85460">
      <w:pPr>
        <w:framePr w:w="1320" w:wrap="auto" w:hAnchor="text" w:x="2941" w:y="2392"/>
        <w:widowControl w:val="0"/>
        <w:autoSpaceDE w:val="0"/>
        <w:autoSpaceDN w:val="0"/>
        <w:spacing w:before="0" w:after="0" w:line="275"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一般安全</w:t>
      </w:r>
    </w:p>
    <w:p w:rsidR="0027083E" w:rsidRDefault="00F85460">
      <w:pPr>
        <w:framePr w:w="506" w:wrap="auto" w:hAnchor="text" w:x="6614" w:y="2392"/>
        <w:widowControl w:val="0"/>
        <w:autoSpaceDE w:val="0"/>
        <w:autoSpaceDN w:val="0"/>
        <w:spacing w:before="0" w:after="0" w:line="275"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1</w:t>
      </w:r>
    </w:p>
    <w:p w:rsidR="0027083E" w:rsidRDefault="00F85460">
      <w:pPr>
        <w:framePr w:w="1561" w:wrap="auto" w:hAnchor="text" w:x="2941" w:y="3071"/>
        <w:widowControl w:val="0"/>
        <w:autoSpaceDE w:val="0"/>
        <w:autoSpaceDN w:val="0"/>
        <w:spacing w:before="0" w:after="0" w:line="275"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消防安全</w:t>
      </w:r>
    </w:p>
    <w:p w:rsidR="0027083E" w:rsidRDefault="00F85460">
      <w:pPr>
        <w:framePr w:w="1561" w:wrap="auto" w:hAnchor="text" w:x="2941" w:y="3071"/>
        <w:widowControl w:val="0"/>
        <w:autoSpaceDE w:val="0"/>
        <w:autoSpaceDN w:val="0"/>
        <w:spacing w:before="0" w:after="0" w:line="679"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水电安全</w:t>
      </w:r>
    </w:p>
    <w:p w:rsidR="0027083E" w:rsidRDefault="00F85460">
      <w:pPr>
        <w:framePr w:w="1561" w:wrap="auto" w:hAnchor="text" w:x="2941" w:y="3071"/>
        <w:widowControl w:val="0"/>
        <w:autoSpaceDE w:val="0"/>
        <w:autoSpaceDN w:val="0"/>
        <w:spacing w:before="0" w:after="0" w:line="677"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设备安全</w:t>
      </w:r>
    </w:p>
    <w:p w:rsidR="0027083E" w:rsidRDefault="00F85460">
      <w:pPr>
        <w:framePr w:w="506" w:wrap="auto" w:hAnchor="text" w:x="6614" w:y="3071"/>
        <w:widowControl w:val="0"/>
        <w:autoSpaceDE w:val="0"/>
        <w:autoSpaceDN w:val="0"/>
        <w:spacing w:before="0" w:after="0" w:line="275"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4</w:t>
      </w:r>
    </w:p>
    <w:p w:rsidR="0027083E" w:rsidRDefault="00F85460">
      <w:pPr>
        <w:framePr w:w="506" w:wrap="auto" w:vAnchor="page" w:hAnchor="text" w:x="6614" w:y="3685"/>
        <w:widowControl w:val="0"/>
        <w:autoSpaceDE w:val="0"/>
        <w:autoSpaceDN w:val="0"/>
        <w:spacing w:before="0" w:after="0" w:line="275"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9</w:t>
      </w:r>
    </w:p>
    <w:p w:rsidR="0027083E" w:rsidRDefault="00F85460">
      <w:pPr>
        <w:framePr w:w="651" w:h="346" w:hRule="exact" w:wrap="auto" w:vAnchor="page" w:hAnchor="page" w:x="6586" w:y="4271"/>
        <w:widowControl w:val="0"/>
        <w:autoSpaceDE w:val="0"/>
        <w:autoSpaceDN w:val="0"/>
        <w:spacing w:before="0" w:after="0" w:line="276" w:lineRule="auto"/>
        <w:jc w:val="left"/>
        <w:rPr>
          <w:rFonts w:asciiTheme="minorEastAsia" w:hAnsiTheme="minorEastAsia" w:cstheme="minorEastAsia"/>
          <w:color w:val="000000"/>
          <w:sz w:val="24"/>
        </w:rPr>
      </w:pPr>
      <w:r>
        <w:rPr>
          <w:rFonts w:asciiTheme="minorEastAsia" w:hAnsiTheme="minorEastAsia" w:cstheme="minorEastAsia" w:hint="eastAsia"/>
          <w:color w:val="000000"/>
          <w:sz w:val="24"/>
        </w:rPr>
        <w:t>13</w:t>
      </w:r>
    </w:p>
    <w:p w:rsidR="0027083E" w:rsidRDefault="00F85460">
      <w:pPr>
        <w:framePr w:w="651" w:h="316" w:hRule="exact" w:wrap="auto" w:vAnchor="page" w:hAnchor="page" w:x="6616" w:y="6166"/>
        <w:widowControl w:val="0"/>
        <w:autoSpaceDE w:val="0"/>
        <w:autoSpaceDN w:val="0"/>
        <w:spacing w:before="0" w:after="0" w:line="276" w:lineRule="auto"/>
        <w:jc w:val="left"/>
        <w:rPr>
          <w:rFonts w:asciiTheme="minorEastAsia" w:hAnsiTheme="minorEastAsia" w:cstheme="minorEastAsia"/>
          <w:color w:val="000000"/>
          <w:sz w:val="24"/>
        </w:rPr>
      </w:pPr>
      <w:r>
        <w:rPr>
          <w:rFonts w:asciiTheme="minorEastAsia" w:hAnsiTheme="minorEastAsia" w:cstheme="minorEastAsia" w:hint="eastAsia"/>
          <w:color w:val="000000"/>
          <w:sz w:val="24"/>
        </w:rPr>
        <w:t>24</w:t>
      </w:r>
    </w:p>
    <w:p w:rsidR="0027083E" w:rsidRDefault="00F85460">
      <w:pPr>
        <w:framePr w:w="651" w:h="331" w:hRule="exact" w:wrap="auto" w:vAnchor="page" w:hAnchor="page" w:x="6601" w:y="5024"/>
        <w:widowControl w:val="0"/>
        <w:autoSpaceDE w:val="0"/>
        <w:autoSpaceDN w:val="0"/>
        <w:spacing w:before="0" w:after="0" w:line="360" w:lineRule="auto"/>
        <w:jc w:val="left"/>
        <w:rPr>
          <w:rFonts w:asciiTheme="minorEastAsia" w:hAnsiTheme="minorEastAsia" w:cstheme="minorEastAsia"/>
          <w:color w:val="000000"/>
          <w:sz w:val="24"/>
        </w:rPr>
      </w:pPr>
      <w:r>
        <w:rPr>
          <w:rFonts w:asciiTheme="minorEastAsia" w:hAnsiTheme="minorEastAsia" w:cstheme="minorEastAsia" w:hint="eastAsia"/>
          <w:color w:val="000000"/>
          <w:sz w:val="24"/>
        </w:rPr>
        <w:t>20</w:t>
      </w:r>
    </w:p>
    <w:p w:rsidR="0027083E" w:rsidRDefault="00F85460">
      <w:pPr>
        <w:framePr w:w="3283" w:wrap="auto" w:vAnchor="page" w:hAnchor="page" w:x="2956" w:y="5026"/>
        <w:widowControl w:val="0"/>
        <w:autoSpaceDE w:val="0"/>
        <w:autoSpaceDN w:val="0"/>
        <w:spacing w:before="0" w:after="0" w:line="360" w:lineRule="auto"/>
        <w:jc w:val="left"/>
        <w:rPr>
          <w:rFonts w:asciiTheme="minorEastAsia" w:hAnsiTheme="minorEastAsia" w:cstheme="minorEastAsia"/>
          <w:color w:val="000000"/>
          <w:sz w:val="24"/>
        </w:rPr>
      </w:pPr>
      <w:r>
        <w:rPr>
          <w:rFonts w:asciiTheme="minorEastAsia" w:hAnsiTheme="minorEastAsia" w:cstheme="minorEastAsia" w:hint="eastAsia"/>
          <w:color w:val="000000"/>
          <w:sz w:val="24"/>
        </w:rPr>
        <w:t>山东电子职业技术学院</w:t>
      </w:r>
    </w:p>
    <w:p w:rsidR="0027083E" w:rsidRDefault="00F85460">
      <w:pPr>
        <w:framePr w:w="3283" w:wrap="auto" w:vAnchor="page" w:hAnchor="page" w:x="2956" w:y="5026"/>
        <w:widowControl w:val="0"/>
        <w:autoSpaceDE w:val="0"/>
        <w:autoSpaceDN w:val="0"/>
        <w:spacing w:before="0" w:after="0" w:line="360" w:lineRule="auto"/>
        <w:jc w:val="left"/>
        <w:rPr>
          <w:rFonts w:asciiTheme="minorEastAsia" w:hAnsiTheme="minorEastAsia" w:cstheme="minorEastAsia"/>
          <w:color w:val="000000"/>
          <w:sz w:val="24"/>
        </w:rPr>
      </w:pPr>
      <w:r>
        <w:rPr>
          <w:rFonts w:asciiTheme="minorEastAsia" w:hAnsiTheme="minorEastAsia" w:cstheme="minorEastAsia" w:hint="eastAsia"/>
          <w:color w:val="000000"/>
          <w:sz w:val="24"/>
        </w:rPr>
        <w:t>实验室安全管理办法（试行）</w:t>
      </w:r>
    </w:p>
    <w:p w:rsidR="0027083E" w:rsidRDefault="00F85460">
      <w:pPr>
        <w:framePr w:w="1080" w:wrap="auto" w:vAnchor="page" w:hAnchor="page" w:x="1576" w:y="5086"/>
        <w:widowControl w:val="0"/>
        <w:autoSpaceDE w:val="0"/>
        <w:autoSpaceDN w:val="0"/>
        <w:spacing w:before="0" w:after="0" w:line="275"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第五章</w:t>
      </w:r>
    </w:p>
    <w:p w:rsidR="0027083E" w:rsidRDefault="00F85460">
      <w:pPr>
        <w:framePr w:w="2596" w:wrap="auto" w:vAnchor="page" w:hAnchor="page" w:x="2926" w:y="6211"/>
        <w:widowControl w:val="0"/>
        <w:autoSpaceDE w:val="0"/>
        <w:autoSpaceDN w:val="0"/>
        <w:spacing w:before="0" w:after="0" w:line="275" w:lineRule="exact"/>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实验室安全责任书</w:t>
      </w:r>
    </w:p>
    <w:p w:rsidR="0027083E" w:rsidRDefault="00F85460">
      <w:pPr>
        <w:framePr w:w="1340" w:wrap="auto" w:vAnchor="page" w:hAnchor="page" w:x="1576" w:y="6226"/>
        <w:widowControl w:val="0"/>
        <w:autoSpaceDE w:val="0"/>
        <w:autoSpaceDN w:val="0"/>
        <w:spacing w:before="0" w:after="0" w:line="275"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第六章</w:t>
      </w:r>
    </w:p>
    <w:p w:rsidR="0027083E" w:rsidRDefault="00F85460">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hint="eastAsia"/>
          <w:color w:val="FF0000"/>
          <w:sz w:val="2"/>
        </w:rPr>
        <w:br w:type="page"/>
      </w:r>
      <w:r>
        <w:rPr>
          <w:rFonts w:asciiTheme="minorEastAsia" w:hAnsiTheme="minorEastAsia" w:cstheme="minorEastAsia" w:hint="eastAsia"/>
          <w:color w:val="FF0000"/>
          <w:sz w:val="2"/>
        </w:rPr>
        <w:lastRenderedPageBreak/>
        <w:t xml:space="preserve"> </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Pr>
          <w:rFonts w:asciiTheme="minorEastAsia" w:hAnsiTheme="minorEastAsia" w:cstheme="minorEastAsia" w:hint="eastAsia"/>
          <w:color w:val="000000"/>
          <w:sz w:val="11"/>
          <w:szCs w:val="24"/>
          <w:lang w:val="en-US"/>
        </w:rPr>
        <w:t xml:space="preserve"> </w:t>
      </w:r>
      <w:r>
        <w:rPr>
          <w:rFonts w:asciiTheme="minorEastAsia" w:hAnsiTheme="minorEastAsia" w:cstheme="minorEastAsia" w:hint="eastAsia"/>
          <w:color w:val="000000"/>
          <w:sz w:val="11"/>
          <w:szCs w:val="24"/>
        </w:rPr>
        <w:t>Laboratory</w:t>
      </w:r>
      <w:r>
        <w:rPr>
          <w:rFonts w:asciiTheme="minorEastAsia" w:hAnsiTheme="minorEastAsia" w:cstheme="minorEastAsia" w:hint="eastAsia"/>
          <w:color w:val="000000"/>
          <w:sz w:val="11"/>
          <w:szCs w:val="24"/>
          <w:lang w:val="en-US"/>
        </w:rPr>
        <w:t xml:space="preserve"> </w:t>
      </w:r>
      <w:r>
        <w:rPr>
          <w:rFonts w:asciiTheme="minorEastAsia" w:hAnsiTheme="minorEastAsia" w:cstheme="minorEastAsia" w:hint="eastAsia"/>
          <w:color w:val="000000"/>
          <w:sz w:val="11"/>
          <w:szCs w:val="24"/>
        </w:rPr>
        <w:t>Safety</w:t>
      </w:r>
      <w:r>
        <w:rPr>
          <w:rFonts w:asciiTheme="minorEastAsia" w:hAnsiTheme="minorEastAsia" w:cstheme="minorEastAsia" w:hint="eastAsia"/>
          <w:color w:val="000000"/>
          <w:sz w:val="11"/>
          <w:szCs w:val="24"/>
          <w:lang w:val="en-US"/>
        </w:rPr>
        <w:t xml:space="preserve"> </w:t>
      </w:r>
      <w:r>
        <w:rPr>
          <w:rFonts w:asciiTheme="minorEastAsia" w:hAnsiTheme="minorEastAsia" w:cstheme="minorEastAsia" w:hint="eastAsia"/>
          <w:color w:val="000000"/>
          <w:sz w:val="11"/>
          <w:szCs w:val="24"/>
        </w:rPr>
        <w:t>Manual</w:t>
      </w:r>
    </w:p>
    <w:p w:rsidR="0027083E" w:rsidRDefault="0027083E">
      <w:pPr>
        <w:framePr w:w="1871" w:wrap="auto" w:hAnchor="text" w:x="5628"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2880" w:wrap="auto" w:hAnchor="text" w:x="2995" w:y="1506"/>
        <w:widowControl w:val="0"/>
        <w:autoSpaceDE w:val="0"/>
        <w:autoSpaceDN w:val="0"/>
        <w:spacing w:before="0" w:after="0" w:line="423" w:lineRule="exact"/>
        <w:jc w:val="left"/>
        <w:rPr>
          <w:rFonts w:asciiTheme="minorEastAsia" w:hAnsiTheme="minorEastAsia" w:cstheme="minorEastAsia"/>
          <w:color w:val="000000"/>
          <w:sz w:val="32"/>
        </w:rPr>
      </w:pPr>
      <w:r>
        <w:rPr>
          <w:rFonts w:asciiTheme="minorEastAsia" w:hAnsiTheme="minorEastAsia" w:cstheme="minorEastAsia" w:hint="eastAsia"/>
          <w:color w:val="000000"/>
          <w:sz w:val="32"/>
        </w:rPr>
        <w:t>第一章 一般安全</w:t>
      </w:r>
    </w:p>
    <w:p w:rsidR="0027083E" w:rsidRDefault="00F85460">
      <w:pPr>
        <w:framePr w:w="3071" w:wrap="auto" w:hAnchor="text" w:x="1594" w:y="238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一、实验室应留有观察窗，</w:t>
      </w:r>
    </w:p>
    <w:p w:rsidR="0027083E" w:rsidRDefault="00F85460">
      <w:pPr>
        <w:framePr w:w="3703" w:wrap="auto" w:hAnchor="text" w:x="1133" w:y="2881"/>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门口张贴安全责任人信息或信</w:t>
      </w:r>
    </w:p>
    <w:p w:rsidR="0027083E" w:rsidRDefault="00F85460">
      <w:pPr>
        <w:framePr w:w="3703" w:wrap="auto" w:hAnchor="text" w:x="1133" w:y="2881"/>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息牌。内容包括安全风险点的</w:t>
      </w:r>
    </w:p>
    <w:p w:rsidR="0027083E" w:rsidRDefault="00F85460">
      <w:pPr>
        <w:framePr w:w="3703" w:wrap="auto" w:hAnchor="text" w:x="1133" w:y="2881"/>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警示标识、安全责任人、涉及</w:t>
      </w:r>
    </w:p>
    <w:p w:rsidR="0027083E" w:rsidRDefault="00F85460">
      <w:pPr>
        <w:framePr w:w="3703" w:wrap="auto" w:hAnchor="text" w:x="1133" w:y="2881"/>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危险类别、防护措施和有效的</w:t>
      </w:r>
    </w:p>
    <w:p w:rsidR="0027083E" w:rsidRDefault="00F85460">
      <w:pPr>
        <w:framePr w:w="3703" w:wrap="auto" w:hAnchor="text" w:x="1133" w:y="2881"/>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应急联系电话等，并及时更新。</w:t>
      </w:r>
    </w:p>
    <w:p w:rsidR="0027083E" w:rsidRDefault="00F85460">
      <w:pPr>
        <w:framePr w:w="7043" w:wrap="auto" w:hAnchor="text" w:x="1133" w:y="5380"/>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二、实验室的各种物品应堆放整齐，保持室内通风、地面</w:t>
      </w:r>
    </w:p>
    <w:p w:rsidR="0027083E" w:rsidRDefault="00F85460">
      <w:pPr>
        <w:framePr w:w="7043" w:wrap="auto" w:hAnchor="text" w:x="1133" w:y="5380"/>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干燥，及时清理废旧物品，保持消防通道通畅，便于取用防护</w:t>
      </w:r>
    </w:p>
    <w:p w:rsidR="0027083E" w:rsidRDefault="00F85460">
      <w:pPr>
        <w:framePr w:w="7043" w:wrap="auto" w:hAnchor="text" w:x="1133" w:y="538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用品、消防器材和关闭总电源。</w:t>
      </w:r>
    </w:p>
    <w:p w:rsidR="0027083E" w:rsidRDefault="00F85460">
      <w:pPr>
        <w:framePr w:w="7043" w:wrap="auto" w:hAnchor="text" w:x="1133" w:y="6880"/>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三、实验室要指定工作人员对本实验室安全工作进行监督</w:t>
      </w:r>
    </w:p>
    <w:p w:rsidR="0027083E" w:rsidRDefault="00F85460">
      <w:pPr>
        <w:framePr w:w="7043" w:wrap="auto" w:hAnchor="text" w:x="1133" w:y="6880"/>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和检查。</w:t>
      </w:r>
    </w:p>
    <w:p w:rsidR="0027083E" w:rsidRDefault="00F85460">
      <w:pPr>
        <w:framePr w:w="7043" w:wrap="auto" w:hAnchor="text" w:x="1133" w:y="7880"/>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四、凡进入实验室的人员必须进行危险源安全知识、安全</w:t>
      </w:r>
    </w:p>
    <w:p w:rsidR="0027083E" w:rsidRDefault="00F85460">
      <w:pPr>
        <w:framePr w:w="7043" w:wrap="auto" w:hAnchor="text" w:x="1133" w:y="788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技能、操作规范等相关培训，未经相关安全教育并取得合格成</w:t>
      </w:r>
    </w:p>
    <w:p w:rsidR="0027083E" w:rsidRDefault="00F85460">
      <w:pPr>
        <w:framePr w:w="7043" w:wrap="auto" w:hAnchor="text" w:x="1133" w:y="7880"/>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绩的人员不得进入实验室。</w:t>
      </w:r>
    </w:p>
    <w:p w:rsidR="0027083E" w:rsidRDefault="00F85460">
      <w:pPr>
        <w:framePr w:w="7043" w:wrap="auto" w:hAnchor="text" w:x="1133" w:y="9380"/>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五、进入实验室开展实验之前，指导老师须首先讲明与本</w:t>
      </w:r>
    </w:p>
    <w:p w:rsidR="0027083E" w:rsidRDefault="00F85460">
      <w:pPr>
        <w:framePr w:w="7043" w:wrap="auto" w:hAnchor="text" w:x="1133" w:y="938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实验室、本实验内容相关的安全知识和要求。</w:t>
      </w:r>
    </w:p>
    <w:p w:rsidR="0027083E" w:rsidRDefault="00F85460">
      <w:pPr>
        <w:framePr w:w="644" w:wrap="auto" w:hAnchor="text" w:x="4008"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- 1 -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6" o:spid="_x0000_s1073" type="#_x0000_t75" style="position:absolute;margin-left:0;margin-top:0;width:419pt;height:592pt;z-index:-251633664;mso-position-horizontal-relative:page;mso-position-vertical-relative:page;mso-width-relative:page;mso-height-relative:page">
            <v:imagedata r:id="rId13" o:title="image7"/>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842" w:wrap="auto" w:vAnchor="page" w:hAnchor="page" w:x="916" w:y="645"/>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42" w:wrap="auto" w:vAnchor="page" w:hAnchor="page" w:x="916" w:y="645"/>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42" w:wrap="auto" w:vAnchor="page" w:hAnchor="page" w:x="916" w:y="645"/>
        <w:widowControl w:val="0"/>
        <w:autoSpaceDE w:val="0"/>
        <w:autoSpaceDN w:val="0"/>
        <w:spacing w:before="0" w:after="0" w:line="101" w:lineRule="exact"/>
        <w:jc w:val="left"/>
        <w:rPr>
          <w:rFonts w:asciiTheme="minorEastAsia" w:hAnsiTheme="minorEastAsia" w:cstheme="minorEastAsia"/>
          <w:color w:val="000000"/>
          <w:sz w:val="10"/>
        </w:rPr>
      </w:pPr>
    </w:p>
    <w:p w:rsidR="0027083E" w:rsidRDefault="00F85460">
      <w:pPr>
        <w:framePr w:w="6516" w:wrap="auto" w:hAnchor="text" w:x="1594" w:y="1633"/>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六、实验人员应熟悉实验室环境。熟悉水、电、气阀门以</w:t>
      </w:r>
    </w:p>
    <w:p w:rsidR="0027083E" w:rsidRDefault="00F85460">
      <w:pPr>
        <w:framePr w:w="7043" w:wrap="auto" w:hAnchor="text" w:x="1133" w:y="2173"/>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及安全通道的位置，铭记急救电话。熟悉各类灭火和应急设备</w:t>
      </w:r>
    </w:p>
    <w:p w:rsidR="0027083E" w:rsidRDefault="00F85460">
      <w:pPr>
        <w:framePr w:w="7043" w:wrap="auto" w:hAnchor="text" w:x="1133" w:y="2173"/>
        <w:widowControl w:val="0"/>
        <w:autoSpaceDE w:val="0"/>
        <w:autoSpaceDN w:val="0"/>
        <w:spacing w:before="0" w:after="0" w:line="54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的位置和使用方法。</w:t>
      </w:r>
    </w:p>
    <w:p w:rsidR="0027083E" w:rsidRDefault="00F85460">
      <w:pPr>
        <w:framePr w:w="7176" w:wrap="auto" w:hAnchor="text" w:x="1133" w:y="3253"/>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七、实验室内禁止吸烟、饮食、睡觉、使用明火电器，禁</w:t>
      </w:r>
    </w:p>
    <w:p w:rsidR="0027083E" w:rsidRDefault="00F85460">
      <w:pPr>
        <w:framePr w:w="7176" w:wrap="auto" w:hAnchor="text" w:x="1133" w:y="3253"/>
        <w:widowControl w:val="0"/>
        <w:autoSpaceDE w:val="0"/>
        <w:autoSpaceDN w:val="0"/>
        <w:spacing w:before="0" w:after="0" w:line="540" w:lineRule="exact"/>
        <w:jc w:val="left"/>
        <w:rPr>
          <w:rFonts w:asciiTheme="minorEastAsia" w:hAnsiTheme="minorEastAsia" w:cstheme="minorEastAsia"/>
          <w:color w:val="000000"/>
          <w:sz w:val="23"/>
        </w:rPr>
      </w:pPr>
      <w:proofErr w:type="gramStart"/>
      <w:r>
        <w:rPr>
          <w:rFonts w:asciiTheme="minorEastAsia" w:hAnsiTheme="minorEastAsia" w:cstheme="minorEastAsia" w:hint="eastAsia"/>
          <w:color w:val="000000"/>
          <w:sz w:val="23"/>
        </w:rPr>
        <w:t>止</w:t>
      </w:r>
      <w:proofErr w:type="gramEnd"/>
      <w:r>
        <w:rPr>
          <w:rFonts w:asciiTheme="minorEastAsia" w:hAnsiTheme="minorEastAsia" w:cstheme="minorEastAsia" w:hint="eastAsia"/>
          <w:color w:val="000000"/>
          <w:sz w:val="23"/>
        </w:rPr>
        <w:t>放置与实验室无关的物品。严禁打闹、追逐，严禁穿露</w:t>
      </w:r>
      <w:proofErr w:type="gramStart"/>
      <w:r>
        <w:rPr>
          <w:rFonts w:asciiTheme="minorEastAsia" w:hAnsiTheme="minorEastAsia" w:cstheme="minorEastAsia" w:hint="eastAsia"/>
          <w:color w:val="000000"/>
          <w:sz w:val="23"/>
        </w:rPr>
        <w:t>趾</w:t>
      </w:r>
      <w:proofErr w:type="gramEnd"/>
      <w:r>
        <w:rPr>
          <w:rFonts w:asciiTheme="minorEastAsia" w:hAnsiTheme="minorEastAsia" w:cstheme="minorEastAsia" w:hint="eastAsia"/>
          <w:color w:val="000000"/>
          <w:sz w:val="23"/>
        </w:rPr>
        <w:t>鞋、</w:t>
      </w:r>
    </w:p>
    <w:p w:rsidR="0027083E" w:rsidRDefault="00F85460">
      <w:pPr>
        <w:framePr w:w="7176" w:wrap="auto" w:hAnchor="text" w:x="1133" w:y="3253"/>
        <w:widowControl w:val="0"/>
        <w:autoSpaceDE w:val="0"/>
        <w:autoSpaceDN w:val="0"/>
        <w:spacing w:before="0" w:after="0" w:line="54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短裤进入实验室。</w:t>
      </w:r>
    </w:p>
    <w:p w:rsidR="0027083E" w:rsidRDefault="00F85460">
      <w:pPr>
        <w:framePr w:w="3002" w:wrap="auto" w:hAnchor="text" w:x="1594" w:y="4873"/>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八、进入实验室要做好必</w:t>
      </w:r>
    </w:p>
    <w:p w:rsidR="0027083E" w:rsidRDefault="00F85460">
      <w:pPr>
        <w:framePr w:w="3532" w:wrap="auto" w:hAnchor="text" w:x="1133" w:y="5413"/>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要的个人防护。特别注意危险</w:t>
      </w:r>
    </w:p>
    <w:p w:rsidR="0027083E" w:rsidRDefault="00F85460">
      <w:pPr>
        <w:framePr w:w="3532" w:wrap="auto" w:hAnchor="text" w:x="1133" w:y="5953"/>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化学品、易燃易爆、辐射、生</w:t>
      </w:r>
    </w:p>
    <w:p w:rsidR="0027083E" w:rsidRDefault="00F85460">
      <w:pPr>
        <w:framePr w:w="3665" w:wrap="auto" w:hAnchor="text" w:x="1133" w:y="6493"/>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物危害、特种设备、机械传动、</w:t>
      </w:r>
    </w:p>
    <w:p w:rsidR="0027083E" w:rsidRDefault="00F85460">
      <w:pPr>
        <w:framePr w:w="3665" w:wrap="auto" w:hAnchor="text" w:x="1133" w:y="6493"/>
        <w:widowControl w:val="0"/>
        <w:autoSpaceDE w:val="0"/>
        <w:autoSpaceDN w:val="0"/>
        <w:spacing w:before="0" w:after="0" w:line="54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高温高压等对人体的伤害。</w:t>
      </w:r>
    </w:p>
    <w:p w:rsidR="0027083E" w:rsidRDefault="00F85460">
      <w:pPr>
        <w:framePr w:w="3253" w:wrap="auto" w:hAnchor="text" w:x="1594" w:y="7573"/>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九、实验人员必须遵守实验</w:t>
      </w:r>
    </w:p>
    <w:p w:rsidR="0027083E" w:rsidRDefault="00F85460">
      <w:pPr>
        <w:framePr w:w="3783" w:wrap="auto" w:hAnchor="text" w:x="1133" w:y="8113"/>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室的各项规定，严格执行操作</w:t>
      </w:r>
      <w:proofErr w:type="gramStart"/>
      <w:r>
        <w:rPr>
          <w:rFonts w:asciiTheme="minorEastAsia" w:hAnsiTheme="minorEastAsia" w:cstheme="minorEastAsia" w:hint="eastAsia"/>
          <w:color w:val="000000"/>
          <w:sz w:val="23"/>
        </w:rPr>
        <w:t>规</w:t>
      </w:r>
      <w:proofErr w:type="gramEnd"/>
    </w:p>
    <w:p w:rsidR="0027083E" w:rsidRDefault="00F85460">
      <w:pPr>
        <w:framePr w:w="3783" w:wrap="auto" w:hAnchor="text" w:x="1133" w:y="8113"/>
        <w:widowControl w:val="0"/>
        <w:autoSpaceDE w:val="0"/>
        <w:autoSpaceDN w:val="0"/>
        <w:spacing w:before="0" w:after="0" w:line="54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程，做好各类记录，了解实验室</w:t>
      </w:r>
    </w:p>
    <w:p w:rsidR="0027083E" w:rsidRDefault="00F85460">
      <w:pPr>
        <w:framePr w:w="3783" w:wrap="auto" w:hAnchor="text" w:x="1133" w:y="8113"/>
        <w:widowControl w:val="0"/>
        <w:autoSpaceDE w:val="0"/>
        <w:autoSpaceDN w:val="0"/>
        <w:spacing w:before="0" w:after="0" w:line="54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潜在的实验风险和应急方式，采</w:t>
      </w:r>
    </w:p>
    <w:p w:rsidR="0027083E" w:rsidRDefault="00F85460">
      <w:pPr>
        <w:framePr w:w="3783" w:wrap="auto" w:hAnchor="text" w:x="1133" w:y="8113"/>
        <w:widowControl w:val="0"/>
        <w:autoSpaceDE w:val="0"/>
        <w:autoSpaceDN w:val="0"/>
        <w:spacing w:before="0" w:after="0" w:line="540" w:lineRule="exact"/>
        <w:jc w:val="left"/>
        <w:rPr>
          <w:rFonts w:asciiTheme="minorEastAsia" w:hAnsiTheme="minorEastAsia" w:cstheme="minorEastAsia"/>
          <w:color w:val="000000"/>
          <w:sz w:val="23"/>
        </w:rPr>
      </w:pPr>
      <w:proofErr w:type="gramStart"/>
      <w:r>
        <w:rPr>
          <w:rFonts w:asciiTheme="minorEastAsia" w:hAnsiTheme="minorEastAsia" w:cstheme="minorEastAsia" w:hint="eastAsia"/>
          <w:color w:val="000000"/>
          <w:sz w:val="23"/>
        </w:rPr>
        <w:t>取必要</w:t>
      </w:r>
      <w:proofErr w:type="gramEnd"/>
      <w:r>
        <w:rPr>
          <w:rFonts w:asciiTheme="minorEastAsia" w:hAnsiTheme="minorEastAsia" w:cstheme="minorEastAsia" w:hint="eastAsia"/>
          <w:color w:val="000000"/>
          <w:sz w:val="23"/>
        </w:rPr>
        <w:t>的安全防护措施。</w:t>
      </w:r>
    </w:p>
    <w:p w:rsidR="0027083E" w:rsidRDefault="00F85460">
      <w:pPr>
        <w:framePr w:w="644" w:wrap="auto" w:hAnchor="text" w:x="4008"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- 2 -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7" o:spid="_x0000_s1072" type="#_x0000_t75" style="position:absolute;margin-left:0;margin-top:0;width:419pt;height:592pt;z-index:-251634688;mso-position-horizontal-relative:page;mso-position-vertical-relative:page;mso-width-relative:page;mso-height-relative:page">
            <v:imagedata r:id="rId14" o:title="image8"/>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text" w:x="5628"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7129" w:wrap="auto" w:hAnchor="text" w:x="1133" w:y="1600"/>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十、开展实验时要密切关注实验进展情况，不得擅自离岗，</w:t>
      </w:r>
    </w:p>
    <w:p w:rsidR="0027083E" w:rsidRDefault="00F85460">
      <w:pPr>
        <w:framePr w:w="7129" w:wrap="auto" w:hAnchor="text" w:x="1133" w:y="1600"/>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进行危险实验时至少2人在场。严禁将实验室内任何物品私自</w:t>
      </w:r>
    </w:p>
    <w:p w:rsidR="0027083E" w:rsidRDefault="00F85460">
      <w:pPr>
        <w:framePr w:w="7129" w:wrap="auto" w:hAnchor="text" w:x="1133" w:y="160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带出实验室。实验中发生异常情况，应及时向指导教师报告并</w:t>
      </w:r>
    </w:p>
    <w:p w:rsidR="0027083E" w:rsidRDefault="00F85460">
      <w:pPr>
        <w:framePr w:w="7129" w:wrap="auto" w:hAnchor="text" w:x="1133" w:y="160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及时进行安全处理。</w:t>
      </w:r>
    </w:p>
    <w:p w:rsidR="0027083E" w:rsidRDefault="00F85460">
      <w:pPr>
        <w:framePr w:w="7043" w:wrap="auto" w:hAnchor="text" w:x="1133" w:y="3601"/>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十一、实验结束后，最后一个离开实验室的人员必须检查</w:t>
      </w:r>
    </w:p>
    <w:p w:rsidR="0027083E" w:rsidRDefault="00F85460">
      <w:pPr>
        <w:framePr w:w="7043" w:wrap="auto" w:hAnchor="text" w:x="1133" w:y="3601"/>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并关闭整个实验室的水、电、气、门窗。</w:t>
      </w:r>
    </w:p>
    <w:p w:rsidR="0027083E" w:rsidRDefault="00F85460">
      <w:pPr>
        <w:framePr w:w="7178" w:wrap="auto" w:hAnchor="text" w:x="1133" w:y="4600"/>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十二、一旦发生火灾、爆炸以及危险品被盗、丢失、泄露、</w:t>
      </w:r>
    </w:p>
    <w:p w:rsidR="0027083E" w:rsidRDefault="00F85460">
      <w:pPr>
        <w:framePr w:w="7178" w:wrap="auto" w:hAnchor="text" w:x="1133" w:y="4600"/>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严重污染和超剂量辐照等安全事故，应立即根据情况启动事故</w:t>
      </w:r>
    </w:p>
    <w:p w:rsidR="0027083E" w:rsidRDefault="00F85460">
      <w:pPr>
        <w:framePr w:w="7178" w:wrap="auto" w:hAnchor="text" w:x="1133" w:y="460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应急处理方案，并采取有效应急措施，同时向学校主管部门、</w:t>
      </w:r>
    </w:p>
    <w:p w:rsidR="0027083E" w:rsidRDefault="00F85460">
      <w:pPr>
        <w:framePr w:w="7178" w:wrap="auto" w:hAnchor="text" w:x="1133" w:y="460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保卫处报告，必要时向当地的公安、环保、卫生等行政主管部</w:t>
      </w:r>
    </w:p>
    <w:p w:rsidR="0027083E" w:rsidRDefault="00F85460">
      <w:pPr>
        <w:framePr w:w="7178" w:wrap="auto" w:hAnchor="text" w:x="1133" w:y="4600"/>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门报告，事故经过和处理情况应详细记录并存档。</w:t>
      </w:r>
    </w:p>
    <w:p w:rsidR="0027083E" w:rsidRDefault="00F85460">
      <w:pPr>
        <w:framePr w:w="644" w:wrap="auto" w:hAnchor="text" w:x="4008"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- 3 -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8" o:spid="_x0000_s1071" type="#_x0000_t75" style="position:absolute;margin-left:0;margin-top:0;width:419pt;height:592pt;z-index:-251635712;mso-position-horizontal-relative:page;mso-position-vertical-relative:page;mso-width-relative:page;mso-height-relative:page">
            <v:imagedata r:id="rId15" o:title="image9"/>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871" w:wrap="auto" w:hAnchor="page" w:x="965"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page" w:x="965"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page" w:x="965"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2880" w:wrap="auto" w:hAnchor="text" w:x="2995" w:y="1506"/>
        <w:widowControl w:val="0"/>
        <w:autoSpaceDE w:val="0"/>
        <w:autoSpaceDN w:val="0"/>
        <w:spacing w:before="0" w:after="0" w:line="423" w:lineRule="exact"/>
        <w:jc w:val="left"/>
        <w:rPr>
          <w:rFonts w:asciiTheme="minorEastAsia" w:hAnsiTheme="minorEastAsia" w:cstheme="minorEastAsia"/>
          <w:color w:val="000000"/>
          <w:sz w:val="32"/>
        </w:rPr>
      </w:pPr>
      <w:r>
        <w:rPr>
          <w:rFonts w:asciiTheme="minorEastAsia" w:hAnsiTheme="minorEastAsia" w:cstheme="minorEastAsia" w:hint="eastAsia"/>
          <w:color w:val="000000"/>
          <w:sz w:val="32"/>
        </w:rPr>
        <w:t>第二章 消防安全</w:t>
      </w:r>
    </w:p>
    <w:p w:rsidR="0027083E" w:rsidRDefault="00F85460">
      <w:pPr>
        <w:framePr w:w="1560" w:wrap="auto" w:hAnchor="text" w:x="3595" w:y="2286"/>
        <w:widowControl w:val="0"/>
        <w:autoSpaceDE w:val="0"/>
        <w:autoSpaceDN w:val="0"/>
        <w:spacing w:before="0" w:after="0" w:line="250"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消防口诀：</w:t>
      </w:r>
    </w:p>
    <w:p w:rsidR="0027083E" w:rsidRDefault="00F85460">
      <w:pPr>
        <w:framePr w:w="4416" w:wrap="auto" w:hAnchor="text" w:x="2275" w:y="2762"/>
        <w:widowControl w:val="0"/>
        <w:autoSpaceDE w:val="0"/>
        <w:autoSpaceDN w:val="0"/>
        <w:spacing w:before="0" w:after="0" w:line="275"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安全通道要畅通，不要堵塞或占据。</w:t>
      </w:r>
    </w:p>
    <w:p w:rsidR="0027083E" w:rsidRDefault="00F85460">
      <w:pPr>
        <w:framePr w:w="4416" w:wrap="auto" w:hAnchor="text" w:x="2275" w:y="2762"/>
        <w:widowControl w:val="0"/>
        <w:autoSpaceDE w:val="0"/>
        <w:autoSpaceDN w:val="0"/>
        <w:spacing w:before="0" w:after="0" w:line="463"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疏散标识要醒目，不要遮挡或移弃。</w:t>
      </w:r>
    </w:p>
    <w:p w:rsidR="0027083E" w:rsidRDefault="00F85460">
      <w:pPr>
        <w:framePr w:w="4416" w:wrap="auto" w:hAnchor="text" w:x="2275" w:y="2762"/>
        <w:widowControl w:val="0"/>
        <w:autoSpaceDE w:val="0"/>
        <w:autoSpaceDN w:val="0"/>
        <w:spacing w:before="0" w:after="0" w:line="466"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消防栓箱要完好，不要损毁或丢失。</w:t>
      </w:r>
    </w:p>
    <w:p w:rsidR="0027083E" w:rsidRDefault="00F85460">
      <w:pPr>
        <w:framePr w:w="4416" w:wrap="auto" w:hAnchor="text" w:x="2275" w:y="2762"/>
        <w:widowControl w:val="0"/>
        <w:autoSpaceDE w:val="0"/>
        <w:autoSpaceDN w:val="0"/>
        <w:spacing w:before="0" w:after="0" w:line="466"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防火门窗要紧闭，不要随意地开启。</w:t>
      </w:r>
    </w:p>
    <w:p w:rsidR="0027083E" w:rsidRDefault="00F85460">
      <w:pPr>
        <w:framePr w:w="4416" w:wrap="auto" w:hAnchor="text" w:x="2275" w:y="2762"/>
        <w:widowControl w:val="0"/>
        <w:autoSpaceDE w:val="0"/>
        <w:autoSpaceDN w:val="0"/>
        <w:spacing w:before="0" w:after="0" w:line="463"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用火用电要小心，不要麻痹或大意。</w:t>
      </w:r>
    </w:p>
    <w:p w:rsidR="0027083E" w:rsidRDefault="00F85460">
      <w:pPr>
        <w:framePr w:w="4416" w:wrap="auto" w:hAnchor="text" w:x="2275" w:y="2762"/>
        <w:widowControl w:val="0"/>
        <w:autoSpaceDE w:val="0"/>
        <w:autoSpaceDN w:val="0"/>
        <w:spacing w:before="0" w:after="0" w:line="463"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发现隐患要上报，不要忽视或包庇。</w:t>
      </w:r>
    </w:p>
    <w:p w:rsidR="0027083E" w:rsidRDefault="00F85460">
      <w:pPr>
        <w:framePr w:w="4416" w:wrap="auto" w:hAnchor="text" w:x="2275" w:y="2762"/>
        <w:widowControl w:val="0"/>
        <w:autoSpaceDE w:val="0"/>
        <w:autoSpaceDN w:val="0"/>
        <w:spacing w:before="0" w:after="0" w:line="466"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火灾报警要及时，不要拖延或犹豫。</w:t>
      </w:r>
    </w:p>
    <w:p w:rsidR="0027083E" w:rsidRDefault="00F85460">
      <w:pPr>
        <w:framePr w:w="4416" w:wrap="auto" w:hAnchor="text" w:x="2275" w:y="2762"/>
        <w:widowControl w:val="0"/>
        <w:autoSpaceDE w:val="0"/>
        <w:autoSpaceDN w:val="0"/>
        <w:spacing w:before="0" w:after="0" w:line="463" w:lineRule="exact"/>
        <w:jc w:val="left"/>
        <w:rPr>
          <w:rFonts w:asciiTheme="minorEastAsia" w:hAnsiTheme="minorEastAsia" w:cstheme="minorEastAsia"/>
          <w:color w:val="000000"/>
          <w:sz w:val="24"/>
        </w:rPr>
      </w:pPr>
      <w:r>
        <w:rPr>
          <w:rFonts w:asciiTheme="minorEastAsia" w:hAnsiTheme="minorEastAsia" w:cstheme="minorEastAsia" w:hint="eastAsia"/>
          <w:color w:val="000000"/>
          <w:sz w:val="24"/>
        </w:rPr>
        <w:t>逃生方法要正确，不要盲目进烟区。</w:t>
      </w:r>
    </w:p>
    <w:p w:rsidR="0027083E" w:rsidRDefault="00F85460">
      <w:pPr>
        <w:framePr w:w="644" w:wrap="auto" w:hAnchor="text" w:x="4008"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- 4 -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9" o:spid="_x0000_s1070" type="#_x0000_t75" style="position:absolute;margin-left:0;margin-top:0;width:419pt;height:592pt;z-index:-251636736;mso-position-horizontal-relative:page;mso-position-vertical-relative:page;mso-width-relative:page;mso-height-relative:page">
            <v:imagedata r:id="rId16" o:title="image10"/>
            <w10:wrap anchorx="page" anchory="page"/>
          </v:shape>
        </w:pict>
      </w:r>
      <w:r w:rsidR="00F85460">
        <w:rPr>
          <w:rFonts w:asciiTheme="minorEastAsia" w:hAnsiTheme="minorEastAsia" w:cstheme="minorEastAsia" w:hint="eastAsia"/>
          <w:color w:val="FF0000"/>
          <w:sz w:val="2"/>
        </w:rPr>
        <w:br w:type="page"/>
      </w:r>
      <w:r>
        <w:rPr>
          <w:rFonts w:asciiTheme="minorEastAsia" w:hAnsiTheme="minorEastAsia" w:cstheme="minorEastAsia"/>
        </w:rPr>
        <w:lastRenderedPageBreak/>
        <w:pict>
          <v:shape id="_x000010" o:spid="_x0000_s1069" type="#_x0000_t75" style="position:absolute;margin-left:.9pt;margin-top:-.3pt;width:419pt;height:592pt;z-index:-251637760;mso-position-horizontal-relative:page;mso-position-vertical-relative:page;mso-width-relative:page;mso-height-relative:page">
            <v:imagedata r:id="rId17" o:title="image11"/>
            <w10:wrap anchorx="page" anchory="page"/>
          </v:shape>
        </w:pict>
      </w:r>
      <w:r w:rsidR="00F85460">
        <w:rPr>
          <w:rFonts w:asciiTheme="minorEastAsia" w:hAnsiTheme="minorEastAsia" w:cstheme="minorEastAsia" w:hint="eastAsia"/>
          <w:color w:val="FF0000"/>
          <w:sz w:val="2"/>
        </w:rPr>
        <w:t xml:space="preserve"> </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text" w:x="5628"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27083E">
      <w:pPr>
        <w:framePr w:w="1871" w:wrap="auto" w:hAnchor="text" w:x="5628"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2732" w:wrap="auto" w:hAnchor="text" w:x="3026" w:y="1499"/>
        <w:widowControl w:val="0"/>
        <w:autoSpaceDE w:val="0"/>
        <w:autoSpaceDN w:val="0"/>
        <w:spacing w:before="0" w:after="0" w:line="343" w:lineRule="exact"/>
        <w:jc w:val="left"/>
        <w:rPr>
          <w:rFonts w:asciiTheme="minorEastAsia" w:hAnsiTheme="minorEastAsia" w:cstheme="minorEastAsia"/>
          <w:color w:val="000000"/>
          <w:sz w:val="26"/>
        </w:rPr>
      </w:pPr>
      <w:r>
        <w:rPr>
          <w:rFonts w:asciiTheme="minorEastAsia" w:hAnsiTheme="minorEastAsia" w:cstheme="minorEastAsia" w:hint="eastAsia"/>
          <w:color w:val="000000"/>
          <w:sz w:val="26"/>
        </w:rPr>
        <w:t>一、实验室火灾隐患</w:t>
      </w:r>
    </w:p>
    <w:p w:rsidR="0027083E" w:rsidRDefault="00F85460">
      <w:pPr>
        <w:framePr w:w="3091" w:wrap="auto" w:hAnchor="text" w:x="1594" w:y="2053"/>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1.明火加热设备引起火灾</w:t>
      </w:r>
    </w:p>
    <w:p w:rsidR="0027083E" w:rsidRDefault="00F85460">
      <w:pPr>
        <w:framePr w:w="7043" w:wrap="auto" w:hAnchor="text" w:x="1133" w:y="2495"/>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实验室里使用加热器具和设备，增大了火灾危险性。加热</w:t>
      </w:r>
    </w:p>
    <w:p w:rsidR="0027083E" w:rsidRDefault="00F85460">
      <w:pPr>
        <w:framePr w:w="7043" w:wrap="auto" w:hAnchor="text" w:x="1133" w:y="2495"/>
        <w:widowControl w:val="0"/>
        <w:autoSpaceDE w:val="0"/>
        <w:autoSpaceDN w:val="0"/>
        <w:spacing w:before="0" w:after="0" w:line="43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设备等若运行时间长，易出现故障，易造成火灾。</w:t>
      </w:r>
    </w:p>
    <w:p w:rsidR="0027083E" w:rsidRDefault="00F85460">
      <w:pPr>
        <w:framePr w:w="7043" w:wrap="auto" w:hAnchor="text" w:x="1133" w:y="2495"/>
        <w:widowControl w:val="0"/>
        <w:autoSpaceDE w:val="0"/>
        <w:autoSpaceDN w:val="0"/>
        <w:spacing w:before="0" w:after="0" w:line="439"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2.违反操作规程引起火灾</w:t>
      </w:r>
    </w:p>
    <w:p w:rsidR="0027083E" w:rsidRDefault="00F85460">
      <w:pPr>
        <w:framePr w:w="6082" w:wrap="auto" w:hAnchor="text" w:x="1594" w:y="381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不规范的蒸馏、回流等操作，易诱发火灾爆炸事故。</w:t>
      </w:r>
    </w:p>
    <w:p w:rsidR="0027083E" w:rsidRDefault="00F85460">
      <w:pPr>
        <w:framePr w:w="6082" w:wrap="auto" w:hAnchor="text" w:x="1594" w:y="3815"/>
        <w:widowControl w:val="0"/>
        <w:autoSpaceDE w:val="0"/>
        <w:autoSpaceDN w:val="0"/>
        <w:spacing w:before="0" w:after="0" w:line="43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3.易燃易爆危险品引起火灾</w:t>
      </w:r>
    </w:p>
    <w:p w:rsidR="0027083E" w:rsidRDefault="00F85460">
      <w:pPr>
        <w:framePr w:w="3091" w:wrap="auto" w:hAnchor="text" w:x="1594" w:y="4693"/>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4.化学废弃物易引起火灾</w:t>
      </w:r>
    </w:p>
    <w:p w:rsidR="0027083E" w:rsidRDefault="00F85460">
      <w:pPr>
        <w:framePr w:w="4153" w:wrap="auto" w:hAnchor="text" w:x="1594" w:y="513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5.用电不规范或电路老化引起火灾</w:t>
      </w:r>
    </w:p>
    <w:p w:rsidR="0027083E" w:rsidRDefault="00F85460">
      <w:pPr>
        <w:framePr w:w="7184" w:wrap="auto" w:hAnchor="text" w:x="1133" w:y="5574"/>
        <w:widowControl w:val="0"/>
        <w:autoSpaceDE w:val="0"/>
        <w:autoSpaceDN w:val="0"/>
        <w:spacing w:before="0" w:after="0" w:line="263" w:lineRule="exact"/>
        <w:ind w:left="437"/>
        <w:jc w:val="left"/>
        <w:rPr>
          <w:rFonts w:asciiTheme="minorEastAsia" w:hAnsiTheme="minorEastAsia" w:cstheme="minorEastAsia"/>
          <w:color w:val="000000"/>
          <w:sz w:val="23"/>
        </w:rPr>
      </w:pPr>
      <w:r>
        <w:rPr>
          <w:rFonts w:asciiTheme="minorEastAsia" w:hAnsiTheme="minorEastAsia" w:cstheme="minorEastAsia" w:hint="eastAsia"/>
          <w:color w:val="000000"/>
          <w:sz w:val="23"/>
        </w:rPr>
        <w:t>私拉乱接电线，仪器设备超出规定使用期限，电源插座附近</w:t>
      </w:r>
    </w:p>
    <w:p w:rsidR="0027083E" w:rsidRDefault="00F85460">
      <w:pPr>
        <w:framePr w:w="7184" w:wrap="auto" w:hAnchor="text" w:x="1133" w:y="5574"/>
        <w:widowControl w:val="0"/>
        <w:autoSpaceDE w:val="0"/>
        <w:autoSpaceDN w:val="0"/>
        <w:spacing w:before="0" w:after="0" w:line="43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堆放易燃易爆物品，一个电源插座上通过接转头连接过多的电器，</w:t>
      </w:r>
    </w:p>
    <w:p w:rsidR="0027083E" w:rsidRDefault="00F85460">
      <w:pPr>
        <w:framePr w:w="7184" w:wrap="auto" w:hAnchor="text" w:x="1133" w:y="5574"/>
        <w:widowControl w:val="0"/>
        <w:autoSpaceDE w:val="0"/>
        <w:autoSpaceDN w:val="0"/>
        <w:spacing w:before="0" w:after="0" w:line="44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超负荷用电等均可能造成火灾。</w:t>
      </w:r>
    </w:p>
    <w:p w:rsidR="0027083E" w:rsidRDefault="00F85460">
      <w:pPr>
        <w:framePr w:w="3886" w:wrap="auto" w:hAnchor="text" w:x="1594" w:y="6894"/>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6.违规吸烟，乱扔烟头引起火灾</w:t>
      </w:r>
    </w:p>
    <w:p w:rsidR="0027083E" w:rsidRDefault="00F85460">
      <w:pPr>
        <w:framePr w:w="4189" w:wrap="auto" w:hAnchor="text" w:x="2376" w:y="7374"/>
        <w:widowControl w:val="0"/>
        <w:autoSpaceDE w:val="0"/>
        <w:autoSpaceDN w:val="0"/>
        <w:spacing w:before="0" w:after="0" w:line="343" w:lineRule="exact"/>
        <w:jc w:val="left"/>
        <w:rPr>
          <w:rFonts w:asciiTheme="minorEastAsia" w:hAnsiTheme="minorEastAsia" w:cstheme="minorEastAsia"/>
          <w:color w:val="000000"/>
          <w:sz w:val="26"/>
        </w:rPr>
      </w:pPr>
      <w:r>
        <w:rPr>
          <w:rFonts w:asciiTheme="minorEastAsia" w:hAnsiTheme="minorEastAsia" w:cstheme="minorEastAsia" w:hint="eastAsia"/>
          <w:color w:val="000000"/>
          <w:sz w:val="26"/>
        </w:rPr>
        <w:t>二、实验室防火自救的基本常识</w:t>
      </w:r>
    </w:p>
    <w:p w:rsidR="0027083E" w:rsidRDefault="00F85460">
      <w:pPr>
        <w:framePr w:w="2109" w:wrap="auto" w:hAnchor="text" w:x="1594" w:y="7962"/>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1.灭火基础知识</w:t>
      </w:r>
    </w:p>
    <w:p w:rsidR="0027083E" w:rsidRDefault="00F85460">
      <w:pPr>
        <w:framePr w:w="7029" w:wrap="auto" w:hAnchor="text" w:x="1133" w:y="8401"/>
        <w:widowControl w:val="0"/>
        <w:autoSpaceDE w:val="0"/>
        <w:autoSpaceDN w:val="0"/>
        <w:spacing w:before="0" w:after="0" w:line="263" w:lineRule="exact"/>
        <w:ind w:left="485"/>
        <w:jc w:val="left"/>
        <w:rPr>
          <w:rFonts w:asciiTheme="minorEastAsia" w:hAnsiTheme="minorEastAsia" w:cstheme="minorEastAsia"/>
          <w:color w:val="000000"/>
          <w:sz w:val="23"/>
        </w:rPr>
      </w:pPr>
      <w:r>
        <w:rPr>
          <w:rFonts w:asciiTheme="minorEastAsia" w:hAnsiTheme="minorEastAsia" w:cstheme="minorEastAsia" w:hint="eastAsia"/>
          <w:color w:val="000000"/>
          <w:sz w:val="23"/>
        </w:rPr>
        <w:t>冷却法：对一般可燃物火灾，用水喷射、浇洒即可将</w:t>
      </w:r>
    </w:p>
    <w:p w:rsidR="0027083E" w:rsidRDefault="00F85460">
      <w:pPr>
        <w:framePr w:w="7029" w:wrap="auto" w:hAnchor="text" w:x="1133" w:y="8401"/>
        <w:widowControl w:val="0"/>
        <w:autoSpaceDE w:val="0"/>
        <w:autoSpaceDN w:val="0"/>
        <w:spacing w:before="0" w:after="0" w:line="44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火熄灭。</w:t>
      </w:r>
    </w:p>
    <w:p w:rsidR="0027083E" w:rsidRDefault="00F85460">
      <w:pPr>
        <w:framePr w:w="7049" w:wrap="auto" w:hAnchor="text" w:x="1133" w:y="9282"/>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窒息法：用二氧化碳、氮气、灭火</w:t>
      </w:r>
      <w:proofErr w:type="gramStart"/>
      <w:r>
        <w:rPr>
          <w:rFonts w:asciiTheme="minorEastAsia" w:hAnsiTheme="minorEastAsia" w:cstheme="minorEastAsia" w:hint="eastAsia"/>
          <w:color w:val="000000"/>
          <w:sz w:val="23"/>
        </w:rPr>
        <w:t>毯</w:t>
      </w:r>
      <w:proofErr w:type="gramEnd"/>
      <w:r>
        <w:rPr>
          <w:rFonts w:asciiTheme="minorEastAsia" w:hAnsiTheme="minorEastAsia" w:cstheme="minorEastAsia" w:hint="eastAsia"/>
          <w:color w:val="000000"/>
          <w:sz w:val="23"/>
        </w:rPr>
        <w:t>、石棉布、砂子等不</w:t>
      </w:r>
    </w:p>
    <w:p w:rsidR="0027083E" w:rsidRDefault="00F85460">
      <w:pPr>
        <w:framePr w:w="7049" w:wrap="auto" w:hAnchor="text" w:x="1133" w:y="9282"/>
        <w:widowControl w:val="0"/>
        <w:autoSpaceDE w:val="0"/>
        <w:autoSpaceDN w:val="0"/>
        <w:spacing w:before="0" w:after="0" w:line="43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燃烧或难燃烧的物质覆盖在燃烧物上，即可将火熄灭。</w:t>
      </w:r>
    </w:p>
    <w:p w:rsidR="0027083E" w:rsidRDefault="00F85460">
      <w:pPr>
        <w:framePr w:w="644" w:wrap="auto" w:hAnchor="text" w:x="4008"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- 5 -</w:t>
      </w:r>
    </w:p>
    <w:p w:rsidR="0027083E" w:rsidRDefault="00F85460">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hint="eastAsia"/>
          <w:color w:val="FF0000"/>
          <w:sz w:val="2"/>
        </w:rPr>
        <w:br w:type="page"/>
      </w:r>
      <w:r>
        <w:rPr>
          <w:rFonts w:asciiTheme="minorEastAsia" w:hAnsiTheme="minorEastAsia" w:cstheme="minorEastAsia" w:hint="eastAsia"/>
          <w:color w:val="FF0000"/>
          <w:sz w:val="2"/>
        </w:rPr>
        <w:lastRenderedPageBreak/>
        <w:t xml:space="preserve"> </w:t>
      </w:r>
    </w:p>
    <w:p w:rsidR="0027083E" w:rsidRDefault="00F85460">
      <w:pPr>
        <w:framePr w:w="1871" w:wrap="auto" w:hAnchor="page" w:x="929"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page" w:x="929"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page" w:x="929"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3883" w:wrap="auto" w:hAnchor="text" w:x="1594" w:y="1552"/>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隔离法：将可燃</w:t>
      </w:r>
      <w:proofErr w:type="gramStart"/>
      <w:r>
        <w:rPr>
          <w:rFonts w:asciiTheme="minorEastAsia" w:hAnsiTheme="minorEastAsia" w:cstheme="minorEastAsia" w:hint="eastAsia"/>
          <w:color w:val="000000"/>
          <w:sz w:val="23"/>
        </w:rPr>
        <w:t>物附近易</w:t>
      </w:r>
      <w:proofErr w:type="gramEnd"/>
      <w:r>
        <w:rPr>
          <w:rFonts w:asciiTheme="minorEastAsia" w:hAnsiTheme="minorEastAsia" w:cstheme="minorEastAsia" w:hint="eastAsia"/>
          <w:color w:val="000000"/>
          <w:sz w:val="23"/>
        </w:rPr>
        <w:t>燃烧的东</w:t>
      </w:r>
    </w:p>
    <w:p w:rsidR="0027083E" w:rsidRDefault="00F85460">
      <w:pPr>
        <w:framePr w:w="2644" w:wrap="auto" w:hAnchor="text" w:x="1133" w:y="1993"/>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西撤到远离火源地方。</w:t>
      </w:r>
    </w:p>
    <w:p w:rsidR="0027083E" w:rsidRDefault="00F85460">
      <w:pPr>
        <w:framePr w:w="3883" w:wrap="auto" w:hAnchor="text" w:x="1594" w:y="2432"/>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抑制法（化学中断法）：用卤代烷</w:t>
      </w:r>
    </w:p>
    <w:p w:rsidR="0027083E" w:rsidRDefault="00F85460">
      <w:pPr>
        <w:framePr w:w="4413" w:wrap="auto" w:hAnchor="text" w:x="1133" w:y="2872"/>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化学灭火剂喷射、覆盖火焰，通过抑制</w:t>
      </w:r>
    </w:p>
    <w:p w:rsidR="0027083E" w:rsidRDefault="00F85460">
      <w:pPr>
        <w:framePr w:w="4413" w:wrap="auto" w:hAnchor="text" w:x="1133" w:y="2872"/>
        <w:widowControl w:val="0"/>
        <w:autoSpaceDE w:val="0"/>
        <w:autoSpaceDN w:val="0"/>
        <w:spacing w:before="0" w:after="0" w:line="44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燃烧的化学反应过程，使燃烧中断，达</w:t>
      </w:r>
    </w:p>
    <w:p w:rsidR="0027083E" w:rsidRDefault="00F85460">
      <w:pPr>
        <w:framePr w:w="4413" w:wrap="auto" w:hAnchor="text" w:x="1133" w:y="2872"/>
        <w:widowControl w:val="0"/>
        <w:autoSpaceDE w:val="0"/>
        <w:autoSpaceDN w:val="0"/>
        <w:spacing w:before="0" w:after="0" w:line="43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到灭火目的。</w:t>
      </w:r>
    </w:p>
    <w:p w:rsidR="0027083E" w:rsidRDefault="00F85460">
      <w:pPr>
        <w:framePr w:w="2826" w:wrap="auto" w:hAnchor="text" w:x="1594" w:y="4177"/>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2.火灾初起的紧急处理</w:t>
      </w:r>
    </w:p>
    <w:p w:rsidR="0027083E" w:rsidRDefault="00F85460">
      <w:pPr>
        <w:framePr w:w="7178" w:wrap="auto" w:hAnchor="text" w:x="1133" w:y="4597"/>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发现火灾立即呼叫周围人员，积极组织灭火。若火势较小，</w:t>
      </w:r>
    </w:p>
    <w:p w:rsidR="0027083E" w:rsidRDefault="00F85460">
      <w:pPr>
        <w:framePr w:w="7178" w:wrap="auto" w:hAnchor="text" w:x="1133" w:y="459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立即报告所在楼宇物管和学校保卫处。若火势较大，应拨打</w:t>
      </w:r>
    </w:p>
    <w:p w:rsidR="0027083E" w:rsidRDefault="00F85460">
      <w:pPr>
        <w:framePr w:w="7178" w:wrap="auto" w:hAnchor="text" w:x="1133" w:y="459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“119”报警。拨打“119”火警电话要情绪镇定，说清发生</w:t>
      </w:r>
    </w:p>
    <w:p w:rsidR="0027083E" w:rsidRDefault="00F85460">
      <w:pPr>
        <w:framePr w:w="7178" w:wrap="auto" w:hAnchor="text" w:x="1133" w:y="459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火灾的单位名称、地址，起火楼宇和实验室房间号，起火物品，</w:t>
      </w:r>
    </w:p>
    <w:p w:rsidR="0027083E" w:rsidRDefault="00F85460">
      <w:pPr>
        <w:framePr w:w="7178" w:wrap="auto" w:hAnchor="text" w:x="1133" w:y="459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火势大小，有无易爆、易燃、有毒物质，是否有人被困，报警</w:t>
      </w:r>
    </w:p>
    <w:p w:rsidR="0027083E" w:rsidRDefault="00F85460">
      <w:pPr>
        <w:framePr w:w="7178" w:wrap="auto" w:hAnchor="text" w:x="1133" w:y="459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人信息（姓名、电话等）。接警人员说消防人员已经出警，方</w:t>
      </w:r>
    </w:p>
    <w:p w:rsidR="0027083E" w:rsidRDefault="00F85460">
      <w:pPr>
        <w:framePr w:w="7178" w:wrap="auto" w:hAnchor="text" w:x="1133" w:y="459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可挂断电话，并且派人在校门口等候，引导消防车迅速准确到</w:t>
      </w:r>
    </w:p>
    <w:p w:rsidR="0027083E" w:rsidRDefault="00F85460">
      <w:pPr>
        <w:framePr w:w="7178" w:wrap="auto" w:hAnchor="text" w:x="1133" w:y="459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达起火地点。</w:t>
      </w:r>
    </w:p>
    <w:p w:rsidR="0027083E" w:rsidRDefault="00F85460">
      <w:pPr>
        <w:framePr w:w="2569" w:wrap="auto" w:hAnchor="text" w:x="1594" w:y="7957"/>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3.消防器材使用方法</w:t>
      </w:r>
    </w:p>
    <w:p w:rsidR="0027083E" w:rsidRDefault="00F85460">
      <w:pPr>
        <w:framePr w:w="7308" w:wrap="auto" w:hAnchor="text" w:x="1133" w:y="8377"/>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实验人员要了解实验使用药品的特性，及时做好防护措施。</w:t>
      </w:r>
    </w:p>
    <w:p w:rsidR="0027083E" w:rsidRDefault="00F85460">
      <w:pPr>
        <w:framePr w:w="7308" w:wrap="auto" w:hAnchor="text" w:x="1133" w:y="837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要了解消火栓、各类灭火器、沙箱、消防</w:t>
      </w:r>
      <w:proofErr w:type="gramStart"/>
      <w:r>
        <w:rPr>
          <w:rFonts w:asciiTheme="minorEastAsia" w:hAnsiTheme="minorEastAsia" w:cstheme="minorEastAsia" w:hint="eastAsia"/>
          <w:color w:val="000000"/>
          <w:sz w:val="23"/>
        </w:rPr>
        <w:t>毯</w:t>
      </w:r>
      <w:proofErr w:type="gramEnd"/>
      <w:r>
        <w:rPr>
          <w:rFonts w:asciiTheme="minorEastAsia" w:hAnsiTheme="minorEastAsia" w:cstheme="minorEastAsia" w:hint="eastAsia"/>
          <w:color w:val="000000"/>
          <w:sz w:val="23"/>
        </w:rPr>
        <w:t>等灭火器材的使用</w:t>
      </w:r>
    </w:p>
    <w:p w:rsidR="0027083E" w:rsidRDefault="00F85460">
      <w:pPr>
        <w:framePr w:w="7308" w:wrap="auto" w:hAnchor="text" w:x="1133" w:y="837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方法。</w:t>
      </w:r>
    </w:p>
    <w:p w:rsidR="0027083E" w:rsidRDefault="00F85460">
      <w:pPr>
        <w:framePr w:w="1633" w:wrap="auto" w:hAnchor="text" w:x="1594" w:y="9637"/>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（1）消火栓</w:t>
      </w:r>
    </w:p>
    <w:p w:rsidR="0027083E" w:rsidRDefault="00F85460">
      <w:pPr>
        <w:framePr w:w="6646" w:wrap="auto" w:hAnchor="text" w:x="1594" w:y="10057"/>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打开箱门，拉出水带，理直水带。水带一头接消火栓接口，</w:t>
      </w:r>
    </w:p>
    <w:p w:rsidR="0027083E" w:rsidRDefault="00F85460">
      <w:pPr>
        <w:framePr w:w="644" w:wrap="auto" w:hAnchor="text" w:x="4008"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- 6 -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11" o:spid="_x0000_s1068" type="#_x0000_t75" style="position:absolute;margin-left:0;margin-top:0;width:419pt;height:592pt;z-index:-251638784;mso-position-horizontal-relative:page;mso-position-vertical-relative:page;mso-width-relative:page;mso-height-relative:page">
            <v:imagedata r:id="rId18" o:title="image12"/>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text" w:x="5628"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7176" w:wrap="auto" w:hAnchor="text" w:x="1133" w:y="1537"/>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一头接消防水枪。打开消火栓上的水阀开关。用箱内小榔头</w:t>
      </w:r>
      <w:proofErr w:type="gramStart"/>
      <w:r>
        <w:rPr>
          <w:rFonts w:asciiTheme="minorEastAsia" w:hAnsiTheme="minorEastAsia" w:cstheme="minorEastAsia" w:hint="eastAsia"/>
          <w:color w:val="000000"/>
          <w:sz w:val="23"/>
        </w:rPr>
        <w:t>击</w:t>
      </w:r>
      <w:proofErr w:type="gramEnd"/>
    </w:p>
    <w:p w:rsidR="0027083E" w:rsidRDefault="00F85460">
      <w:pPr>
        <w:framePr w:w="7176" w:wrap="auto" w:hAnchor="text" w:x="1133" w:y="153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碎消防箱内上端的按钮玻璃，按下启泵按钮，按钮上端的指示</w:t>
      </w:r>
    </w:p>
    <w:p w:rsidR="0027083E" w:rsidRDefault="00F85460">
      <w:pPr>
        <w:framePr w:w="7176" w:wrap="auto" w:hAnchor="text" w:x="1133" w:y="153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灯亮，说明消防泵已启动，消防水可不停地喷射灭火。出水前，</w:t>
      </w:r>
    </w:p>
    <w:p w:rsidR="0027083E" w:rsidRDefault="00F85460">
      <w:pPr>
        <w:framePr w:w="7176" w:wrap="auto" w:hAnchor="text" w:x="1133" w:y="153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要确保关闭火场电源。</w:t>
      </w:r>
    </w:p>
    <w:p w:rsidR="0027083E" w:rsidRDefault="00F85460">
      <w:pPr>
        <w:framePr w:w="2092" w:wrap="auto" w:hAnchor="text" w:x="1594" w:y="3217"/>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（2）常用灭火器</w:t>
      </w:r>
    </w:p>
    <w:p w:rsidR="0027083E" w:rsidRDefault="00F85460">
      <w:pPr>
        <w:framePr w:w="7048" w:wrap="auto" w:hAnchor="text" w:x="1133" w:y="3637"/>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干粉灭火器：主要针对各种易燃、可燃液体及带电设备的</w:t>
      </w:r>
    </w:p>
    <w:p w:rsidR="0027083E" w:rsidRDefault="00F85460">
      <w:pPr>
        <w:framePr w:w="7048" w:wrap="auto" w:hAnchor="text" w:x="1133" w:y="363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初起火灾；不宜扑灭精密机械设备、精密仪器、旋转电动机的</w:t>
      </w:r>
    </w:p>
    <w:p w:rsidR="0027083E" w:rsidRDefault="00F85460">
      <w:pPr>
        <w:framePr w:w="7048" w:wrap="auto" w:hAnchor="text" w:x="1133" w:y="363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火灾。</w:t>
      </w:r>
    </w:p>
    <w:p w:rsidR="0027083E" w:rsidRDefault="00F85460">
      <w:pPr>
        <w:framePr w:w="7054" w:wrap="auto" w:hAnchor="text" w:x="1133" w:y="4897"/>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二氧化碳灭火器：主要用于各种易燃、可燃液体火灾，扑</w:t>
      </w:r>
    </w:p>
    <w:p w:rsidR="0027083E" w:rsidRDefault="00F85460">
      <w:pPr>
        <w:framePr w:w="7054" w:wrap="auto" w:hAnchor="text" w:x="1133" w:y="489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救仪器仪表、图书档案和低压电器设备等初起火灾。</w:t>
      </w:r>
    </w:p>
    <w:p w:rsidR="0027083E" w:rsidRDefault="00F85460">
      <w:pPr>
        <w:framePr w:w="7054" w:wrap="auto" w:hAnchor="text" w:x="1133" w:y="4897"/>
        <w:widowControl w:val="0"/>
        <w:autoSpaceDE w:val="0"/>
        <w:autoSpaceDN w:val="0"/>
        <w:spacing w:before="0" w:after="0" w:line="420"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操作要领：将灭火器提到距离燃烧物3-5m处，放下</w:t>
      </w:r>
      <w:proofErr w:type="gramStart"/>
      <w:r>
        <w:rPr>
          <w:rFonts w:asciiTheme="minorEastAsia" w:hAnsiTheme="minorEastAsia" w:cstheme="minorEastAsia" w:hint="eastAsia"/>
          <w:color w:val="000000"/>
          <w:sz w:val="23"/>
        </w:rPr>
        <w:t>灭</w:t>
      </w:r>
      <w:proofErr w:type="gramEnd"/>
    </w:p>
    <w:p w:rsidR="0027083E" w:rsidRDefault="00F85460">
      <w:pPr>
        <w:framePr w:w="7054" w:wrap="auto" w:hAnchor="text" w:x="1133" w:y="489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火器，拉开保险插销→用力握下手压柄喷射→握住皮管，将喷</w:t>
      </w:r>
    </w:p>
    <w:p w:rsidR="0027083E" w:rsidRDefault="00F85460">
      <w:pPr>
        <w:framePr w:w="7054" w:wrap="auto" w:hAnchor="text" w:x="1133" w:y="489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嘴对准火焰根部。</w:t>
      </w:r>
    </w:p>
    <w:p w:rsidR="0027083E" w:rsidRDefault="00F85460">
      <w:pPr>
        <w:framePr w:w="2826" w:wrap="auto" w:hAnchor="text" w:x="1594" w:y="6997"/>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4.火场自救与逃生常识</w:t>
      </w:r>
    </w:p>
    <w:p w:rsidR="0027083E" w:rsidRDefault="00F85460">
      <w:pPr>
        <w:framePr w:w="7184" w:wrap="auto" w:hAnchor="text" w:x="1133" w:y="7417"/>
        <w:widowControl w:val="0"/>
        <w:autoSpaceDE w:val="0"/>
        <w:autoSpaceDN w:val="0"/>
        <w:spacing w:before="0" w:after="0" w:line="263" w:lineRule="exact"/>
        <w:ind w:left="437"/>
        <w:jc w:val="left"/>
        <w:rPr>
          <w:rFonts w:asciiTheme="minorEastAsia" w:hAnsiTheme="minorEastAsia" w:cstheme="minorEastAsia"/>
          <w:color w:val="000000"/>
          <w:sz w:val="23"/>
        </w:rPr>
      </w:pPr>
      <w:r>
        <w:rPr>
          <w:rFonts w:asciiTheme="minorEastAsia" w:hAnsiTheme="minorEastAsia" w:cstheme="minorEastAsia" w:hint="eastAsia"/>
          <w:color w:val="000000"/>
          <w:sz w:val="23"/>
        </w:rPr>
        <w:t>（1）安全出口要牢记，应对实验室逃生路径做到了如指掌，</w:t>
      </w:r>
    </w:p>
    <w:p w:rsidR="0027083E" w:rsidRDefault="00F85460">
      <w:pPr>
        <w:framePr w:w="7184" w:wrap="auto" w:hAnchor="text" w:x="1133" w:y="741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留心疏散通道、安全出口及楼梯方位等，以便关键时刻能尽快逃</w:t>
      </w:r>
    </w:p>
    <w:p w:rsidR="0027083E" w:rsidRDefault="00F85460">
      <w:pPr>
        <w:framePr w:w="7184" w:wrap="auto" w:hAnchor="text" w:x="1133" w:y="741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离现场。</w:t>
      </w:r>
    </w:p>
    <w:p w:rsidR="0027083E" w:rsidRDefault="00F85460">
      <w:pPr>
        <w:framePr w:w="7059" w:wrap="auto" w:hAnchor="text" w:x="1133" w:y="8677"/>
        <w:widowControl w:val="0"/>
        <w:autoSpaceDE w:val="0"/>
        <w:autoSpaceDN w:val="0"/>
        <w:spacing w:before="0" w:after="0" w:line="263" w:lineRule="exact"/>
        <w:ind w:left="437"/>
        <w:jc w:val="left"/>
        <w:rPr>
          <w:rFonts w:asciiTheme="minorEastAsia" w:hAnsiTheme="minorEastAsia" w:cstheme="minorEastAsia"/>
          <w:color w:val="000000"/>
          <w:sz w:val="23"/>
        </w:rPr>
      </w:pPr>
      <w:r>
        <w:rPr>
          <w:rFonts w:asciiTheme="minorEastAsia" w:hAnsiTheme="minorEastAsia" w:cstheme="minorEastAsia" w:hint="eastAsia"/>
          <w:color w:val="000000"/>
          <w:sz w:val="23"/>
        </w:rPr>
        <w:t>（2）防烟堵火是关键，当火势尚未蔓延到房间内时，紧闭</w:t>
      </w:r>
    </w:p>
    <w:p w:rsidR="0027083E" w:rsidRDefault="00F85460">
      <w:pPr>
        <w:framePr w:w="7059" w:wrap="auto" w:hAnchor="text" w:x="1133" w:y="867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门窗、堵塞孔隙，防止烟火窜入。若发现门、墙发热，说明大火</w:t>
      </w:r>
    </w:p>
    <w:p w:rsidR="0027083E" w:rsidRDefault="00F85460">
      <w:pPr>
        <w:framePr w:w="7059" w:wrap="auto" w:hAnchor="text" w:x="1133" w:y="867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逼近，这时千万不要开窗、开门。要用水浸湿衣物等堵住门窗缝</w:t>
      </w:r>
    </w:p>
    <w:p w:rsidR="0027083E" w:rsidRDefault="00F85460">
      <w:pPr>
        <w:framePr w:w="7059" w:wrap="auto" w:hAnchor="text" w:x="1133" w:y="8677"/>
        <w:widowControl w:val="0"/>
        <w:autoSpaceDE w:val="0"/>
        <w:autoSpaceDN w:val="0"/>
        <w:spacing w:before="0" w:after="0" w:line="42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隙，并泼水降温。</w:t>
      </w:r>
    </w:p>
    <w:p w:rsidR="0027083E" w:rsidRDefault="00F85460">
      <w:pPr>
        <w:framePr w:w="644" w:wrap="auto" w:hAnchor="text" w:x="4008"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- 7 -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12" o:spid="_x0000_s1067" type="#_x0000_t75" style="position:absolute;margin-left:0;margin-top:0;width:419pt;height:592pt;z-index:-251639808;mso-position-horizontal-relative:page;mso-position-vertical-relative:page;mso-width-relative:page;mso-height-relative:page">
            <v:imagedata r:id="rId19" o:title="image41"/>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871" w:wrap="auto" w:hAnchor="page" w:x="983"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page" w:x="983"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page" w:x="983"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6554" w:wrap="auto" w:hAnchor="text" w:x="1570" w:y="152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（3）做好防护防烟熏，逃生时经过充满烟雾的路线，要防</w:t>
      </w:r>
    </w:p>
    <w:p w:rsidR="0027083E" w:rsidRDefault="00F85460">
      <w:pPr>
        <w:framePr w:w="7057" w:wrap="auto" w:hAnchor="text" w:x="1133" w:y="1921"/>
        <w:widowControl w:val="0"/>
        <w:autoSpaceDE w:val="0"/>
        <w:autoSpaceDN w:val="0"/>
        <w:spacing w:before="0" w:after="0" w:line="263" w:lineRule="exact"/>
        <w:jc w:val="left"/>
        <w:rPr>
          <w:rFonts w:asciiTheme="minorEastAsia" w:hAnsiTheme="minorEastAsia" w:cstheme="minorEastAsia"/>
          <w:color w:val="000000"/>
          <w:sz w:val="23"/>
        </w:rPr>
      </w:pPr>
      <w:proofErr w:type="gramStart"/>
      <w:r>
        <w:rPr>
          <w:rFonts w:asciiTheme="minorEastAsia" w:hAnsiTheme="minorEastAsia" w:cstheme="minorEastAsia" w:hint="eastAsia"/>
          <w:color w:val="000000"/>
          <w:sz w:val="23"/>
        </w:rPr>
        <w:t>止</w:t>
      </w:r>
      <w:proofErr w:type="gramEnd"/>
      <w:r>
        <w:rPr>
          <w:rFonts w:asciiTheme="minorEastAsia" w:hAnsiTheme="minorEastAsia" w:cstheme="minorEastAsia" w:hint="eastAsia"/>
          <w:color w:val="000000"/>
          <w:sz w:val="23"/>
        </w:rPr>
        <w:t>烟雾中毒、预防窒息。为了防止火场浓烟吸入，可采用浸湿衣</w:t>
      </w:r>
    </w:p>
    <w:p w:rsidR="0027083E" w:rsidRDefault="00F85460">
      <w:pPr>
        <w:framePr w:w="7057" w:wrap="auto" w:hAnchor="text" w:x="1133" w:y="1921"/>
        <w:widowControl w:val="0"/>
        <w:autoSpaceDE w:val="0"/>
        <w:autoSpaceDN w:val="0"/>
        <w:spacing w:before="0" w:after="0" w:line="398"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物、口罩蒙鼻、俯身行走、伏地爬行撤离的办法。</w:t>
      </w:r>
    </w:p>
    <w:p w:rsidR="0027083E" w:rsidRDefault="00F85460">
      <w:pPr>
        <w:framePr w:w="7057" w:wrap="auto" w:hAnchor="text" w:x="1133" w:y="1921"/>
        <w:widowControl w:val="0"/>
        <w:autoSpaceDE w:val="0"/>
        <w:autoSpaceDN w:val="0"/>
        <w:spacing w:before="0" w:after="0" w:line="401" w:lineRule="exact"/>
        <w:ind w:left="437"/>
        <w:jc w:val="left"/>
        <w:rPr>
          <w:rFonts w:asciiTheme="minorEastAsia" w:hAnsiTheme="minorEastAsia" w:cstheme="minorEastAsia"/>
          <w:color w:val="000000"/>
          <w:sz w:val="23"/>
        </w:rPr>
      </w:pPr>
      <w:r>
        <w:rPr>
          <w:rFonts w:asciiTheme="minorEastAsia" w:hAnsiTheme="minorEastAsia" w:cstheme="minorEastAsia" w:hint="eastAsia"/>
          <w:color w:val="000000"/>
          <w:sz w:val="23"/>
        </w:rPr>
        <w:t>（4）生命安全最重要，发生火灾时，应尽快撤离，不要把</w:t>
      </w:r>
    </w:p>
    <w:p w:rsidR="0027083E" w:rsidRDefault="00F85460">
      <w:pPr>
        <w:framePr w:w="7057" w:wrap="auto" w:hAnchor="text" w:x="1133" w:y="1921"/>
        <w:widowControl w:val="0"/>
        <w:autoSpaceDE w:val="0"/>
        <w:autoSpaceDN w:val="0"/>
        <w:spacing w:before="0" w:after="0" w:line="401"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宝贵的逃生时间浪费在寻找、搬离贵重物品上。已经逃离险境的</w:t>
      </w:r>
    </w:p>
    <w:p w:rsidR="0027083E" w:rsidRDefault="00F85460">
      <w:pPr>
        <w:framePr w:w="7057" w:wrap="auto" w:hAnchor="text" w:x="1133" w:y="1921"/>
        <w:widowControl w:val="0"/>
        <w:autoSpaceDE w:val="0"/>
        <w:autoSpaceDN w:val="0"/>
        <w:spacing w:before="0" w:after="0" w:line="398"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人员，切莫重返火灾点。</w:t>
      </w:r>
    </w:p>
    <w:p w:rsidR="0027083E" w:rsidRDefault="00F85460">
      <w:pPr>
        <w:framePr w:w="7057" w:wrap="auto" w:hAnchor="text" w:x="1133" w:y="3920"/>
        <w:widowControl w:val="0"/>
        <w:autoSpaceDE w:val="0"/>
        <w:autoSpaceDN w:val="0"/>
        <w:spacing w:before="0" w:after="0" w:line="263" w:lineRule="exact"/>
        <w:ind w:left="437"/>
        <w:jc w:val="left"/>
        <w:rPr>
          <w:rFonts w:asciiTheme="minorEastAsia" w:hAnsiTheme="minorEastAsia" w:cstheme="minorEastAsia"/>
          <w:color w:val="000000"/>
          <w:sz w:val="23"/>
        </w:rPr>
      </w:pPr>
      <w:r>
        <w:rPr>
          <w:rFonts w:asciiTheme="minorEastAsia" w:hAnsiTheme="minorEastAsia" w:cstheme="minorEastAsia" w:hint="eastAsia"/>
          <w:color w:val="000000"/>
          <w:sz w:val="23"/>
        </w:rPr>
        <w:t>（5）突遇火灾，面对浓烟和烈火，一定保持镇静，尽快撤</w:t>
      </w:r>
    </w:p>
    <w:p w:rsidR="0027083E" w:rsidRDefault="00F85460">
      <w:pPr>
        <w:framePr w:w="7057" w:wrap="auto" w:hAnchor="text" w:x="1133" w:y="3920"/>
        <w:widowControl w:val="0"/>
        <w:autoSpaceDE w:val="0"/>
        <w:autoSpaceDN w:val="0"/>
        <w:spacing w:before="0" w:after="0" w:line="401"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离险地。不要在逃生时大喊大叫。逃生时应从高楼层处向低楼层</w:t>
      </w:r>
    </w:p>
    <w:p w:rsidR="0027083E" w:rsidRDefault="00F85460">
      <w:pPr>
        <w:framePr w:w="7057" w:wrap="auto" w:hAnchor="text" w:x="1133" w:y="3920"/>
        <w:widowControl w:val="0"/>
        <w:autoSpaceDE w:val="0"/>
        <w:autoSpaceDN w:val="0"/>
        <w:spacing w:before="0" w:after="0" w:line="398"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处逃生。若无法向下逃生，可退至楼顶，等待救援。</w:t>
      </w:r>
    </w:p>
    <w:p w:rsidR="0027083E" w:rsidRDefault="00F85460">
      <w:pPr>
        <w:framePr w:w="7057" w:wrap="auto" w:hAnchor="text" w:x="1133" w:y="3920"/>
        <w:widowControl w:val="0"/>
        <w:autoSpaceDE w:val="0"/>
        <w:autoSpaceDN w:val="0"/>
        <w:spacing w:before="0" w:after="0" w:line="401" w:lineRule="exact"/>
        <w:ind w:left="437"/>
        <w:jc w:val="left"/>
        <w:rPr>
          <w:rFonts w:asciiTheme="minorEastAsia" w:hAnsiTheme="minorEastAsia" w:cstheme="minorEastAsia"/>
          <w:color w:val="000000"/>
          <w:sz w:val="23"/>
        </w:rPr>
      </w:pPr>
      <w:r>
        <w:rPr>
          <w:rFonts w:asciiTheme="minorEastAsia" w:hAnsiTheme="minorEastAsia" w:cstheme="minorEastAsia" w:hint="eastAsia"/>
          <w:color w:val="000000"/>
          <w:sz w:val="23"/>
        </w:rPr>
        <w:t>（6）发生火情勿乘电梯逃生，火灾发生后，要根据情况选</w:t>
      </w:r>
    </w:p>
    <w:p w:rsidR="0027083E" w:rsidRDefault="00F85460">
      <w:pPr>
        <w:framePr w:w="7057" w:wrap="auto" w:hAnchor="text" w:x="1133" w:y="3920"/>
        <w:widowControl w:val="0"/>
        <w:autoSpaceDE w:val="0"/>
        <w:autoSpaceDN w:val="0"/>
        <w:spacing w:before="0" w:after="0" w:line="401" w:lineRule="exact"/>
        <w:jc w:val="left"/>
        <w:rPr>
          <w:rFonts w:asciiTheme="minorEastAsia" w:hAnsiTheme="minorEastAsia" w:cstheme="minorEastAsia"/>
          <w:color w:val="000000"/>
          <w:sz w:val="23"/>
        </w:rPr>
      </w:pPr>
      <w:proofErr w:type="gramStart"/>
      <w:r>
        <w:rPr>
          <w:rFonts w:asciiTheme="minorEastAsia" w:hAnsiTheme="minorEastAsia" w:cstheme="minorEastAsia" w:hint="eastAsia"/>
          <w:color w:val="000000"/>
          <w:sz w:val="23"/>
        </w:rPr>
        <w:t>择进入</w:t>
      </w:r>
      <w:proofErr w:type="gramEnd"/>
      <w:r>
        <w:rPr>
          <w:rFonts w:asciiTheme="minorEastAsia" w:hAnsiTheme="minorEastAsia" w:cstheme="minorEastAsia" w:hint="eastAsia"/>
          <w:color w:val="000000"/>
          <w:sz w:val="23"/>
        </w:rPr>
        <w:t>相对较为安全的楼梯通道。千万不要乘电梯逃生。</w:t>
      </w:r>
    </w:p>
    <w:p w:rsidR="0027083E" w:rsidRDefault="00F85460">
      <w:pPr>
        <w:framePr w:w="7057" w:wrap="auto" w:hAnchor="text" w:x="1133" w:y="3920"/>
        <w:widowControl w:val="0"/>
        <w:autoSpaceDE w:val="0"/>
        <w:autoSpaceDN w:val="0"/>
        <w:spacing w:before="0" w:after="0" w:line="398" w:lineRule="exact"/>
        <w:ind w:left="437"/>
        <w:jc w:val="left"/>
        <w:rPr>
          <w:rFonts w:asciiTheme="minorEastAsia" w:hAnsiTheme="minorEastAsia" w:cstheme="minorEastAsia"/>
          <w:color w:val="000000"/>
          <w:sz w:val="23"/>
        </w:rPr>
      </w:pPr>
      <w:r>
        <w:rPr>
          <w:rFonts w:asciiTheme="minorEastAsia" w:hAnsiTheme="minorEastAsia" w:cstheme="minorEastAsia" w:hint="eastAsia"/>
          <w:color w:val="000000"/>
          <w:sz w:val="23"/>
        </w:rPr>
        <w:t>（7）被烟火围困暂时无法逃离，应尽量呆在实验室窗口等</w:t>
      </w:r>
    </w:p>
    <w:p w:rsidR="0027083E" w:rsidRDefault="00F85460">
      <w:pPr>
        <w:framePr w:w="7057" w:wrap="auto" w:hAnchor="text" w:x="1133" w:y="3920"/>
        <w:widowControl w:val="0"/>
        <w:autoSpaceDE w:val="0"/>
        <w:autoSpaceDN w:val="0"/>
        <w:spacing w:before="0" w:after="0" w:line="401"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易于被人发现和能避免烟火近身的地方，及时发出有效的求救信</w:t>
      </w:r>
    </w:p>
    <w:p w:rsidR="0027083E" w:rsidRDefault="00F85460">
      <w:pPr>
        <w:framePr w:w="7057" w:wrap="auto" w:hAnchor="text" w:x="1133" w:y="3920"/>
        <w:widowControl w:val="0"/>
        <w:autoSpaceDE w:val="0"/>
        <w:autoSpaceDN w:val="0"/>
        <w:spacing w:before="0" w:after="0" w:line="401"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号，引起救援者的注意。</w:t>
      </w:r>
    </w:p>
    <w:p w:rsidR="0027083E" w:rsidRDefault="00F85460">
      <w:pPr>
        <w:framePr w:w="7059" w:wrap="auto" w:hAnchor="text" w:x="1133" w:y="7120"/>
        <w:widowControl w:val="0"/>
        <w:autoSpaceDE w:val="0"/>
        <w:autoSpaceDN w:val="0"/>
        <w:spacing w:before="0" w:after="0" w:line="263" w:lineRule="exact"/>
        <w:ind w:left="437"/>
        <w:jc w:val="left"/>
        <w:rPr>
          <w:rFonts w:asciiTheme="minorEastAsia" w:hAnsiTheme="minorEastAsia" w:cstheme="minorEastAsia"/>
          <w:color w:val="000000"/>
          <w:sz w:val="23"/>
        </w:rPr>
      </w:pPr>
      <w:r>
        <w:rPr>
          <w:rFonts w:asciiTheme="minorEastAsia" w:hAnsiTheme="minorEastAsia" w:cstheme="minorEastAsia" w:hint="eastAsia"/>
          <w:color w:val="000000"/>
          <w:sz w:val="23"/>
        </w:rPr>
        <w:t>（8）当身上衣服着火时，千万不可奔跑和拍打，应立即</w:t>
      </w:r>
      <w:proofErr w:type="gramStart"/>
      <w:r>
        <w:rPr>
          <w:rFonts w:asciiTheme="minorEastAsia" w:hAnsiTheme="minorEastAsia" w:cstheme="minorEastAsia" w:hint="eastAsia"/>
          <w:color w:val="000000"/>
          <w:sz w:val="23"/>
        </w:rPr>
        <w:t>撕</w:t>
      </w:r>
      <w:proofErr w:type="gramEnd"/>
    </w:p>
    <w:p w:rsidR="0027083E" w:rsidRDefault="00F85460">
      <w:pPr>
        <w:framePr w:w="7059" w:wrap="auto" w:hAnchor="text" w:x="1133" w:y="7120"/>
        <w:widowControl w:val="0"/>
        <w:autoSpaceDE w:val="0"/>
        <w:autoSpaceDN w:val="0"/>
        <w:spacing w:before="0" w:after="0" w:line="401"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脱衣服或就地打滚，压灭火苗。</w:t>
      </w:r>
    </w:p>
    <w:p w:rsidR="0027083E" w:rsidRDefault="00F85460">
      <w:pPr>
        <w:framePr w:w="7184" w:wrap="auto" w:hAnchor="text" w:x="1133" w:y="7921"/>
        <w:widowControl w:val="0"/>
        <w:autoSpaceDE w:val="0"/>
        <w:autoSpaceDN w:val="0"/>
        <w:spacing w:before="0" w:after="0" w:line="263" w:lineRule="exact"/>
        <w:ind w:left="437"/>
        <w:jc w:val="left"/>
        <w:rPr>
          <w:rFonts w:asciiTheme="minorEastAsia" w:hAnsiTheme="minorEastAsia" w:cstheme="minorEastAsia"/>
          <w:color w:val="000000"/>
          <w:sz w:val="23"/>
        </w:rPr>
      </w:pPr>
      <w:r>
        <w:rPr>
          <w:rFonts w:asciiTheme="minorEastAsia" w:hAnsiTheme="minorEastAsia" w:cstheme="minorEastAsia" w:hint="eastAsia"/>
          <w:color w:val="000000"/>
          <w:sz w:val="23"/>
        </w:rPr>
        <w:t>（9）如果安全通道无法安全通过，救援人员不能及时赶到，</w:t>
      </w:r>
    </w:p>
    <w:p w:rsidR="0027083E" w:rsidRDefault="00F85460">
      <w:pPr>
        <w:framePr w:w="7184" w:wrap="auto" w:hAnchor="text" w:x="1133" w:y="7921"/>
        <w:widowControl w:val="0"/>
        <w:autoSpaceDE w:val="0"/>
        <w:autoSpaceDN w:val="0"/>
        <w:spacing w:before="0" w:after="0" w:line="398"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可以迅速利用身边的衣物等自制简易救生绳，从实验室窗台沿绳</w:t>
      </w:r>
    </w:p>
    <w:p w:rsidR="0027083E" w:rsidRDefault="00F85460">
      <w:pPr>
        <w:framePr w:w="7184" w:wrap="auto" w:hAnchor="text" w:x="1133" w:y="7921"/>
        <w:widowControl w:val="0"/>
        <w:autoSpaceDE w:val="0"/>
        <w:autoSpaceDN w:val="0"/>
        <w:spacing w:before="0" w:after="0" w:line="401"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缓滑到下面楼层或地面安全逃生，切勿直接跳楼逃生。不得已跳</w:t>
      </w:r>
    </w:p>
    <w:p w:rsidR="0027083E" w:rsidRDefault="00F85460">
      <w:pPr>
        <w:framePr w:w="7184" w:wrap="auto" w:hAnchor="text" w:x="1133" w:y="7921"/>
        <w:widowControl w:val="0"/>
        <w:autoSpaceDE w:val="0"/>
        <w:autoSpaceDN w:val="0"/>
        <w:spacing w:before="0" w:after="0" w:line="401"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楼（一般3层以下）逃生时应尽量往救生气垫中部跳或选择有草</w:t>
      </w:r>
    </w:p>
    <w:p w:rsidR="0027083E" w:rsidRDefault="00F85460">
      <w:pPr>
        <w:framePr w:w="7184" w:wrap="auto" w:hAnchor="text" w:x="1133" w:y="7921"/>
        <w:widowControl w:val="0"/>
        <w:autoSpaceDE w:val="0"/>
        <w:autoSpaceDN w:val="0"/>
        <w:spacing w:before="0" w:after="0" w:line="398"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地等地方跳。如果徒手跳楼逃生一定要扒窗台使身体自然下垂跳</w:t>
      </w:r>
    </w:p>
    <w:p w:rsidR="0027083E" w:rsidRDefault="00F85460">
      <w:pPr>
        <w:framePr w:w="7184" w:wrap="auto" w:hAnchor="text" w:x="1133" w:y="7921"/>
        <w:widowControl w:val="0"/>
        <w:autoSpaceDE w:val="0"/>
        <w:autoSpaceDN w:val="0"/>
        <w:spacing w:before="0" w:after="0" w:line="401"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下，尽量降低垂直距离。</w:t>
      </w:r>
    </w:p>
    <w:p w:rsidR="0027083E" w:rsidRDefault="00F85460">
      <w:pPr>
        <w:framePr w:w="644" w:wrap="auto" w:hAnchor="text" w:x="4008"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- 8 -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13" o:spid="_x0000_s1066" type="#_x0000_t75" style="position:absolute;margin-left:0;margin-top:0;width:419pt;height:592pt;z-index:-251640832;mso-position-horizontal-relative:page;mso-position-vertical-relative:page;mso-width-relative:page;mso-height-relative:page">
            <v:imagedata r:id="rId20" o:title="image14"/>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text" w:x="5628"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2880" w:wrap="auto" w:hAnchor="text" w:x="2995" w:y="1506"/>
        <w:widowControl w:val="0"/>
        <w:autoSpaceDE w:val="0"/>
        <w:autoSpaceDN w:val="0"/>
        <w:spacing w:before="0" w:after="0" w:line="423" w:lineRule="exact"/>
        <w:jc w:val="left"/>
        <w:rPr>
          <w:rFonts w:asciiTheme="minorEastAsia" w:hAnsiTheme="minorEastAsia" w:cstheme="minorEastAsia"/>
          <w:color w:val="000000"/>
          <w:sz w:val="32"/>
        </w:rPr>
      </w:pPr>
      <w:r>
        <w:rPr>
          <w:rFonts w:asciiTheme="minorEastAsia" w:hAnsiTheme="minorEastAsia" w:cstheme="minorEastAsia" w:hint="eastAsia"/>
          <w:color w:val="000000"/>
          <w:sz w:val="32"/>
        </w:rPr>
        <w:t>第三章 水电安全</w:t>
      </w:r>
    </w:p>
    <w:p w:rsidR="0027083E" w:rsidRDefault="00F85460">
      <w:pPr>
        <w:framePr w:w="1950" w:wrap="auto" w:hAnchor="text" w:x="3415" w:y="2231"/>
        <w:widowControl w:val="0"/>
        <w:autoSpaceDE w:val="0"/>
        <w:autoSpaceDN w:val="0"/>
        <w:spacing w:before="0" w:after="0" w:line="343" w:lineRule="exact"/>
        <w:jc w:val="left"/>
        <w:rPr>
          <w:rFonts w:asciiTheme="minorEastAsia" w:hAnsiTheme="minorEastAsia" w:cstheme="minorEastAsia"/>
          <w:color w:val="000000"/>
          <w:sz w:val="26"/>
        </w:rPr>
      </w:pPr>
      <w:r>
        <w:rPr>
          <w:rFonts w:asciiTheme="minorEastAsia" w:hAnsiTheme="minorEastAsia" w:cstheme="minorEastAsia" w:hint="eastAsia"/>
          <w:color w:val="000000"/>
          <w:sz w:val="26"/>
        </w:rPr>
        <w:t>一、用电安全</w:t>
      </w:r>
    </w:p>
    <w:p w:rsidR="0027083E" w:rsidRDefault="00F85460">
      <w:pPr>
        <w:framePr w:w="6803" w:wrap="auto" w:hAnchor="text" w:x="1238" w:y="2848"/>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1．实验室内的电气设备的安装和使用管理，应符合安</w:t>
      </w:r>
    </w:p>
    <w:p w:rsidR="0027083E" w:rsidRDefault="00F85460">
      <w:pPr>
        <w:framePr w:w="6803" w:wrap="auto" w:hAnchor="text" w:x="1238" w:y="2848"/>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全用电管理规定，大功率实验设备用电应使用专线，谨防因</w:t>
      </w:r>
    </w:p>
    <w:p w:rsidR="0027083E" w:rsidRDefault="00F85460">
      <w:pPr>
        <w:framePr w:w="6803" w:wrap="auto" w:hAnchor="text" w:x="1238" w:y="2848"/>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超负荷用电着火。</w:t>
      </w:r>
    </w:p>
    <w:p w:rsidR="0027083E" w:rsidRDefault="00F85460">
      <w:pPr>
        <w:framePr w:w="6933" w:wrap="auto" w:hAnchor="text" w:x="1238" w:y="4348"/>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2．实验室内应使用空气开关并配备必要的漏电保护器；</w:t>
      </w:r>
    </w:p>
    <w:p w:rsidR="0027083E" w:rsidRDefault="00F85460">
      <w:pPr>
        <w:framePr w:w="6933" w:wrap="auto" w:hAnchor="text" w:x="1238" w:y="4348"/>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电气设备和大型仪器须接地良好，对电线老化等隐患要定期</w:t>
      </w:r>
    </w:p>
    <w:p w:rsidR="0027083E" w:rsidRDefault="00F85460">
      <w:pPr>
        <w:framePr w:w="6933" w:wrap="auto" w:hAnchor="text" w:x="1238" w:y="4348"/>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检查并及时排除。</w:t>
      </w:r>
    </w:p>
    <w:p w:rsidR="0027083E" w:rsidRDefault="00F85460">
      <w:pPr>
        <w:framePr w:w="2433" w:wrap="auto" w:hAnchor="text" w:x="1699" w:y="5848"/>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3．熔断装置所用的</w:t>
      </w:r>
    </w:p>
    <w:p w:rsidR="0027083E" w:rsidRDefault="00F85460">
      <w:pPr>
        <w:framePr w:w="2931" w:wrap="auto" w:hAnchor="text" w:x="1238" w:y="6349"/>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熔丝应与线路允许的容量</w:t>
      </w:r>
    </w:p>
    <w:p w:rsidR="0027083E" w:rsidRDefault="00F85460">
      <w:pPr>
        <w:framePr w:w="2931" w:wrap="auto" w:hAnchor="text" w:x="1238" w:y="6848"/>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相匹配，严禁用其他导线</w:t>
      </w:r>
    </w:p>
    <w:p w:rsidR="0027083E" w:rsidRDefault="00F85460">
      <w:pPr>
        <w:framePr w:w="1036" w:wrap="auto" w:hAnchor="text" w:x="1238" w:y="7348"/>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替代。</w:t>
      </w:r>
    </w:p>
    <w:p w:rsidR="0027083E" w:rsidRDefault="00F85460">
      <w:pPr>
        <w:framePr w:w="2435" w:wrap="auto" w:hAnchor="text" w:x="1699" w:y="7849"/>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4．定期检查电线、</w:t>
      </w:r>
    </w:p>
    <w:p w:rsidR="0027083E" w:rsidRDefault="00F85460">
      <w:pPr>
        <w:framePr w:w="2931" w:wrap="auto" w:hAnchor="text" w:x="1238" w:y="8348"/>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插头和插座，发现损坏，</w:t>
      </w:r>
    </w:p>
    <w:p w:rsidR="0027083E" w:rsidRDefault="00F85460">
      <w:pPr>
        <w:framePr w:w="1494" w:wrap="auto" w:hAnchor="text" w:x="1238" w:y="8848"/>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立即更换。</w:t>
      </w:r>
    </w:p>
    <w:p w:rsidR="0027083E" w:rsidRDefault="00F85460">
      <w:pPr>
        <w:framePr w:w="6803" w:wrap="auto" w:hAnchor="text" w:x="1238" w:y="9349"/>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5．严禁在电源插座附近堆放易燃物品，严禁在一个电</w:t>
      </w:r>
    </w:p>
    <w:p w:rsidR="0027083E" w:rsidRDefault="00F85460">
      <w:pPr>
        <w:framePr w:w="6803" w:wrap="auto" w:hAnchor="text" w:x="1238" w:y="9349"/>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源插座上通过接转头连接过多的电器。</w:t>
      </w:r>
    </w:p>
    <w:p w:rsidR="0027083E" w:rsidRDefault="00F85460">
      <w:pPr>
        <w:framePr w:w="644" w:wrap="auto" w:hAnchor="text" w:x="4008"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- 9 -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14" o:spid="_x0000_s1065" type="#_x0000_t75" style="position:absolute;margin-left:0;margin-top:0;width:419pt;height:592pt;z-index:-251641856;mso-position-horizontal-relative:page;mso-position-vertical-relative:page;mso-width-relative:page;mso-height-relative:page">
            <v:imagedata r:id="rId21" o:title="image15"/>
            <w10:wrap anchorx="page" anchory="page"/>
          </v:shape>
        </w:pict>
      </w:r>
      <w:r w:rsidR="00F85460">
        <w:rPr>
          <w:rFonts w:asciiTheme="minorEastAsia" w:hAnsiTheme="minorEastAsia" w:cstheme="minorEastAsia" w:hint="eastAsia"/>
          <w:color w:val="FF0000"/>
          <w:sz w:val="2"/>
        </w:rPr>
        <w:br w:type="page"/>
      </w:r>
      <w:r>
        <w:rPr>
          <w:rFonts w:asciiTheme="minorEastAsia" w:hAnsiTheme="minorEastAsia" w:cstheme="minorEastAsia"/>
        </w:rPr>
        <w:lastRenderedPageBreak/>
        <w:pict>
          <v:shape id="_x000015" o:spid="_x0000_s1064" type="#_x0000_t75" style="position:absolute;margin-left:.3pt;margin-top:.3pt;width:419pt;height:592pt;z-index:-251642880;mso-position-horizontal-relative:page;mso-position-vertical-relative:page;mso-width-relative:page;mso-height-relative:page">
            <v:imagedata r:id="rId22" o:title="image16"/>
            <w10:wrap anchorx="page" anchory="page"/>
          </v:shape>
        </w:pict>
      </w:r>
      <w:r w:rsidR="00F85460">
        <w:rPr>
          <w:rFonts w:asciiTheme="minorEastAsia" w:hAnsiTheme="minorEastAsia" w:cstheme="minorEastAsia" w:hint="eastAsia"/>
          <w:color w:val="FF0000"/>
          <w:sz w:val="2"/>
        </w:rPr>
        <w:t xml:space="preserve"> </w:t>
      </w:r>
    </w:p>
    <w:p w:rsidR="0027083E" w:rsidRDefault="00F85460">
      <w:pPr>
        <w:framePr w:w="1871" w:wrap="auto" w:hAnchor="page" w:x="983"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page" w:x="983"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page" w:x="983"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6273" w:wrap="auto" w:hAnchor="text" w:x="1699" w:y="158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6．不得私拉乱接电线，墙上电源未经允许，不得拆装</w:t>
      </w:r>
    </w:p>
    <w:p w:rsidR="0027083E" w:rsidRDefault="00F85460">
      <w:pPr>
        <w:framePr w:w="1264" w:wrap="auto" w:hAnchor="text" w:x="1238" w:y="206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和改线。</w:t>
      </w:r>
    </w:p>
    <w:p w:rsidR="0027083E" w:rsidRDefault="00F85460">
      <w:pPr>
        <w:framePr w:w="6273" w:wrap="auto" w:hAnchor="text" w:x="1699" w:y="254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7．实验前先连接线路，检查用电设备，确认仪器设备</w:t>
      </w:r>
    </w:p>
    <w:p w:rsidR="0027083E" w:rsidRDefault="00F85460">
      <w:pPr>
        <w:framePr w:w="6935" w:wrap="auto" w:hAnchor="text" w:x="1238" w:y="302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状态完好后，方可接通电源。实验结束后，先关闭仪器设备，</w:t>
      </w:r>
    </w:p>
    <w:p w:rsidR="0027083E" w:rsidRDefault="00F85460">
      <w:pPr>
        <w:framePr w:w="6935" w:wrap="auto" w:hAnchor="text" w:x="1238" w:y="302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再切断电源，最后拆除线路。</w:t>
      </w:r>
    </w:p>
    <w:p w:rsidR="0027083E" w:rsidRDefault="00F85460">
      <w:pPr>
        <w:framePr w:w="6800" w:wrap="auto" w:hAnchor="text" w:x="1238" w:y="3985"/>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8．严禁带电插接电源，严禁带电清洁电器设备，严禁</w:t>
      </w:r>
    </w:p>
    <w:p w:rsidR="0027083E" w:rsidRDefault="00F85460">
      <w:pPr>
        <w:framePr w:w="6800" w:wrap="auto" w:hAnchor="text" w:x="1238" w:y="398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手上有水或潮湿接触电器设备。</w:t>
      </w:r>
    </w:p>
    <w:p w:rsidR="0027083E" w:rsidRDefault="00F85460">
      <w:pPr>
        <w:framePr w:w="6803" w:wrap="auto" w:hAnchor="text" w:x="1238" w:y="4945"/>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9．电器设备安装应具有良好的散热环境，远离热源</w:t>
      </w:r>
      <w:proofErr w:type="gramStart"/>
      <w:r>
        <w:rPr>
          <w:rFonts w:asciiTheme="minorEastAsia" w:hAnsiTheme="minorEastAsia" w:cstheme="minorEastAsia" w:hint="eastAsia"/>
          <w:color w:val="000000"/>
          <w:sz w:val="23"/>
        </w:rPr>
        <w:t>和</w:t>
      </w:r>
      <w:proofErr w:type="gramEnd"/>
    </w:p>
    <w:p w:rsidR="0027083E" w:rsidRDefault="00F85460">
      <w:pPr>
        <w:framePr w:w="6803" w:wrap="auto" w:hAnchor="text" w:x="1238" w:y="494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可燃物品，确保设备接地可靠。</w:t>
      </w:r>
    </w:p>
    <w:p w:rsidR="0027083E" w:rsidRDefault="00F85460">
      <w:pPr>
        <w:framePr w:w="6803" w:wrap="auto" w:hAnchor="text" w:x="1238" w:y="5905"/>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10．在使用高压灭菌锅、烘箱等电热设备过程中，使</w:t>
      </w:r>
    </w:p>
    <w:p w:rsidR="0027083E" w:rsidRDefault="00F85460">
      <w:pPr>
        <w:framePr w:w="6803" w:wrap="auto" w:hAnchor="text" w:x="1238" w:y="590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用人员不得离开。</w:t>
      </w:r>
    </w:p>
    <w:p w:rsidR="0027083E" w:rsidRDefault="00F85460">
      <w:pPr>
        <w:framePr w:w="6803" w:wrap="auto" w:hAnchor="text" w:x="1238" w:y="6865"/>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11．对于长时间不间断使用的电气设施，需采取必要</w:t>
      </w:r>
    </w:p>
    <w:p w:rsidR="0027083E" w:rsidRDefault="00F85460">
      <w:pPr>
        <w:framePr w:w="6803" w:wrap="auto" w:hAnchor="text" w:x="1238" w:y="686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的预防措施；若较长时间离开房间时，应切断电源开关。</w:t>
      </w:r>
    </w:p>
    <w:p w:rsidR="0027083E" w:rsidRDefault="00F85460">
      <w:pPr>
        <w:framePr w:w="6803" w:wrap="auto" w:hAnchor="text" w:x="1238" w:y="6865"/>
        <w:widowControl w:val="0"/>
        <w:autoSpaceDE w:val="0"/>
        <w:autoSpaceDN w:val="0"/>
        <w:spacing w:before="0" w:after="0" w:line="480"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12．高压大电流的电气危险场所应设立警示标志，高电</w:t>
      </w:r>
    </w:p>
    <w:p w:rsidR="0027083E" w:rsidRDefault="00F85460">
      <w:pPr>
        <w:framePr w:w="6803" w:wrap="auto" w:hAnchor="text" w:x="1238" w:y="686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压实验应注意保持一定的安全距离。</w:t>
      </w:r>
    </w:p>
    <w:p w:rsidR="0027083E" w:rsidRDefault="00F85460">
      <w:pPr>
        <w:framePr w:w="6803" w:wrap="auto" w:hAnchor="text" w:x="1238" w:y="8785"/>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发生电气火灾时，首先应切断电源，尽快拉闸断电后进</w:t>
      </w:r>
    </w:p>
    <w:p w:rsidR="0027083E" w:rsidRDefault="00F85460">
      <w:pPr>
        <w:framePr w:w="6803" w:wrap="auto" w:hAnchor="text" w:x="1238" w:y="878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行灭火。扑灭电气火灾时，要用绝缘性能好的灭火剂如干粉</w:t>
      </w:r>
    </w:p>
    <w:p w:rsidR="0027083E" w:rsidRDefault="00F85460">
      <w:pPr>
        <w:framePr w:w="6803" w:wrap="auto" w:hAnchor="text" w:x="1238" w:y="878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灭火器，二氧化碳灭火器或干燥砂子，严禁使用导电灭火剂</w:t>
      </w:r>
    </w:p>
    <w:p w:rsidR="0027083E" w:rsidRDefault="00F85460">
      <w:pPr>
        <w:framePr w:w="6803" w:wrap="auto" w:hAnchor="text" w:x="1238" w:y="878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（如水、泡沫灭火器等）扑救。</w:t>
      </w:r>
    </w:p>
    <w:p w:rsidR="0027083E" w:rsidRDefault="00F85460">
      <w:pPr>
        <w:framePr w:w="757" w:wrap="auto" w:hAnchor="text" w:x="3953"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- 10 -</w:t>
      </w:r>
    </w:p>
    <w:p w:rsidR="0027083E" w:rsidRDefault="00F85460">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hint="eastAsia"/>
          <w:color w:val="FF0000"/>
          <w:sz w:val="2"/>
        </w:rPr>
        <w:br w:type="page"/>
      </w:r>
      <w:r>
        <w:rPr>
          <w:rFonts w:asciiTheme="minorEastAsia" w:hAnsiTheme="minorEastAsia" w:cstheme="minorEastAsia" w:hint="eastAsia"/>
          <w:color w:val="FF0000"/>
          <w:sz w:val="2"/>
        </w:rPr>
        <w:lastRenderedPageBreak/>
        <w:t xml:space="preserve"> </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text" w:x="5628"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1950" w:wrap="auto" w:hAnchor="text" w:x="3415" w:y="1547"/>
        <w:widowControl w:val="0"/>
        <w:autoSpaceDE w:val="0"/>
        <w:autoSpaceDN w:val="0"/>
        <w:spacing w:before="0" w:after="0" w:line="343" w:lineRule="exact"/>
        <w:jc w:val="left"/>
        <w:rPr>
          <w:rFonts w:asciiTheme="minorEastAsia" w:hAnsiTheme="minorEastAsia" w:cstheme="minorEastAsia"/>
          <w:color w:val="000000"/>
          <w:sz w:val="26"/>
        </w:rPr>
      </w:pPr>
      <w:r>
        <w:rPr>
          <w:rFonts w:asciiTheme="minorEastAsia" w:hAnsiTheme="minorEastAsia" w:cstheme="minorEastAsia" w:hint="eastAsia"/>
          <w:color w:val="000000"/>
          <w:sz w:val="26"/>
        </w:rPr>
        <w:t>二、触电救援</w:t>
      </w:r>
    </w:p>
    <w:p w:rsidR="0027083E" w:rsidRDefault="00F85460">
      <w:pPr>
        <w:framePr w:w="2003" w:wrap="auto" w:hAnchor="text" w:x="1699" w:y="2008"/>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1.迅速脱离电源</w:t>
      </w:r>
    </w:p>
    <w:p w:rsidR="0027083E" w:rsidRDefault="00F85460">
      <w:pPr>
        <w:framePr w:w="4413" w:wrap="auto" w:hAnchor="text" w:x="1238" w:y="2588"/>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（1）切断电源。当电源开关或电</w:t>
      </w:r>
    </w:p>
    <w:p w:rsidR="0027083E" w:rsidRDefault="00F85460">
      <w:pPr>
        <w:framePr w:w="4413" w:wrap="auto" w:hAnchor="text" w:x="1238" w:y="2588"/>
        <w:widowControl w:val="0"/>
        <w:autoSpaceDE w:val="0"/>
        <w:autoSpaceDN w:val="0"/>
        <w:spacing w:before="0" w:after="0" w:line="514"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源插头在事故现场附近时，可立即将电</w:t>
      </w:r>
    </w:p>
    <w:p w:rsidR="0027083E" w:rsidRDefault="00F85460">
      <w:pPr>
        <w:framePr w:w="4413" w:wrap="auto" w:hAnchor="text" w:x="1238" w:y="2588"/>
        <w:widowControl w:val="0"/>
        <w:autoSpaceDE w:val="0"/>
        <w:autoSpaceDN w:val="0"/>
        <w:spacing w:before="0" w:after="0" w:line="514" w:lineRule="exact"/>
        <w:jc w:val="left"/>
        <w:rPr>
          <w:rFonts w:asciiTheme="minorEastAsia" w:hAnsiTheme="minorEastAsia" w:cstheme="minorEastAsia"/>
          <w:color w:val="000000"/>
          <w:sz w:val="23"/>
        </w:rPr>
      </w:pPr>
      <w:proofErr w:type="gramStart"/>
      <w:r>
        <w:rPr>
          <w:rFonts w:asciiTheme="minorEastAsia" w:hAnsiTheme="minorEastAsia" w:cstheme="minorEastAsia" w:hint="eastAsia"/>
          <w:color w:val="000000"/>
          <w:sz w:val="23"/>
        </w:rPr>
        <w:t>闸</w:t>
      </w:r>
      <w:proofErr w:type="gramEnd"/>
      <w:r>
        <w:rPr>
          <w:rFonts w:asciiTheme="minorEastAsia" w:hAnsiTheme="minorEastAsia" w:cstheme="minorEastAsia" w:hint="eastAsia"/>
          <w:color w:val="000000"/>
          <w:sz w:val="23"/>
        </w:rPr>
        <w:t>关闭或将电源插头拔掉，使触电者脱</w:t>
      </w:r>
    </w:p>
    <w:p w:rsidR="0027083E" w:rsidRDefault="00F85460">
      <w:pPr>
        <w:framePr w:w="4413" w:wrap="auto" w:hAnchor="text" w:x="1238" w:y="2588"/>
        <w:widowControl w:val="0"/>
        <w:autoSpaceDE w:val="0"/>
        <w:autoSpaceDN w:val="0"/>
        <w:spacing w:before="0" w:after="0" w:line="514"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离电源。</w:t>
      </w:r>
    </w:p>
    <w:p w:rsidR="0027083E" w:rsidRDefault="00F85460">
      <w:pPr>
        <w:framePr w:w="3886" w:wrap="auto" w:hAnchor="text" w:x="1699" w:y="4643"/>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（2）用绝缘物（如木棒等）移去</w:t>
      </w:r>
    </w:p>
    <w:p w:rsidR="0027083E" w:rsidRDefault="00F85460">
      <w:pPr>
        <w:framePr w:w="6877" w:wrap="auto" w:hAnchor="text" w:x="1238" w:y="5156"/>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带电导线，使触电者脱离电源，</w:t>
      </w:r>
      <w:proofErr w:type="gramStart"/>
      <w:r>
        <w:rPr>
          <w:rFonts w:asciiTheme="minorEastAsia" w:hAnsiTheme="minorEastAsia" w:cstheme="minorEastAsia" w:hint="eastAsia"/>
          <w:color w:val="000000"/>
          <w:sz w:val="23"/>
        </w:rPr>
        <w:t>不</w:t>
      </w:r>
      <w:proofErr w:type="gramEnd"/>
      <w:r>
        <w:rPr>
          <w:rFonts w:asciiTheme="minorEastAsia" w:hAnsiTheme="minorEastAsia" w:cstheme="minorEastAsia" w:hint="eastAsia"/>
          <w:color w:val="000000"/>
          <w:sz w:val="23"/>
        </w:rPr>
        <w:t>可用手直接拖拽触电者。</w:t>
      </w:r>
    </w:p>
    <w:p w:rsidR="0027083E" w:rsidRDefault="00F85460">
      <w:pPr>
        <w:framePr w:w="6877" w:wrap="auto" w:hAnchor="text" w:x="1238" w:y="5156"/>
        <w:widowControl w:val="0"/>
        <w:autoSpaceDE w:val="0"/>
        <w:autoSpaceDN w:val="0"/>
        <w:spacing w:before="0" w:after="0" w:line="514"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（3）用绝缘工具（如电工钳等）切断带电导线。</w:t>
      </w:r>
    </w:p>
    <w:p w:rsidR="0027083E" w:rsidRDefault="00F85460">
      <w:pPr>
        <w:framePr w:w="6877" w:wrap="auto" w:hAnchor="text" w:x="1238" w:y="5156"/>
        <w:widowControl w:val="0"/>
        <w:autoSpaceDE w:val="0"/>
        <w:autoSpaceDN w:val="0"/>
        <w:spacing w:before="0" w:after="0" w:line="514"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（4）如遇高压触电事故，应立即通知有关部门停电。</w:t>
      </w:r>
    </w:p>
    <w:p w:rsidR="0027083E" w:rsidRDefault="00F85460">
      <w:pPr>
        <w:framePr w:w="2003" w:wrap="auto" w:hAnchor="text" w:x="1699" w:y="6757"/>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2.现场急救方法</w:t>
      </w:r>
    </w:p>
    <w:p w:rsidR="0027083E" w:rsidRDefault="00F85460">
      <w:pPr>
        <w:framePr w:w="3173" w:wrap="auto" w:hAnchor="text" w:x="1699" w:y="7332"/>
        <w:widowControl w:val="0"/>
        <w:autoSpaceDE w:val="0"/>
        <w:autoSpaceDN w:val="0"/>
        <w:spacing w:before="0" w:after="0" w:line="24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触电者脱离电源后，应迅速</w:t>
      </w:r>
    </w:p>
    <w:p w:rsidR="0027083E" w:rsidRDefault="00F85460">
      <w:pPr>
        <w:framePr w:w="3703" w:wrap="auto" w:hAnchor="text" w:x="1238" w:y="7831"/>
        <w:widowControl w:val="0"/>
        <w:autoSpaceDE w:val="0"/>
        <w:autoSpaceDN w:val="0"/>
        <w:spacing w:before="0" w:after="0" w:line="24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将其移到通风干燥的地方仰卧。</w:t>
      </w:r>
    </w:p>
    <w:p w:rsidR="0027083E" w:rsidRDefault="00F85460">
      <w:pPr>
        <w:framePr w:w="3703" w:wrap="auto" w:hAnchor="text" w:x="1238" w:y="8333"/>
        <w:widowControl w:val="0"/>
        <w:autoSpaceDE w:val="0"/>
        <w:autoSpaceDN w:val="0"/>
        <w:spacing w:before="0" w:after="0" w:line="24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若触电者呼吸和心跳均停止，应</w:t>
      </w:r>
    </w:p>
    <w:p w:rsidR="0027083E" w:rsidRDefault="00F85460">
      <w:pPr>
        <w:framePr w:w="3703" w:wrap="auto" w:hAnchor="text" w:x="1238" w:y="8832"/>
        <w:widowControl w:val="0"/>
        <w:autoSpaceDE w:val="0"/>
        <w:autoSpaceDN w:val="0"/>
        <w:spacing w:before="0" w:after="0" w:line="24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保持触电者气道通顺的同时，立</w:t>
      </w:r>
    </w:p>
    <w:p w:rsidR="0027083E" w:rsidRDefault="00F85460">
      <w:pPr>
        <w:framePr w:w="6803" w:wrap="auto" w:hAnchor="text" w:x="1238" w:y="9331"/>
        <w:widowControl w:val="0"/>
        <w:autoSpaceDE w:val="0"/>
        <w:autoSpaceDN w:val="0"/>
        <w:spacing w:before="0" w:after="0" w:line="24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即交替进行人工呼吸和胸外按压等急救措施，拨打 120，尽</w:t>
      </w:r>
    </w:p>
    <w:p w:rsidR="0027083E" w:rsidRDefault="00F85460">
      <w:pPr>
        <w:framePr w:w="6803" w:wrap="auto" w:hAnchor="text" w:x="1238" w:y="9331"/>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快将触电者送往医院，途中继续进行心肺复苏术。</w:t>
      </w:r>
    </w:p>
    <w:p w:rsidR="0027083E" w:rsidRDefault="00F85460">
      <w:pPr>
        <w:framePr w:w="757" w:wrap="auto" w:hAnchor="text" w:x="3953"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- 11 -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16" o:spid="_x0000_s1063" type="#_x0000_t75" style="position:absolute;margin-left:0;margin-top:0;width:419pt;height:592pt;z-index:-251643904;mso-position-horizontal-relative:page;mso-position-vertical-relative:page;mso-width-relative:page;mso-height-relative:page">
            <v:imagedata r:id="rId23" o:title="image17"/>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871" w:wrap="auto" w:hAnchor="page" w:x="989"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page" w:x="989"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page" w:x="989"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1950" w:wrap="auto" w:hAnchor="text" w:x="3415" w:y="1547"/>
        <w:widowControl w:val="0"/>
        <w:autoSpaceDE w:val="0"/>
        <w:autoSpaceDN w:val="0"/>
        <w:spacing w:before="0" w:after="0" w:line="343" w:lineRule="exact"/>
        <w:jc w:val="left"/>
        <w:rPr>
          <w:rFonts w:asciiTheme="minorEastAsia" w:hAnsiTheme="minorEastAsia" w:cstheme="minorEastAsia"/>
          <w:color w:val="000000"/>
          <w:sz w:val="26"/>
        </w:rPr>
      </w:pPr>
      <w:r>
        <w:rPr>
          <w:rFonts w:asciiTheme="minorEastAsia" w:hAnsiTheme="minorEastAsia" w:cstheme="minorEastAsia" w:hint="eastAsia"/>
          <w:color w:val="000000"/>
          <w:sz w:val="26"/>
        </w:rPr>
        <w:t>三、用水安全</w:t>
      </w:r>
    </w:p>
    <w:p w:rsidR="0027083E" w:rsidRDefault="00F85460">
      <w:pPr>
        <w:framePr w:w="5003" w:wrap="auto" w:hAnchor="text" w:x="1238" w:y="2101"/>
        <w:widowControl w:val="0"/>
        <w:autoSpaceDE w:val="0"/>
        <w:autoSpaceDN w:val="0"/>
        <w:spacing w:before="0" w:after="0" w:line="263" w:lineRule="exact"/>
        <w:ind w:left="346"/>
        <w:jc w:val="left"/>
        <w:rPr>
          <w:rFonts w:asciiTheme="minorEastAsia" w:hAnsiTheme="minorEastAsia" w:cstheme="minorEastAsia"/>
          <w:color w:val="000000"/>
          <w:sz w:val="23"/>
        </w:rPr>
      </w:pPr>
      <w:r>
        <w:rPr>
          <w:rFonts w:asciiTheme="minorEastAsia" w:hAnsiTheme="minorEastAsia" w:cstheme="minorEastAsia" w:hint="eastAsia"/>
          <w:color w:val="000000"/>
          <w:sz w:val="23"/>
        </w:rPr>
        <w:t>1.了解实验楼自来水各级阀门的位置。</w:t>
      </w:r>
    </w:p>
    <w:p w:rsidR="0027083E" w:rsidRDefault="00F85460">
      <w:pPr>
        <w:framePr w:w="5003" w:wrap="auto" w:hAnchor="text" w:x="1238" w:y="2101"/>
        <w:widowControl w:val="0"/>
        <w:autoSpaceDE w:val="0"/>
        <w:autoSpaceDN w:val="0"/>
        <w:spacing w:before="0" w:after="0" w:line="514" w:lineRule="exact"/>
        <w:ind w:left="346"/>
        <w:jc w:val="left"/>
        <w:rPr>
          <w:rFonts w:asciiTheme="minorEastAsia" w:hAnsiTheme="minorEastAsia" w:cstheme="minorEastAsia"/>
          <w:color w:val="000000"/>
          <w:sz w:val="23"/>
        </w:rPr>
      </w:pPr>
      <w:r>
        <w:rPr>
          <w:rFonts w:asciiTheme="minorEastAsia" w:hAnsiTheme="minorEastAsia" w:cstheme="minorEastAsia" w:hint="eastAsia"/>
          <w:color w:val="000000"/>
          <w:sz w:val="23"/>
        </w:rPr>
        <w:t>2.水龙头或水管漏水、下水道堵塞时，</w:t>
      </w:r>
    </w:p>
    <w:p w:rsidR="0027083E" w:rsidRDefault="00F85460">
      <w:pPr>
        <w:framePr w:w="5003" w:wrap="auto" w:hAnchor="text" w:x="1238" w:y="2101"/>
        <w:widowControl w:val="0"/>
        <w:autoSpaceDE w:val="0"/>
        <w:autoSpaceDN w:val="0"/>
        <w:spacing w:before="0" w:after="0" w:line="511"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应及时联系修理、疏通。</w:t>
      </w:r>
    </w:p>
    <w:p w:rsidR="0027083E" w:rsidRDefault="00F85460">
      <w:pPr>
        <w:framePr w:w="3811" w:wrap="auto" w:hAnchor="text" w:x="1584" w:y="3642"/>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3.应保持水槽和排水渠道畅通。</w:t>
      </w:r>
    </w:p>
    <w:p w:rsidR="0027083E" w:rsidRDefault="00F85460">
      <w:pPr>
        <w:framePr w:w="6800" w:wrap="auto" w:hAnchor="text" w:x="1238" w:y="4153"/>
        <w:widowControl w:val="0"/>
        <w:autoSpaceDE w:val="0"/>
        <w:autoSpaceDN w:val="0"/>
        <w:spacing w:before="0" w:after="0" w:line="263" w:lineRule="exact"/>
        <w:ind w:left="346"/>
        <w:jc w:val="left"/>
        <w:rPr>
          <w:rFonts w:asciiTheme="minorEastAsia" w:hAnsiTheme="minorEastAsia" w:cstheme="minorEastAsia"/>
          <w:color w:val="000000"/>
          <w:sz w:val="23"/>
        </w:rPr>
      </w:pPr>
      <w:r>
        <w:rPr>
          <w:rFonts w:asciiTheme="minorEastAsia" w:hAnsiTheme="minorEastAsia" w:cstheme="minorEastAsia" w:hint="eastAsia"/>
          <w:color w:val="000000"/>
          <w:sz w:val="23"/>
        </w:rPr>
        <w:t>4.杜绝自来水龙头打开而无人监管的现象。</w:t>
      </w:r>
    </w:p>
    <w:p w:rsidR="0027083E" w:rsidRDefault="00F85460">
      <w:pPr>
        <w:framePr w:w="6800" w:wrap="auto" w:hAnchor="text" w:x="1238" w:y="4153"/>
        <w:widowControl w:val="0"/>
        <w:autoSpaceDE w:val="0"/>
        <w:autoSpaceDN w:val="0"/>
        <w:spacing w:before="0" w:after="0" w:line="516" w:lineRule="exact"/>
        <w:ind w:left="346"/>
        <w:jc w:val="left"/>
        <w:rPr>
          <w:rFonts w:asciiTheme="minorEastAsia" w:hAnsiTheme="minorEastAsia" w:cstheme="minorEastAsia"/>
          <w:color w:val="000000"/>
          <w:sz w:val="23"/>
        </w:rPr>
      </w:pPr>
      <w:r>
        <w:rPr>
          <w:rFonts w:asciiTheme="minorEastAsia" w:hAnsiTheme="minorEastAsia" w:cstheme="minorEastAsia" w:hint="eastAsia"/>
          <w:color w:val="000000"/>
          <w:sz w:val="23"/>
        </w:rPr>
        <w:t>5.输水管应使用橡胶管，不得使用乳胶管；水管与水龙</w:t>
      </w:r>
    </w:p>
    <w:p w:rsidR="0027083E" w:rsidRDefault="00F85460">
      <w:pPr>
        <w:framePr w:w="6800" w:wrap="auto" w:hAnchor="text" w:x="1238" w:y="4153"/>
        <w:widowControl w:val="0"/>
        <w:autoSpaceDE w:val="0"/>
        <w:autoSpaceDN w:val="0"/>
        <w:spacing w:before="0" w:after="0" w:line="511"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头以及仪器的连接处应使用管箍夹紧。</w:t>
      </w:r>
    </w:p>
    <w:p w:rsidR="0027083E" w:rsidRDefault="00F85460">
      <w:pPr>
        <w:framePr w:w="6800" w:wrap="auto" w:hAnchor="text" w:x="1238" w:y="4153"/>
        <w:widowControl w:val="0"/>
        <w:autoSpaceDE w:val="0"/>
        <w:autoSpaceDN w:val="0"/>
        <w:spacing w:before="0" w:after="0" w:line="514" w:lineRule="exact"/>
        <w:ind w:left="2570"/>
        <w:jc w:val="left"/>
        <w:rPr>
          <w:rFonts w:asciiTheme="minorEastAsia" w:hAnsiTheme="minorEastAsia" w:cstheme="minorEastAsia"/>
          <w:color w:val="000000"/>
          <w:sz w:val="23"/>
        </w:rPr>
      </w:pPr>
      <w:r>
        <w:rPr>
          <w:rFonts w:asciiTheme="minorEastAsia" w:hAnsiTheme="minorEastAsia" w:cstheme="minorEastAsia" w:hint="eastAsia"/>
          <w:color w:val="000000"/>
          <w:sz w:val="23"/>
        </w:rPr>
        <w:t>6.定期检查冷却水装置的连接胶</w:t>
      </w:r>
    </w:p>
    <w:p w:rsidR="0027083E" w:rsidRDefault="00F85460" w:rsidP="00F5764B">
      <w:pPr>
        <w:framePr w:w="4230" w:wrap="auto" w:vAnchor="page" w:hAnchor="text" w:x="3466" w:y="6003"/>
        <w:widowControl w:val="0"/>
        <w:autoSpaceDE w:val="0"/>
        <w:autoSpaceDN w:val="0"/>
        <w:spacing w:before="0" w:after="0" w:line="514"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管接口和老化情况，发现问题应及时</w:t>
      </w:r>
    </w:p>
    <w:p w:rsidR="0027083E" w:rsidRDefault="00F85460" w:rsidP="00F5764B">
      <w:pPr>
        <w:framePr w:w="4230" w:wrap="auto" w:vAnchor="page" w:hAnchor="text" w:x="3466" w:y="6003"/>
        <w:widowControl w:val="0"/>
        <w:autoSpaceDE w:val="0"/>
        <w:autoSpaceDN w:val="0"/>
        <w:spacing w:before="0" w:after="0" w:line="514"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更换，以防漏水。</w:t>
      </w:r>
    </w:p>
    <w:p w:rsidR="0027083E" w:rsidRDefault="00F85460">
      <w:pPr>
        <w:framePr w:w="3814" w:wrap="auto" w:hAnchor="text" w:x="3809" w:y="723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7.实验室发生漏水和浸水时，应</w:t>
      </w:r>
    </w:p>
    <w:p w:rsidR="0027083E" w:rsidRDefault="00F85460">
      <w:pPr>
        <w:framePr w:w="6877" w:wrap="auto" w:hAnchor="text" w:x="1238" w:y="7748"/>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第一时间关闭水阀。发生水灾或水管爆裂时，应首先切断室</w:t>
      </w:r>
    </w:p>
    <w:p w:rsidR="0027083E" w:rsidRDefault="00F85460">
      <w:pPr>
        <w:framePr w:w="6877" w:wrap="auto" w:hAnchor="text" w:x="1238" w:y="7748"/>
        <w:widowControl w:val="0"/>
        <w:autoSpaceDE w:val="0"/>
        <w:autoSpaceDN w:val="0"/>
        <w:spacing w:before="0" w:after="0" w:line="514"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内电源，转移仪器防止被水淋湿，组织人员进行清除积水，</w:t>
      </w:r>
    </w:p>
    <w:p w:rsidR="0027083E" w:rsidRDefault="00F85460">
      <w:pPr>
        <w:framePr w:w="6877" w:wrap="auto" w:hAnchor="text" w:x="1238" w:y="7748"/>
        <w:widowControl w:val="0"/>
        <w:autoSpaceDE w:val="0"/>
        <w:autoSpaceDN w:val="0"/>
        <w:spacing w:before="0" w:after="0" w:line="514"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及时报告维修人员处置。如果仪器设备内部已被淋湿，应报</w:t>
      </w:r>
    </w:p>
    <w:p w:rsidR="0027083E" w:rsidRDefault="00F85460">
      <w:pPr>
        <w:framePr w:w="6877" w:wrap="auto" w:hAnchor="text" w:x="1238" w:y="7748"/>
        <w:widowControl w:val="0"/>
        <w:autoSpaceDE w:val="0"/>
        <w:autoSpaceDN w:val="0"/>
        <w:spacing w:before="0" w:after="0" w:line="514"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请维修人员维护。</w:t>
      </w:r>
    </w:p>
    <w:p w:rsidR="0027083E" w:rsidRDefault="00F85460">
      <w:pPr>
        <w:framePr w:w="757" w:wrap="auto" w:hAnchor="text" w:x="3953"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- 12 -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17" o:spid="_x0000_s1062" type="#_x0000_t75" style="position:absolute;margin-left:0;margin-top:0;width:419pt;height:592pt;z-index:-251644928;mso-position-horizontal-relative:page;mso-position-vertical-relative:page;mso-width-relative:page;mso-height-relative:page">
            <v:imagedata r:id="rId24" o:title="image18"/>
            <w10:wrap anchorx="page" anchory="page"/>
          </v:shape>
        </w:pict>
      </w:r>
      <w:r w:rsidR="00F85460">
        <w:rPr>
          <w:rFonts w:asciiTheme="minorEastAsia" w:hAnsiTheme="minorEastAsia" w:cstheme="minorEastAsia" w:hint="eastAsia"/>
          <w:color w:val="FF0000"/>
          <w:sz w:val="2"/>
        </w:rPr>
        <w:br w:type="page"/>
      </w:r>
      <w:r>
        <w:rPr>
          <w:rFonts w:asciiTheme="minorEastAsia" w:hAnsiTheme="minorEastAsia" w:cstheme="minorEastAsia"/>
        </w:rPr>
        <w:lastRenderedPageBreak/>
        <w:pict>
          <v:shape id="_x000036" o:spid="_x0000_s1043" type="#_x0000_t75" style="position:absolute;margin-left:.3pt;margin-top:0;width:419pt;height:592pt;z-index:-251645952;mso-position-horizontal-relative:page;mso-position-vertical-relative:page;mso-width-relative:page;mso-height-relative:page">
            <v:imagedata r:id="rId25" o:title="image37"/>
            <w10:wrap anchorx="page" anchory="page"/>
          </v:shape>
        </w:pict>
      </w:r>
      <w:r w:rsidR="00F85460">
        <w:rPr>
          <w:rFonts w:asciiTheme="minorEastAsia" w:hAnsiTheme="minorEastAsia" w:cstheme="minorEastAsia" w:hint="eastAsia"/>
          <w:color w:val="FF0000"/>
          <w:sz w:val="2"/>
        </w:rPr>
        <w:t xml:space="preserve"> </w:t>
      </w:r>
    </w:p>
    <w:p w:rsidR="0027083E" w:rsidRDefault="00F85460">
      <w:pPr>
        <w:framePr w:w="757" w:wrap="auto" w:hAnchor="text" w:x="3953"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- 13 -</w:t>
      </w:r>
    </w:p>
    <w:p w:rsidR="0027083E" w:rsidRDefault="00F85460">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hint="eastAsia"/>
          <w:color w:val="FF0000"/>
          <w:sz w:val="2"/>
        </w:rPr>
        <w:t xml:space="preserve"> </w:t>
      </w:r>
    </w:p>
    <w:p w:rsidR="0027083E" w:rsidRDefault="00F85460">
      <w:pPr>
        <w:framePr w:w="2880" w:wrap="auto" w:hAnchor="text" w:x="2995" w:y="1506"/>
        <w:widowControl w:val="0"/>
        <w:autoSpaceDE w:val="0"/>
        <w:autoSpaceDN w:val="0"/>
        <w:spacing w:before="0" w:after="0" w:line="423" w:lineRule="exact"/>
        <w:jc w:val="left"/>
        <w:rPr>
          <w:rFonts w:asciiTheme="minorEastAsia" w:hAnsiTheme="minorEastAsia" w:cstheme="minorEastAsia"/>
          <w:color w:val="000000"/>
          <w:sz w:val="32"/>
        </w:rPr>
      </w:pPr>
      <w:r>
        <w:rPr>
          <w:rFonts w:asciiTheme="minorEastAsia" w:hAnsiTheme="minorEastAsia" w:cstheme="minorEastAsia" w:hint="eastAsia"/>
          <w:color w:val="000000"/>
          <w:sz w:val="32"/>
        </w:rPr>
        <w:t>第四章 设备安全</w:t>
      </w:r>
    </w:p>
    <w:p w:rsidR="0027083E" w:rsidRDefault="00F85460">
      <w:pPr>
        <w:framePr w:w="1950" w:wrap="auto" w:hAnchor="text" w:x="3415" w:y="2231"/>
        <w:widowControl w:val="0"/>
        <w:autoSpaceDE w:val="0"/>
        <w:autoSpaceDN w:val="0"/>
        <w:spacing w:before="0" w:after="0" w:line="343" w:lineRule="exact"/>
        <w:jc w:val="left"/>
        <w:rPr>
          <w:rFonts w:asciiTheme="minorEastAsia" w:hAnsiTheme="minorEastAsia" w:cstheme="minorEastAsia"/>
          <w:color w:val="000000"/>
          <w:sz w:val="26"/>
        </w:rPr>
      </w:pPr>
      <w:r>
        <w:rPr>
          <w:rFonts w:asciiTheme="minorEastAsia" w:hAnsiTheme="minorEastAsia" w:cstheme="minorEastAsia" w:hint="eastAsia"/>
          <w:color w:val="000000"/>
          <w:sz w:val="26"/>
        </w:rPr>
        <w:t>一、特种设备</w:t>
      </w:r>
    </w:p>
    <w:p w:rsidR="0027083E" w:rsidRDefault="00F85460">
      <w:pPr>
        <w:framePr w:w="3174" w:wrap="auto" w:hAnchor="text" w:x="1594" w:y="2848"/>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常用特种设备主要有锅炉、</w:t>
      </w:r>
    </w:p>
    <w:p w:rsidR="0027083E" w:rsidRDefault="00F85460">
      <w:pPr>
        <w:framePr w:w="3703" w:wrap="auto" w:hAnchor="text" w:x="1133" w:y="3349"/>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压力容器、压力管道、电梯等，</w:t>
      </w:r>
    </w:p>
    <w:p w:rsidR="0027083E" w:rsidRDefault="00F85460">
      <w:pPr>
        <w:framePr w:w="3703" w:wrap="auto" w:hAnchor="text" w:x="1133" w:y="3349"/>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压力容器包括高压反应釜、高压</w:t>
      </w:r>
    </w:p>
    <w:p w:rsidR="0027083E" w:rsidRDefault="00F85460">
      <w:pPr>
        <w:framePr w:w="3703" w:wrap="auto" w:hAnchor="text" w:x="1133" w:y="3349"/>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蒸汽灭菌锅、高压气瓶等。</w:t>
      </w:r>
    </w:p>
    <w:p w:rsidR="0027083E" w:rsidRDefault="00F85460">
      <w:pPr>
        <w:framePr w:w="3703" w:wrap="auto" w:hAnchor="text" w:x="1133" w:y="3349"/>
        <w:widowControl w:val="0"/>
        <w:autoSpaceDE w:val="0"/>
        <w:autoSpaceDN w:val="0"/>
        <w:spacing w:before="0" w:after="0" w:line="502"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1.压力设备</w:t>
      </w:r>
    </w:p>
    <w:p w:rsidR="0027083E" w:rsidRDefault="00F85460">
      <w:pPr>
        <w:framePr w:w="7142" w:wrap="auto" w:hAnchor="text" w:x="1133" w:y="5348"/>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(1)压力设备需定期检验，确保其安全有效。启用长期停</w:t>
      </w:r>
    </w:p>
    <w:p w:rsidR="0027083E" w:rsidRDefault="00F85460">
      <w:pPr>
        <w:framePr w:w="7142" w:wrap="auto" w:hAnchor="text" w:x="1133" w:y="5348"/>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用的压力容器须经过特种设备管理部门检验合格后才能使用。</w:t>
      </w:r>
    </w:p>
    <w:p w:rsidR="0027083E" w:rsidRDefault="00F85460">
      <w:pPr>
        <w:framePr w:w="7142" w:wrap="auto" w:hAnchor="text" w:x="1133" w:y="5348"/>
        <w:widowControl w:val="0"/>
        <w:autoSpaceDE w:val="0"/>
        <w:autoSpaceDN w:val="0"/>
        <w:spacing w:before="0" w:after="0" w:line="502"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(2)压力设备从业人员须经过培训，持证上岗，严格按照</w:t>
      </w:r>
    </w:p>
    <w:p w:rsidR="0027083E" w:rsidRDefault="00F85460">
      <w:pPr>
        <w:framePr w:w="7142" w:wrap="auto" w:hAnchor="text" w:x="1133" w:y="5348"/>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规程进行操作。使用时，人员不得离开。</w:t>
      </w:r>
    </w:p>
    <w:p w:rsidR="0027083E" w:rsidRDefault="00F85460">
      <w:pPr>
        <w:framePr w:w="7043" w:wrap="auto" w:hAnchor="text" w:x="1133" w:y="7348"/>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(3)工作完毕，不可放气减压，须待容器内压力降至与大</w:t>
      </w:r>
    </w:p>
    <w:p w:rsidR="0027083E" w:rsidRDefault="00F85460">
      <w:pPr>
        <w:framePr w:w="7043" w:wrap="auto" w:hAnchor="text" w:x="1133" w:y="7348"/>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气压相等后才可开盖。</w:t>
      </w:r>
    </w:p>
    <w:p w:rsidR="0027083E" w:rsidRDefault="00F85460">
      <w:pPr>
        <w:framePr w:w="6684" w:wrap="auto" w:hAnchor="text" w:x="1560" w:y="8348"/>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(4)发现异常现象，应立即停止使用，并通知设备管理人。</w:t>
      </w:r>
    </w:p>
    <w:p w:rsidR="0027083E" w:rsidRDefault="00F85460">
      <w:pPr>
        <w:framePr w:w="6684" w:wrap="auto" w:hAnchor="text" w:x="1560" w:y="8348"/>
        <w:widowControl w:val="0"/>
        <w:autoSpaceDE w:val="0"/>
        <w:autoSpaceDN w:val="0"/>
        <w:spacing w:before="0" w:after="0" w:line="499" w:lineRule="exact"/>
        <w:ind w:left="34"/>
        <w:jc w:val="left"/>
        <w:rPr>
          <w:rFonts w:asciiTheme="minorEastAsia" w:hAnsiTheme="minorEastAsia" w:cstheme="minorEastAsia"/>
          <w:color w:val="000000"/>
          <w:sz w:val="23"/>
        </w:rPr>
      </w:pPr>
      <w:r>
        <w:rPr>
          <w:rFonts w:asciiTheme="minorEastAsia" w:hAnsiTheme="minorEastAsia" w:cstheme="minorEastAsia" w:hint="eastAsia"/>
          <w:color w:val="000000"/>
          <w:sz w:val="23"/>
        </w:rPr>
        <w:t>2.气体钢瓶</w:t>
      </w:r>
    </w:p>
    <w:p w:rsidR="0027083E" w:rsidRDefault="00F85460">
      <w:pPr>
        <w:framePr w:w="7308" w:wrap="auto" w:hAnchor="text" w:x="1133" w:y="9349"/>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(1)使用单位需确保采购的气体钢瓶质量可靠，标识准确、</w:t>
      </w:r>
    </w:p>
    <w:p w:rsidR="0027083E" w:rsidRDefault="00F85460">
      <w:pPr>
        <w:framePr w:w="7308" w:wrap="auto" w:hAnchor="text" w:x="1133" w:y="9349"/>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完好，</w:t>
      </w:r>
      <w:proofErr w:type="gramStart"/>
      <w:r>
        <w:rPr>
          <w:rFonts w:asciiTheme="minorEastAsia" w:hAnsiTheme="minorEastAsia" w:cstheme="minorEastAsia" w:hint="eastAsia"/>
          <w:color w:val="000000"/>
          <w:sz w:val="23"/>
        </w:rPr>
        <w:t>专瓶专用</w:t>
      </w:r>
      <w:proofErr w:type="gramEnd"/>
      <w:r>
        <w:rPr>
          <w:rFonts w:asciiTheme="minorEastAsia" w:hAnsiTheme="minorEastAsia" w:cstheme="minorEastAsia" w:hint="eastAsia"/>
          <w:color w:val="000000"/>
          <w:sz w:val="23"/>
        </w:rPr>
        <w:t>，不得擅自更改气体钢瓶的钢印和颜色标记。</w:t>
      </w:r>
    </w:p>
    <w:p w:rsidR="0027083E" w:rsidRDefault="00F85460">
      <w:pPr>
        <w:framePr w:w="1871" w:wrap="auto" w:vAnchor="page" w:hAnchor="text" w:x="5628" w:y="662"/>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vAnchor="page" w:hAnchor="text" w:x="5628" w:y="662"/>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vAnchor="page" w:hAnchor="text" w:x="5628" w:y="662"/>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hint="eastAsia"/>
          <w:color w:val="FF0000"/>
          <w:sz w:val="2"/>
        </w:rPr>
        <w:br w:type="page"/>
      </w:r>
      <w:r>
        <w:rPr>
          <w:rFonts w:asciiTheme="minorEastAsia" w:hAnsiTheme="minorEastAsia" w:cstheme="minorEastAsia" w:hint="eastAsia"/>
          <w:color w:val="FF0000"/>
          <w:sz w:val="2"/>
        </w:rPr>
        <w:lastRenderedPageBreak/>
        <w:t xml:space="preserve"> </w:t>
      </w:r>
    </w:p>
    <w:p w:rsidR="0027083E" w:rsidRDefault="00F85460">
      <w:pPr>
        <w:framePr w:w="1871" w:wrap="auto" w:hAnchor="page" w:x="995"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page" w:x="995"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page" w:x="995"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6516" w:wrap="auto" w:hAnchor="text" w:x="1594" w:y="158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(2)气体钢瓶存放地严禁明火，保持通风和干燥、避免阳</w:t>
      </w:r>
    </w:p>
    <w:p w:rsidR="0027083E" w:rsidRDefault="00F85460">
      <w:pPr>
        <w:framePr w:w="7043" w:wrap="auto" w:hAnchor="text" w:x="1133" w:y="206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光直射。对涉及有毒、易燃易爆气体的场所应配备必要的气体</w:t>
      </w:r>
    </w:p>
    <w:p w:rsidR="0027083E" w:rsidRDefault="00F85460">
      <w:pPr>
        <w:framePr w:w="7043" w:wrap="auto" w:hAnchor="text" w:x="1133" w:y="206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泄漏检测报警装置。</w:t>
      </w:r>
    </w:p>
    <w:p w:rsidR="0027083E" w:rsidRDefault="00F85460">
      <w:pPr>
        <w:framePr w:w="7142" w:wrap="auto" w:hAnchor="text" w:x="1133" w:y="3025"/>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(3)气体</w:t>
      </w:r>
      <w:proofErr w:type="gramStart"/>
      <w:r>
        <w:rPr>
          <w:rFonts w:asciiTheme="minorEastAsia" w:hAnsiTheme="minorEastAsia" w:cstheme="minorEastAsia" w:hint="eastAsia"/>
          <w:color w:val="000000"/>
          <w:sz w:val="23"/>
        </w:rPr>
        <w:t>钢瓶须</w:t>
      </w:r>
      <w:proofErr w:type="gramEnd"/>
      <w:r>
        <w:rPr>
          <w:rFonts w:asciiTheme="minorEastAsia" w:hAnsiTheme="minorEastAsia" w:cstheme="minorEastAsia" w:hint="eastAsia"/>
          <w:color w:val="000000"/>
          <w:sz w:val="23"/>
        </w:rPr>
        <w:t>远离热源、火源、易燃易爆和腐蚀物品，</w:t>
      </w:r>
    </w:p>
    <w:p w:rsidR="0027083E" w:rsidRDefault="00F85460">
      <w:pPr>
        <w:framePr w:w="7142" w:wrap="auto" w:hAnchor="text" w:x="1133" w:y="302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实行分类隔离存放，不得混放，不得存放在走廊和公共场所。</w:t>
      </w:r>
    </w:p>
    <w:p w:rsidR="0027083E" w:rsidRDefault="00F85460">
      <w:pPr>
        <w:framePr w:w="7142" w:wrap="auto" w:hAnchor="text" w:x="1133" w:y="302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严禁氧气与乙炔气、油脂类、易燃物品混存，阀门口绝对不许</w:t>
      </w:r>
    </w:p>
    <w:p w:rsidR="0027083E" w:rsidRDefault="00F85460">
      <w:pPr>
        <w:framePr w:w="7142" w:wrap="auto" w:hAnchor="text" w:x="1133" w:y="302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沾染油污、油脂。</w:t>
      </w:r>
    </w:p>
    <w:p w:rsidR="0027083E" w:rsidRDefault="00F85460">
      <w:pPr>
        <w:framePr w:w="7051" w:wrap="auto" w:hAnchor="text" w:x="1133" w:y="4945"/>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(4)空瓶内应保留一定的剩余压力，与实瓶应分开放置，</w:t>
      </w:r>
    </w:p>
    <w:p w:rsidR="0027083E" w:rsidRDefault="00F85460">
      <w:pPr>
        <w:framePr w:w="7051" w:wrap="auto" w:hAnchor="text" w:x="1133" w:y="494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并有明显标识。</w:t>
      </w:r>
    </w:p>
    <w:p w:rsidR="0027083E" w:rsidRDefault="00F85460">
      <w:pPr>
        <w:framePr w:w="7046" w:wrap="auto" w:hAnchor="text" w:x="1133" w:y="5905"/>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(5)气体</w:t>
      </w:r>
      <w:proofErr w:type="gramStart"/>
      <w:r>
        <w:rPr>
          <w:rFonts w:asciiTheme="minorEastAsia" w:hAnsiTheme="minorEastAsia" w:cstheme="minorEastAsia" w:hint="eastAsia"/>
          <w:color w:val="000000"/>
          <w:sz w:val="23"/>
        </w:rPr>
        <w:t>钢瓶须</w:t>
      </w:r>
      <w:proofErr w:type="gramEnd"/>
      <w:r>
        <w:rPr>
          <w:rFonts w:asciiTheme="minorEastAsia" w:hAnsiTheme="minorEastAsia" w:cstheme="minorEastAsia" w:hint="eastAsia"/>
          <w:color w:val="000000"/>
          <w:sz w:val="23"/>
        </w:rPr>
        <w:t>直立放置，并妥善固定，防止跌倒。做好</w:t>
      </w:r>
    </w:p>
    <w:p w:rsidR="0027083E" w:rsidRDefault="00F85460">
      <w:pPr>
        <w:framePr w:w="7046" w:wrap="auto" w:hAnchor="text" w:x="1133" w:y="590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气体钢瓶和气体管路标识，有多种气体或多条管路时，需制定</w:t>
      </w:r>
    </w:p>
    <w:p w:rsidR="0027083E" w:rsidRDefault="00F85460">
      <w:pPr>
        <w:framePr w:w="7046" w:wrap="auto" w:hAnchor="text" w:x="1133" w:y="590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详细的供气管路图。</w:t>
      </w:r>
    </w:p>
    <w:p w:rsidR="0027083E" w:rsidRDefault="00F85460">
      <w:pPr>
        <w:framePr w:w="3347" w:wrap="auto" w:hAnchor="text" w:x="1594" w:y="734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(6)开启钢瓶时，先开总阀，</w:t>
      </w:r>
    </w:p>
    <w:p w:rsidR="0027083E" w:rsidRDefault="00F85460">
      <w:pPr>
        <w:framePr w:w="3767" w:wrap="auto" w:hAnchor="text" w:x="1133" w:y="782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后开减压阀。关闭钢瓶时，先关</w:t>
      </w:r>
    </w:p>
    <w:p w:rsidR="0027083E" w:rsidRDefault="00F85460">
      <w:pPr>
        <w:framePr w:w="3902" w:wrap="auto" w:hAnchor="text" w:x="1133" w:y="830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总阀，放尽余气后，再关减压阀。</w:t>
      </w:r>
    </w:p>
    <w:p w:rsidR="0027083E" w:rsidRDefault="00F85460">
      <w:pPr>
        <w:framePr w:w="3703" w:wrap="auto" w:hAnchor="text" w:x="1133" w:y="878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切不可只关减压阀，不关总阀。</w:t>
      </w:r>
    </w:p>
    <w:p w:rsidR="0027083E" w:rsidRDefault="00F85460">
      <w:pPr>
        <w:framePr w:w="7043" w:wrap="auto" w:hAnchor="text" w:x="1133" w:y="9265"/>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(7)使用前后，应检查气体管道、接头、开关及器具是否</w:t>
      </w:r>
    </w:p>
    <w:p w:rsidR="0027083E" w:rsidRDefault="00F85460">
      <w:pPr>
        <w:framePr w:w="7043" w:wrap="auto" w:hAnchor="text" w:x="1133" w:y="926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有泄漏，确认盛装气体类型，并做好可能造成的突发事件的应</w:t>
      </w:r>
    </w:p>
    <w:p w:rsidR="0027083E" w:rsidRDefault="00F85460">
      <w:pPr>
        <w:framePr w:w="7043" w:wrap="auto" w:hAnchor="text" w:x="1133" w:y="9265"/>
        <w:widowControl w:val="0"/>
        <w:autoSpaceDE w:val="0"/>
        <w:autoSpaceDN w:val="0"/>
        <w:spacing w:before="0" w:after="0" w:line="480"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急准备。</w:t>
      </w:r>
    </w:p>
    <w:p w:rsidR="0027083E" w:rsidRDefault="00F85460">
      <w:pPr>
        <w:framePr w:w="757" w:wrap="auto" w:hAnchor="text" w:x="3953"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- 14 -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37" o:spid="_x0000_s1042" type="#_x0000_t75" style="position:absolute;margin-left:0;margin-top:0;width:419pt;height:592pt;z-index:-251646976;mso-position-horizontal-relative:page;mso-position-vertical-relative:page;mso-width-relative:page;mso-height-relative:page">
            <v:imagedata r:id="rId26" o:title="image38"/>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text" w:x="5628"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7043" w:wrap="auto" w:hAnchor="text" w:x="1133" w:y="1600"/>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(8)移动气体钢瓶使用手推车，切勿拖拉、滚动或滑动气</w:t>
      </w:r>
    </w:p>
    <w:p w:rsidR="0027083E" w:rsidRDefault="00F85460">
      <w:pPr>
        <w:framePr w:w="7043" w:wrap="auto" w:hAnchor="text" w:x="1133" w:y="1600"/>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体钢瓶。严禁敲击、碰撞气体钢瓶。</w:t>
      </w:r>
    </w:p>
    <w:p w:rsidR="0027083E" w:rsidRDefault="00F85460">
      <w:pPr>
        <w:framePr w:w="7142" w:wrap="auto" w:hAnchor="text" w:x="1133" w:y="2600"/>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(9)若发现气体泄漏，应立即采取关闭气源、开窗通风、</w:t>
      </w:r>
    </w:p>
    <w:p w:rsidR="0027083E" w:rsidRDefault="00F85460">
      <w:pPr>
        <w:framePr w:w="7142" w:wrap="auto" w:hAnchor="text" w:x="1133" w:y="260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疏散人员等应急措施。切忌在易燃易爆气体泄漏时开关电源。</w:t>
      </w:r>
    </w:p>
    <w:p w:rsidR="0027083E" w:rsidRDefault="00F85460">
      <w:pPr>
        <w:framePr w:w="7142" w:wrap="auto" w:hAnchor="text" w:x="1133" w:y="2600"/>
        <w:widowControl w:val="0"/>
        <w:autoSpaceDE w:val="0"/>
        <w:autoSpaceDN w:val="0"/>
        <w:spacing w:before="0" w:after="0" w:line="502" w:lineRule="exact"/>
        <w:ind w:left="420"/>
        <w:jc w:val="left"/>
        <w:rPr>
          <w:rFonts w:asciiTheme="minorEastAsia" w:hAnsiTheme="minorEastAsia" w:cstheme="minorEastAsia"/>
          <w:color w:val="000000"/>
          <w:sz w:val="23"/>
        </w:rPr>
      </w:pPr>
      <w:r>
        <w:rPr>
          <w:rFonts w:asciiTheme="minorEastAsia" w:hAnsiTheme="minorEastAsia" w:cstheme="minorEastAsia" w:hint="eastAsia"/>
          <w:color w:val="000000"/>
          <w:sz w:val="23"/>
        </w:rPr>
        <w:t>(10)不得使用过期、未经检验和不合格的气瓶。</w:t>
      </w:r>
    </w:p>
    <w:p w:rsidR="0027083E" w:rsidRDefault="00F85460">
      <w:pPr>
        <w:framePr w:w="3290" w:wrap="auto" w:hAnchor="text" w:x="2765" w:y="4108"/>
        <w:widowControl w:val="0"/>
        <w:autoSpaceDE w:val="0"/>
        <w:autoSpaceDN w:val="0"/>
        <w:spacing w:before="0" w:after="0" w:line="343" w:lineRule="exact"/>
        <w:jc w:val="left"/>
        <w:rPr>
          <w:rFonts w:asciiTheme="minorEastAsia" w:hAnsiTheme="minorEastAsia" w:cstheme="minorEastAsia"/>
          <w:color w:val="000000"/>
          <w:sz w:val="26"/>
        </w:rPr>
      </w:pPr>
      <w:r>
        <w:rPr>
          <w:rFonts w:asciiTheme="minorEastAsia" w:hAnsiTheme="minorEastAsia" w:cstheme="minorEastAsia" w:hint="eastAsia"/>
          <w:color w:val="000000"/>
          <w:sz w:val="26"/>
        </w:rPr>
        <w:t>二、一般设备及设施安全</w:t>
      </w:r>
    </w:p>
    <w:p w:rsidR="0027083E" w:rsidRDefault="00F85460">
      <w:pPr>
        <w:framePr w:w="7043" w:wrap="auto" w:hAnchor="text" w:x="1133" w:y="4724"/>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使用设备前，需了解其操作程序，规范操作，采取必要的</w:t>
      </w:r>
    </w:p>
    <w:p w:rsidR="0027083E" w:rsidRDefault="00F85460">
      <w:pPr>
        <w:framePr w:w="7043" w:wrap="auto" w:hAnchor="text" w:x="1133" w:y="4724"/>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防护措施。对于精密仪器或贵重仪器，应制定操作规程，配备</w:t>
      </w:r>
    </w:p>
    <w:p w:rsidR="0027083E" w:rsidRDefault="00F85460">
      <w:pPr>
        <w:framePr w:w="7043" w:wrap="auto" w:hAnchor="text" w:x="1133" w:y="4724"/>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稳压电源、UPS不间断电源，必要时可采用双路供电。设备</w:t>
      </w:r>
    </w:p>
    <w:p w:rsidR="0027083E" w:rsidRDefault="00F85460">
      <w:pPr>
        <w:framePr w:w="7043" w:wrap="auto" w:hAnchor="text" w:x="1133" w:y="4724"/>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使用完毕需及时清理，做好使用记录和维护工作。设备如出现</w:t>
      </w:r>
    </w:p>
    <w:p w:rsidR="0027083E" w:rsidRDefault="00F85460">
      <w:pPr>
        <w:framePr w:w="7043" w:wrap="auto" w:hAnchor="text" w:x="1133" w:y="4724"/>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故障应暂停使用，并及时报告、维修。</w:t>
      </w:r>
    </w:p>
    <w:p w:rsidR="0027083E" w:rsidRDefault="00F85460">
      <w:pPr>
        <w:framePr w:w="2109" w:wrap="auto" w:hAnchor="text" w:x="1594" w:y="722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1.机械加工设备</w:t>
      </w:r>
    </w:p>
    <w:p w:rsidR="0027083E" w:rsidRDefault="00F85460">
      <w:pPr>
        <w:framePr w:w="7051" w:wrap="auto" w:hAnchor="text" w:x="1133" w:y="7724"/>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(1)在机械加工设备的运行过程中，易造成切割、被夹、</w:t>
      </w:r>
    </w:p>
    <w:p w:rsidR="0027083E" w:rsidRDefault="00F85460">
      <w:pPr>
        <w:framePr w:w="7051" w:wrap="auto" w:hAnchor="text" w:x="1133" w:y="7724"/>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被卷等机械伤人意外事故。</w:t>
      </w:r>
    </w:p>
    <w:p w:rsidR="0027083E" w:rsidRDefault="00F85460">
      <w:pPr>
        <w:framePr w:w="7043" w:wrap="auto" w:hAnchor="text" w:x="1133" w:y="8725"/>
        <w:widowControl w:val="0"/>
        <w:autoSpaceDE w:val="0"/>
        <w:autoSpaceDN w:val="0"/>
        <w:spacing w:before="0" w:after="0" w:line="263"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(2)对于冲剪机械、刨床、圆盘锯、研磨机、空压机等机</w:t>
      </w:r>
    </w:p>
    <w:p w:rsidR="0027083E" w:rsidRDefault="00F85460">
      <w:pPr>
        <w:framePr w:w="7043" w:wrap="auto" w:hAnchor="text" w:x="1133" w:y="8725"/>
        <w:widowControl w:val="0"/>
        <w:autoSpaceDE w:val="0"/>
        <w:autoSpaceDN w:val="0"/>
        <w:spacing w:before="0" w:after="0" w:line="499" w:lineRule="exact"/>
        <w:jc w:val="left"/>
        <w:rPr>
          <w:rFonts w:asciiTheme="minorEastAsia" w:hAnsiTheme="minorEastAsia" w:cstheme="minorEastAsia"/>
          <w:color w:val="000000"/>
          <w:sz w:val="23"/>
        </w:rPr>
      </w:pPr>
      <w:proofErr w:type="gramStart"/>
      <w:r>
        <w:rPr>
          <w:rFonts w:asciiTheme="minorEastAsia" w:hAnsiTheme="minorEastAsia" w:cstheme="minorEastAsia" w:hint="eastAsia"/>
          <w:color w:val="000000"/>
          <w:sz w:val="23"/>
        </w:rPr>
        <w:t>械</w:t>
      </w:r>
      <w:proofErr w:type="gramEnd"/>
      <w:r>
        <w:rPr>
          <w:rFonts w:asciiTheme="minorEastAsia" w:hAnsiTheme="minorEastAsia" w:cstheme="minorEastAsia" w:hint="eastAsia"/>
          <w:color w:val="000000"/>
          <w:sz w:val="23"/>
        </w:rPr>
        <w:t>设备，应有护罩、套筒等安全防护设备。</w:t>
      </w:r>
    </w:p>
    <w:p w:rsidR="0027083E" w:rsidRDefault="00F85460">
      <w:pPr>
        <w:framePr w:w="6521" w:wrap="auto" w:hAnchor="text" w:x="1594" w:y="9724"/>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(3)对车床、滚齿机械等高度超过作业人员身高的机械，</w:t>
      </w:r>
    </w:p>
    <w:p w:rsidR="0027083E" w:rsidRDefault="00F85460">
      <w:pPr>
        <w:framePr w:w="3173" w:wrap="auto" w:hAnchor="text" w:x="1133" w:y="10225"/>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应设置适当高度的工作台。</w:t>
      </w:r>
    </w:p>
    <w:p w:rsidR="0027083E" w:rsidRDefault="00F85460">
      <w:pPr>
        <w:framePr w:w="757" w:wrap="auto" w:hAnchor="text" w:x="3953"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- 15 -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38" o:spid="_x0000_s1041" type="#_x0000_t75" style="position:absolute;margin-left:0;margin-top:0;width:419pt;height:592pt;z-index:-251648000;mso-position-horizontal-relative:page;mso-position-vertical-relative:page;mso-width-relative:page;mso-height-relative:page">
            <v:imagedata r:id="rId27" o:title="image39"/>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871" w:wrap="auto" w:hAnchor="page" w:x="1007"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page" w:x="1007"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page" w:x="1007"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6516" w:wrap="auto" w:hAnchor="text" w:x="1594" w:y="160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(4)操作时应佩戴必要的防护器具(工作服和工作手套)，</w:t>
      </w:r>
    </w:p>
    <w:p w:rsidR="0027083E" w:rsidRDefault="00F85460">
      <w:pPr>
        <w:framePr w:w="7142" w:wrap="auto" w:hAnchor="text" w:x="1133" w:y="2101"/>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束缚好宽松的衣物和头发，不得佩戴长项链、长丝巾和领带等</w:t>
      </w:r>
    </w:p>
    <w:p w:rsidR="0027083E" w:rsidRDefault="00F85460">
      <w:pPr>
        <w:framePr w:w="7142" w:wrap="auto" w:hAnchor="text" w:x="1133" w:y="2101"/>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易被卷入或者缠绕的物品，不得穿拖鞋，严格遵守操作规程。</w:t>
      </w:r>
    </w:p>
    <w:p w:rsidR="0027083E" w:rsidRDefault="00F85460">
      <w:pPr>
        <w:framePr w:w="7142" w:wrap="auto" w:hAnchor="text" w:x="1133" w:y="2101"/>
        <w:widowControl w:val="0"/>
        <w:autoSpaceDE w:val="0"/>
        <w:autoSpaceDN w:val="0"/>
        <w:spacing w:before="0" w:after="0" w:line="499"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2.冰箱</w:t>
      </w:r>
    </w:p>
    <w:p w:rsidR="0027083E" w:rsidRDefault="00F85460">
      <w:pPr>
        <w:framePr w:w="3182" w:wrap="auto" w:hAnchor="text" w:x="1560" w:y="3601"/>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(1)冰箱应放置在通风良好</w:t>
      </w:r>
    </w:p>
    <w:p w:rsidR="0027083E" w:rsidRDefault="00F85460">
      <w:pPr>
        <w:framePr w:w="3676" w:wrap="auto" w:hAnchor="text" w:x="1133" w:y="410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处，周围不得有热源、易燃易爆</w:t>
      </w:r>
    </w:p>
    <w:p w:rsidR="0027083E" w:rsidRDefault="00F85460">
      <w:pPr>
        <w:framePr w:w="3703" w:wrap="auto" w:hAnchor="text" w:x="1133" w:y="460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品、气瓶等，不得在冰箱附近、</w:t>
      </w:r>
    </w:p>
    <w:p w:rsidR="0027083E" w:rsidRDefault="00F85460">
      <w:pPr>
        <w:framePr w:w="3173" w:wrap="auto" w:hAnchor="text" w:x="1133" w:y="5101"/>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上面堆放影响散热的杂物。</w:t>
      </w:r>
    </w:p>
    <w:p w:rsidR="0027083E" w:rsidRDefault="00F85460">
      <w:pPr>
        <w:framePr w:w="7043" w:wrap="auto" w:hAnchor="text" w:x="1133" w:y="5600"/>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(2)存放危险化学药品的冰箱应粘贴警示标识；冰箱内药</w:t>
      </w:r>
    </w:p>
    <w:p w:rsidR="0027083E" w:rsidRDefault="00F85460">
      <w:pPr>
        <w:framePr w:w="7043" w:wrap="auto" w:hAnchor="text" w:x="1133" w:y="560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品须粘贴标签，并定期清理。</w:t>
      </w:r>
    </w:p>
    <w:p w:rsidR="0027083E" w:rsidRDefault="00F85460">
      <w:pPr>
        <w:framePr w:w="7043" w:wrap="auto" w:hAnchor="text" w:x="1133" w:y="6601"/>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(3)危险化学品须贮存在</w:t>
      </w:r>
      <w:proofErr w:type="gramStart"/>
      <w:r>
        <w:rPr>
          <w:rFonts w:asciiTheme="minorEastAsia" w:hAnsiTheme="minorEastAsia" w:cstheme="minorEastAsia" w:hint="eastAsia"/>
          <w:color w:val="000000"/>
          <w:sz w:val="23"/>
        </w:rPr>
        <w:t>防爆冰箱</w:t>
      </w:r>
      <w:proofErr w:type="gramEnd"/>
      <w:r>
        <w:rPr>
          <w:rFonts w:asciiTheme="minorEastAsia" w:hAnsiTheme="minorEastAsia" w:cstheme="minorEastAsia" w:hint="eastAsia"/>
          <w:color w:val="000000"/>
          <w:sz w:val="23"/>
        </w:rPr>
        <w:t>或经过防爆改造的电</w:t>
      </w:r>
    </w:p>
    <w:p w:rsidR="0027083E" w:rsidRDefault="00F85460">
      <w:pPr>
        <w:framePr w:w="7043" w:wrap="auto" w:hAnchor="text" w:x="1133" w:y="6601"/>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子温控冰箱内。存放易挥发有机试剂的容器应加盖密封，避免</w:t>
      </w:r>
    </w:p>
    <w:p w:rsidR="0027083E" w:rsidRDefault="00F85460">
      <w:pPr>
        <w:framePr w:w="7043" w:wrap="auto" w:hAnchor="text" w:x="1133" w:y="6601"/>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试剂挥发至箱体内积聚。</w:t>
      </w:r>
    </w:p>
    <w:p w:rsidR="0027083E" w:rsidRDefault="00F85460">
      <w:pPr>
        <w:framePr w:w="7051" w:wrap="auto" w:hAnchor="text" w:x="1133" w:y="8101"/>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(4)存放强酸强碱及腐蚀性的物品应选择耐腐蚀的容器，</w:t>
      </w:r>
    </w:p>
    <w:p w:rsidR="0027083E" w:rsidRDefault="00F85460">
      <w:pPr>
        <w:framePr w:w="7051" w:wrap="auto" w:hAnchor="text" w:x="1133" w:y="8101"/>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并且存放于托盘内。</w:t>
      </w:r>
    </w:p>
    <w:p w:rsidR="0027083E" w:rsidRDefault="00F85460">
      <w:pPr>
        <w:framePr w:w="7043" w:wrap="auto" w:hAnchor="text" w:x="1133" w:y="9100"/>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(5)存放在冰箱内的容量瓶和烧瓶等重心较高的容器应</w:t>
      </w:r>
    </w:p>
    <w:p w:rsidR="0027083E" w:rsidRDefault="00F85460">
      <w:pPr>
        <w:framePr w:w="7043" w:wrap="auto" w:hAnchor="text" w:x="1133" w:y="9100"/>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加以固定，防止因开关冰箱门时造成倒伏或破裂。</w:t>
      </w:r>
    </w:p>
    <w:p w:rsidR="0027083E" w:rsidRDefault="00F85460">
      <w:pPr>
        <w:framePr w:w="7043" w:wrap="auto" w:hAnchor="text" w:x="1133" w:y="9100"/>
        <w:widowControl w:val="0"/>
        <w:autoSpaceDE w:val="0"/>
        <w:autoSpaceDN w:val="0"/>
        <w:spacing w:before="0" w:after="0" w:line="499"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(6)食品、饮料严禁存放在实验室冰箱内。</w:t>
      </w:r>
    </w:p>
    <w:p w:rsidR="0027083E" w:rsidRDefault="00F85460">
      <w:pPr>
        <w:framePr w:w="757" w:wrap="auto" w:hAnchor="text" w:x="3953"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- 16 -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39" o:spid="_x0000_s1040" type="#_x0000_t75" style="position:absolute;margin-left:0;margin-top:0;width:419pt;height:592pt;z-index:-251649024;mso-position-horizontal-relative:page;mso-position-vertical-relative:page;mso-width-relative:page;mso-height-relative:page">
            <v:imagedata r:id="rId28" o:title="image40"/>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text" w:x="5628"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6560" w:wrap="auto" w:hAnchor="text" w:x="1560" w:y="160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(7)若冰箱停止工作，应及时转移化学药品并妥善存放。</w:t>
      </w:r>
    </w:p>
    <w:p w:rsidR="0027083E" w:rsidRDefault="00F85460">
      <w:pPr>
        <w:framePr w:w="6560" w:wrap="auto" w:hAnchor="text" w:x="1560" w:y="1600"/>
        <w:widowControl w:val="0"/>
        <w:autoSpaceDE w:val="0"/>
        <w:autoSpaceDN w:val="0"/>
        <w:spacing w:before="0" w:after="0" w:line="502" w:lineRule="exact"/>
        <w:ind w:left="34"/>
        <w:jc w:val="left"/>
        <w:rPr>
          <w:rFonts w:asciiTheme="minorEastAsia" w:hAnsiTheme="minorEastAsia" w:cstheme="minorEastAsia"/>
          <w:color w:val="000000"/>
          <w:sz w:val="23"/>
        </w:rPr>
      </w:pPr>
      <w:r>
        <w:rPr>
          <w:rFonts w:asciiTheme="minorEastAsia" w:hAnsiTheme="minorEastAsia" w:cstheme="minorEastAsia" w:hint="eastAsia"/>
          <w:color w:val="000000"/>
          <w:sz w:val="23"/>
        </w:rPr>
        <w:t>3.高速离心机</w:t>
      </w:r>
    </w:p>
    <w:p w:rsidR="0027083E" w:rsidRDefault="00F85460">
      <w:pPr>
        <w:framePr w:w="6552" w:wrap="auto" w:hAnchor="text" w:x="1560" w:y="260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(1)高速离心机应安放在平稳、坚固的台面上。启动之前</w:t>
      </w:r>
    </w:p>
    <w:p w:rsidR="0027083E" w:rsidRDefault="00F85460">
      <w:pPr>
        <w:framePr w:w="1725" w:wrap="auto" w:hAnchor="text" w:x="1133" w:y="310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应扣紧盖子。</w:t>
      </w:r>
    </w:p>
    <w:p w:rsidR="0027083E" w:rsidRDefault="00F85460">
      <w:pPr>
        <w:framePr w:w="6560" w:wrap="auto" w:hAnchor="text" w:x="1560" w:y="3601"/>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(2)选择合适的转子、离心管，离心管安放应间隔均匀，</w:t>
      </w:r>
    </w:p>
    <w:p w:rsidR="0027083E" w:rsidRDefault="00F85460">
      <w:pPr>
        <w:framePr w:w="1494" w:wrap="auto" w:hAnchor="text" w:x="1133" w:y="410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确保平衡。</w:t>
      </w:r>
    </w:p>
    <w:p w:rsidR="0027083E" w:rsidRDefault="00F85460">
      <w:pPr>
        <w:framePr w:w="6552" w:wrap="auto" w:hAnchor="text" w:x="1560" w:y="460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(3)确保分离开关工作正常，不能在未切断电源时打开离</w:t>
      </w:r>
    </w:p>
    <w:p w:rsidR="0027083E" w:rsidRDefault="00F85460">
      <w:pPr>
        <w:framePr w:w="1494" w:wrap="auto" w:hAnchor="text" w:x="1133" w:y="5101"/>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心机盖子。</w:t>
      </w:r>
    </w:p>
    <w:p w:rsidR="0027083E" w:rsidRDefault="00F85460">
      <w:pPr>
        <w:framePr w:w="1648" w:wrap="auto" w:hAnchor="text" w:x="1594" w:y="560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4.加热设备</w:t>
      </w:r>
    </w:p>
    <w:p w:rsidR="0027083E" w:rsidRDefault="00F85460">
      <w:pPr>
        <w:framePr w:w="7046" w:wrap="auto" w:hAnchor="text" w:x="1133" w:y="6100"/>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(1)使用加热设备，应采取必要的防护措施，严格按照操</w:t>
      </w:r>
    </w:p>
    <w:p w:rsidR="0027083E" w:rsidRDefault="00F85460">
      <w:pPr>
        <w:framePr w:w="7046" w:wrap="auto" w:hAnchor="text" w:x="1133" w:y="6100"/>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作规程进行操作。使用时，人员不得离岗；使用完毕，应立即</w:t>
      </w:r>
    </w:p>
    <w:p w:rsidR="0027083E" w:rsidRDefault="00F85460">
      <w:pPr>
        <w:framePr w:w="7046" w:wrap="auto" w:hAnchor="text" w:x="1133" w:y="610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断开电源。</w:t>
      </w:r>
    </w:p>
    <w:p w:rsidR="0027083E" w:rsidRDefault="00F85460">
      <w:pPr>
        <w:framePr w:w="7051" w:wrap="auto" w:hAnchor="text" w:x="1133" w:y="7600"/>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(2)加热、产热仪器设备须放置在阻燃的、稳固的实验台</w:t>
      </w:r>
    </w:p>
    <w:p w:rsidR="0027083E" w:rsidRDefault="00F85460">
      <w:pPr>
        <w:framePr w:w="7051" w:wrap="auto" w:hAnchor="text" w:x="1133" w:y="7600"/>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上或地面上，不得在其周围或上方堆放易燃易爆物或杂物。</w:t>
      </w:r>
    </w:p>
    <w:p w:rsidR="0027083E" w:rsidRDefault="00F85460">
      <w:pPr>
        <w:framePr w:w="7051" w:wrap="auto" w:hAnchor="text" w:x="1133" w:y="7600"/>
        <w:widowControl w:val="0"/>
        <w:autoSpaceDE w:val="0"/>
        <w:autoSpaceDN w:val="0"/>
        <w:spacing w:before="0" w:after="0" w:line="499"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(3)禁止用电热设备直接烘烤溶剂、油品和试剂等易燃、</w:t>
      </w:r>
    </w:p>
    <w:p w:rsidR="0027083E" w:rsidRDefault="00F85460">
      <w:pPr>
        <w:framePr w:w="7051" w:wrap="auto" w:hAnchor="text" w:x="1133" w:y="760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可燃挥发物。若加热时会产生有毒有害气体，应放在通风柜中</w:t>
      </w:r>
    </w:p>
    <w:p w:rsidR="0027083E" w:rsidRDefault="00F85460">
      <w:pPr>
        <w:framePr w:w="7051" w:wrap="auto" w:hAnchor="text" w:x="1133" w:y="7600"/>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进行。</w:t>
      </w:r>
    </w:p>
    <w:p w:rsidR="0027083E" w:rsidRDefault="00F85460">
      <w:pPr>
        <w:framePr w:w="6817" w:wrap="auto" w:hAnchor="text" w:x="1560" w:y="1010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(4)应在断电的情况下，采取安全方式取放被加热的物品。</w:t>
      </w:r>
    </w:p>
    <w:p w:rsidR="0027083E" w:rsidRDefault="00F85460">
      <w:pPr>
        <w:framePr w:w="757" w:wrap="auto" w:hAnchor="text" w:x="3953"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- 17 -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40" o:spid="_x0000_s1039" type="#_x0000_t75" style="position:absolute;margin-left:0;margin-top:0;width:419pt;height:592pt;z-index:-251650048;mso-position-horizontal-relative:page;mso-position-vertical-relative:page;mso-width-relative:page;mso-height-relative:page">
            <v:imagedata r:id="rId19" o:title="image41"/>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871" w:wrap="auto" w:hAnchor="page" w:x="959"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page" w:x="959"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page" w:x="959"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3913" w:wrap="auto" w:hAnchor="text" w:x="1560" w:y="160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(5)实验室不允许使用明火电炉。</w:t>
      </w:r>
    </w:p>
    <w:p w:rsidR="0027083E" w:rsidRDefault="00F85460">
      <w:pPr>
        <w:framePr w:w="7051" w:wrap="auto" w:hAnchor="text" w:x="1133" w:y="2101"/>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(6)使用管式电阻炉时，应确保导线与加热</w:t>
      </w:r>
      <w:proofErr w:type="gramStart"/>
      <w:r>
        <w:rPr>
          <w:rFonts w:asciiTheme="minorEastAsia" w:hAnsiTheme="minorEastAsia" w:cstheme="minorEastAsia" w:hint="eastAsia"/>
          <w:color w:val="000000"/>
          <w:sz w:val="23"/>
        </w:rPr>
        <w:t>棒接触</w:t>
      </w:r>
      <w:proofErr w:type="gramEnd"/>
      <w:r>
        <w:rPr>
          <w:rFonts w:asciiTheme="minorEastAsia" w:hAnsiTheme="minorEastAsia" w:cstheme="minorEastAsia" w:hint="eastAsia"/>
          <w:color w:val="000000"/>
          <w:sz w:val="23"/>
        </w:rPr>
        <w:t>良好；</w:t>
      </w:r>
    </w:p>
    <w:p w:rsidR="0027083E" w:rsidRDefault="00F85460">
      <w:pPr>
        <w:framePr w:w="7051" w:wrap="auto" w:hAnchor="text" w:x="1133" w:y="2101"/>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含有</w:t>
      </w:r>
      <w:proofErr w:type="gramStart"/>
      <w:r>
        <w:rPr>
          <w:rFonts w:asciiTheme="minorEastAsia" w:hAnsiTheme="minorEastAsia" w:cstheme="minorEastAsia" w:hint="eastAsia"/>
          <w:color w:val="000000"/>
          <w:sz w:val="23"/>
        </w:rPr>
        <w:t>水份</w:t>
      </w:r>
      <w:proofErr w:type="gramEnd"/>
      <w:r>
        <w:rPr>
          <w:rFonts w:asciiTheme="minorEastAsia" w:hAnsiTheme="minorEastAsia" w:cstheme="minorEastAsia" w:hint="eastAsia"/>
          <w:color w:val="000000"/>
          <w:sz w:val="23"/>
        </w:rPr>
        <w:t>的气体应先经过干燥后，方能通入炉内。</w:t>
      </w:r>
    </w:p>
    <w:p w:rsidR="0027083E" w:rsidRDefault="00F85460">
      <w:pPr>
        <w:framePr w:w="7051" w:wrap="auto" w:hAnchor="text" w:x="1133" w:y="2101"/>
        <w:widowControl w:val="0"/>
        <w:autoSpaceDE w:val="0"/>
        <w:autoSpaceDN w:val="0"/>
        <w:spacing w:before="0" w:after="0" w:line="499"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(7)使用电热枪时，不可对着人体的任何部位。</w:t>
      </w:r>
    </w:p>
    <w:p w:rsidR="0027083E" w:rsidRDefault="00F85460">
      <w:pPr>
        <w:framePr w:w="7051" w:wrap="auto" w:hAnchor="text" w:x="1133" w:y="2101"/>
        <w:widowControl w:val="0"/>
        <w:autoSpaceDE w:val="0"/>
        <w:autoSpaceDN w:val="0"/>
        <w:spacing w:before="0" w:after="0" w:line="502"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(8)使用电吹风和电热枪后，需进行自然冷却，不得阻塞</w:t>
      </w:r>
    </w:p>
    <w:p w:rsidR="0027083E" w:rsidRDefault="00F85460">
      <w:pPr>
        <w:framePr w:w="7051" w:wrap="auto" w:hAnchor="text" w:x="1133" w:y="2101"/>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或覆盖其出风口和入风口。用毕应及时拔除插头。</w:t>
      </w:r>
    </w:p>
    <w:p w:rsidR="0027083E" w:rsidRDefault="00F85460">
      <w:pPr>
        <w:framePr w:w="7051" w:wrap="auto" w:hAnchor="text" w:x="1133" w:y="2101"/>
        <w:widowControl w:val="0"/>
        <w:autoSpaceDE w:val="0"/>
        <w:autoSpaceDN w:val="0"/>
        <w:spacing w:before="0" w:after="0" w:line="499" w:lineRule="exact"/>
        <w:ind w:left="461"/>
        <w:jc w:val="left"/>
        <w:rPr>
          <w:rFonts w:asciiTheme="minorEastAsia" w:hAnsiTheme="minorEastAsia" w:cstheme="minorEastAsia"/>
          <w:color w:val="000000"/>
          <w:sz w:val="23"/>
        </w:rPr>
      </w:pPr>
      <w:r>
        <w:rPr>
          <w:rFonts w:asciiTheme="minorEastAsia" w:hAnsiTheme="minorEastAsia" w:cstheme="minorEastAsia" w:hint="eastAsia"/>
          <w:color w:val="000000"/>
          <w:sz w:val="23"/>
        </w:rPr>
        <w:t>5.通风柜</w:t>
      </w:r>
    </w:p>
    <w:p w:rsidR="0027083E" w:rsidRDefault="00F85460">
      <w:pPr>
        <w:framePr w:w="7046" w:wrap="auto" w:hAnchor="text" w:x="1133" w:y="5101"/>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(1)通风柜内及其下方的柜子不能存放化学品。</w:t>
      </w:r>
    </w:p>
    <w:p w:rsidR="0027083E" w:rsidRDefault="00F85460">
      <w:pPr>
        <w:framePr w:w="7046" w:wrap="auto" w:hAnchor="text" w:x="1133" w:y="5101"/>
        <w:widowControl w:val="0"/>
        <w:autoSpaceDE w:val="0"/>
        <w:autoSpaceDN w:val="0"/>
        <w:spacing w:before="0" w:after="0" w:line="499"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(2)使用前，检查通风柜内的抽风系统和其它功能是否运</w:t>
      </w:r>
    </w:p>
    <w:p w:rsidR="0027083E" w:rsidRDefault="00F85460">
      <w:pPr>
        <w:framePr w:w="7046" w:wrap="auto" w:hAnchor="text" w:x="1133" w:y="5101"/>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作正常。若发现故障，切勿进行实验，应立即关闭柜门并联系</w:t>
      </w:r>
    </w:p>
    <w:p w:rsidR="0027083E" w:rsidRDefault="00F85460">
      <w:pPr>
        <w:framePr w:w="7046" w:wrap="auto" w:hAnchor="text" w:x="1133" w:y="5101"/>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维修人员检修。</w:t>
      </w:r>
    </w:p>
    <w:p w:rsidR="0027083E" w:rsidRDefault="00F85460">
      <w:pPr>
        <w:framePr w:w="7046" w:wrap="auto" w:hAnchor="text" w:x="1133" w:y="7100"/>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(3)应在距离通风柜内至少15cm的地方进行操作；操作</w:t>
      </w:r>
    </w:p>
    <w:p w:rsidR="0027083E" w:rsidRDefault="00F85460">
      <w:pPr>
        <w:framePr w:w="7046" w:wrap="auto" w:hAnchor="text" w:x="1133" w:y="710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时应尽量减少在通风柜内以及调节门前进行大幅度动作。</w:t>
      </w:r>
    </w:p>
    <w:p w:rsidR="0027083E" w:rsidRDefault="00F85460">
      <w:pPr>
        <w:framePr w:w="7046" w:wrap="auto" w:hAnchor="text" w:x="1133" w:y="7100"/>
        <w:widowControl w:val="0"/>
        <w:autoSpaceDE w:val="0"/>
        <w:autoSpaceDN w:val="0"/>
        <w:spacing w:before="0" w:after="0" w:line="502"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(4)切勿用物件阻挡通风柜口和柜内排气通道。</w:t>
      </w:r>
    </w:p>
    <w:p w:rsidR="0027083E" w:rsidRDefault="00F85460">
      <w:pPr>
        <w:framePr w:w="7046" w:wrap="auto" w:hAnchor="text" w:x="1133" w:y="7100"/>
        <w:widowControl w:val="0"/>
        <w:autoSpaceDE w:val="0"/>
        <w:autoSpaceDN w:val="0"/>
        <w:spacing w:before="0" w:after="0" w:line="499"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(5)定期检测通风柜的抽风能力，确保通风效果。</w:t>
      </w:r>
    </w:p>
    <w:p w:rsidR="0027083E" w:rsidRDefault="00F85460">
      <w:pPr>
        <w:framePr w:w="7046" w:wrap="auto" w:hAnchor="text" w:x="1133" w:y="7100"/>
        <w:widowControl w:val="0"/>
        <w:autoSpaceDE w:val="0"/>
        <w:autoSpaceDN w:val="0"/>
        <w:spacing w:before="0" w:after="0" w:line="499"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(6)进行实验时，人员头部以及上半身绝不可伸进通风柜</w:t>
      </w:r>
    </w:p>
    <w:p w:rsidR="0027083E" w:rsidRDefault="00F85460">
      <w:pPr>
        <w:framePr w:w="7046" w:wrap="auto" w:hAnchor="text" w:x="1133" w:y="7100"/>
        <w:widowControl w:val="0"/>
        <w:autoSpaceDE w:val="0"/>
        <w:autoSpaceDN w:val="0"/>
        <w:spacing w:before="0" w:after="0" w:line="502"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内；操作人员应将玻璃视窗调节至手肘处，使胸部以上受玻璃</w:t>
      </w:r>
    </w:p>
    <w:p w:rsidR="0027083E" w:rsidRDefault="00F85460">
      <w:pPr>
        <w:framePr w:w="7046" w:wrap="auto" w:hAnchor="text" w:x="1133" w:y="710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视窗屏护。</w:t>
      </w:r>
    </w:p>
    <w:p w:rsidR="0027083E" w:rsidRDefault="00F85460">
      <w:pPr>
        <w:framePr w:w="757" w:wrap="auto" w:hAnchor="text" w:x="3953"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- 18 -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41" o:spid="_x0000_s1038" type="#_x0000_t75" style="position:absolute;margin-left:0;margin-top:0;width:419pt;height:592pt;z-index:-251651072;mso-position-horizontal-relative:page;mso-position-vertical-relative:page;mso-width-relative:page;mso-height-relative:page">
            <v:imagedata r:id="rId29" o:title="image42"/>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71" w:wrap="auto" w:hAnchor="text" w:x="5628" w:y="626"/>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71" w:wrap="auto" w:hAnchor="text" w:x="5628" w:y="626"/>
        <w:widowControl w:val="0"/>
        <w:autoSpaceDE w:val="0"/>
        <w:autoSpaceDN w:val="0"/>
        <w:spacing w:before="0" w:after="0" w:line="180" w:lineRule="exact"/>
        <w:jc w:val="left"/>
        <w:rPr>
          <w:rFonts w:asciiTheme="minorEastAsia" w:hAnsiTheme="minorEastAsia" w:cstheme="minorEastAsia"/>
          <w:color w:val="000000"/>
          <w:sz w:val="18"/>
        </w:rPr>
      </w:pPr>
    </w:p>
    <w:p w:rsidR="0027083E" w:rsidRDefault="00F85460">
      <w:pPr>
        <w:framePr w:w="6030" w:wrap="auto" w:hAnchor="text" w:x="1560" w:y="1600"/>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(7)人员不操作时，应确保玻璃视窗处于关闭状态。</w:t>
      </w:r>
    </w:p>
    <w:p w:rsidR="0027083E" w:rsidRDefault="00F85460">
      <w:pPr>
        <w:framePr w:w="7043" w:wrap="auto" w:hAnchor="text" w:x="1133" w:y="2101"/>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(8)每次使用完毕，应彻底清理工作台和仪器。对于被污</w:t>
      </w:r>
    </w:p>
    <w:p w:rsidR="0027083E" w:rsidRDefault="00F85460">
      <w:pPr>
        <w:framePr w:w="7043" w:wrap="auto" w:hAnchor="text" w:x="1133" w:y="2101"/>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染的通风柜应挂上明显的警示牌，并告知其他人员，以免造成</w:t>
      </w:r>
    </w:p>
    <w:p w:rsidR="0027083E" w:rsidRDefault="00F85460">
      <w:pPr>
        <w:framePr w:w="7043" w:wrap="auto" w:hAnchor="text" w:x="1133" w:y="2101"/>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不必要的伤害。</w:t>
      </w:r>
    </w:p>
    <w:p w:rsidR="0027083E" w:rsidRDefault="00F85460">
      <w:pPr>
        <w:framePr w:w="2569" w:wrap="auto" w:hAnchor="text" w:x="1594" w:y="3601"/>
        <w:widowControl w:val="0"/>
        <w:autoSpaceDE w:val="0"/>
        <w:autoSpaceDN w:val="0"/>
        <w:spacing w:before="0" w:after="0" w:line="263"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6.紧急喷淋洗眼装置</w:t>
      </w:r>
    </w:p>
    <w:p w:rsidR="0027083E" w:rsidRDefault="00F85460">
      <w:pPr>
        <w:framePr w:w="7046" w:wrap="auto" w:hAnchor="text" w:x="1133" w:y="4100"/>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(1)紧急喷</w:t>
      </w:r>
      <w:proofErr w:type="gramStart"/>
      <w:r>
        <w:rPr>
          <w:rFonts w:asciiTheme="minorEastAsia" w:hAnsiTheme="minorEastAsia" w:cstheme="minorEastAsia" w:hint="eastAsia"/>
          <w:color w:val="000000"/>
          <w:sz w:val="23"/>
        </w:rPr>
        <w:t>淋洗眼器既有</w:t>
      </w:r>
      <w:proofErr w:type="gramEnd"/>
      <w:r>
        <w:rPr>
          <w:rFonts w:asciiTheme="minorEastAsia" w:hAnsiTheme="minorEastAsia" w:cstheme="minorEastAsia" w:hint="eastAsia"/>
          <w:color w:val="000000"/>
          <w:sz w:val="23"/>
        </w:rPr>
        <w:t>喷淋系统，又有洗眼系统。</w:t>
      </w:r>
    </w:p>
    <w:p w:rsidR="0027083E" w:rsidRDefault="00F85460">
      <w:pPr>
        <w:framePr w:w="7046" w:wrap="auto" w:hAnchor="text" w:x="1133" w:y="4100"/>
        <w:widowControl w:val="0"/>
        <w:autoSpaceDE w:val="0"/>
        <w:autoSpaceDN w:val="0"/>
        <w:spacing w:before="0" w:after="0" w:line="499"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(2)紧急情况下，用手按压开关阀(或者脚踏)，</w:t>
      </w:r>
      <w:proofErr w:type="gramStart"/>
      <w:r>
        <w:rPr>
          <w:rFonts w:asciiTheme="minorEastAsia" w:hAnsiTheme="minorEastAsia" w:cstheme="minorEastAsia" w:hint="eastAsia"/>
          <w:color w:val="000000"/>
          <w:sz w:val="23"/>
        </w:rPr>
        <w:t>洗眼水从</w:t>
      </w:r>
      <w:proofErr w:type="gramEnd"/>
    </w:p>
    <w:p w:rsidR="0027083E" w:rsidRDefault="00F85460">
      <w:pPr>
        <w:framePr w:w="7046" w:wrap="auto" w:hAnchor="text" w:x="1133" w:y="4100"/>
        <w:widowControl w:val="0"/>
        <w:autoSpaceDE w:val="0"/>
        <w:autoSpaceDN w:val="0"/>
        <w:spacing w:before="0" w:after="0" w:line="502" w:lineRule="exact"/>
        <w:jc w:val="left"/>
        <w:rPr>
          <w:rFonts w:asciiTheme="minorEastAsia" w:hAnsiTheme="minorEastAsia" w:cstheme="minorEastAsia"/>
          <w:color w:val="000000"/>
          <w:sz w:val="23"/>
        </w:rPr>
      </w:pPr>
      <w:proofErr w:type="gramStart"/>
      <w:r>
        <w:rPr>
          <w:rFonts w:asciiTheme="minorEastAsia" w:hAnsiTheme="minorEastAsia" w:cstheme="minorEastAsia" w:hint="eastAsia"/>
          <w:color w:val="000000"/>
          <w:sz w:val="23"/>
        </w:rPr>
        <w:t>洗眼器自动</w:t>
      </w:r>
      <w:proofErr w:type="gramEnd"/>
      <w:r>
        <w:rPr>
          <w:rFonts w:asciiTheme="minorEastAsia" w:hAnsiTheme="minorEastAsia" w:cstheme="minorEastAsia" w:hint="eastAsia"/>
          <w:color w:val="000000"/>
          <w:sz w:val="23"/>
        </w:rPr>
        <w:t>喷出；用手拉动拉杆，水从喷淋头自动喷出。眼部</w:t>
      </w:r>
    </w:p>
    <w:p w:rsidR="0027083E" w:rsidRDefault="00F85460">
      <w:pPr>
        <w:framePr w:w="7046" w:wrap="auto" w:hAnchor="text" w:x="1133" w:y="410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和脸部的清洗至少持续10或15分钟。</w:t>
      </w:r>
    </w:p>
    <w:p w:rsidR="0027083E" w:rsidRDefault="00F85460">
      <w:pPr>
        <w:framePr w:w="7043" w:wrap="auto" w:hAnchor="text" w:x="1133" w:y="6100"/>
        <w:widowControl w:val="0"/>
        <w:autoSpaceDE w:val="0"/>
        <w:autoSpaceDN w:val="0"/>
        <w:spacing w:before="0" w:after="0" w:line="263" w:lineRule="exact"/>
        <w:ind w:left="427"/>
        <w:jc w:val="left"/>
        <w:rPr>
          <w:rFonts w:asciiTheme="minorEastAsia" w:hAnsiTheme="minorEastAsia" w:cstheme="minorEastAsia"/>
          <w:color w:val="000000"/>
          <w:sz w:val="23"/>
        </w:rPr>
      </w:pPr>
      <w:r>
        <w:rPr>
          <w:rFonts w:asciiTheme="minorEastAsia" w:hAnsiTheme="minorEastAsia" w:cstheme="minorEastAsia" w:hint="eastAsia"/>
          <w:color w:val="000000"/>
          <w:sz w:val="23"/>
        </w:rPr>
        <w:t>(3)当眼睛或者面部受到化学危险品伤害时，可先用紧急</w:t>
      </w:r>
    </w:p>
    <w:p w:rsidR="0027083E" w:rsidRDefault="00F85460">
      <w:pPr>
        <w:framePr w:w="7043" w:wrap="auto" w:hAnchor="text" w:x="1133" w:y="6100"/>
        <w:widowControl w:val="0"/>
        <w:autoSpaceDE w:val="0"/>
        <w:autoSpaceDN w:val="0"/>
        <w:spacing w:before="0" w:after="0" w:line="502" w:lineRule="exact"/>
        <w:jc w:val="left"/>
        <w:rPr>
          <w:rFonts w:asciiTheme="minorEastAsia" w:hAnsiTheme="minorEastAsia" w:cstheme="minorEastAsia"/>
          <w:color w:val="000000"/>
          <w:sz w:val="23"/>
        </w:rPr>
      </w:pPr>
      <w:proofErr w:type="gramStart"/>
      <w:r>
        <w:rPr>
          <w:rFonts w:asciiTheme="minorEastAsia" w:hAnsiTheme="minorEastAsia" w:cstheme="minorEastAsia" w:hint="eastAsia"/>
          <w:color w:val="000000"/>
          <w:sz w:val="23"/>
        </w:rPr>
        <w:t>洗眼器对</w:t>
      </w:r>
      <w:proofErr w:type="gramEnd"/>
      <w:r>
        <w:rPr>
          <w:rFonts w:asciiTheme="minorEastAsia" w:hAnsiTheme="minorEastAsia" w:cstheme="minorEastAsia" w:hint="eastAsia"/>
          <w:color w:val="000000"/>
          <w:sz w:val="23"/>
        </w:rPr>
        <w:t>眼睛或者面部进行紧急冲洗；当大量化学品溅洒到身</w:t>
      </w:r>
    </w:p>
    <w:p w:rsidR="0027083E" w:rsidRDefault="00F85460">
      <w:pPr>
        <w:framePr w:w="7043" w:wrap="auto" w:hAnchor="text" w:x="1133" w:y="610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上时，可先用紧急喷淋器进行全身喷淋，必要时尽快到</w:t>
      </w:r>
      <w:proofErr w:type="gramStart"/>
      <w:r>
        <w:rPr>
          <w:rFonts w:asciiTheme="minorEastAsia" w:hAnsiTheme="minorEastAsia" w:cstheme="minorEastAsia" w:hint="eastAsia"/>
          <w:color w:val="000000"/>
          <w:sz w:val="23"/>
        </w:rPr>
        <w:t>医</w:t>
      </w:r>
      <w:proofErr w:type="gramEnd"/>
    </w:p>
    <w:p w:rsidR="0027083E" w:rsidRDefault="00F85460">
      <w:pPr>
        <w:framePr w:w="7043" w:wrap="auto" w:hAnchor="text" w:x="1133" w:y="6100"/>
        <w:widowControl w:val="0"/>
        <w:autoSpaceDE w:val="0"/>
        <w:autoSpaceDN w:val="0"/>
        <w:spacing w:before="0" w:after="0" w:line="499" w:lineRule="exact"/>
        <w:jc w:val="left"/>
        <w:rPr>
          <w:rFonts w:asciiTheme="minorEastAsia" w:hAnsiTheme="minorEastAsia" w:cstheme="minorEastAsia"/>
          <w:color w:val="000000"/>
          <w:sz w:val="23"/>
        </w:rPr>
      </w:pPr>
      <w:r>
        <w:rPr>
          <w:rFonts w:asciiTheme="minorEastAsia" w:hAnsiTheme="minorEastAsia" w:cstheme="minorEastAsia" w:hint="eastAsia"/>
          <w:color w:val="000000"/>
          <w:sz w:val="23"/>
        </w:rPr>
        <w:t>院治疗。</w:t>
      </w:r>
    </w:p>
    <w:p w:rsidR="0027083E" w:rsidRDefault="00F85460">
      <w:pPr>
        <w:framePr w:w="757" w:wrap="auto" w:hAnchor="text" w:x="3953" w:y="10739"/>
        <w:widowControl w:val="0"/>
        <w:autoSpaceDE w:val="0"/>
        <w:autoSpaceDN w:val="0"/>
        <w:spacing w:before="0" w:after="0" w:line="18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- 19 -</w:t>
      </w:r>
    </w:p>
    <w:p w:rsidR="0027083E" w:rsidRDefault="006F244E">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rPr>
        <w:pict>
          <v:shape id="_x000042" o:spid="_x0000_s1037" type="#_x0000_t75" style="position:absolute;margin-left:0;margin-top:0;width:419pt;height:592pt;z-index:-251652096;mso-position-horizontal-relative:page;mso-position-vertical-relative:page;mso-width-relative:page;mso-height-relative:page">
            <v:imagedata r:id="rId30" o:title="image43"/>
            <w10:wrap anchorx="page" anchory="page"/>
          </v:shape>
        </w:pict>
      </w:r>
      <w:r w:rsidR="00F85460">
        <w:rPr>
          <w:rFonts w:asciiTheme="minorEastAsia" w:hAnsiTheme="minorEastAsia" w:cstheme="minorEastAsia" w:hint="eastAsia"/>
          <w:color w:val="FF0000"/>
          <w:sz w:val="2"/>
        </w:rPr>
        <w:br w:type="page"/>
      </w:r>
      <w:r w:rsidR="00F85460">
        <w:rPr>
          <w:rFonts w:asciiTheme="minorEastAsia" w:hAnsiTheme="minorEastAsia" w:cstheme="minorEastAsia" w:hint="eastAsia"/>
          <w:color w:val="FF0000"/>
          <w:sz w:val="2"/>
        </w:rPr>
        <w:lastRenderedPageBreak/>
        <w:t xml:space="preserve"> </w:t>
      </w:r>
    </w:p>
    <w:p w:rsidR="0027083E" w:rsidRDefault="00F85460">
      <w:pPr>
        <w:framePr w:w="1842" w:wrap="auto" w:vAnchor="page" w:hAnchor="page" w:x="959" w:y="649"/>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42" w:wrap="auto" w:vAnchor="page" w:hAnchor="page" w:x="959" w:y="649"/>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42" w:wrap="auto" w:vAnchor="page" w:hAnchor="page" w:x="959" w:y="649"/>
        <w:widowControl w:val="0"/>
        <w:autoSpaceDE w:val="0"/>
        <w:autoSpaceDN w:val="0"/>
        <w:spacing w:before="0" w:after="0" w:line="192" w:lineRule="exact"/>
        <w:jc w:val="left"/>
        <w:rPr>
          <w:rFonts w:asciiTheme="minorEastAsia" w:hAnsiTheme="minorEastAsia" w:cstheme="minorEastAsia"/>
          <w:color w:val="000000"/>
          <w:sz w:val="18"/>
        </w:rPr>
      </w:pPr>
    </w:p>
    <w:p w:rsidR="0027083E" w:rsidRDefault="00F85460">
      <w:pPr>
        <w:framePr w:w="757" w:wrap="auto" w:hAnchor="text" w:x="3953" w:y="10699"/>
        <w:widowControl w:val="0"/>
        <w:autoSpaceDE w:val="0"/>
        <w:autoSpaceDN w:val="0"/>
        <w:spacing w:before="0" w:after="0" w:line="23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- 20 -</w:t>
      </w:r>
    </w:p>
    <w:p w:rsidR="0027083E" w:rsidRDefault="00F85460">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hint="eastAsia"/>
          <w:noProof/>
          <w:lang w:val="en-US"/>
        </w:rPr>
        <mc:AlternateContent>
          <mc:Choice Requires="wps">
            <w:drawing>
              <wp:anchor distT="0" distB="0" distL="114300" distR="114300" simplePos="0" relativeHeight="251686912" behindDoc="0" locked="0" layoutInCell="1" allowOverlap="1">
                <wp:simplePos x="0" y="0"/>
                <wp:positionH relativeFrom="column">
                  <wp:posOffset>180975</wp:posOffset>
                </wp:positionH>
                <wp:positionV relativeFrom="paragraph">
                  <wp:posOffset>851535</wp:posOffset>
                </wp:positionV>
                <wp:extent cx="5048250" cy="5934075"/>
                <wp:effectExtent l="0" t="0" r="0" b="9525"/>
                <wp:wrapNone/>
                <wp:docPr id="3" name="文本框 3"/>
                <wp:cNvGraphicFramePr/>
                <a:graphic xmlns:a="http://schemas.openxmlformats.org/drawingml/2006/main">
                  <a:graphicData uri="http://schemas.microsoft.com/office/word/2010/wordprocessingShape">
                    <wps:wsp>
                      <wps:cNvSpPr txBox="1"/>
                      <wps:spPr bwMode="auto">
                        <a:xfrm>
                          <a:off x="0" y="0"/>
                          <a:ext cx="5048250" cy="5934075"/>
                        </a:xfrm>
                        <a:prstGeom prst="rect">
                          <a:avLst/>
                        </a:prstGeom>
                        <a:noFill/>
                        <a:ln w="9525">
                          <a:noFill/>
                          <a:miter lim="800000"/>
                        </a:ln>
                        <a:extLst>
                          <a:ext uri="{909E8E84-426E-40DD-AFC4-6F175D3DCCD1}">
                            <a14:hiddenFill xmlns:a14="http://schemas.microsoft.com/office/drawing/2010/main">
                              <a:solidFill>
                                <a:srgbClr val="FFFFFF"/>
                              </a:solidFill>
                            </a14:hiddenFill>
                          </a:ext>
                        </a:extLst>
                      </wps:spPr>
                      <wps:txbx>
                        <w:txbxContent>
                          <w:p w:rsidR="0027083E" w:rsidRDefault="00F85460">
                            <w:pPr>
                              <w:jc w:val="center"/>
                              <w:rPr>
                                <w:b/>
                                <w:bCs/>
                                <w:sz w:val="36"/>
                                <w:szCs w:val="36"/>
                                <w:lang w:val="en-US"/>
                              </w:rPr>
                            </w:pPr>
                            <w:r>
                              <w:rPr>
                                <w:rFonts w:hint="eastAsia"/>
                                <w:b/>
                                <w:bCs/>
                                <w:sz w:val="36"/>
                                <w:szCs w:val="36"/>
                              </w:rPr>
                              <w:t>山东电子职业技术学院</w:t>
                            </w:r>
                          </w:p>
                          <w:p w:rsidR="0027083E" w:rsidRDefault="00F85460">
                            <w:pPr>
                              <w:jc w:val="center"/>
                              <w:rPr>
                                <w:b/>
                                <w:bCs/>
                                <w:sz w:val="36"/>
                                <w:szCs w:val="36"/>
                              </w:rPr>
                            </w:pPr>
                            <w:r>
                              <w:rPr>
                                <w:rFonts w:hint="eastAsia"/>
                                <w:b/>
                                <w:bCs/>
                                <w:sz w:val="36"/>
                                <w:szCs w:val="36"/>
                              </w:rPr>
                              <w:t>实验室安全管理办法（试行）</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实验室是进行实践教学的重要基地，是体现学院办学特色和水平的一个重要方面。为了提高实验室管理水平，根据学校安全有关规定，特制定本管理办法。</w:t>
                            </w:r>
                          </w:p>
                          <w:p w:rsidR="0027083E" w:rsidRDefault="00F85460">
                            <w:pPr>
                              <w:spacing w:line="360" w:lineRule="auto"/>
                              <w:jc w:val="center"/>
                              <w:rPr>
                                <w:rFonts w:ascii="华文中宋" w:eastAsia="华文中宋" w:hAnsi="华文中宋" w:cs="华文中宋"/>
                              </w:rPr>
                            </w:pPr>
                            <w:r>
                              <w:rPr>
                                <w:rFonts w:ascii="华文中宋" w:eastAsia="华文中宋" w:hAnsi="华文中宋" w:cs="华文中宋" w:hint="eastAsia"/>
                              </w:rPr>
                              <w:t>第一章 总 则</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第一条：为确保全体实训实验人员自身安全和国家财产不受损失，实验实</w:t>
                            </w:r>
                            <w:proofErr w:type="gramStart"/>
                            <w:r>
                              <w:rPr>
                                <w:rFonts w:ascii="VFLJFO+FZLTHJW--GB1-0" w:hAnsi="VFLJFO+FZLTHJW--GB1-0" w:cs="VFLJFO+FZLTHJW--GB1-0" w:hint="eastAsia"/>
                                <w:color w:val="000000"/>
                                <w:sz w:val="23"/>
                              </w:rPr>
                              <w:t>训人员</w:t>
                            </w:r>
                            <w:proofErr w:type="gramEnd"/>
                            <w:r>
                              <w:rPr>
                                <w:rFonts w:ascii="VFLJFO+FZLTHJW--GB1-0" w:hAnsi="VFLJFO+FZLTHJW--GB1-0" w:cs="VFLJFO+FZLTHJW--GB1-0" w:hint="eastAsia"/>
                                <w:color w:val="000000"/>
                                <w:sz w:val="23"/>
                              </w:rPr>
                              <w:t>应该树立“安全第一，预防为主”的思想。</w:t>
                            </w:r>
                            <w:r>
                              <w:rPr>
                                <w:rFonts w:ascii="VFLJFO+FZLTHJW--GB1-0" w:hAnsi="VFLJFO+FZLTHJW--GB1-0" w:cs="VFLJFO+FZLTHJW--GB1-0" w:hint="eastAsia"/>
                                <w:color w:val="000000"/>
                                <w:sz w:val="23"/>
                              </w:rPr>
                              <w:t xml:space="preserve"> </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二条：实验室安全工作是实验实训和其它各项工作的保证，每个实验室管理人员都有责任和义务主动参与维护。实验室安全工作实行岗位责任制，安全工作要落实到人，贯彻“谁主管、谁负责；谁使用、谁负责”的“三级联动”管理机制，做到每个房间都有专人管理，专人负责。定期检查各实验室的安全工作，查出不安全因素，随时消除事故隐患。</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第三条：在实验室进行实验实</w:t>
                            </w:r>
                            <w:proofErr w:type="gramStart"/>
                            <w:r>
                              <w:rPr>
                                <w:rFonts w:ascii="VFLJFO+FZLTHJW--GB1-0" w:hAnsi="VFLJFO+FZLTHJW--GB1-0" w:cs="VFLJFO+FZLTHJW--GB1-0" w:hint="eastAsia"/>
                                <w:color w:val="000000"/>
                                <w:sz w:val="23"/>
                              </w:rPr>
                              <w:t>训教学</w:t>
                            </w:r>
                            <w:proofErr w:type="gramEnd"/>
                            <w:r>
                              <w:rPr>
                                <w:rFonts w:ascii="VFLJFO+FZLTHJW--GB1-0" w:hAnsi="VFLJFO+FZLTHJW--GB1-0" w:cs="VFLJFO+FZLTHJW--GB1-0" w:hint="eastAsia"/>
                                <w:color w:val="000000"/>
                                <w:sz w:val="23"/>
                              </w:rPr>
                              <w:t>活动之前都要对本室的人员进行安全教育，使其了解实验室的安全环境，做到人人重视。对实验室的安全制度、制度、仪器设备操作规程及防火灭火的方法等进行掌握，做到人人应知应会。还要加强实训实验过程中的监督和检查，防止出现触电、中毒、烧烫伤、爆炸及其它意外事故。</w:t>
                            </w:r>
                            <w:r>
                              <w:rPr>
                                <w:rFonts w:ascii="VFLJFO+FZLTHJW--GB1-0" w:hAnsi="VFLJFO+FZLTHJW--GB1-0" w:cs="VFLJFO+FZLTHJW--GB1-0" w:hint="eastAsia"/>
                                <w:color w:val="000000"/>
                                <w:sz w:val="23"/>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7" type="#_x0000_t202" style="position:absolute;margin-left:14.25pt;margin-top:67.05pt;width:397.5pt;height:467.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" filled="f" stroked="f">
                <v:textbox>
                  <w:txbxContent>
                    <w:p w:rsidR="0027083E" w:rsidRDefault="00F85460">
                      <w:pPr>
                        <w:jc w:val="center"/>
                        <w:rPr>
                          <w:b/>
                          <w:bCs/>
                          <w:sz w:val="36"/>
                          <w:szCs w:val="36"/>
                          <w:lang w:val="en-US"/>
                        </w:rPr>
                      </w:pPr>
                      <w:r>
                        <w:rPr>
                          <w:rFonts w:hint="eastAsia"/>
                          <w:b/>
                          <w:bCs/>
                          <w:sz w:val="36"/>
                          <w:szCs w:val="36"/>
                        </w:rPr>
                        <w:t>山东电子职业技术学院</w:t>
                      </w:r>
                    </w:p>
                    <w:p w:rsidR="0027083E" w:rsidRDefault="00F85460">
                      <w:pPr>
                        <w:jc w:val="center"/>
                        <w:rPr>
                          <w:b/>
                          <w:bCs/>
                          <w:sz w:val="36"/>
                          <w:szCs w:val="36"/>
                        </w:rPr>
                      </w:pPr>
                      <w:r>
                        <w:rPr>
                          <w:rFonts w:hint="eastAsia"/>
                          <w:b/>
                          <w:bCs/>
                          <w:sz w:val="36"/>
                          <w:szCs w:val="36"/>
                        </w:rPr>
                        <w:t>实验室安全管理办法（试行）</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实验室是进行实践教学的重要基地，是体现学院办学特色和水平的一个重要方面。为了提高实验室管理水平，根据学校安全有关规定，特制定本管理办法。</w:t>
                      </w:r>
                    </w:p>
                    <w:p w:rsidR="0027083E" w:rsidRDefault="00F85460">
                      <w:pPr>
                        <w:spacing w:line="360" w:lineRule="auto"/>
                        <w:jc w:val="center"/>
                        <w:rPr>
                          <w:rFonts w:ascii="华文中宋" w:eastAsia="华文中宋" w:hAnsi="华文中宋" w:cs="华文中宋"/>
                        </w:rPr>
                      </w:pPr>
                      <w:r>
                        <w:rPr>
                          <w:rFonts w:ascii="华文中宋" w:eastAsia="华文中宋" w:hAnsi="华文中宋" w:cs="华文中宋" w:hint="eastAsia"/>
                        </w:rPr>
                        <w:t>第一章</w:t>
                      </w:r>
                      <w:r>
                        <w:rPr>
                          <w:rFonts w:ascii="华文中宋" w:eastAsia="华文中宋" w:hAnsi="华文中宋" w:cs="华文中宋" w:hint="eastAsia"/>
                        </w:rPr>
                        <w:t xml:space="preserve"> </w:t>
                      </w:r>
                      <w:r>
                        <w:rPr>
                          <w:rFonts w:ascii="华文中宋" w:eastAsia="华文中宋" w:hAnsi="华文中宋" w:cs="华文中宋" w:hint="eastAsia"/>
                        </w:rPr>
                        <w:t>总</w:t>
                      </w:r>
                      <w:r>
                        <w:rPr>
                          <w:rFonts w:ascii="华文中宋" w:eastAsia="华文中宋" w:hAnsi="华文中宋" w:cs="华文中宋" w:hint="eastAsia"/>
                        </w:rPr>
                        <w:t xml:space="preserve"> </w:t>
                      </w:r>
                      <w:r>
                        <w:rPr>
                          <w:rFonts w:ascii="华文中宋" w:eastAsia="华文中宋" w:hAnsi="华文中宋" w:cs="华文中宋" w:hint="eastAsia"/>
                        </w:rPr>
                        <w:t>则</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第一条：为确保全体实训实验人员自身安全和国家财产不受损失，实验实</w:t>
                      </w:r>
                      <w:proofErr w:type="gramStart"/>
                      <w:r>
                        <w:rPr>
                          <w:rFonts w:ascii="VFLJFO+FZLTHJW--GB1-0" w:hAnsi="VFLJFO+FZLTHJW--GB1-0" w:cs="VFLJFO+FZLTHJW--GB1-0" w:hint="eastAsia"/>
                          <w:color w:val="000000"/>
                          <w:sz w:val="23"/>
                        </w:rPr>
                        <w:t>训人员</w:t>
                      </w:r>
                      <w:proofErr w:type="gramEnd"/>
                      <w:r>
                        <w:rPr>
                          <w:rFonts w:ascii="VFLJFO+FZLTHJW--GB1-0" w:hAnsi="VFLJFO+FZLTHJW--GB1-0" w:cs="VFLJFO+FZLTHJW--GB1-0" w:hint="eastAsia"/>
                          <w:color w:val="000000"/>
                          <w:sz w:val="23"/>
                        </w:rPr>
                        <w:t>应该树立“安全第一，预防为主”的思想。</w:t>
                      </w:r>
                      <w:r>
                        <w:rPr>
                          <w:rFonts w:ascii="VFLJFO+FZLTHJW--GB1-0" w:hAnsi="VFLJFO+FZLTHJW--GB1-0" w:cs="VFLJFO+FZLTHJW--GB1-0" w:hint="eastAsia"/>
                          <w:color w:val="000000"/>
                          <w:sz w:val="23"/>
                        </w:rPr>
                        <w:t xml:space="preserve"> </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二条：实验室安全工作是实验实训和其它各项工作的保证，每个实验室管理人员都有责任和义务主动参与维护。实验室安全工作实行岗位责任制，安全工作要落实到人，贯彻“谁主管、谁负责；谁使用、谁负责”的“三级联动”管理机制，做到每个房间都有专人管理，专人负责。定期检查各实验室的安全工作，查出不安全因素，随时消除事故隐患。</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第三条：在实验室进行实验实</w:t>
                      </w:r>
                      <w:proofErr w:type="gramStart"/>
                      <w:r>
                        <w:rPr>
                          <w:rFonts w:ascii="VFLJFO+FZLTHJW--GB1-0" w:hAnsi="VFLJFO+FZLTHJW--GB1-0" w:cs="VFLJFO+FZLTHJW--GB1-0" w:hint="eastAsia"/>
                          <w:color w:val="000000"/>
                          <w:sz w:val="23"/>
                        </w:rPr>
                        <w:t>训教学</w:t>
                      </w:r>
                      <w:proofErr w:type="gramEnd"/>
                      <w:r>
                        <w:rPr>
                          <w:rFonts w:ascii="VFLJFO+FZLTHJW--GB1-0" w:hAnsi="VFLJFO+FZLTHJW--GB1-0" w:cs="VFLJFO+FZLTHJW--GB1-0" w:hint="eastAsia"/>
                          <w:color w:val="000000"/>
                          <w:sz w:val="23"/>
                        </w:rPr>
                        <w:t>活动之前都要对本室的人员进行安全教育，使其了解实验室的安全环境，做到人人重视。对实验室的安全制度、制度、仪器设备操作规程及防火灭火的方法等进行掌握，做到人人应知应会。还</w:t>
                      </w:r>
                      <w:r>
                        <w:rPr>
                          <w:rFonts w:ascii="VFLJFO+FZLTHJW--GB1-0" w:hAnsi="VFLJFO+FZLTHJW--GB1-0" w:cs="VFLJFO+FZLTHJW--GB1-0" w:hint="eastAsia"/>
                          <w:color w:val="000000"/>
                          <w:sz w:val="23"/>
                        </w:rPr>
                        <w:t>要加强实训实验过程中的监督和检查，防止出现触电、中毒、烧烫伤、爆炸及其它意外事故。</w:t>
                      </w:r>
                      <w:r>
                        <w:rPr>
                          <w:rFonts w:ascii="VFLJFO+FZLTHJW--GB1-0" w:hAnsi="VFLJFO+FZLTHJW--GB1-0" w:cs="VFLJFO+FZLTHJW--GB1-0" w:hint="eastAsia"/>
                          <w:color w:val="000000"/>
                          <w:sz w:val="23"/>
                        </w:rPr>
                        <w:t xml:space="preserve"> </w:t>
                      </w:r>
                    </w:p>
                  </w:txbxContent>
                </v:textbox>
              </v:shape>
            </w:pict>
          </mc:Fallback>
        </mc:AlternateContent>
      </w:r>
      <w:r w:rsidR="006F244E">
        <w:rPr>
          <w:rFonts w:asciiTheme="minorEastAsia" w:hAnsiTheme="minorEastAsia" w:cstheme="minorEastAsia"/>
        </w:rPr>
        <w:pict>
          <v:shape id="_x000043" o:spid="_x0000_s1036" type="#_x0000_t75" alt="image44" style="position:absolute;margin-left:0;margin-top:0;width:419pt;height:592pt;z-index:-251653120;mso-position-horizontal-relative:page;mso-position-vertical-relative:page;mso-width-relative:page;mso-height-relative:page">
            <v:imagedata r:id="rId31" o:title="image44"/>
            <w10:wrap anchorx="page" anchory="page"/>
          </v:shape>
        </w:pict>
      </w:r>
      <w:r>
        <w:rPr>
          <w:rFonts w:asciiTheme="minorEastAsia" w:hAnsiTheme="minorEastAsia" w:cstheme="minorEastAsia" w:hint="eastAsia"/>
          <w:color w:val="FF0000"/>
          <w:sz w:val="2"/>
        </w:rPr>
        <w:br w:type="page"/>
      </w:r>
      <w:r>
        <w:rPr>
          <w:rFonts w:asciiTheme="minorEastAsia" w:hAnsiTheme="minorEastAsia" w:cstheme="minorEastAsia" w:hint="eastAsia"/>
          <w:color w:val="FF0000"/>
          <w:sz w:val="2"/>
        </w:rPr>
        <w:lastRenderedPageBreak/>
        <w:t xml:space="preserve"> </w:t>
      </w:r>
    </w:p>
    <w:p w:rsidR="0027083E" w:rsidRDefault="00F85460">
      <w:pPr>
        <w:framePr w:w="1842" w:wrap="auto" w:hAnchor="text" w:x="5628" w:y="633"/>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42" w:wrap="auto" w:hAnchor="text" w:x="5628" w:y="633"/>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42" w:wrap="auto" w:hAnchor="text" w:x="5628" w:y="633"/>
        <w:widowControl w:val="0"/>
        <w:autoSpaceDE w:val="0"/>
        <w:autoSpaceDN w:val="0"/>
        <w:spacing w:before="0" w:after="0" w:line="192" w:lineRule="exact"/>
        <w:jc w:val="left"/>
        <w:rPr>
          <w:rFonts w:asciiTheme="minorEastAsia" w:hAnsiTheme="minorEastAsia" w:cstheme="minorEastAsia"/>
          <w:color w:val="000000"/>
          <w:sz w:val="18"/>
        </w:rPr>
      </w:pPr>
    </w:p>
    <w:p w:rsidR="0027083E" w:rsidRDefault="0027083E">
      <w:pPr>
        <w:framePr w:w="1842" w:wrap="auto" w:hAnchor="text" w:x="5628" w:y="633"/>
        <w:widowControl w:val="0"/>
        <w:autoSpaceDE w:val="0"/>
        <w:autoSpaceDN w:val="0"/>
        <w:spacing w:before="0" w:after="0" w:line="154" w:lineRule="exact"/>
        <w:jc w:val="left"/>
        <w:rPr>
          <w:rFonts w:asciiTheme="minorEastAsia" w:hAnsiTheme="minorEastAsia" w:cstheme="minorEastAsia"/>
          <w:color w:val="000000"/>
          <w:sz w:val="10"/>
        </w:rPr>
      </w:pPr>
    </w:p>
    <w:p w:rsidR="0027083E" w:rsidRDefault="00F85460">
      <w:pPr>
        <w:framePr w:w="757" w:wrap="auto" w:hAnchor="text" w:x="3953" w:y="10699"/>
        <w:widowControl w:val="0"/>
        <w:autoSpaceDE w:val="0"/>
        <w:autoSpaceDN w:val="0"/>
        <w:spacing w:before="0" w:after="0" w:line="23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- 21 -</w:t>
      </w:r>
    </w:p>
    <w:p w:rsidR="0027083E" w:rsidRDefault="00F85460">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hint="eastAsia"/>
          <w:noProof/>
          <w:lang w:val="en-US"/>
        </w:rPr>
        <mc:AlternateContent>
          <mc:Choice Requires="wps">
            <w:drawing>
              <wp:anchor distT="0" distB="0" distL="114300" distR="114300" simplePos="0" relativeHeight="251687936" behindDoc="0" locked="0" layoutInCell="1" allowOverlap="1">
                <wp:simplePos x="0" y="0"/>
                <wp:positionH relativeFrom="column">
                  <wp:posOffset>180340</wp:posOffset>
                </wp:positionH>
                <wp:positionV relativeFrom="paragraph">
                  <wp:posOffset>846455</wp:posOffset>
                </wp:positionV>
                <wp:extent cx="5067300" cy="6265545"/>
                <wp:effectExtent l="0" t="0" r="0" b="0"/>
                <wp:wrapNone/>
                <wp:docPr id="5" name="文本框 5"/>
                <wp:cNvGraphicFramePr/>
                <a:graphic xmlns:a="http://schemas.openxmlformats.org/drawingml/2006/main">
                  <a:graphicData uri="http://schemas.microsoft.com/office/word/2010/wordprocessingShape">
                    <wps:wsp>
                      <wps:cNvSpPr txBox="1"/>
                      <wps:spPr bwMode="auto">
                        <a:xfrm>
                          <a:off x="0" y="0"/>
                          <a:ext cx="5067300" cy="6265545"/>
                        </a:xfrm>
                        <a:prstGeom prst="rect">
                          <a:avLst/>
                        </a:prstGeom>
                        <a:noFill/>
                        <a:ln w="9525">
                          <a:noFill/>
                          <a:miter lim="800000"/>
                        </a:ln>
                        <a:extLst>
                          <a:ext uri="{909E8E84-426E-40DD-AFC4-6F175D3DCCD1}">
                            <a14:hiddenFill xmlns:a14="http://schemas.microsoft.com/office/drawing/2010/main">
                              <a:solidFill>
                                <a:srgbClr val="FFFFFF"/>
                              </a:solidFill>
                            </a14:hiddenFill>
                          </a:ext>
                        </a:extLst>
                      </wps:spPr>
                      <wps:txbx>
                        <w:txbxContent>
                          <w:p w:rsidR="0027083E" w:rsidRDefault="00F85460">
                            <w:pPr>
                              <w:spacing w:line="276" w:lineRule="auto"/>
                              <w:jc w:val="center"/>
                              <w:rPr>
                                <w:rFonts w:ascii="华文中宋" w:eastAsia="华文中宋" w:hAnsi="华文中宋" w:cs="华文中宋"/>
                              </w:rPr>
                            </w:pPr>
                            <w:r>
                              <w:rPr>
                                <w:rFonts w:ascii="华文中宋" w:eastAsia="华文中宋" w:hAnsi="华文中宋" w:cs="华文中宋" w:hint="eastAsia"/>
                              </w:rPr>
                              <w:t>第二章 基本要求</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第四条：各系部应对相关实验室的钥匙实行统一管理，每个实验室必须有一把钥匙</w:t>
                            </w:r>
                            <w:proofErr w:type="gramStart"/>
                            <w:r>
                              <w:rPr>
                                <w:rFonts w:ascii="VFLJFO+FZLTHJW--GB1-0" w:hAnsi="VFLJFO+FZLTHJW--GB1-0" w:cs="VFLJFO+FZLTHJW--GB1-0" w:hint="eastAsia"/>
                                <w:color w:val="000000"/>
                                <w:sz w:val="23"/>
                              </w:rPr>
                              <w:t>交由系部保管</w:t>
                            </w:r>
                            <w:proofErr w:type="gramEnd"/>
                            <w:r>
                              <w:rPr>
                                <w:rFonts w:ascii="VFLJFO+FZLTHJW--GB1-0" w:hAnsi="VFLJFO+FZLTHJW--GB1-0" w:cs="VFLJFO+FZLTHJW--GB1-0" w:hint="eastAsia"/>
                                <w:color w:val="000000"/>
                                <w:sz w:val="23"/>
                              </w:rPr>
                              <w:t>，以备急用。各实验室管理人员要妥善保管实验室的钥匙，不得私自配制或转借给他人，若有遗失或丢失及时报告，并采取补救措施。</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第五条：实验室内严禁吸烟。特别是有易燃易爆的实验室绝对禁止烟火，必须贴出防火禁火标志牌。</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第六条：禁止带食物、饮料进入实验室。随身携带的包、水杯和衣物要放在实验室指定的存放处。</w:t>
                            </w:r>
                            <w:r>
                              <w:rPr>
                                <w:rFonts w:ascii="VFLJFO+FZLTHJW--GB1-0" w:hAnsi="VFLJFO+FZLTHJW--GB1-0" w:cs="VFLJFO+FZLTHJW--GB1-0" w:hint="eastAsia"/>
                                <w:color w:val="000000"/>
                                <w:sz w:val="23"/>
                              </w:rPr>
                              <w:t xml:space="preserve"> </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第七条：要保持实验室环境整洁，走道畅通，设备器材摆放整齐，排列有序，严禁走廊堆放杂物，阻挡安全通道。</w:t>
                            </w:r>
                            <w:r>
                              <w:rPr>
                                <w:rFonts w:ascii="VFLJFO+FZLTHJW--GB1-0" w:hAnsi="VFLJFO+FZLTHJW--GB1-0" w:cs="VFLJFO+FZLTHJW--GB1-0" w:hint="eastAsia"/>
                                <w:color w:val="000000"/>
                                <w:sz w:val="23"/>
                              </w:rPr>
                              <w:t xml:space="preserve">    </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第八条：实验室使用易燃、易爆和剧毒危险品要严格遵守操作规程，按照使用要求的条件去工作。</w:t>
                            </w:r>
                            <w:r>
                              <w:rPr>
                                <w:rFonts w:ascii="VFLJFO+FZLTHJW--GB1-0" w:hAnsi="VFLJFO+FZLTHJW--GB1-0" w:cs="VFLJFO+FZLTHJW--GB1-0" w:hint="eastAsia"/>
                                <w:color w:val="000000"/>
                                <w:sz w:val="23"/>
                              </w:rPr>
                              <w:t xml:space="preserve"> </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第九条：未经实训实验管理人员的许可，任何人不得随意动用实验室内的仪器设备。因不听指挥或违反操作规程而导致仪器设备损坏者，要追究责任，并按学院有关规定处理。</w:t>
                            </w:r>
                            <w:r>
                              <w:rPr>
                                <w:rFonts w:ascii="VFLJFO+FZLTHJW--GB1-0" w:hAnsi="VFLJFO+FZLTHJW--GB1-0" w:cs="VFLJFO+FZLTHJW--GB1-0" w:hint="eastAsia"/>
                                <w:color w:val="000000"/>
                                <w:sz w:val="23"/>
                              </w:rPr>
                              <w:t xml:space="preserve"> </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第十条</w:t>
                            </w:r>
                            <w:r>
                              <w:rPr>
                                <w:rFonts w:ascii="VFLJFO+FZLTHJW--GB1-0" w:hAnsi="VFLJFO+FZLTHJW--GB1-0" w:cs="VFLJFO+FZLTHJW--GB1-0" w:hint="eastAsia"/>
                                <w:color w:val="000000"/>
                                <w:sz w:val="23"/>
                              </w:rPr>
                              <w:t>:</w:t>
                            </w:r>
                            <w:r>
                              <w:rPr>
                                <w:rFonts w:ascii="VFLJFO+FZLTHJW--GB1-0" w:hAnsi="VFLJFO+FZLTHJW--GB1-0" w:cs="VFLJFO+FZLTHJW--GB1-0" w:hint="eastAsia"/>
                                <w:color w:val="000000"/>
                                <w:sz w:val="23"/>
                              </w:rPr>
                              <w:t>大型精密仪器要有专人维修和使用，要严格遵守操作规程，设备运行时，操作人员必须坚守岗位，不得随意离去。</w:t>
                            </w:r>
                            <w:r>
                              <w:rPr>
                                <w:rFonts w:ascii="VFLJFO+FZLTHJW--GB1-0" w:hAnsi="VFLJFO+FZLTHJW--GB1-0" w:cs="VFLJFO+FZLTHJW--GB1-0" w:hint="eastAsia"/>
                                <w:color w:val="000000"/>
                                <w:sz w:val="23"/>
                              </w:rPr>
                              <w:t xml:space="preserve"> </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 xml:space="preserve"> </w:t>
                            </w:r>
                            <w:r>
                              <w:rPr>
                                <w:rFonts w:ascii="VFLJFO+FZLTHJW--GB1-0" w:hAnsi="VFLJFO+FZLTHJW--GB1-0" w:cs="VFLJFO+FZLTHJW--GB1-0" w:hint="eastAsia"/>
                                <w:color w:val="000000"/>
                                <w:sz w:val="23"/>
                              </w:rPr>
                              <w:t>第十一条：实验室管理人员必须熟悉所管辖实验室的安全要求及配备的消防器材的性能和使用方法。消防器材应放在干燥、通风、明显和便于使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4.2pt;margin-top:66.65pt;height:493.35pt;width:399pt;z-index:251687936;mso-width-relative:page;mso-height-relative:page;" filled="f" stroked="f" coordsize="21600,21600" o:gfxdata="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CN0lbnWAAAACwEAAA8AAAAAAAAA&#10;AQAgAAAAIgAAAGRycy9kb3ducmV2LnhtbFBLAQIUABQAAAAIAIdO4kD1QSxdvgIAAHQFAAAOAAAA&#10;AAAAAAEAIAAAACUBAABkcnMvZTJvRG9jLnhtbFBLBQYAAAAABgAGAFkBAABVBgAAAAA=&#10;">
                <v:fill on="f" focussize="0,0"/>
                <v:stroke on="f" miterlimit="8" joinstyle="miter"/>
                <v:imagedata o:title=""/>
                <o:lock v:ext="edit" aspectratio="f"/>
                <v:textbox>
                  <w:txbxContent>
                    <w:p>
                      <w:pPr>
                        <w:spacing w:line="276" w:lineRule="auto"/>
                        <w:jc w:val="center"/>
                        <w:rPr>
                          <w:rFonts w:hint="eastAsia" w:ascii="华文中宋" w:hAnsi="华文中宋" w:eastAsia="华文中宋" w:cs="华文中宋"/>
                        </w:rPr>
                      </w:pPr>
                      <w:r>
                        <w:rPr>
                          <w:rFonts w:hint="eastAsia" w:ascii="华文中宋" w:hAnsi="华文中宋" w:eastAsia="华文中宋" w:cs="华文中宋"/>
                        </w:rPr>
                        <w:t>第二章 基本要求</w:t>
                      </w:r>
                    </w:p>
                    <w:p>
                      <w:pPr>
                        <w:widowControl w:val="0"/>
                        <w:autoSpaceDE w:val="0"/>
                        <w:autoSpaceDN w:val="0"/>
                        <w:spacing w:before="0" w:after="0" w:line="360" w:lineRule="auto"/>
                        <w:ind w:firstLine="460" w:firstLineChars="200"/>
                        <w:jc w:val="left"/>
                        <w:rPr>
                          <w:rFonts w:hint="eastAsia" w:ascii="VFLJFO+FZLTHJW--GB1-0" w:hAnsi="VFLJFO+FZLTHJW--GB1-0" w:cs="VFLJFO+FZLTHJW--GB1-0"/>
                          <w:color w:val="000000"/>
                          <w:sz w:val="23"/>
                        </w:rPr>
                      </w:pPr>
                      <w:r>
                        <w:rPr>
                          <w:rFonts w:hint="eastAsia" w:ascii="VFLJFO+FZLTHJW--GB1-0" w:hAnsi="VFLJFO+FZLTHJW--GB1-0" w:cs="VFLJFO+FZLTHJW--GB1-0"/>
                          <w:color w:val="000000"/>
                          <w:sz w:val="23"/>
                        </w:rPr>
                        <w:t>第四条：各系部应对相关实验室的钥匙实行统一管理，每个实验室必须有一把钥匙交由系部保管，以备急用。各实验室管理人员要妥善保管实验室的钥匙，不得私自配制或转借给他人，若有遗失或丢失及时报告，并采取补救措施。</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第五条：实验室内严禁吸烟。特别是有易燃易爆的实验室绝对禁止烟火，必须贴出防火禁火标志牌。</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 xml:space="preserve">第六条：禁止带食物、饮料进入实验室。随身携带的包、水杯和衣物要放在实验室指定的存放处。 </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 xml:space="preserve">第七条：要保持实验室环境整洁，走道畅通，设备器材摆放整齐，排列有序，严禁走廊堆放杂物，阻挡安全通道。    </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 xml:space="preserve">第八条：实验室使用易燃、易爆和剧毒危险品要严格遵守操作规程，按照使用要求的条件去工作。 </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 xml:space="preserve">第九条：未经实训实验管理人员的许可，任何人不得随意动用实验室内的仪器设备。因不听指挥或违反操作规程而导致仪器设备损坏者，要追究责任，并按学院有关规定处理。 </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 xml:space="preserve">第十条:大型精密仪器要有专人维修和使用，要严格遵守操作规程，设备运行时，操作人员必须坚守岗位，不得随意离去。 </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 xml:space="preserve"> 第十一条：实验室管理人员必须熟悉所管辖实验室的安全要求及配备的消防器材的性能和使用方法。消防器材应放在干燥、通风、明显和便于使</w:t>
                      </w:r>
                    </w:p>
                  </w:txbxContent>
                </v:textbox>
              </v:shape>
            </w:pict>
          </mc:Fallback>
        </mc:AlternateContent>
      </w:r>
      <w:r w:rsidR="006F244E">
        <w:rPr>
          <w:rFonts w:asciiTheme="minorEastAsia" w:hAnsiTheme="minorEastAsia" w:cstheme="minorEastAsia"/>
        </w:rPr>
        <w:pict>
          <v:shape id="_x000044" o:spid="_x0000_s1035" type="#_x0000_t75" style="position:absolute;margin-left:0;margin-top:0;width:419pt;height:592pt;z-index:-251654144;mso-position-horizontal-relative:page;mso-position-vertical-relative:page;mso-width-relative:page;mso-height-relative:page">
            <v:imagedata r:id="rId32" o:title="image48"/>
            <w10:wrap anchorx="page" anchory="page"/>
          </v:shape>
        </w:pict>
      </w:r>
      <w:r>
        <w:rPr>
          <w:rFonts w:asciiTheme="minorEastAsia" w:hAnsiTheme="minorEastAsia" w:cstheme="minorEastAsia" w:hint="eastAsia"/>
          <w:color w:val="FF0000"/>
          <w:sz w:val="2"/>
        </w:rPr>
        <w:br w:type="page"/>
      </w:r>
      <w:r>
        <w:rPr>
          <w:rFonts w:asciiTheme="minorEastAsia" w:hAnsiTheme="minorEastAsia" w:cstheme="minorEastAsia" w:hint="eastAsia"/>
          <w:color w:val="FF0000"/>
          <w:sz w:val="2"/>
        </w:rPr>
        <w:lastRenderedPageBreak/>
        <w:t xml:space="preserve"> </w:t>
      </w:r>
    </w:p>
    <w:p w:rsidR="0027083E" w:rsidRDefault="00F85460">
      <w:pPr>
        <w:framePr w:w="1842" w:wrap="auto" w:vAnchor="page" w:hAnchor="page" w:x="910" w:y="618"/>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42" w:wrap="auto" w:vAnchor="page" w:hAnchor="page" w:x="910" w:y="618"/>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Laboratory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Safety</w:t>
      </w:r>
      <w:r w:rsidRPr="00E869AE">
        <w:rPr>
          <w:rFonts w:asciiTheme="minorEastAsia" w:hAnsiTheme="minorEastAsia" w:cstheme="minorEastAsia" w:hint="eastAsia"/>
          <w:color w:val="000000"/>
          <w:sz w:val="11"/>
          <w:szCs w:val="24"/>
        </w:rPr>
        <w:t xml:space="preserve"> </w:t>
      </w:r>
      <w:r>
        <w:rPr>
          <w:rFonts w:asciiTheme="minorEastAsia" w:hAnsiTheme="minorEastAsia" w:cstheme="minorEastAsia" w:hint="eastAsia"/>
          <w:color w:val="000000"/>
          <w:sz w:val="11"/>
          <w:szCs w:val="24"/>
        </w:rPr>
        <w:t>Manual</w:t>
      </w:r>
    </w:p>
    <w:p w:rsidR="0027083E" w:rsidRDefault="0027083E">
      <w:pPr>
        <w:framePr w:w="1842" w:wrap="auto" w:vAnchor="page" w:hAnchor="page" w:x="910" w:y="618"/>
        <w:widowControl w:val="0"/>
        <w:autoSpaceDE w:val="0"/>
        <w:autoSpaceDN w:val="0"/>
        <w:spacing w:before="0" w:after="0" w:line="192" w:lineRule="exact"/>
        <w:jc w:val="left"/>
        <w:rPr>
          <w:rFonts w:asciiTheme="minorEastAsia" w:hAnsiTheme="minorEastAsia" w:cstheme="minorEastAsia"/>
          <w:color w:val="000000"/>
          <w:sz w:val="18"/>
        </w:rPr>
      </w:pPr>
    </w:p>
    <w:p w:rsidR="0027083E" w:rsidRDefault="00F85460">
      <w:pPr>
        <w:framePr w:w="757" w:wrap="auto" w:hAnchor="text" w:x="3953" w:y="10699"/>
        <w:widowControl w:val="0"/>
        <w:autoSpaceDE w:val="0"/>
        <w:autoSpaceDN w:val="0"/>
        <w:spacing w:before="0" w:after="0" w:line="23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- 22 -</w:t>
      </w:r>
    </w:p>
    <w:p w:rsidR="0027083E" w:rsidRDefault="00F85460">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hint="eastAsia"/>
          <w:noProof/>
          <w:lang w:val="en-US"/>
        </w:rPr>
        <mc:AlternateContent>
          <mc:Choice Requires="wps">
            <w:drawing>
              <wp:anchor distT="0" distB="0" distL="114300" distR="114300" simplePos="0" relativeHeight="251688960" behindDoc="0" locked="0" layoutInCell="1" allowOverlap="1">
                <wp:simplePos x="0" y="0"/>
                <wp:positionH relativeFrom="column">
                  <wp:posOffset>180975</wp:posOffset>
                </wp:positionH>
                <wp:positionV relativeFrom="paragraph">
                  <wp:posOffset>852170</wp:posOffset>
                </wp:positionV>
                <wp:extent cx="5038725" cy="5848350"/>
                <wp:effectExtent l="0" t="0" r="9525" b="0"/>
                <wp:wrapNone/>
                <wp:docPr id="6" name="文本框 6"/>
                <wp:cNvGraphicFramePr/>
                <a:graphic xmlns:a="http://schemas.openxmlformats.org/drawingml/2006/main">
                  <a:graphicData uri="http://schemas.microsoft.com/office/word/2010/wordprocessingShape">
                    <wps:wsp>
                      <wps:cNvSpPr txBox="1"/>
                      <wps:spPr bwMode="auto">
                        <a:xfrm>
                          <a:off x="0" y="0"/>
                          <a:ext cx="5038725" cy="5848350"/>
                        </a:xfrm>
                        <a:prstGeom prst="rect">
                          <a:avLst/>
                        </a:prstGeom>
                        <a:noFill/>
                        <a:ln w="9525">
                          <a:noFill/>
                          <a:miter lim="800000"/>
                        </a:ln>
                        <a:extLst>
                          <a:ext uri="{909E8E84-426E-40DD-AFC4-6F175D3DCCD1}">
                            <a14:hiddenFill xmlns:a14="http://schemas.microsoft.com/office/drawing/2010/main">
                              <a:solidFill>
                                <a:srgbClr val="FFFFFF"/>
                              </a:solidFill>
                            </a14:hiddenFill>
                          </a:ext>
                        </a:extLst>
                      </wps:spPr>
                      <wps:txbx>
                        <w:txbxContent>
                          <w:p w:rsidR="0027083E" w:rsidRDefault="00F85460">
                            <w:pPr>
                              <w:widowControl w:val="0"/>
                              <w:autoSpaceDE w:val="0"/>
                              <w:autoSpaceDN w:val="0"/>
                              <w:spacing w:before="0" w:after="0" w:line="360" w:lineRule="auto"/>
                              <w:jc w:val="left"/>
                              <w:rPr>
                                <w:rFonts w:ascii="VFLJFO+FZLTHJW--GB1-0" w:hAnsi="VFLJFO+FZLTHJW--GB1-0" w:cs="VFLJFO+FZLTHJW--GB1-0"/>
                                <w:color w:val="000000"/>
                                <w:sz w:val="23"/>
                              </w:rPr>
                            </w:pPr>
                            <w:r>
                              <w:rPr>
                                <w:rFonts w:ascii="VFLJFO+FZLTHJW--GB1-0" w:hAnsi="VFLJFO+FZLTHJW--GB1-0" w:cs="VFLJFO+FZLTHJW--GB1-0" w:hint="eastAsia"/>
                                <w:color w:val="000000"/>
                                <w:sz w:val="23"/>
                              </w:rPr>
                              <w:t>用的地方，周围不允许堆放杂物，严禁消防器材挪作他用。</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第十二条：工作人员离开实验室前</w:t>
                            </w:r>
                            <w:proofErr w:type="gramStart"/>
                            <w:r>
                              <w:rPr>
                                <w:rFonts w:ascii="VFLJFO+FZLTHJW--GB1-0" w:hAnsi="VFLJFO+FZLTHJW--GB1-0" w:cs="VFLJFO+FZLTHJW--GB1-0" w:hint="eastAsia"/>
                                <w:color w:val="000000"/>
                                <w:sz w:val="23"/>
                              </w:rPr>
                              <w:t>除关妥门窗</w:t>
                            </w:r>
                            <w:proofErr w:type="gramEnd"/>
                            <w:r>
                              <w:rPr>
                                <w:rFonts w:ascii="VFLJFO+FZLTHJW--GB1-0" w:hAnsi="VFLJFO+FZLTHJW--GB1-0" w:cs="VFLJFO+FZLTHJW--GB1-0" w:hint="eastAsia"/>
                                <w:color w:val="000000"/>
                                <w:sz w:val="23"/>
                              </w:rPr>
                              <w:t>外，还必须认真检查水源、电源、气源是否已经切断，尤其是停电停水时更应避免疏忽遗忘而发生重大事故。对易燃的纸屑等杂物必须及时清扫，消灭不安全隐患。</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第十三条：实验室的仪器设备、工具、器材等应放置整齐，保持清洁，无漏水、漏油、漏气现象，废料、废液要及时清除并按安全操作程序处理，不得随意倾倒。</w:t>
                            </w:r>
                            <w:r>
                              <w:rPr>
                                <w:rFonts w:ascii="VFLJFO+FZLTHJW--GB1-0" w:hAnsi="VFLJFO+FZLTHJW--GB1-0" w:cs="VFLJFO+FZLTHJW--GB1-0" w:hint="eastAsia"/>
                                <w:color w:val="000000"/>
                                <w:sz w:val="23"/>
                              </w:rPr>
                              <w:t xml:space="preserve"> </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第十四条：电气设备或线路必须按规定装设，禁止超负荷用电，不准乱拉乱接电线，因需要拉接的临时线必须保障安全，用毕应立即撤除。</w:t>
                            </w:r>
                            <w:r>
                              <w:rPr>
                                <w:rFonts w:ascii="VFLJFO+FZLTHJW--GB1-0" w:hAnsi="VFLJFO+FZLTHJW--GB1-0" w:cs="VFLJFO+FZLTHJW--GB1-0" w:hint="eastAsia"/>
                                <w:color w:val="000000"/>
                                <w:sz w:val="23"/>
                              </w:rPr>
                              <w:t xml:space="preserve"> </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第十五条：实验室内，不允许堆放私人物品，对旧的包装箱要及时清除，不要影响实验室的安全。</w:t>
                            </w:r>
                            <w:r>
                              <w:rPr>
                                <w:rFonts w:ascii="VFLJFO+FZLTHJW--GB1-0" w:hAnsi="VFLJFO+FZLTHJW--GB1-0" w:cs="VFLJFO+FZLTHJW--GB1-0" w:hint="eastAsia"/>
                                <w:color w:val="000000"/>
                                <w:sz w:val="23"/>
                              </w:rPr>
                              <w:t xml:space="preserve"> </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第十六条：发生事故时，必须按安全工作预案方案执行，不准隐瞒不报或拖延上报，重大事故要立即抢救，保护好事故现场。</w:t>
                            </w:r>
                            <w:r>
                              <w:rPr>
                                <w:rFonts w:ascii="VFLJFO+FZLTHJW--GB1-0" w:hAnsi="VFLJFO+FZLTHJW--GB1-0" w:cs="VFLJFO+FZLTHJW--GB1-0" w:hint="eastAsia"/>
                                <w:color w:val="000000"/>
                                <w:sz w:val="23"/>
                              </w:rPr>
                              <w:t xml:space="preserve"> </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第十七条：每年的暑、寒假前，对实训、实验室要进行一次全面清理检查，注意实验室的通风、防护，做好仪器设备的防潮、防腐工作；对假期不使用的实验室加贴封条。</w:t>
                            </w:r>
                            <w:r>
                              <w:rPr>
                                <w:rFonts w:ascii="VFLJFO+FZLTHJW--GB1-0" w:hAnsi="VFLJFO+FZLTHJW--GB1-0" w:cs="VFLJFO+FZLTHJW--GB1-0" w:hint="eastAsia"/>
                                <w:color w:val="000000"/>
                                <w:sz w:val="23"/>
                              </w:rPr>
                              <w:t xml:space="preserve"> </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第十八条：各系部要针对各自的实际情况，制定具体的管理办法并严格执行。</w:t>
                            </w:r>
                            <w:r>
                              <w:rPr>
                                <w:rFonts w:ascii="VFLJFO+FZLTHJW--GB1-0" w:hAnsi="VFLJFO+FZLTHJW--GB1-0" w:cs="VFLJFO+FZLTHJW--GB1-0" w:hint="eastAsia"/>
                                <w:color w:val="000000"/>
                                <w:sz w:val="23"/>
                              </w:rPr>
                              <w:t xml:space="preserve"> </w:t>
                            </w:r>
                          </w:p>
                          <w:p w:rsidR="0027083E" w:rsidRDefault="00F85460">
                            <w:pPr>
                              <w:ind w:firstLineChars="200" w:firstLine="440"/>
                              <w:jc w:val="center"/>
                              <w:rPr>
                                <w:rFonts w:ascii="华文中宋" w:eastAsia="华文中宋" w:hAnsi="华文中宋" w:cs="华文中宋"/>
                              </w:rPr>
                            </w:pPr>
                            <w:r>
                              <w:rPr>
                                <w:rFonts w:ascii="华文中宋" w:eastAsia="华文中宋" w:hAnsi="华文中宋" w:cs="华文中宋" w:hint="eastAsia"/>
                              </w:rPr>
                              <w:t>第三章 考 核</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第十九条：各实验室的安全责任人、负责具体组织、管理、检查、督促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4.25pt;margin-top:67.1pt;height:460.5pt;width:396.75pt;z-index:251688960;mso-width-relative:page;mso-height-relative:page;" filled="f" stroked="f" coordsize="21600,21600" o:gfxdata="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PWy26NYAAAALAQAADwAAAAAAAAAB&#10;ACAAAAAiAAAAZHJzL2Rvd25yZXYueG1sUEsBAhQAFAAAAAgAh07iQM0x/H29AgAAdAUAAA4AAAAA&#10;AAAAAQAgAAAAJQEAAGRycy9lMm9Eb2MueG1sUEsFBgAAAAAGAAYAWQEAAFQGAAAAAA==&#10;">
                <v:fill on="f" focussize="0,0"/>
                <v:stroke on="f" miterlimit="8" joinstyle="miter"/>
                <v:imagedata o:title=""/>
                <o:lock v:ext="edit" aspectratio="f"/>
                <v:textbox>
                  <w:txbxContent>
                    <w:p>
                      <w:pPr>
                        <w:widowControl w:val="0"/>
                        <w:autoSpaceDE w:val="0"/>
                        <w:autoSpaceDN w:val="0"/>
                        <w:spacing w:before="0" w:after="0" w:line="360" w:lineRule="auto"/>
                        <w:jc w:val="left"/>
                        <w:rPr>
                          <w:rFonts w:hint="eastAsia" w:ascii="VFLJFO+FZLTHJW--GB1-0" w:hAnsi="VFLJFO+FZLTHJW--GB1-0" w:cs="VFLJFO+FZLTHJW--GB1-0"/>
                          <w:color w:val="000000"/>
                          <w:sz w:val="23"/>
                        </w:rPr>
                      </w:pPr>
                      <w:r>
                        <w:rPr>
                          <w:rFonts w:hint="eastAsia" w:ascii="VFLJFO+FZLTHJW--GB1-0" w:hAnsi="VFLJFO+FZLTHJW--GB1-0" w:cs="VFLJFO+FZLTHJW--GB1-0"/>
                          <w:color w:val="000000"/>
                          <w:sz w:val="23"/>
                        </w:rPr>
                        <w:t>用的地方，周围不允许堆放杂物，严禁消防器材挪作他用。</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第十二条：工作人员离开实验室前除关妥门窗外，还必须认真检查水源、电源、气源是否已经切断，尤其是停电停水时更应避免疏忽遗忘而发生重大事故。对易燃的纸屑等杂物必须及时清扫，消灭不安全隐患。</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 xml:space="preserve">第十三条：实验室的仪器设备、工具、器材等应放置整齐，保持清洁，无漏水、漏油、漏气现象，废料、废液要及时清除并按安全操作程序处理，不得随意倾倒。 </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 xml:space="preserve">第十四条：电气设备或线路必须按规定装设，禁止超负荷用电，不准乱拉乱接电线，因需要拉接的临时线必须保障安全，用毕应立即撤除。 </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 xml:space="preserve">第十五条：实验室内，不允许堆放私人物品，对旧的包装箱要及时清除，不要影响实验室的安全。 </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 xml:space="preserve">第十六条：发生事故时，必须按安全工作预案方案执行，不准隐瞒不报或拖延上报，重大事故要立即抢救，保护好事故现场。 </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 xml:space="preserve">第十七条：每年的暑、寒假前，对实训、实验室要进行一次全面清理检查，注意实验室的通风、防护，做好仪器设备的防潮、防腐工作；对假期不使用的实验室加贴封条。 </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 xml:space="preserve">第十八条：各系部要针对各自的实际情况，制定具体的管理办法并严格执行。 </w:t>
                      </w:r>
                    </w:p>
                    <w:p>
                      <w:pPr>
                        <w:ind w:firstLine="440" w:firstLineChars="200"/>
                        <w:jc w:val="center"/>
                        <w:rPr>
                          <w:rFonts w:ascii="华文中宋" w:hAnsi="华文中宋" w:eastAsia="华文中宋" w:cs="华文中宋"/>
                        </w:rPr>
                      </w:pPr>
                      <w:r>
                        <w:rPr>
                          <w:rFonts w:hint="eastAsia" w:ascii="华文中宋" w:hAnsi="华文中宋" w:eastAsia="华文中宋" w:cs="华文中宋"/>
                        </w:rPr>
                        <w:t>第三章 考 核</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第十九条：各实验室的安全责任人、负责具体组织、管理、检查、督促</w:t>
                      </w:r>
                    </w:p>
                  </w:txbxContent>
                </v:textbox>
              </v:shape>
            </w:pict>
          </mc:Fallback>
        </mc:AlternateContent>
      </w:r>
      <w:r w:rsidR="006F244E">
        <w:rPr>
          <w:rFonts w:asciiTheme="minorEastAsia" w:hAnsiTheme="minorEastAsia" w:cstheme="minorEastAsia"/>
        </w:rPr>
        <w:pict>
          <v:shape id="_x000045" o:spid="_x0000_s1034" type="#_x0000_t75" alt="image46" style="position:absolute;margin-left:0;margin-top:0;width:419pt;height:592pt;z-index:-251655168;mso-position-horizontal-relative:page;mso-position-vertical-relative:page;mso-width-relative:page;mso-height-relative:page">
            <v:imagedata r:id="rId33" o:title="image48"/>
            <w10:wrap anchorx="page" anchory="page"/>
          </v:shape>
        </w:pict>
      </w:r>
      <w:r>
        <w:rPr>
          <w:rFonts w:asciiTheme="minorEastAsia" w:hAnsiTheme="minorEastAsia" w:cstheme="minorEastAsia" w:hint="eastAsia"/>
          <w:color w:val="FF0000"/>
          <w:sz w:val="2"/>
        </w:rPr>
        <w:br w:type="page"/>
      </w:r>
      <w:r>
        <w:rPr>
          <w:rFonts w:asciiTheme="minorEastAsia" w:hAnsiTheme="minorEastAsia" w:cstheme="minorEastAsia" w:hint="eastAsia"/>
          <w:color w:val="FF0000"/>
          <w:sz w:val="2"/>
        </w:rPr>
        <w:lastRenderedPageBreak/>
        <w:t xml:space="preserve"> </w:t>
      </w:r>
    </w:p>
    <w:p w:rsidR="0027083E" w:rsidRDefault="00F85460">
      <w:pPr>
        <w:framePr w:w="1842" w:wrap="auto" w:hAnchor="text" w:x="5628" w:y="633"/>
        <w:widowControl w:val="0"/>
        <w:autoSpaceDE w:val="0"/>
        <w:autoSpaceDN w:val="0"/>
        <w:spacing w:before="0" w:after="0" w:line="192" w:lineRule="exact"/>
        <w:jc w:val="left"/>
        <w:rPr>
          <w:rFonts w:asciiTheme="minorEastAsia" w:hAnsiTheme="minorEastAsia" w:cstheme="minorEastAsia"/>
          <w:color w:val="000000"/>
          <w:sz w:val="18"/>
        </w:rPr>
      </w:pPr>
      <w:r>
        <w:rPr>
          <w:rFonts w:asciiTheme="minorEastAsia" w:hAnsiTheme="minorEastAsia" w:cstheme="minorEastAsia" w:hint="eastAsia"/>
          <w:color w:val="000000"/>
          <w:sz w:val="18"/>
        </w:rPr>
        <w:t>高校实验室安全手册</w:t>
      </w:r>
    </w:p>
    <w:p w:rsidR="0027083E" w:rsidRDefault="00F85460">
      <w:pPr>
        <w:framePr w:w="757" w:wrap="auto" w:hAnchor="text" w:x="3953" w:y="10699"/>
        <w:widowControl w:val="0"/>
        <w:autoSpaceDE w:val="0"/>
        <w:autoSpaceDN w:val="0"/>
        <w:spacing w:before="0" w:after="0" w:line="23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- 23 -</w:t>
      </w:r>
    </w:p>
    <w:p w:rsidR="0027083E" w:rsidRDefault="00F85460">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hint="eastAsia"/>
          <w:noProof/>
          <w:lang w:val="en-US"/>
        </w:rPr>
        <mc:AlternateContent>
          <mc:Choice Requires="wps">
            <w:drawing>
              <wp:anchor distT="0" distB="0" distL="114300" distR="114300" simplePos="0" relativeHeight="251689984" behindDoc="0" locked="0" layoutInCell="1" allowOverlap="1">
                <wp:simplePos x="0" y="0"/>
                <wp:positionH relativeFrom="column">
                  <wp:posOffset>180975</wp:posOffset>
                </wp:positionH>
                <wp:positionV relativeFrom="paragraph">
                  <wp:posOffset>880745</wp:posOffset>
                </wp:positionV>
                <wp:extent cx="5048250" cy="5762625"/>
                <wp:effectExtent l="0" t="0" r="0" b="9525"/>
                <wp:wrapNone/>
                <wp:docPr id="7" name="文本框 7"/>
                <wp:cNvGraphicFramePr/>
                <a:graphic xmlns:a="http://schemas.openxmlformats.org/drawingml/2006/main">
                  <a:graphicData uri="http://schemas.microsoft.com/office/word/2010/wordprocessingShape">
                    <wps:wsp>
                      <wps:cNvSpPr txBox="1"/>
                      <wps:spPr bwMode="auto">
                        <a:xfrm>
                          <a:off x="0" y="0"/>
                          <a:ext cx="5048250" cy="5762625"/>
                        </a:xfrm>
                        <a:prstGeom prst="rect">
                          <a:avLst/>
                        </a:prstGeom>
                        <a:solidFill>
                          <a:srgbClr val="FFFFFF"/>
                        </a:solidFill>
                        <a:ln w="9525">
                          <a:noFill/>
                          <a:miter lim="800000"/>
                        </a:ln>
                      </wps:spPr>
                      <wps:txbx>
                        <w:txbxContent>
                          <w:p w:rsidR="0027083E" w:rsidRDefault="00F85460">
                            <w:pPr>
                              <w:widowControl w:val="0"/>
                              <w:autoSpaceDE w:val="0"/>
                              <w:autoSpaceDN w:val="0"/>
                              <w:spacing w:before="0" w:after="0" w:line="360" w:lineRule="auto"/>
                              <w:jc w:val="left"/>
                              <w:rPr>
                                <w:rFonts w:ascii="VFLJFO+FZLTHJW--GB1-0" w:hAnsi="VFLJFO+FZLTHJW--GB1-0" w:cs="VFLJFO+FZLTHJW--GB1-0"/>
                                <w:color w:val="000000"/>
                                <w:sz w:val="23"/>
                              </w:rPr>
                            </w:pPr>
                            <w:r>
                              <w:rPr>
                                <w:rFonts w:ascii="VFLJFO+FZLTHJW--GB1-0" w:hAnsi="VFLJFO+FZLTHJW--GB1-0" w:cs="VFLJFO+FZLTHJW--GB1-0" w:hint="eastAsia"/>
                                <w:color w:val="000000"/>
                                <w:sz w:val="23"/>
                              </w:rPr>
                              <w:t>实验室日常的安全工作，每天下班之前进行例行检查，发现问题及时纠正</w:t>
                            </w:r>
                            <w:r>
                              <w:rPr>
                                <w:rFonts w:ascii="VFLJFO+FZLTHJW--GB1-0" w:hAnsi="VFLJFO+FZLTHJW--GB1-0" w:cs="VFLJFO+FZLTHJW--GB1-0" w:hint="eastAsia"/>
                                <w:color w:val="000000"/>
                                <w:sz w:val="23"/>
                              </w:rPr>
                              <w:t>,</w:t>
                            </w:r>
                            <w:r>
                              <w:rPr>
                                <w:rFonts w:ascii="VFLJFO+FZLTHJW--GB1-0" w:hAnsi="VFLJFO+FZLTHJW--GB1-0" w:cs="VFLJFO+FZLTHJW--GB1-0" w:hint="eastAsia"/>
                                <w:color w:val="000000"/>
                                <w:sz w:val="23"/>
                              </w:rPr>
                              <w:t>每周进行一次的安全检查，并作好记录</w:t>
                            </w:r>
                            <w:r>
                              <w:rPr>
                                <w:rFonts w:ascii="VFLJFO+FZLTHJW--GB1-0" w:hAnsi="VFLJFO+FZLTHJW--GB1-0" w:cs="VFLJFO+FZLTHJW--GB1-0" w:hint="eastAsia"/>
                                <w:color w:val="000000"/>
                                <w:sz w:val="23"/>
                              </w:rPr>
                              <w:t>.</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第二十条：每月全面检查一次实验室的防火、防盗、防污染、防事故等防护措施的落实情况，并作好检查记录。</w:t>
                            </w:r>
                          </w:p>
                          <w:p w:rsidR="0027083E" w:rsidRDefault="00F85460">
                            <w:pPr>
                              <w:widowControl w:val="0"/>
                              <w:autoSpaceDE w:val="0"/>
                              <w:autoSpaceDN w:val="0"/>
                              <w:spacing w:before="0" w:after="0" w:line="360" w:lineRule="auto"/>
                              <w:ind w:firstLineChars="200" w:firstLine="460"/>
                              <w:jc w:val="left"/>
                              <w:rPr>
                                <w:rFonts w:ascii="仿宋" w:eastAsia="仿宋" w:hAnsi="仿宋" w:cs="仿宋"/>
                              </w:rPr>
                            </w:pPr>
                            <w:r>
                              <w:rPr>
                                <w:rFonts w:ascii="VFLJFO+FZLTHJW--GB1-0" w:hAnsi="VFLJFO+FZLTHJW--GB1-0" w:cs="VFLJFO+FZLTHJW--GB1-0" w:hint="eastAsia"/>
                                <w:color w:val="000000"/>
                                <w:sz w:val="23"/>
                              </w:rPr>
                              <w:t>第二十一条：对一年来的实验室安全工作进行总结评估，并对实验室管理人员的工作进行考核，考核结果纳入每年的年度考核评优中。</w:t>
                            </w:r>
                            <w:r>
                              <w:rPr>
                                <w:rFonts w:ascii="仿宋" w:eastAsia="仿宋" w:hAnsi="仿宋" w:cs="仿宋" w:hint="eastAsia"/>
                              </w:rPr>
                              <w:t xml:space="preserve"> </w:t>
                            </w:r>
                          </w:p>
                          <w:p w:rsidR="0027083E" w:rsidRDefault="00F85460">
                            <w:pPr>
                              <w:spacing w:line="276" w:lineRule="auto"/>
                              <w:ind w:firstLineChars="200" w:firstLine="440"/>
                              <w:jc w:val="center"/>
                              <w:rPr>
                                <w:rFonts w:ascii="华文中宋" w:eastAsia="华文中宋" w:hAnsi="华文中宋" w:cs="华文中宋"/>
                              </w:rPr>
                            </w:pPr>
                            <w:r>
                              <w:rPr>
                                <w:rFonts w:ascii="华文中宋" w:eastAsia="华文中宋" w:hAnsi="华文中宋" w:cs="华文中宋" w:hint="eastAsia"/>
                              </w:rPr>
                              <w:t>第四章 奖 惩</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第二十二条：对一贯遵纪守法，在安全工作中有显著成绩者，给予表扬和奖励，对于违反上述规定，根据本人态度，给予批评教育，造成事故者，按照学院有关规定进行处理。</w:t>
                            </w:r>
                            <w:r>
                              <w:rPr>
                                <w:rFonts w:ascii="VFLJFO+FZLTHJW--GB1-0" w:hAnsi="VFLJFO+FZLTHJW--GB1-0" w:cs="VFLJFO+FZLTHJW--GB1-0" w:hint="eastAsia"/>
                                <w:color w:val="000000"/>
                                <w:sz w:val="23"/>
                              </w:rPr>
                              <w:t xml:space="preserve">  </w:t>
                            </w:r>
                          </w:p>
                          <w:p w:rsidR="0027083E" w:rsidRDefault="00F85460">
                            <w:pPr>
                              <w:spacing w:line="276" w:lineRule="auto"/>
                              <w:ind w:firstLineChars="200" w:firstLine="440"/>
                              <w:jc w:val="center"/>
                              <w:rPr>
                                <w:rFonts w:ascii="仿宋" w:eastAsia="仿宋" w:hAnsi="仿宋" w:cs="仿宋"/>
                              </w:rPr>
                            </w:pPr>
                            <w:r>
                              <w:rPr>
                                <w:rFonts w:ascii="华文中宋" w:eastAsia="华文中宋" w:hAnsi="华文中宋" w:cs="华文中宋" w:hint="eastAsia"/>
                              </w:rPr>
                              <w:t>第五章 附 则</w:t>
                            </w:r>
                          </w:p>
                          <w:p w:rsidR="0027083E" w:rsidRDefault="00F85460">
                            <w:pPr>
                              <w:widowControl w:val="0"/>
                              <w:autoSpaceDE w:val="0"/>
                              <w:autoSpaceDN w:val="0"/>
                              <w:spacing w:before="0" w:after="0" w:line="360" w:lineRule="auto"/>
                              <w:ind w:firstLineChars="200" w:firstLine="460"/>
                              <w:jc w:val="left"/>
                              <w:rPr>
                                <w:rFonts w:ascii="VFLJFO+FZLTHJW--GB1-0" w:hAnsi="VFLJFO+FZLTHJW--GB1-0" w:cs="VFLJFO+FZLTHJW--GB1-0"/>
                                <w:color w:val="000000"/>
                                <w:sz w:val="23"/>
                              </w:rPr>
                            </w:pPr>
                            <w:r>
                              <w:rPr>
                                <w:rFonts w:ascii="VFLJFO+FZLTHJW--GB1-0" w:hAnsi="VFLJFO+FZLTHJW--GB1-0" w:cs="VFLJFO+FZLTHJW--GB1-0" w:hint="eastAsia"/>
                                <w:color w:val="000000"/>
                                <w:sz w:val="23"/>
                              </w:rPr>
                              <w:t>第二十三条：本管理办法自发布之日起执行，解释权在教务处。</w:t>
                            </w:r>
                          </w:p>
                          <w:p w:rsidR="0027083E" w:rsidRDefault="00F85460">
                            <w:pPr>
                              <w:ind w:firstLineChars="200" w:firstLine="440"/>
                              <w:jc w:val="center"/>
                              <w:rPr>
                                <w:rFonts w:ascii="仿宋" w:eastAsia="仿宋" w:hAnsi="仿宋" w:cs="仿宋"/>
                              </w:rPr>
                            </w:pPr>
                            <w:r>
                              <w:rPr>
                                <w:rFonts w:ascii="仿宋" w:eastAsia="仿宋" w:hAnsi="仿宋" w:cs="仿宋" w:hint="eastAsia"/>
                              </w:rPr>
                              <w:t xml:space="preserve">                                               </w:t>
                            </w:r>
                          </w:p>
                          <w:p w:rsidR="0027083E" w:rsidRDefault="0027083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4.25pt;margin-top:69.35pt;height:453.75pt;width:397.5pt;z-index:251689984;mso-width-relative:page;mso-height-relative:page;" fillcolor="#FFFFFF" filled="t" stroked="f" coordsize="21600,21600" o:gfxdata="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mA2+tgAAAALAQAADwAAAAAAAAABACAAAAAiAAAAZHJzL2Rvd25yZXYueG1sUEsB&#10;AhQAFAAAAAgAh07iQPSNc11nAgAAtQQAAA4AAAAAAAAAAQAgAAAAJwEAAGRycy9lMm9Eb2MueG1s&#10;UEsFBgAAAAAGAAYAWQEAAAAGAAAAAA==&#10;">
                <v:fill on="t" focussize="0,0"/>
                <v:stroke on="f" miterlimit="8" joinstyle="miter"/>
                <v:imagedata o:title=""/>
                <o:lock v:ext="edit" aspectratio="f"/>
                <v:textbox>
                  <w:txbxContent>
                    <w:p>
                      <w:pPr>
                        <w:widowControl w:val="0"/>
                        <w:autoSpaceDE w:val="0"/>
                        <w:autoSpaceDN w:val="0"/>
                        <w:spacing w:before="0" w:after="0" w:line="360" w:lineRule="auto"/>
                        <w:jc w:val="left"/>
                        <w:rPr>
                          <w:rFonts w:hint="eastAsia" w:ascii="VFLJFO+FZLTHJW--GB1-0" w:hAnsi="VFLJFO+FZLTHJW--GB1-0" w:cs="VFLJFO+FZLTHJW--GB1-0"/>
                          <w:color w:val="000000"/>
                          <w:sz w:val="23"/>
                        </w:rPr>
                      </w:pPr>
                      <w:r>
                        <w:rPr>
                          <w:rFonts w:hint="eastAsia" w:ascii="VFLJFO+FZLTHJW--GB1-0" w:hAnsi="VFLJFO+FZLTHJW--GB1-0" w:cs="VFLJFO+FZLTHJW--GB1-0"/>
                          <w:color w:val="000000"/>
                          <w:sz w:val="23"/>
                        </w:rPr>
                        <w:t>实验室日常的安全工作，每天下班之前进行例行检查，发现问题及时纠正,每周进行一次的安全检查，并作好记录.</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第二十条：每月全面检查一次实验室的防火、防盗、防污染、防事故等防护措施的落实情况，并作好检查记录。</w:t>
                      </w:r>
                    </w:p>
                    <w:p>
                      <w:pPr>
                        <w:widowControl w:val="0"/>
                        <w:autoSpaceDE w:val="0"/>
                        <w:autoSpaceDN w:val="0"/>
                        <w:spacing w:before="0" w:after="0" w:line="360" w:lineRule="auto"/>
                        <w:ind w:firstLine="460" w:firstLineChars="200"/>
                        <w:jc w:val="left"/>
                        <w:rPr>
                          <w:rFonts w:ascii="仿宋" w:hAnsi="仿宋" w:eastAsia="仿宋" w:cs="仿宋"/>
                        </w:rPr>
                      </w:pPr>
                      <w:r>
                        <w:rPr>
                          <w:rFonts w:hint="eastAsia" w:ascii="VFLJFO+FZLTHJW--GB1-0" w:hAnsi="VFLJFO+FZLTHJW--GB1-0" w:cs="VFLJFO+FZLTHJW--GB1-0"/>
                          <w:color w:val="000000"/>
                          <w:sz w:val="23"/>
                        </w:rPr>
                        <w:t>第二十一条：对一年来的实验室安全工作进行总结评估，并对实验室管理人员的工作进行考核，考核结果纳入每年的年度考核评优中。</w:t>
                      </w:r>
                      <w:r>
                        <w:rPr>
                          <w:rFonts w:hint="eastAsia" w:ascii="仿宋" w:hAnsi="仿宋" w:eastAsia="仿宋" w:cs="仿宋"/>
                        </w:rPr>
                        <w:t xml:space="preserve"> </w:t>
                      </w:r>
                    </w:p>
                    <w:p>
                      <w:pPr>
                        <w:spacing w:line="276" w:lineRule="auto"/>
                        <w:ind w:firstLine="440" w:firstLineChars="200"/>
                        <w:jc w:val="center"/>
                        <w:rPr>
                          <w:rFonts w:ascii="华文中宋" w:hAnsi="华文中宋" w:eastAsia="华文中宋" w:cs="华文中宋"/>
                        </w:rPr>
                      </w:pPr>
                      <w:r>
                        <w:rPr>
                          <w:rFonts w:hint="eastAsia" w:ascii="华文中宋" w:hAnsi="华文中宋" w:eastAsia="华文中宋" w:cs="华文中宋"/>
                        </w:rPr>
                        <w:t>第四章 奖 惩</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 xml:space="preserve">第二十二条：对一贯遵纪守法，在安全工作中有显著成绩者，给予表扬和奖励，对于违反上述规定，根据本人态度，给予批评教育，造成事故者，按照学院有关规定进行处理。  </w:t>
                      </w:r>
                    </w:p>
                    <w:p>
                      <w:pPr>
                        <w:spacing w:line="276" w:lineRule="auto"/>
                        <w:ind w:firstLine="440" w:firstLineChars="200"/>
                        <w:jc w:val="center"/>
                        <w:rPr>
                          <w:rFonts w:ascii="仿宋" w:hAnsi="仿宋" w:eastAsia="仿宋" w:cs="仿宋"/>
                        </w:rPr>
                      </w:pPr>
                      <w:r>
                        <w:rPr>
                          <w:rFonts w:hint="eastAsia" w:ascii="华文中宋" w:hAnsi="华文中宋" w:eastAsia="华文中宋" w:cs="华文中宋"/>
                        </w:rPr>
                        <w:t>第五章 附 则</w:t>
                      </w:r>
                    </w:p>
                    <w:p>
                      <w:pPr>
                        <w:widowControl w:val="0"/>
                        <w:autoSpaceDE w:val="0"/>
                        <w:autoSpaceDN w:val="0"/>
                        <w:spacing w:before="0" w:after="0" w:line="360" w:lineRule="auto"/>
                        <w:ind w:firstLine="460" w:firstLineChars="200"/>
                        <w:jc w:val="left"/>
                        <w:rPr>
                          <w:rFonts w:ascii="VFLJFO+FZLTHJW--GB1-0" w:hAnsi="VFLJFO+FZLTHJW--GB1-0" w:cs="VFLJFO+FZLTHJW--GB1-0"/>
                          <w:color w:val="000000"/>
                          <w:sz w:val="23"/>
                        </w:rPr>
                      </w:pPr>
                      <w:r>
                        <w:rPr>
                          <w:rFonts w:hint="eastAsia" w:ascii="VFLJFO+FZLTHJW--GB1-0" w:hAnsi="VFLJFO+FZLTHJW--GB1-0" w:cs="VFLJFO+FZLTHJW--GB1-0"/>
                          <w:color w:val="000000"/>
                          <w:sz w:val="23"/>
                        </w:rPr>
                        <w:t>第二十三条：本管理办法自发布之日起执行，解释权在教务处。</w:t>
                      </w:r>
                    </w:p>
                    <w:p>
                      <w:pPr>
                        <w:ind w:firstLine="440" w:firstLineChars="200"/>
                        <w:jc w:val="center"/>
                        <w:rPr>
                          <w:rFonts w:ascii="仿宋" w:hAnsi="仿宋" w:eastAsia="仿宋" w:cs="仿宋"/>
                        </w:rPr>
                      </w:pPr>
                      <w:r>
                        <w:rPr>
                          <w:rFonts w:hint="eastAsia" w:ascii="仿宋" w:hAnsi="仿宋" w:eastAsia="仿宋" w:cs="仿宋"/>
                        </w:rPr>
                        <w:t xml:space="preserve">                                               </w:t>
                      </w:r>
                    </w:p>
                    <w:p/>
                  </w:txbxContent>
                </v:textbox>
              </v:shape>
            </w:pict>
          </mc:Fallback>
        </mc:AlternateContent>
      </w:r>
      <w:r w:rsidR="006F244E">
        <w:rPr>
          <w:rFonts w:asciiTheme="minorEastAsia" w:hAnsiTheme="minorEastAsia" w:cstheme="minorEastAsia"/>
        </w:rPr>
        <w:pict>
          <v:shape id="_x000046" o:spid="_x0000_s1033" type="#_x0000_t75" style="position:absolute;margin-left:0;margin-top:0;width:419pt;height:592pt;z-index:-251656192;mso-position-horizontal-relative:page;mso-position-vertical-relative:page;mso-width-relative:page;mso-height-relative:page">
            <v:imagedata r:id="rId32" o:title="image48"/>
            <w10:wrap anchorx="page" anchory="page"/>
          </v:shape>
        </w:pict>
      </w:r>
      <w:r>
        <w:rPr>
          <w:rFonts w:asciiTheme="minorEastAsia" w:hAnsiTheme="minorEastAsia" w:cstheme="minorEastAsia" w:hint="eastAsia"/>
          <w:color w:val="FF0000"/>
          <w:sz w:val="2"/>
        </w:rPr>
        <w:br w:type="page"/>
      </w:r>
      <w:r>
        <w:rPr>
          <w:rFonts w:asciiTheme="minorEastAsia" w:hAnsiTheme="minorEastAsia" w:cstheme="minorEastAsia" w:hint="eastAsia"/>
          <w:color w:val="FF0000"/>
          <w:sz w:val="2"/>
        </w:rPr>
        <w:lastRenderedPageBreak/>
        <w:t xml:space="preserve"> </w:t>
      </w:r>
    </w:p>
    <w:p w:rsidR="0027083E" w:rsidRDefault="00F85460">
      <w:pPr>
        <w:framePr w:w="1842" w:wrap="auto" w:hAnchor="page" w:x="915" w:y="633"/>
        <w:widowControl w:val="0"/>
        <w:autoSpaceDE w:val="0"/>
        <w:autoSpaceDN w:val="0"/>
        <w:spacing w:before="0" w:after="0"/>
        <w:jc w:val="left"/>
        <w:rPr>
          <w:rFonts w:asciiTheme="minorEastAsia" w:hAnsiTheme="minorEastAsia" w:cstheme="minorEastAsia"/>
          <w:color w:val="000000"/>
          <w:sz w:val="20"/>
          <w:szCs w:val="24"/>
        </w:rPr>
      </w:pPr>
      <w:r>
        <w:rPr>
          <w:rFonts w:asciiTheme="minorEastAsia" w:hAnsiTheme="minorEastAsia" w:cstheme="minorEastAsia" w:hint="eastAsia"/>
          <w:color w:val="000000"/>
          <w:sz w:val="20"/>
          <w:szCs w:val="24"/>
        </w:rPr>
        <w:t>高校实验室安全手册</w:t>
      </w:r>
    </w:p>
    <w:p w:rsidR="0027083E" w:rsidRDefault="00F85460">
      <w:pPr>
        <w:framePr w:w="1842" w:wrap="auto" w:hAnchor="page" w:x="915" w:y="633"/>
        <w:widowControl w:val="0"/>
        <w:autoSpaceDE w:val="0"/>
        <w:autoSpaceDN w:val="0"/>
        <w:spacing w:before="0" w:after="0"/>
        <w:jc w:val="left"/>
        <w:rPr>
          <w:rFonts w:asciiTheme="minorEastAsia" w:hAnsiTheme="minorEastAsia" w:cstheme="minorEastAsia"/>
          <w:color w:val="000000"/>
          <w:sz w:val="11"/>
          <w:szCs w:val="24"/>
        </w:rPr>
      </w:pPr>
      <w:r>
        <w:rPr>
          <w:rFonts w:asciiTheme="minorEastAsia" w:hAnsiTheme="minorEastAsia" w:cstheme="minorEastAsia" w:hint="eastAsia"/>
          <w:color w:val="000000"/>
          <w:sz w:val="11"/>
          <w:szCs w:val="24"/>
        </w:rPr>
        <w:t>College</w:t>
      </w:r>
      <w:r>
        <w:rPr>
          <w:rFonts w:asciiTheme="minorEastAsia" w:hAnsiTheme="minorEastAsia" w:cstheme="minorEastAsia" w:hint="eastAsia"/>
          <w:color w:val="000000"/>
          <w:sz w:val="11"/>
          <w:szCs w:val="24"/>
          <w:lang w:val="en-US"/>
        </w:rPr>
        <w:t xml:space="preserve"> </w:t>
      </w:r>
      <w:r>
        <w:rPr>
          <w:rFonts w:asciiTheme="minorEastAsia" w:hAnsiTheme="minorEastAsia" w:cstheme="minorEastAsia" w:hint="eastAsia"/>
          <w:color w:val="000000"/>
          <w:sz w:val="11"/>
          <w:szCs w:val="24"/>
        </w:rPr>
        <w:t>Laboratory</w:t>
      </w:r>
      <w:r>
        <w:rPr>
          <w:rFonts w:asciiTheme="minorEastAsia" w:hAnsiTheme="minorEastAsia" w:cstheme="minorEastAsia" w:hint="eastAsia"/>
          <w:color w:val="000000"/>
          <w:sz w:val="11"/>
          <w:szCs w:val="24"/>
          <w:lang w:val="en-US"/>
        </w:rPr>
        <w:t xml:space="preserve"> </w:t>
      </w:r>
      <w:r>
        <w:rPr>
          <w:rFonts w:asciiTheme="minorEastAsia" w:hAnsiTheme="minorEastAsia" w:cstheme="minorEastAsia" w:hint="eastAsia"/>
          <w:color w:val="000000"/>
          <w:sz w:val="11"/>
          <w:szCs w:val="24"/>
        </w:rPr>
        <w:t>Safety</w:t>
      </w:r>
      <w:r>
        <w:rPr>
          <w:rFonts w:asciiTheme="minorEastAsia" w:hAnsiTheme="minorEastAsia" w:cstheme="minorEastAsia" w:hint="eastAsia"/>
          <w:color w:val="000000"/>
          <w:sz w:val="11"/>
          <w:szCs w:val="24"/>
          <w:lang w:val="en-US"/>
        </w:rPr>
        <w:t xml:space="preserve"> </w:t>
      </w:r>
      <w:r>
        <w:rPr>
          <w:rFonts w:asciiTheme="minorEastAsia" w:hAnsiTheme="minorEastAsia" w:cstheme="minorEastAsia" w:hint="eastAsia"/>
          <w:color w:val="000000"/>
          <w:sz w:val="11"/>
          <w:szCs w:val="24"/>
        </w:rPr>
        <w:t>Manual</w:t>
      </w:r>
    </w:p>
    <w:p w:rsidR="0027083E" w:rsidRDefault="0027083E">
      <w:pPr>
        <w:framePr w:w="1842" w:wrap="auto" w:hAnchor="page" w:x="915" w:y="633"/>
        <w:widowControl w:val="0"/>
        <w:autoSpaceDE w:val="0"/>
        <w:autoSpaceDN w:val="0"/>
        <w:spacing w:before="0" w:after="0" w:line="192" w:lineRule="exact"/>
        <w:jc w:val="left"/>
        <w:rPr>
          <w:rFonts w:asciiTheme="minorEastAsia" w:hAnsiTheme="minorEastAsia" w:cstheme="minorEastAsia"/>
          <w:color w:val="000000"/>
          <w:sz w:val="18"/>
        </w:rPr>
      </w:pPr>
    </w:p>
    <w:p w:rsidR="0027083E" w:rsidRDefault="00F85460">
      <w:pPr>
        <w:framePr w:w="757" w:wrap="auto" w:hAnchor="text" w:x="3953" w:y="10699"/>
        <w:widowControl w:val="0"/>
        <w:autoSpaceDE w:val="0"/>
        <w:autoSpaceDN w:val="0"/>
        <w:spacing w:before="0" w:after="0" w:line="238" w:lineRule="exact"/>
        <w:jc w:val="left"/>
        <w:rPr>
          <w:rFonts w:asciiTheme="minorEastAsia" w:hAnsiTheme="minorEastAsia" w:cstheme="minorEastAsia"/>
          <w:color w:val="005020"/>
          <w:sz w:val="18"/>
        </w:rPr>
      </w:pPr>
      <w:r>
        <w:rPr>
          <w:rFonts w:asciiTheme="minorEastAsia" w:hAnsiTheme="minorEastAsia" w:cstheme="minorEastAsia" w:hint="eastAsia"/>
          <w:color w:val="005020"/>
          <w:sz w:val="18"/>
        </w:rPr>
        <w:t>- 24 -</w:t>
      </w:r>
    </w:p>
    <w:p w:rsidR="0027083E" w:rsidRDefault="00F85460">
      <w:pPr>
        <w:spacing w:before="0" w:after="0" w:line="0" w:lineRule="atLeast"/>
        <w:jc w:val="left"/>
        <w:rPr>
          <w:rFonts w:asciiTheme="minorEastAsia" w:hAnsiTheme="minorEastAsia" w:cstheme="minorEastAsia"/>
          <w:color w:val="FF0000"/>
          <w:sz w:val="2"/>
        </w:rPr>
      </w:pPr>
      <w:r>
        <w:rPr>
          <w:rFonts w:asciiTheme="minorEastAsia" w:hAnsiTheme="minorEastAsia" w:cstheme="minorEastAsia" w:hint="eastAsia"/>
          <w:noProof/>
          <w:lang w:val="en-US"/>
        </w:rPr>
        <mc:AlternateContent>
          <mc:Choice Requires="wps">
            <w:drawing>
              <wp:anchor distT="0" distB="0" distL="114300" distR="114300" simplePos="0" relativeHeight="251691008" behindDoc="0" locked="0" layoutInCell="1" allowOverlap="1">
                <wp:simplePos x="0" y="0"/>
                <wp:positionH relativeFrom="column">
                  <wp:posOffset>200025</wp:posOffset>
                </wp:positionH>
                <wp:positionV relativeFrom="paragraph">
                  <wp:posOffset>871220</wp:posOffset>
                </wp:positionV>
                <wp:extent cx="5048250" cy="5734050"/>
                <wp:effectExtent l="0" t="0" r="0" b="0"/>
                <wp:wrapNone/>
                <wp:docPr id="9" name="文本框 9"/>
                <wp:cNvGraphicFramePr/>
                <a:graphic xmlns:a="http://schemas.openxmlformats.org/drawingml/2006/main">
                  <a:graphicData uri="http://schemas.microsoft.com/office/word/2010/wordprocessingShape">
                    <wps:wsp>
                      <wps:cNvSpPr txBox="1"/>
                      <wps:spPr bwMode="auto">
                        <a:xfrm>
                          <a:off x="0" y="0"/>
                          <a:ext cx="5048250" cy="5734050"/>
                        </a:xfrm>
                        <a:prstGeom prst="rect">
                          <a:avLst/>
                        </a:prstGeom>
                        <a:noFill/>
                        <a:ln w="9525">
                          <a:noFill/>
                          <a:miter lim="800000"/>
                        </a:ln>
                        <a:extLst>
                          <a:ext uri="{909E8E84-426E-40DD-AFC4-6F175D3DCCD1}">
                            <a14:hiddenFill xmlns:a14="http://schemas.microsoft.com/office/drawing/2010/main">
                              <a:solidFill>
                                <a:srgbClr val="FFFFFF"/>
                              </a:solidFill>
                            </a14:hiddenFill>
                          </a:ext>
                        </a:extLst>
                      </wps:spPr>
                      <wps:txbx>
                        <w:txbxContent>
                          <w:p w:rsidR="0027083E" w:rsidRDefault="00F85460">
                            <w:pPr>
                              <w:jc w:val="center"/>
                              <w:rPr>
                                <w:rFonts w:ascii="仿宋" w:eastAsia="仿宋" w:hAnsi="仿宋"/>
                                <w:sz w:val="36"/>
                                <w:szCs w:val="28"/>
                              </w:rPr>
                            </w:pPr>
                            <w:r>
                              <w:rPr>
                                <w:rFonts w:ascii="仿宋" w:eastAsia="仿宋" w:hAnsi="仿宋" w:hint="eastAsia"/>
                                <w:b/>
                                <w:bCs/>
                                <w:sz w:val="36"/>
                                <w:szCs w:val="28"/>
                              </w:rPr>
                              <w:t>实验室安全责任书</w:t>
                            </w:r>
                          </w:p>
                          <w:p w:rsidR="0027083E" w:rsidRDefault="00F85460">
                            <w:pPr>
                              <w:spacing w:line="276" w:lineRule="auto"/>
                              <w:ind w:firstLineChars="200" w:firstLine="440"/>
                              <w:rPr>
                                <w:rFonts w:ascii="仿宋" w:eastAsia="仿宋" w:hAnsi="仿宋"/>
                              </w:rPr>
                            </w:pPr>
                            <w:r>
                              <w:rPr>
                                <w:rFonts w:ascii="仿宋" w:eastAsia="仿宋" w:hAnsi="仿宋" w:hint="eastAsia"/>
                              </w:rPr>
                              <w:t>为加强学校实验室安全管理工作，预防和减少安全事故，保障教学及科研工作的顺利进行，保护师生员工生命和财产安全，根据《山东电子职业技术学院实验室安全管理办法》要求，特签订本责任书。</w:t>
                            </w:r>
                          </w:p>
                          <w:p w:rsidR="0027083E" w:rsidRDefault="00F85460">
                            <w:pPr>
                              <w:widowControl w:val="0"/>
                              <w:numPr>
                                <w:ilvl w:val="0"/>
                                <w:numId w:val="1"/>
                              </w:numPr>
                              <w:spacing w:before="0" w:after="0" w:line="276" w:lineRule="auto"/>
                              <w:ind w:firstLineChars="200" w:firstLine="440"/>
                              <w:rPr>
                                <w:rFonts w:ascii="仿宋" w:eastAsia="仿宋" w:hAnsi="仿宋"/>
                              </w:rPr>
                            </w:pPr>
                            <w:r>
                              <w:rPr>
                                <w:rFonts w:ascii="仿宋" w:eastAsia="仿宋" w:hAnsi="仿宋" w:hint="eastAsia"/>
                              </w:rPr>
                              <w:t>坚持“谁主管、谁负责；谁使用、谁负责”的原则，贯彻“三级联动”管理机制，逐级建立实验室安全责任制度。学校、系部、实验室管理员等三方签订安全责任书。</w:t>
                            </w:r>
                          </w:p>
                          <w:p w:rsidR="0027083E" w:rsidRDefault="00F85460">
                            <w:pPr>
                              <w:widowControl w:val="0"/>
                              <w:numPr>
                                <w:ilvl w:val="0"/>
                                <w:numId w:val="1"/>
                              </w:numPr>
                              <w:spacing w:before="0" w:after="0" w:line="276" w:lineRule="auto"/>
                              <w:ind w:firstLineChars="200" w:firstLine="440"/>
                              <w:rPr>
                                <w:rFonts w:ascii="仿宋" w:eastAsia="仿宋" w:hAnsi="仿宋"/>
                              </w:rPr>
                            </w:pPr>
                            <w:r>
                              <w:rPr>
                                <w:rFonts w:ascii="仿宋" w:eastAsia="仿宋" w:hAnsi="仿宋" w:hint="eastAsia"/>
                              </w:rPr>
                              <w:t>建立健全实验室安全规章制度（相关制度规定、安全操作规程、应急预案等并张贴上墙），逐步建立制度化、规范化、标准化的实验室安全工作机制，将安全工作纳入学校日常管理工作中。</w:t>
                            </w:r>
                          </w:p>
                          <w:p w:rsidR="0027083E" w:rsidRDefault="00F85460">
                            <w:pPr>
                              <w:widowControl w:val="0"/>
                              <w:numPr>
                                <w:ilvl w:val="0"/>
                                <w:numId w:val="1"/>
                              </w:numPr>
                              <w:spacing w:before="0" w:after="0" w:line="276" w:lineRule="auto"/>
                              <w:ind w:firstLineChars="200" w:firstLine="440"/>
                              <w:rPr>
                                <w:rFonts w:ascii="仿宋" w:eastAsia="仿宋" w:hAnsi="仿宋"/>
                              </w:rPr>
                            </w:pPr>
                            <w:r>
                              <w:rPr>
                                <w:rFonts w:ascii="仿宋" w:eastAsia="仿宋" w:hAnsi="仿宋" w:hint="eastAsia"/>
                              </w:rPr>
                              <w:t>组织并落实实验室安全培训工作，定期开展安全常识教育，加强实验室安全宣传，推行实验室安全准入制度，不断提高师生的安全意识和应急救援能力。</w:t>
                            </w:r>
                          </w:p>
                          <w:p w:rsidR="0027083E" w:rsidRDefault="00F85460">
                            <w:pPr>
                              <w:widowControl w:val="0"/>
                              <w:numPr>
                                <w:ilvl w:val="0"/>
                                <w:numId w:val="1"/>
                              </w:numPr>
                              <w:spacing w:before="0" w:after="0" w:line="276" w:lineRule="auto"/>
                              <w:ind w:firstLineChars="200" w:firstLine="440"/>
                              <w:rPr>
                                <w:rFonts w:ascii="仿宋" w:eastAsia="仿宋" w:hAnsi="仿宋"/>
                              </w:rPr>
                            </w:pPr>
                            <w:r>
                              <w:rPr>
                                <w:rFonts w:ascii="仿宋" w:eastAsia="仿宋" w:hAnsi="仿宋" w:hint="eastAsia"/>
                              </w:rPr>
                              <w:t>建立常态化的实验室安全检查制度，定期开展实验室安全与环保工作检查，并采取有效措施消除存在的安全隐患。需要学校帮助协调解决的安全隐患要及时书面报告，同时采取临时应急措施，做好防范工作。</w:t>
                            </w:r>
                          </w:p>
                          <w:p w:rsidR="0027083E" w:rsidRDefault="00F85460">
                            <w:pPr>
                              <w:widowControl w:val="0"/>
                              <w:numPr>
                                <w:ilvl w:val="0"/>
                                <w:numId w:val="1"/>
                              </w:numPr>
                              <w:spacing w:before="0" w:after="0" w:line="276" w:lineRule="auto"/>
                              <w:ind w:firstLineChars="200" w:firstLine="440"/>
                              <w:rPr>
                                <w:rFonts w:ascii="仿宋" w:eastAsia="仿宋" w:hAnsi="仿宋"/>
                              </w:rPr>
                            </w:pPr>
                            <w:r>
                              <w:rPr>
                                <w:rFonts w:ascii="仿宋" w:eastAsia="仿宋" w:hAnsi="仿宋" w:hint="eastAsia"/>
                              </w:rPr>
                              <w:t>应贯彻“预防为主”的安全工作方针，既要重视事故处理，更应重视事先预防，努力做到“防患于未然”。</w:t>
                            </w:r>
                          </w:p>
                          <w:p w:rsidR="0027083E" w:rsidRDefault="00F85460">
                            <w:pPr>
                              <w:widowControl w:val="0"/>
                              <w:numPr>
                                <w:ilvl w:val="0"/>
                                <w:numId w:val="1"/>
                              </w:numPr>
                              <w:spacing w:before="0" w:after="0" w:line="276" w:lineRule="auto"/>
                              <w:ind w:firstLineChars="200" w:firstLine="440"/>
                              <w:rPr>
                                <w:rFonts w:ascii="仿宋" w:eastAsia="仿宋" w:hAnsi="仿宋"/>
                              </w:rPr>
                            </w:pPr>
                            <w:r>
                              <w:rPr>
                                <w:rFonts w:ascii="仿宋" w:eastAsia="仿宋" w:hAnsi="仿宋" w:hint="eastAsia"/>
                              </w:rPr>
                              <w:t>对安全工作出色</w:t>
                            </w:r>
                            <w:proofErr w:type="gramStart"/>
                            <w:r>
                              <w:rPr>
                                <w:rFonts w:ascii="仿宋" w:eastAsia="仿宋" w:hAnsi="仿宋" w:hint="eastAsia"/>
                              </w:rPr>
                              <w:t>的系部和</w:t>
                            </w:r>
                            <w:proofErr w:type="gramEnd"/>
                            <w:r>
                              <w:rPr>
                                <w:rFonts w:ascii="仿宋" w:eastAsia="仿宋" w:hAnsi="仿宋" w:hint="eastAsia"/>
                              </w:rPr>
                              <w:t>个人，学校将予以表彰并给予一定奖励。对不切实履行各项安全职责，造成安全管理混乱，安全隐患久拖不改，以致养患成灾的单位将追究当事者</w:t>
                            </w:r>
                            <w:proofErr w:type="gramStart"/>
                            <w:r>
                              <w:rPr>
                                <w:rFonts w:ascii="仿宋" w:eastAsia="仿宋" w:hAnsi="仿宋" w:hint="eastAsia"/>
                              </w:rPr>
                              <w:t>和系部领导</w:t>
                            </w:r>
                            <w:proofErr w:type="gramEnd"/>
                            <w:r>
                              <w:rPr>
                                <w:rFonts w:ascii="仿宋" w:eastAsia="仿宋" w:hAnsi="仿宋" w:hint="eastAsia"/>
                              </w:rPr>
                              <w:t>的责任。</w:t>
                            </w:r>
                          </w:p>
                          <w:p w:rsidR="0027083E" w:rsidRDefault="00F85460">
                            <w:pPr>
                              <w:widowControl w:val="0"/>
                              <w:numPr>
                                <w:ilvl w:val="0"/>
                                <w:numId w:val="1"/>
                              </w:numPr>
                              <w:spacing w:before="0" w:after="0" w:line="276" w:lineRule="auto"/>
                              <w:ind w:firstLineChars="200" w:firstLine="440"/>
                              <w:rPr>
                                <w:rFonts w:ascii="仿宋" w:eastAsia="仿宋" w:hAnsi="仿宋"/>
                              </w:rPr>
                            </w:pPr>
                            <w:r>
                              <w:rPr>
                                <w:rFonts w:ascii="仿宋" w:eastAsia="仿宋" w:hAnsi="仿宋" w:hint="eastAsia"/>
                              </w:rPr>
                              <w:t>按照政府部门和学校的要求，认真做好其它相关的实验室安全工作，及时报送有关信息。 </w:t>
                            </w:r>
                          </w:p>
                          <w:p w:rsidR="0027083E" w:rsidRDefault="00F85460">
                            <w:pPr>
                              <w:widowControl w:val="0"/>
                              <w:numPr>
                                <w:ilvl w:val="0"/>
                                <w:numId w:val="1"/>
                              </w:numPr>
                              <w:spacing w:before="0" w:after="0" w:line="276" w:lineRule="auto"/>
                              <w:ind w:firstLineChars="200" w:firstLine="440"/>
                              <w:rPr>
                                <w:rFonts w:ascii="仿宋" w:eastAsia="仿宋" w:hAnsi="仿宋"/>
                              </w:rPr>
                            </w:pPr>
                            <w:r>
                              <w:rPr>
                                <w:rFonts w:ascii="仿宋" w:eastAsia="仿宋" w:hAnsi="仿宋" w:hint="eastAsia"/>
                              </w:rPr>
                              <w:t>本责任书一式三份，学校、系部、实验室管理员等三方各执一份，自签订之日起生效。若遇责任人变动，由接任者继续履行职责。</w:t>
                            </w:r>
                            <w:bookmarkStart w:id="0" w:name="_GoBack"/>
                            <w:bookmarkEnd w:id="0"/>
                          </w:p>
                          <w:p w:rsidR="0027083E" w:rsidRDefault="0027083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5.75pt;margin-top:68.6pt;height:451.5pt;width:397.5pt;z-index:251691008;mso-width-relative:page;mso-height-relative:page;" filled="f" stroked="f" coordsize="21600,21600" o:gfxdata="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Py3gM7XAAAACwEAAA8AAAAAAAAAAQAg&#10;AAAAIgAAAGRycy9kb3ducmV2LnhtbFBLAQIUABQAAAAIAIdO4kAmsuSBugIAAHQFAAAOAAAAAAAA&#10;AAEAIAAAACYBAABkcnMvZTJvRG9jLnhtbFBLBQYAAAAABgAGAFkBAABSBgAAAAA=&#10;">
                <v:fill on="f" focussize="0,0"/>
                <v:stroke on="f" miterlimit="8" joinstyle="miter"/>
                <v:imagedata o:title=""/>
                <o:lock v:ext="edit" aspectratio="f"/>
                <v:textbox>
                  <w:txbxContent>
                    <w:p>
                      <w:pPr>
                        <w:jc w:val="center"/>
                        <w:rPr>
                          <w:rFonts w:ascii="仿宋" w:hAnsi="仿宋" w:eastAsia="仿宋"/>
                          <w:sz w:val="36"/>
                          <w:szCs w:val="28"/>
                        </w:rPr>
                      </w:pPr>
                      <w:r>
                        <w:rPr>
                          <w:rFonts w:hint="eastAsia" w:ascii="仿宋" w:hAnsi="仿宋" w:eastAsia="仿宋"/>
                          <w:b/>
                          <w:bCs/>
                          <w:sz w:val="36"/>
                          <w:szCs w:val="28"/>
                        </w:rPr>
                        <w:t>实验室安全责任书</w:t>
                      </w:r>
                    </w:p>
                    <w:p>
                      <w:pPr>
                        <w:spacing w:line="276" w:lineRule="auto"/>
                        <w:ind w:firstLine="440" w:firstLineChars="200"/>
                        <w:rPr>
                          <w:rFonts w:ascii="仿宋" w:hAnsi="仿宋" w:eastAsia="仿宋"/>
                        </w:rPr>
                      </w:pPr>
                      <w:r>
                        <w:rPr>
                          <w:rFonts w:hint="eastAsia" w:ascii="仿宋" w:hAnsi="仿宋" w:eastAsia="仿宋"/>
                        </w:rPr>
                        <w:t>为加强学校实验室安全管理工作，预防和减少安全事故，保障教学及科研工作的顺利进行，保护师生员工生命和财产安全，根据《山东电子职业技术学院实验室安全管理办法》要求，特签订本责任书。</w:t>
                      </w:r>
                    </w:p>
                    <w:p>
                      <w:pPr>
                        <w:widowControl w:val="0"/>
                        <w:numPr>
                          <w:ilvl w:val="0"/>
                          <w:numId w:val="1"/>
                        </w:numPr>
                        <w:spacing w:before="0" w:after="0" w:line="276" w:lineRule="auto"/>
                        <w:ind w:firstLine="440" w:firstLineChars="200"/>
                        <w:rPr>
                          <w:rFonts w:ascii="仿宋" w:hAnsi="仿宋" w:eastAsia="仿宋"/>
                        </w:rPr>
                      </w:pPr>
                      <w:r>
                        <w:rPr>
                          <w:rFonts w:hint="eastAsia" w:ascii="仿宋" w:hAnsi="仿宋" w:eastAsia="仿宋"/>
                        </w:rPr>
                        <w:t>坚持“谁主管、谁负责；谁使用、谁负责”的原则，贯彻“三级联动”管理机制，逐级建立实验室安全责任制度。学校、系部、实验室管理员等三方签订安全责任书。</w:t>
                      </w:r>
                    </w:p>
                    <w:p>
                      <w:pPr>
                        <w:widowControl w:val="0"/>
                        <w:numPr>
                          <w:ilvl w:val="0"/>
                          <w:numId w:val="1"/>
                        </w:numPr>
                        <w:spacing w:before="0" w:after="0" w:line="276" w:lineRule="auto"/>
                        <w:ind w:firstLine="440" w:firstLineChars="200"/>
                        <w:rPr>
                          <w:rFonts w:ascii="仿宋" w:hAnsi="仿宋" w:eastAsia="仿宋"/>
                        </w:rPr>
                      </w:pPr>
                      <w:r>
                        <w:rPr>
                          <w:rFonts w:hint="eastAsia" w:ascii="仿宋" w:hAnsi="仿宋" w:eastAsia="仿宋"/>
                        </w:rPr>
                        <w:t>建立健全实验室安全规章制度（相关制度规定、安全操作规程、应急预案等并张贴上墙），逐步建立制度化、规范化、标准化的实验室安全工作机制，将安全工作纳入学校日常管理工作中。</w:t>
                      </w:r>
                    </w:p>
                    <w:p>
                      <w:pPr>
                        <w:widowControl w:val="0"/>
                        <w:numPr>
                          <w:ilvl w:val="0"/>
                          <w:numId w:val="1"/>
                        </w:numPr>
                        <w:spacing w:before="0" w:after="0" w:line="276" w:lineRule="auto"/>
                        <w:ind w:firstLine="440" w:firstLineChars="200"/>
                        <w:rPr>
                          <w:rFonts w:ascii="仿宋" w:hAnsi="仿宋" w:eastAsia="仿宋"/>
                        </w:rPr>
                      </w:pPr>
                      <w:r>
                        <w:rPr>
                          <w:rFonts w:hint="eastAsia" w:ascii="仿宋" w:hAnsi="仿宋" w:eastAsia="仿宋"/>
                        </w:rPr>
                        <w:t>组织并落实实验室安全培训工作，定期开展安全常识教育，加强实验室安全宣传，推行实验室安全准入制度，不断提高师生的安全意识和应急救援能力。</w:t>
                      </w:r>
                    </w:p>
                    <w:p>
                      <w:pPr>
                        <w:widowControl w:val="0"/>
                        <w:numPr>
                          <w:ilvl w:val="0"/>
                          <w:numId w:val="1"/>
                        </w:numPr>
                        <w:spacing w:before="0" w:after="0" w:line="276" w:lineRule="auto"/>
                        <w:ind w:firstLine="440" w:firstLineChars="200"/>
                        <w:rPr>
                          <w:rFonts w:ascii="仿宋" w:hAnsi="仿宋" w:eastAsia="仿宋"/>
                        </w:rPr>
                      </w:pPr>
                      <w:r>
                        <w:rPr>
                          <w:rFonts w:hint="eastAsia" w:ascii="仿宋" w:hAnsi="仿宋" w:eastAsia="仿宋"/>
                        </w:rPr>
                        <w:t>建立常态化的实验室安全检查制度，定期开展实验室安全与环保工作检查，并采取有效措施消除存在的安全隐患。需要学校帮助协调解决的安全隐患要及时书面报告，同时采取临时应急措施，做好防范工作。</w:t>
                      </w:r>
                    </w:p>
                    <w:p>
                      <w:pPr>
                        <w:widowControl w:val="0"/>
                        <w:numPr>
                          <w:ilvl w:val="0"/>
                          <w:numId w:val="1"/>
                        </w:numPr>
                        <w:spacing w:before="0" w:after="0" w:line="276" w:lineRule="auto"/>
                        <w:ind w:firstLine="440" w:firstLineChars="200"/>
                        <w:rPr>
                          <w:rFonts w:ascii="仿宋" w:hAnsi="仿宋" w:eastAsia="仿宋"/>
                        </w:rPr>
                      </w:pPr>
                      <w:r>
                        <w:rPr>
                          <w:rFonts w:hint="eastAsia" w:ascii="仿宋" w:hAnsi="仿宋" w:eastAsia="仿宋"/>
                        </w:rPr>
                        <w:t>应贯彻“预防为主”的安全工作方针，既要重视事故处理，更应重视事先预防，努力做到“防患于未然”。</w:t>
                      </w:r>
                    </w:p>
                    <w:p>
                      <w:pPr>
                        <w:widowControl w:val="0"/>
                        <w:numPr>
                          <w:ilvl w:val="0"/>
                          <w:numId w:val="1"/>
                        </w:numPr>
                        <w:spacing w:before="0" w:after="0" w:line="276" w:lineRule="auto"/>
                        <w:ind w:firstLine="440" w:firstLineChars="200"/>
                        <w:rPr>
                          <w:rFonts w:ascii="仿宋" w:hAnsi="仿宋" w:eastAsia="仿宋"/>
                        </w:rPr>
                      </w:pPr>
                      <w:r>
                        <w:rPr>
                          <w:rFonts w:hint="eastAsia" w:ascii="仿宋" w:hAnsi="仿宋" w:eastAsia="仿宋"/>
                        </w:rPr>
                        <w:t>对安全工作出色的系部和个人，学校将予以表彰并给予一定奖励。对不切实履行各项安全职责，造成安全管理混乱，安全隐患久拖不改，以致养患成灾的单位将追究当事者和系部领导的责任。</w:t>
                      </w:r>
                    </w:p>
                    <w:p>
                      <w:pPr>
                        <w:widowControl w:val="0"/>
                        <w:numPr>
                          <w:ilvl w:val="0"/>
                          <w:numId w:val="1"/>
                        </w:numPr>
                        <w:spacing w:before="0" w:after="0" w:line="276" w:lineRule="auto"/>
                        <w:ind w:firstLine="440" w:firstLineChars="200"/>
                        <w:rPr>
                          <w:rFonts w:ascii="仿宋" w:hAnsi="仿宋" w:eastAsia="仿宋"/>
                        </w:rPr>
                      </w:pPr>
                      <w:r>
                        <w:rPr>
                          <w:rFonts w:hint="eastAsia" w:ascii="仿宋" w:hAnsi="仿宋" w:eastAsia="仿宋"/>
                        </w:rPr>
                        <w:t>按照政府部门和学校的要求，认真做好其它相关的实验室安全工作，及时报送有关信息。 </w:t>
                      </w:r>
                    </w:p>
                    <w:p>
                      <w:pPr>
                        <w:widowControl w:val="0"/>
                        <w:numPr>
                          <w:ilvl w:val="0"/>
                          <w:numId w:val="1"/>
                        </w:numPr>
                        <w:spacing w:before="0" w:after="0" w:line="276" w:lineRule="auto"/>
                        <w:ind w:firstLine="440" w:firstLineChars="200"/>
                        <w:rPr>
                          <w:rFonts w:ascii="仿宋" w:hAnsi="仿宋" w:eastAsia="仿宋"/>
                        </w:rPr>
                      </w:pPr>
                      <w:r>
                        <w:rPr>
                          <w:rFonts w:hint="eastAsia" w:ascii="仿宋" w:hAnsi="仿宋" w:eastAsia="仿宋"/>
                        </w:rPr>
                        <w:t>本责任书一式三份，学校、系部、实验室管理员等三方各执一份，自签订之日起生效。若遇责任人变动，由接任者继续履行职责。</w:t>
                      </w:r>
                    </w:p>
                    <w:p/>
                  </w:txbxContent>
                </v:textbox>
              </v:shape>
            </w:pict>
          </mc:Fallback>
        </mc:AlternateContent>
      </w:r>
      <w:r w:rsidR="006F244E">
        <w:rPr>
          <w:rFonts w:asciiTheme="minorEastAsia" w:hAnsiTheme="minorEastAsia" w:cstheme="minorEastAsia"/>
        </w:rPr>
        <w:pict>
          <v:shape id="_x000047" o:spid="_x0000_s1032" type="#_x0000_t75" alt="image48" style="position:absolute;margin-left:0;margin-top:0;width:419pt;height:592pt;z-index:-251657216;mso-position-horizontal-relative:page;mso-position-vertical-relative:page;mso-width-relative:page;mso-height-relative:page">
            <v:imagedata r:id="rId33" o:title="image48"/>
            <w10:wrap anchorx="page" anchory="page"/>
          </v:shape>
        </w:pict>
      </w:r>
    </w:p>
    <w:sectPr w:rsidR="0027083E">
      <w:pgSz w:w="8580" w:h="12240"/>
      <w:pgMar w:top="0" w:right="0" w:bottom="0" w:left="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44E" w:rsidRDefault="006F244E">
      <w:pPr>
        <w:spacing w:before="0" w:after="0"/>
      </w:pPr>
      <w:r>
        <w:separator/>
      </w:r>
    </w:p>
  </w:endnote>
  <w:endnote w:type="continuationSeparator" w:id="0">
    <w:p w:rsidR="006F244E" w:rsidRDefault="006F24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2BE73F2-C35C-42E5-B386-23917D30C290}"/>
    <w:embedBold r:id="rId2" w:fontKey="{29F4B3B9-70C5-49CC-9CBC-16F4B5C37960}"/>
  </w:font>
  <w:font w:name="Calibri">
    <w:panose1 w:val="020F0502020204030204"/>
    <w:charset w:val="00"/>
    <w:family w:val="swiss"/>
    <w:pitch w:val="variable"/>
    <w:sig w:usb0="E00002FF" w:usb1="4000ACFF" w:usb2="00000001" w:usb3="00000000" w:csb0="0000019F" w:csb1="00000000"/>
    <w:embedRegular r:id="rId3" w:fontKey="{0DC49F1C-65EC-46BD-A5F4-A7BC0EED524A}"/>
    <w:embedBold r:id="rId4" w:fontKey="{C22D70EA-1E69-467A-BB60-12E381FD3CDB}"/>
  </w:font>
  <w:font w:name="宋体">
    <w:altName w:val="SimSun"/>
    <w:panose1 w:val="02010600030101010101"/>
    <w:charset w:val="86"/>
    <w:family w:val="auto"/>
    <w:pitch w:val="variable"/>
    <w:sig w:usb0="00000003" w:usb1="288F0000" w:usb2="00000016" w:usb3="00000000" w:csb0="00040001" w:csb1="00000000"/>
    <w:embedRegular r:id="rId5" w:subsetted="1" w:fontKey="{8E435439-0509-4093-BBC7-BA2F2A6B95B6}"/>
    <w:embedBold r:id="rId6" w:subsetted="1" w:fontKey="{7043AD35-579C-4BB8-9162-73EF678C26D1}"/>
  </w:font>
  <w:font w:name="VFLJFO+FZLTHJW--GB1-0">
    <w:altName w:val="Arial Unicode MS"/>
    <w:charset w:val="00"/>
    <w:family w:val="auto"/>
    <w:pitch w:val="default"/>
    <w:sig w:usb0="00000000" w:usb1="00000000" w:usb2="01010101" w:usb3="01010101" w:csb0="01010101" w:csb1="01010101"/>
    <w:embedRegular r:id="rId7" w:fontKey="{B94EFD47-9793-448E-8586-A9836F28CDD7}"/>
  </w:font>
  <w:font w:name="华文中宋">
    <w:panose1 w:val="02010600040101010101"/>
    <w:charset w:val="86"/>
    <w:family w:val="auto"/>
    <w:pitch w:val="variable"/>
    <w:sig w:usb0="00000287" w:usb1="080F0000" w:usb2="00000010" w:usb3="00000000" w:csb0="0004009F" w:csb1="00000000"/>
    <w:embedRegular r:id="rId8" w:subsetted="1" w:fontKey="{EA3FC88E-3401-4AF4-8FC6-18C6A6A89838}"/>
  </w:font>
  <w:font w:name="仿宋">
    <w:panose1 w:val="02010609060101010101"/>
    <w:charset w:val="86"/>
    <w:family w:val="modern"/>
    <w:pitch w:val="fixed"/>
    <w:sig w:usb0="800002BF" w:usb1="38CF7CFA" w:usb2="00000016" w:usb3="00000000" w:csb0="00040001" w:csb1="00000000"/>
    <w:embedRegular r:id="rId9" w:subsetted="1" w:fontKey="{3F921E87-3C1B-4D17-A3DD-2201DE87FCD6}"/>
    <w:embedBold r:id="rId10" w:subsetted="1" w:fontKey="{88569B2E-354F-4306-9C9C-B9F5B9A9E03C}"/>
  </w:font>
  <w:font w:name="Cambria">
    <w:panose1 w:val="02040503050406030204"/>
    <w:charset w:val="00"/>
    <w:family w:val="roman"/>
    <w:pitch w:val="variable"/>
    <w:sig w:usb0="E00002FF" w:usb1="400004FF" w:usb2="00000000" w:usb3="00000000" w:csb0="0000019F" w:csb1="00000000"/>
    <w:embedRegular r:id="rId11" w:fontKey="{4C02EEC7-820E-4881-9956-45DFDFED53B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44E" w:rsidRDefault="006F244E">
      <w:pPr>
        <w:spacing w:before="0" w:after="0"/>
      </w:pPr>
      <w:r>
        <w:separator/>
      </w:r>
    </w:p>
  </w:footnote>
  <w:footnote w:type="continuationSeparator" w:id="0">
    <w:p w:rsidR="006F244E" w:rsidRDefault="006F244E">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13EC88"/>
    <w:multiLevelType w:val="singleLevel"/>
    <w:tmpl w:val="6213EC88"/>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bordersDoNotSurroundHeader/>
  <w:bordersDoNotSurroundFooter/>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23359A"/>
    <w:rsid w:val="0027083E"/>
    <w:rsid w:val="003712A6"/>
    <w:rsid w:val="004E161E"/>
    <w:rsid w:val="006F244E"/>
    <w:rsid w:val="007A22B3"/>
    <w:rsid w:val="008C1D1A"/>
    <w:rsid w:val="00932F4D"/>
    <w:rsid w:val="009445BA"/>
    <w:rsid w:val="009602AD"/>
    <w:rsid w:val="00A12851"/>
    <w:rsid w:val="00B06B85"/>
    <w:rsid w:val="00BA5B2D"/>
    <w:rsid w:val="00BC390C"/>
    <w:rsid w:val="00C71EEE"/>
    <w:rsid w:val="00CC1423"/>
    <w:rsid w:val="00CC50EC"/>
    <w:rsid w:val="00D44223"/>
    <w:rsid w:val="00E869AE"/>
    <w:rsid w:val="00F5764B"/>
    <w:rsid w:val="00F85460"/>
    <w:rsid w:val="02543D0F"/>
    <w:rsid w:val="20340D69"/>
    <w:rsid w:val="6D596D0A"/>
    <w:rsid w:val="7F9B24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Default Paragraph Font" w:semiHidden="1" w:uiPriority="1"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before="120" w:after="240"/>
      <w:jc w:val="both"/>
    </w:pPr>
    <w:rPr>
      <w:kern w:val="2"/>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pPr>
      <w:spacing w:before="0" w:after="0"/>
    </w:pPr>
    <w:rPr>
      <w:sz w:val="18"/>
      <w:szCs w:val="18"/>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customStyle="1" w:styleId="TableNormal">
    <w:name w:val="Table Normal"/>
    <w:semiHidden/>
    <w:qFormat/>
    <w:tblPr>
      <w:tblCellMar>
        <w:top w:w="0" w:type="dxa"/>
        <w:left w:w="108" w:type="dxa"/>
        <w:bottom w:w="0" w:type="dxa"/>
        <w:right w:w="0" w:type="dxa"/>
      </w:tblCellMar>
    </w:tblPr>
  </w:style>
  <w:style w:type="character" w:customStyle="1" w:styleId="Char">
    <w:name w:val="批注框文本 Char"/>
    <w:basedOn w:val="a0"/>
    <w:link w:val="a3"/>
    <w:qFormat/>
    <w:rPr>
      <w:sz w:val="18"/>
      <w:szCs w:val="1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Default Paragraph Font" w:semiHidden="1" w:uiPriority="1"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before="120" w:after="240"/>
      <w:jc w:val="both"/>
    </w:pPr>
    <w:rPr>
      <w:kern w:val="2"/>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pPr>
      <w:spacing w:before="0" w:after="0"/>
    </w:pPr>
    <w:rPr>
      <w:sz w:val="18"/>
      <w:szCs w:val="18"/>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customStyle="1" w:styleId="TableNormal">
    <w:name w:val="Table Normal"/>
    <w:semiHidden/>
    <w:qFormat/>
    <w:tblPr>
      <w:tblCellMar>
        <w:top w:w="0" w:type="dxa"/>
        <w:left w:w="108" w:type="dxa"/>
        <w:bottom w:w="0" w:type="dxa"/>
        <w:right w:w="0" w:type="dxa"/>
      </w:tblCellMar>
    </w:tblPr>
  </w:style>
  <w:style w:type="character" w:customStyle="1" w:styleId="Char">
    <w:name w:val="批注框文本 Char"/>
    <w:basedOn w:val="a0"/>
    <w:link w:val="a3"/>
    <w:qFormat/>
    <w:rPr>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78"/>
    <customShpInfo spid="_x0000_s1026" textRotate="1"/>
    <customShpInfo spid="_x0000_s1076"/>
    <customShpInfo spid="_x0000_s1075"/>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1168</Words>
  <Characters>6660</Characters>
  <Application>Microsoft Office Word</Application>
  <DocSecurity>0</DocSecurity>
  <Lines>55</Lines>
  <Paragraphs>15</Paragraphs>
  <ScaleCrop>false</ScaleCrop>
  <Company>Aspose</Company>
  <LinksUpToDate>false</LinksUpToDate>
  <CharactersWithSpaces>7813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11</cp:revision>
  <dcterms:created xsi:type="dcterms:W3CDTF">2021-11-09T06:12:00Z</dcterms:created>
  <dcterms:modified xsi:type="dcterms:W3CDTF">2021-11-10T07:18:00Z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3201682266704551A72C8D4335947CA1</vt:lpwstr>
  </property>
</Properties>
</file>