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13"/>
        </w:rPr>
      </w:pPr>
    </w:p>
    <w:tbl>
      <w:tblPr>
        <w:tblStyle w:val="5"/>
        <w:tblW w:w="0" w:type="auto"/>
        <w:tblInd w:w="7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5" w:hRule="atLeast"/>
        </w:trPr>
        <w:tc>
          <w:tcPr>
            <w:tcW w:w="8855" w:type="dxa"/>
          </w:tcPr>
          <w:p>
            <w:pPr>
              <w:pStyle w:val="9"/>
              <w:tabs>
                <w:tab w:val="left" w:pos="1783"/>
                <w:tab w:val="left" w:pos="3341"/>
                <w:tab w:val="left" w:pos="4899"/>
                <w:tab w:val="left" w:pos="6457"/>
                <w:tab w:val="left" w:pos="8012"/>
              </w:tabs>
              <w:spacing w:line="829" w:lineRule="exact"/>
              <w:ind w:left="225"/>
              <w:rPr>
                <w:sz w:val="70"/>
              </w:rPr>
            </w:pPr>
            <w:r>
              <w:rPr>
                <w:color w:val="FF0000"/>
                <w:sz w:val="70"/>
              </w:rPr>
              <w:t>山</w:t>
            </w:r>
            <w:r>
              <w:rPr>
                <w:color w:val="FF0000"/>
                <w:sz w:val="70"/>
              </w:rPr>
              <w:tab/>
            </w:r>
            <w:r>
              <w:rPr>
                <w:color w:val="FF0000"/>
                <w:sz w:val="70"/>
              </w:rPr>
              <w:t>东</w:t>
            </w:r>
            <w:r>
              <w:rPr>
                <w:color w:val="FF0000"/>
                <w:sz w:val="70"/>
              </w:rPr>
              <w:tab/>
            </w:r>
            <w:r>
              <w:rPr>
                <w:color w:val="FF0000"/>
                <w:sz w:val="70"/>
              </w:rPr>
              <w:t>省</w:t>
            </w:r>
            <w:r>
              <w:rPr>
                <w:color w:val="FF0000"/>
                <w:sz w:val="70"/>
              </w:rPr>
              <w:tab/>
            </w:r>
            <w:r>
              <w:rPr>
                <w:color w:val="FF0000"/>
                <w:sz w:val="70"/>
              </w:rPr>
              <w:t>教</w:t>
            </w:r>
            <w:r>
              <w:rPr>
                <w:color w:val="FF0000"/>
                <w:sz w:val="70"/>
              </w:rPr>
              <w:tab/>
            </w:r>
            <w:r>
              <w:rPr>
                <w:color w:val="FF0000"/>
                <w:sz w:val="70"/>
              </w:rPr>
              <w:t>育</w:t>
            </w:r>
            <w:r>
              <w:rPr>
                <w:color w:val="FF0000"/>
                <w:sz w:val="70"/>
              </w:rPr>
              <w:tab/>
            </w:r>
            <w:r>
              <w:rPr>
                <w:color w:val="FF0000"/>
                <w:sz w:val="70"/>
              </w:rPr>
              <w:t>厅</w:t>
            </w:r>
          </w:p>
          <w:p>
            <w:pPr>
              <w:pStyle w:val="9"/>
              <w:spacing w:before="502"/>
              <w:ind w:left="225"/>
              <w:rPr>
                <w:sz w:val="70"/>
              </w:rPr>
            </w:pPr>
            <w:r>
              <w:rPr>
                <w:color w:val="FF0000"/>
                <w:spacing w:val="-139"/>
                <w:sz w:val="70"/>
              </w:rPr>
              <w:t>山 东 省 发 展 和 改 革 委 员 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rPr>
        <w:tc>
          <w:tcPr>
            <w:tcW w:w="8855" w:type="dxa"/>
            <w:tcBorders>
              <w:bottom w:val="single" w:color="FF0000" w:sz="12" w:space="0"/>
            </w:tcBorders>
          </w:tcPr>
          <w:p>
            <w:pPr>
              <w:pStyle w:val="9"/>
              <w:spacing w:before="11"/>
              <w:rPr>
                <w:rFonts w:ascii="Times New Roman"/>
                <w:sz w:val="36"/>
              </w:rPr>
            </w:pPr>
          </w:p>
          <w:p>
            <w:pPr>
              <w:pStyle w:val="9"/>
              <w:ind w:left="2652" w:right="2643"/>
              <w:jc w:val="center"/>
              <w:rPr>
                <w:sz w:val="32"/>
              </w:rPr>
            </w:pPr>
            <w:r>
              <w:rPr>
                <w:sz w:val="32"/>
              </w:rPr>
              <w:t>鲁教后勤字〔2021〕3 号</w:t>
            </w:r>
          </w:p>
        </w:tc>
      </w:tr>
    </w:tbl>
    <w:p>
      <w:pPr>
        <w:pStyle w:val="4"/>
        <w:rPr>
          <w:rFonts w:ascii="Times New Roman"/>
          <w:sz w:val="20"/>
        </w:rPr>
      </w:pPr>
    </w:p>
    <w:p>
      <w:pPr>
        <w:pStyle w:val="4"/>
        <w:rPr>
          <w:rFonts w:ascii="Times New Roman"/>
          <w:sz w:val="20"/>
        </w:rPr>
      </w:pPr>
    </w:p>
    <w:p>
      <w:pPr>
        <w:pStyle w:val="4"/>
        <w:spacing w:before="11"/>
        <w:rPr>
          <w:rFonts w:ascii="Times New Roman"/>
          <w:sz w:val="15"/>
        </w:rPr>
      </w:pPr>
    </w:p>
    <w:p>
      <w:pPr>
        <w:pStyle w:val="3"/>
        <w:spacing w:before="56" w:line="254" w:lineRule="auto"/>
        <w:ind w:right="1486"/>
      </w:pPr>
      <w:r>
        <w:t>山东省教育厅 山东省发展和改革委员会关于印发《山东省绿色学校创建行动 实施方案》的通知</w:t>
      </w:r>
    </w:p>
    <w:p>
      <w:pPr>
        <w:pStyle w:val="4"/>
        <w:spacing w:before="1"/>
        <w:rPr>
          <w:sz w:val="41"/>
        </w:rPr>
      </w:pPr>
    </w:p>
    <w:p>
      <w:pPr>
        <w:pStyle w:val="4"/>
        <w:ind w:left="751"/>
      </w:pPr>
      <w:r>
        <w:t>各市教育（教体）局、发展改革委，各高等学校：</w:t>
      </w:r>
    </w:p>
    <w:p>
      <w:pPr>
        <w:pStyle w:val="4"/>
        <w:spacing w:before="169" w:line="338" w:lineRule="auto"/>
        <w:ind w:left="751" w:right="945" w:firstLine="640"/>
        <w:jc w:val="both"/>
      </w:pPr>
      <w:r>
        <mc:AlternateContent>
          <mc:Choice Requires="wps">
            <w:drawing>
              <wp:anchor distT="0" distB="0" distL="0" distR="0" simplePos="0" relativeHeight="251658240" behindDoc="1" locked="0" layoutInCell="1" allowOverlap="1">
                <wp:simplePos x="0" y="0"/>
                <wp:positionH relativeFrom="page">
                  <wp:posOffset>1119505</wp:posOffset>
                </wp:positionH>
                <wp:positionV relativeFrom="paragraph">
                  <wp:posOffset>1609725</wp:posOffset>
                </wp:positionV>
                <wp:extent cx="701040" cy="182880"/>
                <wp:effectExtent l="0" t="0" r="3810" b="7620"/>
                <wp:wrapTopAndBottom/>
                <wp:docPr id="80" name="矩形 2"/>
                <wp:cNvGraphicFramePr/>
                <a:graphic xmlns:a="http://schemas.openxmlformats.org/drawingml/2006/main">
                  <a:graphicData uri="http://schemas.microsoft.com/office/word/2010/wordprocessingShape">
                    <wps:wsp>
                      <wps:cNvSpPr/>
                      <wps:spPr>
                        <a:xfrm>
                          <a:off x="0" y="0"/>
                          <a:ext cx="701040" cy="182880"/>
                        </a:xfrm>
                        <a:prstGeom prst="rect">
                          <a:avLst/>
                        </a:prstGeom>
                        <a:solidFill>
                          <a:srgbClr val="FFFFFF"/>
                        </a:solidFill>
                        <a:ln>
                          <a:noFill/>
                        </a:ln>
                      </wps:spPr>
                      <wps:bodyPr upright="1"/>
                    </wps:wsp>
                  </a:graphicData>
                </a:graphic>
              </wp:anchor>
            </w:drawing>
          </mc:Choice>
          <mc:Fallback>
            <w:pict>
              <v:rect id="矩形 2" o:spid="_x0000_s1026" o:spt="1" style="position:absolute;left:0pt;margin-left:88.15pt;margin-top:126.75pt;height:14.4pt;width:55.2pt;mso-position-horizontal-relative:page;mso-wrap-distance-bottom:0pt;mso-wrap-distance-top:0pt;z-index:-251658240;mso-width-relative:page;mso-height-relative:page;" fillcolor="#FFFFFF" filled="t" stroked="f" coordsize="21600,21600" o:gfxdata="UEsDBAoAAAAAAIdO4kAAAAAAAAAAAAAAAAAEAAAAZHJzL1BLAwQUAAAACACHTuJAprIuUdgAAAAL&#10;AQAADwAAAGRycy9kb3ducmV2LnhtbE2PwU7DMAyG70i8Q2QkbixZS7tRmu6AtBNwYEPi6jVeW9Ek&#10;pUm38vZ4J3bzL3/6/bnczLYXJxpD552G5UKBIFd707lGw+d++7AGESI6g713pOGXAmyq25sSC+PP&#10;7oNOu9gILnGhQA1tjEMhZahbshgWfiDHu6MfLUaOYyPNiGcut71MlMqlxc7xhRYHemmp/t5NVgPm&#10;j+bn/Zi+7V+nHJ+aWW2zL6X1/d1SPYOINMd/GC76rA4VOx385EwQPedVnjKqIcnSDAQTyTpfgThc&#10;hiQFWZXy+ofqD1BLAwQUAAAACACHTuJA/cz1+q0BAABfAwAADgAAAGRycy9lMm9Eb2MueG1srVNL&#10;btswEN0XyB0I7mPZRtAaguUsYjiboA2Q9gA0RUoE+MMMbdmnKdBdD9HjFL1Gh5TitOkmi2pBzY9v&#10;5r2R1rcnZ9lRAZrgG76YzTlTXobW+K7hXz7vrlecYRK+FTZ41fCzQn67uXq3HmKtlqEPtlXACMRj&#10;PcSG9ynFuqpQ9soJnIWoPCV1ACcSudBVLYiB0J2tlvP5+2oI0EYIUiFSdDsm+YQIbwEMWhuptkEe&#10;nPJpRAVlRSJK2JuIfFOm1VrJ9ElrVInZhhPTVE5qQvY+n9VmLeoOROyNnEYQbxnhFScnjKemF6it&#10;SIIdwPwD5YyEgEGnmQyuGokURYjFYv5Km6deRFW4kNQYL6Lj/4OVH4+PwEzb8BVJ4oWjjf/6+v3n&#10;j29smcUZItZU8xQfYfKQzMz0pMHlN3FgpyLo+SKoOiUmKfiBON0QrqTUYrVcUQ9CqV4uR8B0r4Jj&#10;2Wg40L6KjOL4gGksfS7JvTBY0+6MtcWBbn9ngR0F7XZXngn9rzLrc7EP+dqImCNVJjZSydY+tGfS&#10;4RDBdD0NsihIOUO6l4mnbyQv9k+/IL38F5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rIuUdgA&#10;AAALAQAADwAAAAAAAAABACAAAAAiAAAAZHJzL2Rvd25yZXYueG1sUEsBAhQAFAAAAAgAh07iQP3M&#10;9fqtAQAAXwMAAA4AAAAAAAAAAQAgAAAAJwEAAGRycy9lMm9Eb2MueG1sUEsFBgAAAAAGAAYAWQEA&#10;AEYFAAAAAA==&#10;">
                <v:fill on="t" focussize="0,0"/>
                <v:stroke on="f"/>
                <v:imagedata o:title=""/>
                <o:lock v:ext="edit" aspectratio="f"/>
                <w10:wrap type="topAndBottom"/>
              </v:rect>
            </w:pict>
          </mc:Fallback>
        </mc:AlternateContent>
      </w:r>
      <w:r>
        <mc:AlternateContent>
          <mc:Choice Requires="wps">
            <w:drawing>
              <wp:anchor distT="0" distB="0" distL="114300" distR="114300" simplePos="0" relativeHeight="244219904" behindDoc="1" locked="0" layoutInCell="1" allowOverlap="1">
                <wp:simplePos x="0" y="0"/>
                <wp:positionH relativeFrom="page">
                  <wp:posOffset>1172210</wp:posOffset>
                </wp:positionH>
                <wp:positionV relativeFrom="paragraph">
                  <wp:posOffset>1596390</wp:posOffset>
                </wp:positionV>
                <wp:extent cx="535305" cy="19748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35305" cy="197485"/>
                        </a:xfrm>
                        <a:prstGeom prst="rect">
                          <a:avLst/>
                        </a:prstGeom>
                        <a:noFill/>
                        <a:ln>
                          <a:noFill/>
                        </a:ln>
                      </wps:spPr>
                      <wps:txbx>
                        <w:txbxContent>
                          <w:p>
                            <w:pPr>
                              <w:spacing w:before="0" w:line="311" w:lineRule="exact"/>
                              <w:ind w:left="0" w:right="0" w:firstLine="0"/>
                              <w:jc w:val="left"/>
                              <w:rPr>
                                <w:rFonts w:ascii="Times New Roman" w:hAnsi="Times New Roman"/>
                                <w:sz w:val="28"/>
                              </w:rPr>
                            </w:pPr>
                            <w:r>
                              <w:rPr>
                                <w:rFonts w:ascii="Times New Roman" w:hAnsi="Times New Roman"/>
                                <w:sz w:val="28"/>
                              </w:rPr>
                              <w:t>— 1 —</w:t>
                            </w:r>
                          </w:p>
                        </w:txbxContent>
                      </wps:txbx>
                      <wps:bodyPr lIns="0" tIns="0" rIns="0" bIns="0" upright="1"/>
                    </wps:wsp>
                  </a:graphicData>
                </a:graphic>
              </wp:anchor>
            </w:drawing>
          </mc:Choice>
          <mc:Fallback>
            <w:pict>
              <v:shape id="文本框 3" o:spid="_x0000_s1026" o:spt="202" type="#_x0000_t202" style="position:absolute;left:0pt;margin-left:92.3pt;margin-top:125.7pt;height:15.55pt;width:42.15pt;mso-position-horizontal-relative:page;z-index:-259096576;mso-width-relative:page;mso-height-relative:page;" filled="f" stroked="f" coordsize="21600,21600" o:gfxdata="UEsDBAoAAAAAAIdO4kAAAAAAAAAAAAAAAAAEAAAAZHJzL1BLAwQUAAAACACHTuJAz9KTCdoAAAAL&#10;AQAADwAAAGRycy9kb3ducmV2LnhtbE2Py07DMBBF90j8gzVI7KidqI3SEKdCFayQEGlYsHRiN7Ea&#10;j9PYffD3DCu6m6s5unOm3FzdyM5mDtajhGQhgBnsvLbYS/hq3p5yYCEq1Gr0aCT8mACb6v6uVIX2&#10;F6zNeRd7RiUYCiVhiHEqOA/dYJwKCz8ZpN3ez05FinPP9awuVO5GngqRcacs0oVBTWY7mO6wOzkJ&#10;L99Yv9rjR/tZ72vbNGuB79lByseHRDwDi+Ya/2H40yd1qMip9SfUgY2U82VGqIR0lSyBEZFm+RpY&#10;S0OeroBXJb/9ofoFUEsDBBQAAAAIAIdO4kCsZYNyuwEAAHEDAAAOAAAAZHJzL2Uyb0RvYy54bWyt&#10;U0tu2zAQ3RfoHQjua8l23CaC5QCFkaBA0RZIewCaIi0CJIcgaUu+QHuDrrrpvufyOTKkLOe3yaIb&#10;ajQzevPeG2p53RtN9sIHBbam00lJibAcGmW3Nf3x/ebdJSUhMtswDVbU9CACvV69fbPsXCVm0IJu&#10;hCcIYkPVuZq2MbqqKAJvhWFhAk5YLErwhkV89dui8axDdKOLWVm+LzrwjfPARQiYXQ9FekL0rwEE&#10;KRUXa+A7I2wcUL3QLKKk0CoX6CqzlVLw+FXKICLRNUWlMZ84BONNOovVklVbz1yr+IkCew2FZ5oM&#10;UxaHnqHWLDKy8+oFlFHcQwAZJxxMMQjJjqCKafnMm7uWOZG1oNXBnU0P/w+Wf9l/80Q1NZ1RYpnB&#10;hR9//zr++Xf8+5PMkz2dCxV23Tnsi/1H6PHSjPmAyaS6l96kJ+ohWEdzD2dzRR8Jx+RivpiXC0o4&#10;lqZXHy4uFwmlePjY+RBvBRiSgpp63F22lO0/hzi0ji1ploUbpXXen7ZPEoiZMkViPjBMUew3/UnO&#10;BpoDqtGfLDqZbsUY+DHYjMHOebVtkU7WnCFxE5n36dakVT9+z4Mf/pTV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SkwnaAAAACwEAAA8AAAAAAAAAAQAgAAAAIgAAAGRycy9kb3ducmV2LnhtbFBL&#10;AQIUABQAAAAIAIdO4kCsZYNyuwEAAHEDAAAOAAAAAAAAAAEAIAAAACkBAABkcnMvZTJvRG9jLnht&#10;bFBLBQYAAAAABgAGAFkBAABWBQAAAAA=&#10;">
                <v:fill on="f" focussize="0,0"/>
                <v:stroke on="f"/>
                <v:imagedata o:title=""/>
                <o:lock v:ext="edit" aspectratio="f"/>
                <v:textbox inset="0mm,0mm,0mm,0mm">
                  <w:txbxContent>
                    <w:p>
                      <w:pPr>
                        <w:spacing w:before="0" w:line="311" w:lineRule="exact"/>
                        <w:ind w:left="0" w:right="0" w:firstLine="0"/>
                        <w:jc w:val="left"/>
                        <w:rPr>
                          <w:rFonts w:ascii="Times New Roman" w:hAnsi="Times New Roman"/>
                          <w:sz w:val="28"/>
                        </w:rPr>
                      </w:pPr>
                      <w:r>
                        <w:rPr>
                          <w:rFonts w:ascii="Times New Roman" w:hAnsi="Times New Roman"/>
                          <w:sz w:val="28"/>
                        </w:rPr>
                        <w:t>— 1 —</w:t>
                      </w:r>
                    </w:p>
                  </w:txbxContent>
                </v:textbox>
              </v:shape>
            </w:pict>
          </mc:Fallback>
        </mc:AlternateContent>
      </w:r>
      <w:r>
        <w:rPr>
          <w:spacing w:val="-5"/>
        </w:rPr>
        <w:t>为贯彻落实《教育部办公厅 国家发展改革委办公厅关于印</w:t>
      </w:r>
      <w:r>
        <w:rPr>
          <w:spacing w:val="7"/>
          <w:w w:val="95"/>
        </w:rPr>
        <w:t>发〈绿色学校创建行动方案〉的通知》</w:t>
      </w:r>
      <w:r>
        <w:rPr>
          <w:spacing w:val="9"/>
          <w:w w:val="95"/>
        </w:rPr>
        <w:t>（教发厅函〔</w:t>
      </w:r>
      <w:r>
        <w:rPr>
          <w:spacing w:val="2"/>
          <w:w w:val="95"/>
        </w:rPr>
        <w:t>2020</w:t>
      </w:r>
      <w:r>
        <w:rPr>
          <w:spacing w:val="9"/>
          <w:w w:val="95"/>
        </w:rPr>
        <w:t>〕</w:t>
      </w:r>
      <w:r>
        <w:rPr>
          <w:w w:val="95"/>
        </w:rPr>
        <w:t xml:space="preserve">13 </w:t>
      </w:r>
      <w:r>
        <w:rPr>
          <w:spacing w:val="9"/>
          <w:w w:val="95"/>
        </w:rPr>
        <w:t>号</w:t>
      </w:r>
      <w:r>
        <w:rPr>
          <w:spacing w:val="7"/>
          <w:w w:val="95"/>
        </w:rPr>
        <w:t>）</w:t>
      </w:r>
      <w:r>
        <w:rPr>
          <w:spacing w:val="6"/>
          <w:w w:val="95"/>
        </w:rPr>
        <w:t>要求，省教育厅和省发展改革委研究制定了《山东省绿色 学校创建行动实施方案》，现印发给你们，请结合实际认真贯</w:t>
      </w:r>
    </w:p>
    <w:p>
      <w:pPr>
        <w:spacing w:after="0" w:line="338" w:lineRule="auto"/>
        <w:jc w:val="both"/>
        <w:sectPr>
          <w:type w:val="continuous"/>
          <w:pgSz w:w="11900" w:h="16850"/>
          <w:pgMar w:top="1600" w:right="580" w:bottom="280" w:left="780" w:header="720" w:footer="720" w:gutter="0"/>
        </w:sectPr>
      </w:pPr>
    </w:p>
    <w:p>
      <w:pPr>
        <w:pStyle w:val="4"/>
        <w:rPr>
          <w:sz w:val="20"/>
        </w:rPr>
      </w:pPr>
    </w:p>
    <w:p>
      <w:pPr>
        <w:pStyle w:val="4"/>
        <w:spacing w:before="3"/>
        <w:rPr>
          <w:sz w:val="21"/>
        </w:rPr>
      </w:pPr>
    </w:p>
    <w:p>
      <w:pPr>
        <w:pStyle w:val="4"/>
        <w:spacing w:before="54"/>
        <w:ind w:left="751"/>
      </w:pPr>
      <w:r>
        <w:t>彻落实。</w:t>
      </w:r>
    </w:p>
    <w:p>
      <w:pPr>
        <w:pStyle w:val="4"/>
        <w:spacing w:before="171"/>
        <w:ind w:left="1392"/>
      </w:pPr>
      <w:r>
        <w:t>省教育厅联系人：</w:t>
      </w:r>
    </w:p>
    <w:p>
      <w:pPr>
        <w:pStyle w:val="4"/>
        <w:spacing w:before="171"/>
        <w:ind w:left="1392"/>
      </w:pPr>
      <w:r>
        <w:t>财务处 李进，0531-81916682，lijin0908 @163.com；</w:t>
      </w:r>
    </w:p>
    <w:p>
      <w:pPr>
        <w:pStyle w:val="4"/>
        <w:spacing w:before="168" w:line="340" w:lineRule="auto"/>
        <w:ind w:left="1392" w:right="503"/>
      </w:pPr>
      <w:r>
        <w:t xml:space="preserve">发展服务中心 </w:t>
      </w:r>
      <w:r>
        <w:fldChar w:fldCharType="begin"/>
      </w:r>
      <w:r>
        <w:instrText xml:space="preserve"> HYPERLINK "mailto:缈熶簹閿嬶紝0531-86428880锛宻dgxhqtj@163.com锛" \h </w:instrText>
      </w:r>
      <w:r>
        <w:fldChar w:fldCharType="separate"/>
      </w:r>
      <w:r>
        <w:t>翟亚锋，0531-86428880，sdgxhqtj@163.com</w:t>
      </w:r>
      <w:r>
        <w:fldChar w:fldCharType="end"/>
      </w:r>
      <w:r>
        <w:t>。省发展改革委联系人：宋洪鹏，0531-51783035</w:t>
      </w:r>
    </w:p>
    <w:p>
      <w:pPr>
        <w:pStyle w:val="4"/>
        <w:rPr>
          <w:sz w:val="20"/>
        </w:rPr>
      </w:pPr>
    </w:p>
    <w:p>
      <w:pPr>
        <w:pStyle w:val="4"/>
        <w:rPr>
          <w:sz w:val="20"/>
        </w:rPr>
      </w:pPr>
    </w:p>
    <w:p>
      <w:pPr>
        <w:pStyle w:val="4"/>
        <w:rPr>
          <w:sz w:val="20"/>
        </w:rPr>
      </w:pPr>
    </w:p>
    <w:p>
      <w:pPr>
        <w:pStyle w:val="4"/>
        <w:rPr>
          <w:sz w:val="20"/>
        </w:rPr>
      </w:pPr>
    </w:p>
    <w:p>
      <w:pPr>
        <w:pStyle w:val="4"/>
        <w:spacing w:before="2"/>
        <w:rPr>
          <w:sz w:val="13"/>
        </w:rPr>
      </w:pPr>
    </w:p>
    <w:tbl>
      <w:tblPr>
        <w:tblStyle w:val="5"/>
        <w:tblW w:w="0" w:type="auto"/>
        <w:tblInd w:w="27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8"/>
        <w:gridCol w:w="2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2468" w:type="dxa"/>
          </w:tcPr>
          <w:p>
            <w:pPr>
              <w:pStyle w:val="9"/>
              <w:spacing w:before="244"/>
              <w:ind w:left="200"/>
              <w:rPr>
                <w:sz w:val="32"/>
              </w:rPr>
            </w:pPr>
            <w:r>
              <w:rPr>
                <w:sz w:val="32"/>
              </w:rPr>
              <w:t>山东省教育厅</w:t>
            </w:r>
          </w:p>
        </w:tc>
        <w:tc>
          <w:tcPr>
            <w:tcW w:w="2468" w:type="dxa"/>
          </w:tcPr>
          <w:p>
            <w:pPr>
              <w:pStyle w:val="9"/>
              <w:spacing w:line="364" w:lineRule="exact"/>
              <w:ind w:left="348"/>
              <w:rPr>
                <w:sz w:val="32"/>
              </w:rPr>
            </w:pPr>
            <w:r>
              <w:rPr>
                <w:sz w:val="32"/>
              </w:rPr>
              <w:t>山东省发展和</w:t>
            </w:r>
          </w:p>
          <w:p>
            <w:pPr>
              <w:pStyle w:val="9"/>
              <w:spacing w:before="171" w:line="345" w:lineRule="exact"/>
              <w:ind w:left="506"/>
              <w:rPr>
                <w:sz w:val="32"/>
              </w:rPr>
            </w:pPr>
            <w:r>
              <w:rPr>
                <w:sz w:val="32"/>
              </w:rPr>
              <w:t>改革委员会</w:t>
            </w:r>
          </w:p>
        </w:tc>
      </w:tr>
    </w:tbl>
    <w:p>
      <w:pPr>
        <w:pStyle w:val="4"/>
        <w:rPr>
          <w:sz w:val="20"/>
        </w:rPr>
      </w:pPr>
    </w:p>
    <w:p>
      <w:pPr>
        <w:pStyle w:val="4"/>
        <w:rPr>
          <w:sz w:val="20"/>
        </w:rPr>
      </w:pPr>
    </w:p>
    <w:p>
      <w:pPr>
        <w:pStyle w:val="4"/>
        <w:spacing w:before="10"/>
        <w:rPr>
          <w:sz w:val="17"/>
        </w:rPr>
      </w:pPr>
    </w:p>
    <w:p>
      <w:pPr>
        <w:pStyle w:val="4"/>
        <w:spacing w:before="54"/>
        <w:ind w:left="5874"/>
      </w:pPr>
      <w:r>
        <w:t>2021</w:t>
      </w:r>
      <w:r>
        <w:rPr>
          <w:spacing w:val="-55"/>
        </w:rPr>
        <w:t xml:space="preserve"> 年 </w:t>
      </w:r>
      <w:r>
        <w:t>9</w:t>
      </w:r>
      <w:r>
        <w:rPr>
          <w:spacing w:val="-53"/>
        </w:rPr>
        <w:t xml:space="preserve"> 月 </w:t>
      </w:r>
      <w:r>
        <w:t>29</w:t>
      </w:r>
      <w:r>
        <w:rPr>
          <w:spacing w:val="-40"/>
        </w:rPr>
        <w:t xml:space="preserve"> 日</w:t>
      </w:r>
    </w:p>
    <w:p>
      <w:pPr>
        <w:spacing w:after="0"/>
        <w:sectPr>
          <w:footerReference r:id="rId3" w:type="default"/>
          <w:footerReference r:id="rId4" w:type="even"/>
          <w:pgSz w:w="11900" w:h="16850"/>
          <w:pgMar w:top="1600" w:right="580" w:bottom="2160" w:left="780" w:header="0" w:footer="1968" w:gutter="0"/>
          <w:pgNumType w:start="2"/>
        </w:sectPr>
      </w:pPr>
    </w:p>
    <w:p>
      <w:pPr>
        <w:pStyle w:val="4"/>
        <w:rPr>
          <w:sz w:val="20"/>
        </w:rPr>
      </w:pPr>
    </w:p>
    <w:p>
      <w:pPr>
        <w:pStyle w:val="3"/>
        <w:spacing w:before="223"/>
        <w:ind w:left="1283" w:right="1486"/>
      </w:pPr>
      <w:r>
        <w:t>山东省绿色学校创建行动实施方案</w:t>
      </w:r>
    </w:p>
    <w:p>
      <w:pPr>
        <w:pStyle w:val="4"/>
        <w:rPr>
          <w:sz w:val="59"/>
        </w:rPr>
      </w:pPr>
    </w:p>
    <w:p>
      <w:pPr>
        <w:pStyle w:val="4"/>
        <w:spacing w:line="350" w:lineRule="auto"/>
        <w:ind w:left="751" w:right="1247" w:firstLine="640"/>
        <w:jc w:val="both"/>
      </w:pPr>
      <w:r>
        <w:t>为深入践行绿色发展理念，推进生态文明建设,进一步形</w:t>
      </w:r>
      <w:r>
        <w:rPr>
          <w:spacing w:val="-8"/>
        </w:rPr>
        <w:t>成崇尚生态文明的良好风尚，共建美丽山东，结合我省教育实</w:t>
      </w:r>
      <w:r>
        <w:t>际，特制定本方案。</w:t>
      </w:r>
    </w:p>
    <w:p>
      <w:pPr>
        <w:pStyle w:val="4"/>
        <w:spacing w:before="5"/>
        <w:ind w:left="1392"/>
      </w:pPr>
      <w:r>
        <w:t>一、总体要求</w:t>
      </w:r>
    </w:p>
    <w:p>
      <w:pPr>
        <w:pStyle w:val="4"/>
        <w:spacing w:before="190"/>
        <w:ind w:left="1392"/>
      </w:pPr>
      <w:r>
        <w:t>（一）指导思想。</w:t>
      </w:r>
    </w:p>
    <w:p>
      <w:pPr>
        <w:pStyle w:val="4"/>
        <w:spacing w:before="142" w:line="316" w:lineRule="auto"/>
        <w:ind w:left="751" w:right="1250" w:firstLine="640"/>
        <w:jc w:val="both"/>
      </w:pPr>
      <w:r>
        <w:rPr>
          <w:spacing w:val="-9"/>
        </w:rPr>
        <w:t>全面贯彻落实党的十九大精神，以习近平生态文明思想为</w:t>
      </w:r>
      <w:r>
        <w:rPr>
          <w:spacing w:val="-12"/>
        </w:rPr>
        <w:t>指导，在全省学校厚植绿色发展理念，建立生态文明教育工作</w:t>
      </w:r>
      <w:r>
        <w:rPr>
          <w:spacing w:val="-11"/>
        </w:rPr>
        <w:t>长效机制，建立完善的绿色学校相关政策、管理制度、标准体</w:t>
      </w:r>
      <w:r>
        <w:rPr>
          <w:spacing w:val="-12"/>
        </w:rPr>
        <w:t>系，提升师生生态文明素养，促进学校绿色发展，影响和带动</w:t>
      </w:r>
      <w:r>
        <w:t>全社会参与生态文明建设。</w:t>
      </w:r>
    </w:p>
    <w:p>
      <w:pPr>
        <w:pStyle w:val="4"/>
        <w:spacing w:line="404" w:lineRule="exact"/>
        <w:ind w:left="1392"/>
      </w:pPr>
      <w:r>
        <w:t>（二）创建目标。</w:t>
      </w:r>
    </w:p>
    <w:p>
      <w:pPr>
        <w:pStyle w:val="4"/>
        <w:spacing w:before="130" w:line="316" w:lineRule="auto"/>
        <w:ind w:left="751" w:right="1149" w:firstLine="640"/>
        <w:jc w:val="both"/>
      </w:pPr>
      <w:r>
        <w:drawing>
          <wp:anchor distT="0" distB="0" distL="0" distR="0" simplePos="0" relativeHeight="244220928" behindDoc="1" locked="0" layoutInCell="1" allowOverlap="1">
            <wp:simplePos x="0" y="0"/>
            <wp:positionH relativeFrom="page">
              <wp:posOffset>3453765</wp:posOffset>
            </wp:positionH>
            <wp:positionV relativeFrom="paragraph">
              <wp:posOffset>132715</wp:posOffset>
            </wp:positionV>
            <wp:extent cx="85725" cy="1555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5" cstate="print"/>
                    <a:stretch>
                      <a:fillRect/>
                    </a:stretch>
                  </pic:blipFill>
                  <pic:spPr>
                    <a:xfrm>
                      <a:off x="0" y="0"/>
                      <a:ext cx="85725" cy="155575"/>
                    </a:xfrm>
                    <a:prstGeom prst="rect">
                      <a:avLst/>
                    </a:prstGeom>
                  </pic:spPr>
                </pic:pic>
              </a:graphicData>
            </a:graphic>
          </wp:anchor>
        </w:drawing>
      </w:r>
      <w:r>
        <w:rPr>
          <w:spacing w:val="-19"/>
        </w:rPr>
        <w:t xml:space="preserve">到 </w:t>
      </w:r>
      <w:r>
        <w:t>2022</w:t>
      </w:r>
      <w:r>
        <w:rPr>
          <w:spacing w:val="-12"/>
        </w:rPr>
        <w:t xml:space="preserve"> 年底，全省 </w:t>
      </w:r>
      <w:r>
        <w:t>60</w:t>
      </w:r>
      <w:r>
        <w:rPr>
          <w:spacing w:val="-5"/>
        </w:rPr>
        <w:t>以上的学校达到绿色学校创建要</w:t>
      </w:r>
      <w:r>
        <w:rPr>
          <w:spacing w:val="-1"/>
        </w:rPr>
        <w:t xml:space="preserve">求，绿色发展理念深入人心，建立一批绿色学校的先进典型， </w:t>
      </w:r>
      <w:r>
        <w:rPr>
          <w:spacing w:val="-10"/>
        </w:rPr>
        <w:t>提升学校绿色发展认识，切实增强广大师生对优美环境建设的获得感、幸福感。</w:t>
      </w:r>
    </w:p>
    <w:p>
      <w:pPr>
        <w:pStyle w:val="4"/>
        <w:spacing w:line="406" w:lineRule="exact"/>
        <w:ind w:left="1392"/>
      </w:pPr>
      <w:r>
        <w:t>（三）创建原则。</w:t>
      </w:r>
    </w:p>
    <w:p>
      <w:pPr>
        <w:pStyle w:val="8"/>
        <w:numPr>
          <w:ilvl w:val="0"/>
          <w:numId w:val="1"/>
        </w:numPr>
        <w:tabs>
          <w:tab w:val="left" w:pos="1714"/>
        </w:tabs>
        <w:spacing w:before="130" w:after="0" w:line="316" w:lineRule="auto"/>
        <w:ind w:left="751" w:right="1149" w:firstLine="640"/>
        <w:jc w:val="both"/>
        <w:rPr>
          <w:sz w:val="32"/>
        </w:rPr>
      </w:pPr>
      <w:r>
        <w:rPr>
          <w:spacing w:val="-11"/>
          <w:sz w:val="32"/>
        </w:rPr>
        <w:t>明确目标，落实责任。各市教育行政部门要以习近平生</w:t>
      </w:r>
      <w:r>
        <w:rPr>
          <w:spacing w:val="-12"/>
          <w:sz w:val="32"/>
        </w:rPr>
        <w:t xml:space="preserve">态文明思想为指导，践行绿色发展理念，明确创建目标任务， </w:t>
      </w:r>
      <w:r>
        <w:rPr>
          <w:sz w:val="32"/>
        </w:rPr>
        <w:t>严格落实创建责任。</w:t>
      </w:r>
    </w:p>
    <w:p>
      <w:pPr>
        <w:pStyle w:val="8"/>
        <w:numPr>
          <w:ilvl w:val="0"/>
          <w:numId w:val="1"/>
        </w:numPr>
        <w:tabs>
          <w:tab w:val="left" w:pos="1717"/>
        </w:tabs>
        <w:spacing w:before="0" w:after="0" w:line="407" w:lineRule="exact"/>
        <w:ind w:left="1716" w:right="0" w:hanging="325"/>
        <w:jc w:val="left"/>
        <w:rPr>
          <w:sz w:val="32"/>
        </w:rPr>
      </w:pPr>
      <w:r>
        <w:rPr>
          <w:sz w:val="32"/>
        </w:rPr>
        <w:t>积极发动,全面参与。各市教育行政部门要依据《山东</w:t>
      </w:r>
    </w:p>
    <w:p>
      <w:pPr>
        <w:spacing w:after="0" w:line="407" w:lineRule="exact"/>
        <w:jc w:val="left"/>
        <w:rPr>
          <w:sz w:val="32"/>
        </w:rPr>
        <w:sectPr>
          <w:pgSz w:w="11900" w:h="16850"/>
          <w:pgMar w:top="1600" w:right="580" w:bottom="2160" w:left="780" w:header="0" w:footer="1968" w:gutter="0"/>
        </w:sectPr>
      </w:pPr>
    </w:p>
    <w:p>
      <w:pPr>
        <w:pStyle w:val="4"/>
        <w:rPr>
          <w:sz w:val="20"/>
        </w:rPr>
      </w:pPr>
    </w:p>
    <w:p>
      <w:pPr>
        <w:pStyle w:val="4"/>
        <w:spacing w:before="10"/>
        <w:rPr>
          <w:sz w:val="18"/>
        </w:rPr>
      </w:pPr>
    </w:p>
    <w:p>
      <w:pPr>
        <w:pStyle w:val="4"/>
        <w:spacing w:before="54" w:line="316" w:lineRule="auto"/>
        <w:ind w:left="751" w:right="1089"/>
        <w:jc w:val="both"/>
      </w:pPr>
      <w:r>
        <w:rPr>
          <w:spacing w:val="-2"/>
        </w:rPr>
        <w:t>省绿色学校创建标准</w:t>
      </w:r>
      <w:r>
        <w:t>（试行</w:t>
      </w:r>
      <w:r>
        <w:rPr>
          <w:spacing w:val="-15"/>
        </w:rPr>
        <w:t>）</w:t>
      </w:r>
      <w:r>
        <w:rPr>
          <w:spacing w:val="-29"/>
        </w:rPr>
        <w:t>》</w:t>
      </w:r>
      <w:r>
        <w:t>（</w:t>
      </w:r>
      <w:r>
        <w:rPr>
          <w:spacing w:val="-7"/>
        </w:rPr>
        <w:t>以下简称《标准》，详见附</w:t>
      </w:r>
      <w:r>
        <w:rPr>
          <w:spacing w:val="2"/>
        </w:rPr>
        <w:t xml:space="preserve">件 </w:t>
      </w:r>
      <w:r>
        <w:t>1）,指导学校创建工作，积极发动师生员工。各类各级学</w:t>
      </w:r>
      <w:r>
        <w:rPr>
          <w:spacing w:val="-6"/>
        </w:rPr>
        <w:t>校将绿色学校创建与学校全面发展结合起来，不断丰富创建主</w:t>
      </w:r>
      <w:r>
        <w:rPr>
          <w:spacing w:val="-19"/>
        </w:rPr>
        <w:t>体，引导师生全面参与，形成人人参与、校校创建的良好局面。</w:t>
      </w:r>
    </w:p>
    <w:p>
      <w:pPr>
        <w:pStyle w:val="8"/>
        <w:numPr>
          <w:ilvl w:val="0"/>
          <w:numId w:val="1"/>
        </w:numPr>
        <w:tabs>
          <w:tab w:val="left" w:pos="1714"/>
        </w:tabs>
        <w:spacing w:before="0" w:after="0" w:line="316" w:lineRule="auto"/>
        <w:ind w:left="751" w:right="1248" w:firstLine="640"/>
        <w:jc w:val="both"/>
        <w:rPr>
          <w:sz w:val="32"/>
        </w:rPr>
      </w:pPr>
      <w:r>
        <w:rPr>
          <w:spacing w:val="-12"/>
          <w:sz w:val="32"/>
        </w:rPr>
        <w:t>资源整合，合力推进。各市教育行政部门、各类各级学</w:t>
      </w:r>
      <w:r>
        <w:rPr>
          <w:spacing w:val="-9"/>
          <w:sz w:val="32"/>
        </w:rPr>
        <w:t>校要积极整合校方资源，以勤俭节约、低碳环保绿色健康校园</w:t>
      </w:r>
      <w:r>
        <w:rPr>
          <w:sz w:val="32"/>
        </w:rPr>
        <w:t>文化为引领，形成密切协作、合力推进的工作新格局。</w:t>
      </w:r>
    </w:p>
    <w:p>
      <w:pPr>
        <w:pStyle w:val="4"/>
        <w:spacing w:line="390" w:lineRule="exact"/>
        <w:ind w:left="1392"/>
      </w:pPr>
      <w:r>
        <w:t>二、组织实施</w:t>
      </w:r>
    </w:p>
    <w:p>
      <w:pPr>
        <w:pStyle w:val="4"/>
        <w:spacing w:before="123"/>
        <w:ind w:left="1392"/>
      </w:pPr>
      <w:r>
        <w:t>（一）创建主体。</w:t>
      </w:r>
    </w:p>
    <w:p>
      <w:pPr>
        <w:pStyle w:val="4"/>
        <w:spacing w:before="130" w:line="316" w:lineRule="auto"/>
        <w:ind w:left="751" w:right="1149" w:firstLine="640"/>
      </w:pPr>
      <w:r>
        <w:t>省教育厅统筹并指导各市绿色学校创建工作。省教育厅负责制定《标准》，组织各高等学校（含驻鲁部属高校，下同） 开展绿色学校创建并验收，对各市验收合格的学校抽查复核。</w:t>
      </w:r>
    </w:p>
    <w:p>
      <w:pPr>
        <w:pStyle w:val="4"/>
        <w:spacing w:line="316" w:lineRule="auto"/>
        <w:ind w:left="751" w:right="1252" w:firstLine="640"/>
        <w:jc w:val="both"/>
      </w:pPr>
      <w:r>
        <w:rPr>
          <w:spacing w:val="8"/>
          <w:w w:val="95"/>
        </w:rPr>
        <w:t xml:space="preserve">各市教育行政部门负责制定本市绿色学校创建规划及年 </w:t>
      </w:r>
      <w:r>
        <w:rPr>
          <w:spacing w:val="-2"/>
        </w:rPr>
        <w:t>度实施计划，推动本市中小学校</w:t>
      </w:r>
      <w:r>
        <w:t>（</w:t>
      </w:r>
      <w:r>
        <w:rPr>
          <w:spacing w:val="-5"/>
        </w:rPr>
        <w:t>含中职，下同</w:t>
      </w:r>
      <w:r>
        <w:rPr>
          <w:spacing w:val="-24"/>
        </w:rPr>
        <w:t>）</w:t>
      </w:r>
      <w:r>
        <w:rPr>
          <w:spacing w:val="-3"/>
        </w:rPr>
        <w:t>的创建指导</w:t>
      </w:r>
      <w:r>
        <w:t>工作，组织本市中小学校开展绿色学校创建和验收工作。</w:t>
      </w:r>
    </w:p>
    <w:p>
      <w:pPr>
        <w:pStyle w:val="4"/>
        <w:spacing w:line="316" w:lineRule="auto"/>
        <w:ind w:left="751" w:right="1252" w:firstLine="640"/>
      </w:pPr>
      <w:r>
        <w:rPr>
          <w:spacing w:val="-7"/>
        </w:rPr>
        <w:t>各级各类学校是绿色学校创建责任主体，在各级教育行政</w:t>
      </w:r>
      <w:r>
        <w:t>部门指导下落实落细各项创建内容。</w:t>
      </w:r>
    </w:p>
    <w:p>
      <w:pPr>
        <w:pStyle w:val="4"/>
        <w:spacing w:line="408" w:lineRule="exact"/>
        <w:ind w:left="1392"/>
      </w:pPr>
      <w:r>
        <w:t>（二）创建内容。</w:t>
      </w:r>
    </w:p>
    <w:p>
      <w:pPr>
        <w:pStyle w:val="8"/>
        <w:numPr>
          <w:ilvl w:val="0"/>
          <w:numId w:val="2"/>
        </w:numPr>
        <w:tabs>
          <w:tab w:val="left" w:pos="1714"/>
        </w:tabs>
        <w:spacing w:before="123" w:after="0" w:line="316" w:lineRule="auto"/>
        <w:ind w:left="751" w:right="1252" w:firstLine="640"/>
        <w:jc w:val="both"/>
        <w:rPr>
          <w:sz w:val="32"/>
        </w:rPr>
      </w:pPr>
      <w:r>
        <w:rPr>
          <w:spacing w:val="-11"/>
          <w:sz w:val="32"/>
        </w:rPr>
        <w:t>开展生态文明教育。根据不同年龄段学生的认知水平和成长规律，全方位开展生态环境国情和绿色价值观教育，把生</w:t>
      </w:r>
      <w:r>
        <w:rPr>
          <w:spacing w:val="-10"/>
          <w:sz w:val="32"/>
        </w:rPr>
        <w:t>态文明教育融入学校教学，注重生态环境知识和生态文明思想</w:t>
      </w:r>
      <w:r>
        <w:rPr>
          <w:spacing w:val="-11"/>
          <w:sz w:val="32"/>
        </w:rPr>
        <w:t>的学科渗透，将教育内容与学生身边的、当地的、日常的环境相联系，鼓励学生从多角度认识和理解绿色发展。注意发掘各</w:t>
      </w:r>
    </w:p>
    <w:p>
      <w:pPr>
        <w:spacing w:after="0" w:line="316" w:lineRule="auto"/>
        <w:jc w:val="both"/>
        <w:rPr>
          <w:sz w:val="32"/>
        </w:rPr>
        <w:sectPr>
          <w:pgSz w:w="11900" w:h="16850"/>
          <w:pgMar w:top="1600" w:right="580" w:bottom="2160" w:left="780" w:header="0" w:footer="1968" w:gutter="0"/>
        </w:sectPr>
      </w:pPr>
    </w:p>
    <w:p>
      <w:pPr>
        <w:pStyle w:val="4"/>
        <w:rPr>
          <w:sz w:val="20"/>
        </w:rPr>
      </w:pPr>
    </w:p>
    <w:p>
      <w:pPr>
        <w:pStyle w:val="4"/>
        <w:spacing w:before="10"/>
        <w:rPr>
          <w:sz w:val="18"/>
        </w:rPr>
      </w:pPr>
    </w:p>
    <w:p>
      <w:pPr>
        <w:pStyle w:val="4"/>
        <w:spacing w:before="54" w:line="316" w:lineRule="auto"/>
        <w:ind w:left="751" w:right="1252"/>
        <w:jc w:val="both"/>
      </w:pPr>
      <w:r>
        <w:rPr>
          <w:spacing w:val="-9"/>
        </w:rPr>
        <w:t>科课程中的教育资源，探索开发生态文明教育校本课程，编制</w:t>
      </w:r>
      <w:r>
        <w:rPr>
          <w:spacing w:val="-11"/>
        </w:rPr>
        <w:t>生态文明建设教材读本，组织多种形式的校内外绿色生活主题</w:t>
      </w:r>
      <w:r>
        <w:t>实践活动，加快生态文明知识普及。</w:t>
      </w:r>
    </w:p>
    <w:p>
      <w:pPr>
        <w:pStyle w:val="8"/>
        <w:numPr>
          <w:ilvl w:val="0"/>
          <w:numId w:val="2"/>
        </w:numPr>
        <w:tabs>
          <w:tab w:val="left" w:pos="1801"/>
        </w:tabs>
        <w:spacing w:before="0" w:after="0" w:line="316" w:lineRule="auto"/>
        <w:ind w:left="751" w:right="1089" w:firstLine="640"/>
        <w:jc w:val="left"/>
        <w:rPr>
          <w:sz w:val="32"/>
        </w:rPr>
      </w:pPr>
      <w:r>
        <w:rPr>
          <w:spacing w:val="3"/>
          <w:sz w:val="32"/>
        </w:rPr>
        <w:t>建设绿色环保校园。新建和改扩建学校，要着力优化</w:t>
      </w:r>
      <w:r>
        <w:rPr>
          <w:spacing w:val="-6"/>
          <w:sz w:val="32"/>
        </w:rPr>
        <w:t>校园内布局规划，实现校园环境整洁、优美、清静。要建立健</w:t>
      </w:r>
      <w:r>
        <w:rPr>
          <w:spacing w:val="-20"/>
          <w:sz w:val="32"/>
        </w:rPr>
        <w:t>全校园节能、节水、垃圾分类等绿色管理制度，积极采用节能、</w:t>
      </w:r>
      <w:r>
        <w:rPr>
          <w:spacing w:val="-10"/>
          <w:sz w:val="32"/>
        </w:rPr>
        <w:t>节水、环保、再生、资源综合利用等绿色产品，鼓励利用先进</w:t>
      </w:r>
      <w:r>
        <w:rPr>
          <w:spacing w:val="-14"/>
          <w:sz w:val="32"/>
        </w:rPr>
        <w:t>信息科技技术，建设智慧化校园，持续提升校园能源与资源利</w:t>
      </w:r>
      <w:r>
        <w:rPr>
          <w:spacing w:val="-13"/>
          <w:sz w:val="32"/>
        </w:rPr>
        <w:t>用效率。鼓励高等学校、规模较大的城市中小学深入开展能源</w:t>
      </w:r>
      <w:r>
        <w:rPr>
          <w:spacing w:val="-12"/>
          <w:sz w:val="32"/>
        </w:rPr>
        <w:t>审计、能效公示、合同能源和合同节水管理，积极实现校园全生命周期的绿色运行管理。</w:t>
      </w:r>
    </w:p>
    <w:p>
      <w:pPr>
        <w:pStyle w:val="8"/>
        <w:numPr>
          <w:ilvl w:val="0"/>
          <w:numId w:val="2"/>
        </w:numPr>
        <w:tabs>
          <w:tab w:val="left" w:pos="1801"/>
        </w:tabs>
        <w:spacing w:before="0" w:after="0" w:line="316" w:lineRule="auto"/>
        <w:ind w:left="751" w:right="1149" w:firstLine="640"/>
        <w:jc w:val="left"/>
        <w:rPr>
          <w:sz w:val="32"/>
        </w:rPr>
      </w:pPr>
      <w:r>
        <w:rPr>
          <w:spacing w:val="3"/>
          <w:sz w:val="32"/>
        </w:rPr>
        <w:t>培育绿色校园文化。要将绿色学校的创建融入校园文</w:t>
      </w:r>
      <w:r>
        <w:rPr>
          <w:spacing w:val="-9"/>
          <w:sz w:val="32"/>
        </w:rPr>
        <w:t>化建设，利用学校集会、班会、课外活动等，将绿色环保理念</w:t>
      </w:r>
      <w:r>
        <w:rPr>
          <w:spacing w:val="-15"/>
          <w:sz w:val="32"/>
        </w:rPr>
        <w:t>与校园文化建设有机结合起来。支持和引导师生参与组织多种</w:t>
      </w:r>
      <w:r>
        <w:rPr>
          <w:spacing w:val="-17"/>
          <w:sz w:val="32"/>
        </w:rPr>
        <w:t>形式的绿色校园主题宣传，精心开展节能宣传周、世界水日和</w:t>
      </w:r>
      <w:r>
        <w:rPr>
          <w:spacing w:val="-15"/>
          <w:sz w:val="32"/>
        </w:rPr>
        <w:t>中国水周、粮食安全宣传周、植树节等活动，充分发挥学生组</w:t>
      </w:r>
      <w:r>
        <w:rPr>
          <w:spacing w:val="-17"/>
          <w:sz w:val="32"/>
        </w:rPr>
        <w:t>织和志愿者的积极作用，对节能、节水、节粮、垃圾分类、绿</w:t>
      </w:r>
      <w:r>
        <w:rPr>
          <w:spacing w:val="-18"/>
          <w:sz w:val="32"/>
        </w:rPr>
        <w:t>色出行等行为发出倡议。鼓励青少年学生积极参加环境志愿者</w:t>
      </w:r>
      <w:r>
        <w:rPr>
          <w:spacing w:val="-15"/>
          <w:sz w:val="32"/>
        </w:rPr>
        <w:t>等社会公益、社会实践活动，培养青少年学生绿色发展的责任</w:t>
      </w:r>
      <w:r>
        <w:rPr>
          <w:spacing w:val="-16"/>
          <w:sz w:val="32"/>
        </w:rPr>
        <w:t>感，提高爱绿护绿的行动力，养成健康向上的绿色生活方式。</w:t>
      </w:r>
      <w:r>
        <w:rPr>
          <w:spacing w:val="-8"/>
          <w:sz w:val="32"/>
        </w:rPr>
        <w:t>开展家校互育，带动家庭和社会养成自然、环保、节俭、健康的生活方式，共同践行绿色发展理念。</w:t>
      </w:r>
    </w:p>
    <w:p>
      <w:pPr>
        <w:pStyle w:val="8"/>
        <w:numPr>
          <w:ilvl w:val="0"/>
          <w:numId w:val="2"/>
        </w:numPr>
        <w:tabs>
          <w:tab w:val="left" w:pos="1801"/>
        </w:tabs>
        <w:spacing w:before="0" w:after="0" w:line="398" w:lineRule="exact"/>
        <w:ind w:left="1800" w:right="0" w:hanging="409"/>
        <w:jc w:val="left"/>
        <w:rPr>
          <w:sz w:val="32"/>
        </w:rPr>
      </w:pPr>
      <w:r>
        <w:rPr>
          <w:spacing w:val="3"/>
          <w:sz w:val="32"/>
        </w:rPr>
        <w:t>推进绿色创新研究。高校要发挥自身学科专业优势，</w:t>
      </w:r>
    </w:p>
    <w:p>
      <w:pPr>
        <w:spacing w:after="0" w:line="398" w:lineRule="exact"/>
        <w:jc w:val="left"/>
        <w:rPr>
          <w:sz w:val="32"/>
        </w:rPr>
        <w:sectPr>
          <w:pgSz w:w="11900" w:h="16850"/>
          <w:pgMar w:top="1600" w:right="580" w:bottom="2160" w:left="780" w:header="0" w:footer="1968" w:gutter="0"/>
        </w:sectPr>
      </w:pPr>
    </w:p>
    <w:p>
      <w:pPr>
        <w:pStyle w:val="4"/>
        <w:rPr>
          <w:sz w:val="20"/>
        </w:rPr>
      </w:pPr>
    </w:p>
    <w:p>
      <w:pPr>
        <w:pStyle w:val="4"/>
        <w:spacing w:before="10"/>
        <w:rPr>
          <w:sz w:val="18"/>
        </w:rPr>
      </w:pPr>
    </w:p>
    <w:p>
      <w:pPr>
        <w:pStyle w:val="4"/>
        <w:spacing w:before="54" w:line="316" w:lineRule="auto"/>
        <w:ind w:left="751" w:right="1149"/>
      </w:pPr>
      <w:r>
        <w:rPr>
          <w:spacing w:val="-1"/>
        </w:rPr>
        <w:t>积极推动生态学科专业建设，加强相关领域高素质人才培养。</w:t>
      </w:r>
      <w:r>
        <w:rPr>
          <w:spacing w:val="-8"/>
        </w:rPr>
        <w:t>开展适合山东经济、社会与环境发展的绿色创新项目，通过多</w:t>
      </w:r>
      <w:r>
        <w:rPr>
          <w:spacing w:val="-12"/>
        </w:rPr>
        <w:t>学科交叉，产学研密切协作，推动绿色创新项目研发、绿色科</w:t>
      </w:r>
      <w:r>
        <w:rPr>
          <w:spacing w:val="-15"/>
        </w:rPr>
        <w:t>技创新和成果转化。鼓励学生通过绿色科技发明创造，实现绿色学校建设的科学研究与社会服务实践活动的紧密结合。</w:t>
      </w:r>
    </w:p>
    <w:p>
      <w:pPr>
        <w:pStyle w:val="4"/>
        <w:spacing w:line="405" w:lineRule="exact"/>
        <w:ind w:left="1392"/>
      </w:pPr>
      <w:r>
        <w:t>（三）创建程序</w:t>
      </w:r>
    </w:p>
    <w:p>
      <w:pPr>
        <w:pStyle w:val="8"/>
        <w:numPr>
          <w:ilvl w:val="0"/>
          <w:numId w:val="3"/>
        </w:numPr>
        <w:tabs>
          <w:tab w:val="left" w:pos="1714"/>
        </w:tabs>
        <w:spacing w:before="130" w:after="0" w:line="316" w:lineRule="auto"/>
        <w:ind w:left="751" w:right="1091" w:firstLine="640"/>
        <w:jc w:val="left"/>
        <w:rPr>
          <w:sz w:val="32"/>
        </w:rPr>
      </w:pPr>
      <w:r>
        <w:rPr>
          <w:spacing w:val="-10"/>
          <w:sz w:val="32"/>
        </w:rPr>
        <w:t>自评。各级各类学校要按照《标准》要求开展自评，自</w:t>
      </w:r>
      <w:r>
        <w:rPr>
          <w:spacing w:val="-28"/>
          <w:sz w:val="32"/>
        </w:rPr>
        <w:t xml:space="preserve">评达到 </w:t>
      </w:r>
      <w:r>
        <w:rPr>
          <w:sz w:val="32"/>
        </w:rPr>
        <w:t>80</w:t>
      </w:r>
      <w:r>
        <w:rPr>
          <w:spacing w:val="-15"/>
          <w:sz w:val="32"/>
        </w:rPr>
        <w:t xml:space="preserve"> 分及以上，且最近一年未受到生态环保相关处罚的， 填写《山东省绿色学校创建申报表》</w:t>
      </w:r>
      <w:r>
        <w:rPr>
          <w:sz w:val="32"/>
        </w:rPr>
        <w:t>（</w:t>
      </w:r>
      <w:r>
        <w:rPr>
          <w:spacing w:val="-17"/>
          <w:sz w:val="32"/>
        </w:rPr>
        <w:t xml:space="preserve">详见附件 </w:t>
      </w:r>
      <w:r>
        <w:rPr>
          <w:spacing w:val="-39"/>
          <w:sz w:val="32"/>
        </w:rPr>
        <w:t>2）</w:t>
      </w:r>
      <w:r>
        <w:rPr>
          <w:spacing w:val="-20"/>
          <w:sz w:val="32"/>
        </w:rPr>
        <w:t>，申报“山东省绿色学校”。</w:t>
      </w:r>
    </w:p>
    <w:p>
      <w:pPr>
        <w:pStyle w:val="8"/>
        <w:numPr>
          <w:ilvl w:val="0"/>
          <w:numId w:val="3"/>
        </w:numPr>
        <w:tabs>
          <w:tab w:val="left" w:pos="1714"/>
        </w:tabs>
        <w:spacing w:before="0" w:after="0" w:line="316" w:lineRule="auto"/>
        <w:ind w:left="751" w:right="1250" w:firstLine="640"/>
        <w:jc w:val="both"/>
        <w:rPr>
          <w:sz w:val="32"/>
        </w:rPr>
      </w:pPr>
      <w:r>
        <w:rPr>
          <w:spacing w:val="-11"/>
          <w:sz w:val="32"/>
        </w:rPr>
        <w:t>申报。“山东省绿色学校”认定每年两次，经自评符合</w:t>
      </w:r>
      <w:r>
        <w:rPr>
          <w:spacing w:val="-14"/>
          <w:sz w:val="32"/>
        </w:rPr>
        <w:t xml:space="preserve">申报要求的各级各类学校，于每年 </w:t>
      </w:r>
      <w:r>
        <w:rPr>
          <w:sz w:val="32"/>
        </w:rPr>
        <w:t>4</w:t>
      </w:r>
      <w:r>
        <w:rPr>
          <w:spacing w:val="-33"/>
          <w:sz w:val="32"/>
        </w:rPr>
        <w:t xml:space="preserve"> 月底和 </w:t>
      </w:r>
      <w:r>
        <w:rPr>
          <w:sz w:val="32"/>
        </w:rPr>
        <w:t>9</w:t>
      </w:r>
      <w:r>
        <w:rPr>
          <w:spacing w:val="-13"/>
          <w:sz w:val="32"/>
        </w:rPr>
        <w:t xml:space="preserve"> 月底前按要求向</w:t>
      </w:r>
      <w:r>
        <w:rPr>
          <w:sz w:val="32"/>
        </w:rPr>
        <w:t>教育主管部门报送相关申报材料。</w:t>
      </w:r>
    </w:p>
    <w:p>
      <w:pPr>
        <w:pStyle w:val="8"/>
        <w:numPr>
          <w:ilvl w:val="0"/>
          <w:numId w:val="3"/>
        </w:numPr>
        <w:tabs>
          <w:tab w:val="left" w:pos="1714"/>
        </w:tabs>
        <w:spacing w:before="0" w:after="0" w:line="406" w:lineRule="exact"/>
        <w:ind w:left="1714" w:right="0" w:hanging="322"/>
        <w:jc w:val="both"/>
        <w:rPr>
          <w:sz w:val="32"/>
        </w:rPr>
      </w:pPr>
      <w:r>
        <w:rPr>
          <w:spacing w:val="-8"/>
          <w:sz w:val="32"/>
        </w:rPr>
        <w:t>验收。各县</w:t>
      </w:r>
      <w:r>
        <w:rPr>
          <w:sz w:val="32"/>
        </w:rPr>
        <w:t>（</w:t>
      </w:r>
      <w:r>
        <w:rPr>
          <w:spacing w:val="-6"/>
          <w:sz w:val="32"/>
        </w:rPr>
        <w:t>市、区</w:t>
      </w:r>
      <w:r>
        <w:rPr>
          <w:spacing w:val="-17"/>
          <w:sz w:val="32"/>
        </w:rPr>
        <w:t>）</w:t>
      </w:r>
      <w:r>
        <w:rPr>
          <w:spacing w:val="-8"/>
          <w:sz w:val="32"/>
        </w:rPr>
        <w:t>教育</w:t>
      </w:r>
      <w:r>
        <w:rPr>
          <w:sz w:val="32"/>
        </w:rPr>
        <w:t>（体育</w:t>
      </w:r>
      <w:r>
        <w:rPr>
          <w:spacing w:val="-17"/>
          <w:sz w:val="32"/>
        </w:rPr>
        <w:t>）</w:t>
      </w:r>
      <w:r>
        <w:rPr>
          <w:spacing w:val="-16"/>
          <w:sz w:val="32"/>
        </w:rPr>
        <w:t xml:space="preserve">局于每年 </w:t>
      </w:r>
      <w:r>
        <w:rPr>
          <w:sz w:val="32"/>
        </w:rPr>
        <w:t>5</w:t>
      </w:r>
      <w:r>
        <w:rPr>
          <w:spacing w:val="-21"/>
          <w:sz w:val="32"/>
        </w:rPr>
        <w:t xml:space="preserve"> 月底和</w:t>
      </w:r>
    </w:p>
    <w:p>
      <w:pPr>
        <w:pStyle w:val="4"/>
        <w:spacing w:before="126" w:line="316" w:lineRule="auto"/>
        <w:ind w:left="751" w:right="1241"/>
        <w:jc w:val="both"/>
      </w:pPr>
      <w:r>
        <w:t>10 月底前完成本地申报学校初审并报各市教育（</w:t>
      </w:r>
      <w:r>
        <w:rPr>
          <w:spacing w:val="2"/>
        </w:rPr>
        <w:t>体育</w:t>
      </w:r>
      <w:r>
        <w:t>）局； 各市教育（体育）</w:t>
      </w:r>
      <w:r>
        <w:rPr>
          <w:spacing w:val="-13"/>
        </w:rPr>
        <w:t xml:space="preserve">局于每年 </w:t>
      </w:r>
      <w:r>
        <w:t>6</w:t>
      </w:r>
      <w:r>
        <w:rPr>
          <w:spacing w:val="-28"/>
        </w:rPr>
        <w:t xml:space="preserve"> 月底和 </w:t>
      </w:r>
      <w:r>
        <w:t>11</w:t>
      </w:r>
      <w:r>
        <w:rPr>
          <w:spacing w:val="-9"/>
        </w:rPr>
        <w:t xml:space="preserve"> 月底前完成本地申报</w:t>
      </w:r>
      <w:r>
        <w:rPr>
          <w:spacing w:val="7"/>
          <w:w w:val="95"/>
        </w:rPr>
        <w:t xml:space="preserve">学校的评估验收并将验收工作总结和验收合格学校名单上报 </w:t>
      </w:r>
      <w:r>
        <w:rPr>
          <w:spacing w:val="-5"/>
        </w:rPr>
        <w:t xml:space="preserve">省教育厅；省教育厅于每年 </w:t>
      </w:r>
      <w:r>
        <w:t>7</w:t>
      </w:r>
      <w:r>
        <w:rPr>
          <w:spacing w:val="-28"/>
        </w:rPr>
        <w:t xml:space="preserve"> 月底和 </w:t>
      </w:r>
      <w:r>
        <w:t>12</w:t>
      </w:r>
      <w:r>
        <w:rPr>
          <w:spacing w:val="-9"/>
        </w:rPr>
        <w:t xml:space="preserve"> 月底前完成各高等学</w:t>
      </w:r>
      <w:r>
        <w:rPr>
          <w:spacing w:val="-13"/>
        </w:rPr>
        <w:t>校绿色学校验收工作，并对各市教育</w:t>
      </w:r>
      <w:r>
        <w:t>（体育</w:t>
      </w:r>
      <w:r>
        <w:rPr>
          <w:spacing w:val="-37"/>
        </w:rPr>
        <w:t>）</w:t>
      </w:r>
      <w:r>
        <w:t>局上报验收合格学校进行随机抽查复核。</w:t>
      </w:r>
    </w:p>
    <w:p>
      <w:pPr>
        <w:pStyle w:val="8"/>
        <w:numPr>
          <w:ilvl w:val="0"/>
          <w:numId w:val="3"/>
        </w:numPr>
        <w:tabs>
          <w:tab w:val="left" w:pos="1714"/>
        </w:tabs>
        <w:spacing w:before="0" w:after="0" w:line="316" w:lineRule="auto"/>
        <w:ind w:left="751" w:right="1249" w:firstLine="640"/>
        <w:jc w:val="left"/>
        <w:rPr>
          <w:sz w:val="32"/>
        </w:rPr>
      </w:pPr>
      <w:r>
        <w:rPr>
          <w:spacing w:val="-12"/>
          <w:sz w:val="32"/>
        </w:rPr>
        <w:t>公布。省教育厅对验收合格的学校进行公示，经公示无</w:t>
      </w:r>
      <w:r>
        <w:rPr>
          <w:sz w:val="32"/>
        </w:rPr>
        <w:t>异议后，公布“山东省绿色学校”名单。</w:t>
      </w:r>
    </w:p>
    <w:p>
      <w:pPr>
        <w:pStyle w:val="4"/>
        <w:spacing w:line="391" w:lineRule="exact"/>
        <w:ind w:left="1392"/>
      </w:pPr>
      <w:r>
        <w:t>三、保障措施</w:t>
      </w:r>
    </w:p>
    <w:p>
      <w:pPr>
        <w:spacing w:after="0" w:line="391" w:lineRule="exact"/>
        <w:sectPr>
          <w:pgSz w:w="11900" w:h="16850"/>
          <w:pgMar w:top="1600" w:right="580" w:bottom="2160" w:left="780" w:header="0" w:footer="1968" w:gutter="0"/>
        </w:sectPr>
      </w:pPr>
    </w:p>
    <w:p>
      <w:pPr>
        <w:pStyle w:val="4"/>
        <w:rPr>
          <w:sz w:val="20"/>
        </w:rPr>
      </w:pPr>
    </w:p>
    <w:p>
      <w:pPr>
        <w:pStyle w:val="4"/>
        <w:spacing w:before="6"/>
        <w:rPr>
          <w:sz w:val="17"/>
        </w:rPr>
      </w:pPr>
    </w:p>
    <w:p>
      <w:pPr>
        <w:pStyle w:val="4"/>
        <w:spacing w:before="54" w:line="304" w:lineRule="auto"/>
        <w:ind w:left="751" w:right="944" w:firstLine="640"/>
        <w:jc w:val="both"/>
      </w:pPr>
      <w:r>
        <w:t>（一</w:t>
      </w:r>
      <w:r>
        <w:rPr>
          <w:spacing w:val="-60"/>
        </w:rPr>
        <w:t>）</w:t>
      </w:r>
      <w:r>
        <w:rPr>
          <w:spacing w:val="-9"/>
        </w:rPr>
        <w:t>加强组织领导。各级教育行政部门要高度重视绿色学</w:t>
      </w:r>
      <w:r>
        <w:rPr>
          <w:spacing w:val="-11"/>
        </w:rPr>
        <w:t>校创建工作，建立相应工作推进统筹协调机制，统筹推进创建工</w:t>
      </w:r>
      <w:r>
        <w:rPr>
          <w:spacing w:val="-12"/>
          <w:w w:val="95"/>
        </w:rPr>
        <w:t xml:space="preserve">作，做好本辖区内绿色学校创建的组织工作，有力推动创建行动 </w:t>
      </w:r>
      <w:r>
        <w:rPr>
          <w:spacing w:val="-12"/>
        </w:rPr>
        <w:t>的开展。</w:t>
      </w:r>
    </w:p>
    <w:p>
      <w:pPr>
        <w:pStyle w:val="4"/>
        <w:spacing w:line="304" w:lineRule="auto"/>
        <w:ind w:left="751" w:right="824" w:firstLine="640"/>
      </w:pPr>
      <w:r>
        <w:t>（二</w:t>
      </w:r>
      <w:r>
        <w:rPr>
          <w:spacing w:val="-41"/>
        </w:rPr>
        <w:t>）</w:t>
      </w:r>
      <w:r>
        <w:rPr>
          <w:spacing w:val="-8"/>
        </w:rPr>
        <w:t>压实工作责任。各级教育行政部门要明晰职责，明确</w:t>
      </w:r>
      <w:r>
        <w:rPr>
          <w:spacing w:val="-11"/>
        </w:rPr>
        <w:t xml:space="preserve">时间进度，压实工作责任，充分调动学校积极性，确保到 </w:t>
      </w:r>
      <w:r>
        <w:t xml:space="preserve">2022 </w:t>
      </w:r>
      <w:r>
        <w:rPr>
          <w:spacing w:val="-1"/>
        </w:rPr>
        <w:t>年底达到或超过总体创建目标。各级各类学校要按照《标准》， 结合学校发展阶段和自身特点，落实创建责任，开展定位科学、</w:t>
      </w:r>
      <w:r>
        <w:rPr>
          <w:spacing w:val="-9"/>
        </w:rPr>
        <w:t>特色鲜明的绿色校园创建工作。省教育厅将创建目标实现情况纳入各级各类学校管理考核。</w:t>
      </w:r>
    </w:p>
    <w:p>
      <w:pPr>
        <w:pStyle w:val="4"/>
        <w:spacing w:line="304" w:lineRule="auto"/>
        <w:ind w:left="751" w:right="946" w:firstLine="640"/>
        <w:jc w:val="both"/>
      </w:pPr>
      <w:r>
        <w:t>（三</w:t>
      </w:r>
      <w:r>
        <w:rPr>
          <w:spacing w:val="-60"/>
        </w:rPr>
        <w:t>）</w:t>
      </w:r>
      <w:r>
        <w:rPr>
          <w:spacing w:val="-9"/>
        </w:rPr>
        <w:t>抓好评估总结。各级教育行政部门要按年度对绿色学</w:t>
      </w:r>
      <w:r>
        <w:rPr>
          <w:spacing w:val="-8"/>
        </w:rPr>
        <w:t>校创建行动开展情况进行总结评估、提炼经验、查找问题，整理</w:t>
      </w:r>
      <w:r>
        <w:rPr>
          <w:spacing w:val="-9"/>
        </w:rPr>
        <w:t>保存绿色校园创建原始材料，建立完善绿色创建工作档案，及时</w:t>
      </w:r>
      <w:r>
        <w:rPr>
          <w:spacing w:val="-11"/>
        </w:rPr>
        <w:t>总结可复制、可推广的经验和模式，以点带面，点面结合推动全省绿色创建工作深入开展。同时鼓励各校在推广绿色校园创建效果的同时，积极探索绿色学校创建的新理念、新思路，并不断完善体制机制，探索建立长效机制。</w:t>
      </w:r>
    </w:p>
    <w:p>
      <w:pPr>
        <w:pStyle w:val="4"/>
        <w:spacing w:line="304" w:lineRule="auto"/>
        <w:ind w:left="751" w:right="946" w:firstLine="640"/>
        <w:jc w:val="both"/>
      </w:pPr>
      <w:r>
        <w:t>（四</w:t>
      </w:r>
      <w:r>
        <w:rPr>
          <w:spacing w:val="-60"/>
        </w:rPr>
        <w:t>）</w:t>
      </w:r>
      <w:r>
        <w:rPr>
          <w:spacing w:val="-9"/>
        </w:rPr>
        <w:t>加强舆论宣传。各级教育行政部门要发挥舆论引导作</w:t>
      </w:r>
      <w:r>
        <w:rPr>
          <w:spacing w:val="-12"/>
        </w:rPr>
        <w:t>用，积极宣传报道绿色学校创建的典型经验，力争通过绿色学校创建行动，带动全社会环境保护意识提高，推动优美生态环境建</w:t>
      </w:r>
      <w:r>
        <w:t>设，为建设美丽山东作出新贡献。</w:t>
      </w:r>
    </w:p>
    <w:p>
      <w:pPr>
        <w:pStyle w:val="4"/>
        <w:spacing w:before="6"/>
        <w:rPr>
          <w:sz w:val="42"/>
        </w:rPr>
      </w:pPr>
    </w:p>
    <w:p>
      <w:pPr>
        <w:pStyle w:val="4"/>
        <w:spacing w:line="316" w:lineRule="auto"/>
        <w:ind w:left="2352" w:right="3064" w:hanging="960"/>
      </w:pPr>
      <w:r>
        <w:t>附件：1.山东省绿色学校创建标准（试行） 2.山东省绿色学校创建申报表</w:t>
      </w:r>
    </w:p>
    <w:p>
      <w:pPr>
        <w:spacing w:after="0" w:line="316" w:lineRule="auto"/>
        <w:sectPr>
          <w:pgSz w:w="11900" w:h="16850"/>
          <w:pgMar w:top="1600" w:right="580" w:bottom="2160" w:left="780" w:header="0" w:footer="1968" w:gutter="0"/>
        </w:sectPr>
      </w:pPr>
    </w:p>
    <w:p>
      <w:pPr>
        <w:pStyle w:val="4"/>
        <w:rPr>
          <w:sz w:val="20"/>
        </w:rPr>
      </w:pPr>
      <w:r>
        <mc:AlternateContent>
          <mc:Choice Requires="wps">
            <w:drawing>
              <wp:anchor distT="0" distB="0" distL="114300" distR="114300" simplePos="0" relativeHeight="244222976" behindDoc="1" locked="0" layoutInCell="1" allowOverlap="1">
                <wp:simplePos x="0" y="0"/>
                <wp:positionH relativeFrom="page">
                  <wp:posOffset>3330575</wp:posOffset>
                </wp:positionH>
                <wp:positionV relativeFrom="page">
                  <wp:posOffset>6336030</wp:posOffset>
                </wp:positionV>
                <wp:extent cx="3517900" cy="132080"/>
                <wp:effectExtent l="0" t="0" r="6350" b="1270"/>
                <wp:wrapNone/>
                <wp:docPr id="3" name="矩形 4"/>
                <wp:cNvGraphicFramePr/>
                <a:graphic xmlns:a="http://schemas.openxmlformats.org/drawingml/2006/main">
                  <a:graphicData uri="http://schemas.microsoft.com/office/word/2010/wordprocessingShape">
                    <wps:wsp>
                      <wps:cNvSpPr/>
                      <wps:spPr>
                        <a:xfrm>
                          <a:off x="0" y="0"/>
                          <a:ext cx="3517900" cy="132080"/>
                        </a:xfrm>
                        <a:prstGeom prst="rect">
                          <a:avLst/>
                        </a:prstGeom>
                        <a:solidFill>
                          <a:srgbClr val="FFFFFF"/>
                        </a:solidFill>
                        <a:ln>
                          <a:noFill/>
                        </a:ln>
                      </wps:spPr>
                      <wps:bodyPr upright="1"/>
                    </wps:wsp>
                  </a:graphicData>
                </a:graphic>
              </wp:anchor>
            </w:drawing>
          </mc:Choice>
          <mc:Fallback>
            <w:pict>
              <v:rect id="矩形 4" o:spid="_x0000_s1026" o:spt="1" style="position:absolute;left:0pt;margin-left:262.25pt;margin-top:498.9pt;height:10.4pt;width:277pt;mso-position-horizontal-relative:page;mso-position-vertical-relative:page;z-index:-259093504;mso-width-relative:page;mso-height-relative:page;" fillcolor="#FFFFFF" filled="t" stroked="f" coordsize="21600,21600" o:gfxdata="UEsDBAoAAAAAAIdO4kAAAAAAAAAAAAAAAAAEAAAAZHJzL1BLAwQUAAAACACHTuJAQ9HpwdoAAAAN&#10;AQAADwAAAGRycy9kb3ducmV2LnhtbE2PMW+DMBCF90r5D9ZVytbYpIEAxWSolCnt0KRS1wt2ABXb&#10;BJuE/vseU7vd3Xt6971iN5mO3fTgW2clRCsBTNvKqdbWEj5P+6cUmA9oFXbOagk/2sOuXDwUmCt3&#10;tx/6dgw1oxDrc5TQhNDnnPuq0Qb9yvXaknZxg8FA61BzNeCdwk3H10Ik3GBr6UODvX5tdPV9HI0E&#10;TDbq+n55fjsdxgSzehL7+EtIuXyMxAuwoKfwZ4YZn9ChJKazG63yrJMQrzcxWSVk2ZY6zA6xTel0&#10;nqcoTYCXBf/fovwFUEsDBBQAAAAIAIdO4kBur1bDswEAAF8DAAAOAAAAZHJzL2Uyb0RvYy54bWyt&#10;U0tu2zAQ3RfoHQjua0l2P6lgOYsa7qZoAiQ9AE1REgH+MENb9mkKdNdD5DhFrpEh5TpNssmiWlAz&#10;nJk3895Iy8uDNWyvALV3Da9mJWfKSd9q1zf8x+3m3QVnGIVrhfFONfyokF+u3r5ZjqFWcz940ypg&#10;BOKwHkPDhxhDXRQoB2UFznxQjoKdBysiudAXLYiR0K0p5mX5sRg9tAG8VIh0u56C/IQIrwH0Xael&#10;Wnu5s8rFCRWUEZEo4aAD8lWetuuUjFddhyoy03BiGvNJTcjeprNYLUXdgwiDlqcRxGtGeMbJCu2o&#10;6RlqLaJgO9AvoKyW4NF3cSa9LSYiWRFiUZXPtLkZRFCZC0mN4Sw6/j9Y+X1/DUy3DV9w5oSlhd//&#10;/P3n7hd7n7QZA9aUchOu4eQhmYnooQOb3kSBHbKex7Oe6hCZpMvFh+rT55KklhSrFvPyIgtePFYH&#10;wPhVecuS0XCgfWUZxf4bRupIqX9TUjP0RrcbbUx2oN9+McD2gna7yU8amUqepBmXkp1PZVM43RSJ&#10;2cQlWVvfHkmHXQDdDzRIlZFShHTPmKdvJC32Xz8jPf4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0enB2gAAAA0BAAAPAAAAAAAAAAEAIAAAACIAAABkcnMvZG93bnJldi54bWxQSwECFAAUAAAA&#10;CACHTuJAbq9Ww7MBAABfAwAADgAAAAAAAAABACAAAAApAQAAZHJzL2Uyb0RvYy54bWxQSwUGAAAA&#10;AAYABgBZAQAATgUAAAAA&#10;">
                <v:fill on="t" focussize="0,0"/>
                <v:stroke on="f"/>
                <v:imagedata o:title=""/>
                <o:lock v:ext="edit" aspectratio="f"/>
              </v:rect>
            </w:pict>
          </mc:Fallback>
        </mc:AlternateContent>
      </w:r>
      <w:r>
        <mc:AlternateContent>
          <mc:Choice Requires="wps">
            <w:drawing>
              <wp:anchor distT="0" distB="0" distL="114300" distR="114300" simplePos="0" relativeHeight="244224000" behindDoc="1" locked="0" layoutInCell="1" allowOverlap="1">
                <wp:simplePos x="0" y="0"/>
                <wp:positionH relativeFrom="page">
                  <wp:posOffset>3333115</wp:posOffset>
                </wp:positionH>
                <wp:positionV relativeFrom="page">
                  <wp:posOffset>5650230</wp:posOffset>
                </wp:positionV>
                <wp:extent cx="3512185" cy="457200"/>
                <wp:effectExtent l="0" t="0" r="12065" b="0"/>
                <wp:wrapNone/>
                <wp:docPr id="4" name="任意多边形 5"/>
                <wp:cNvGraphicFramePr/>
                <a:graphic xmlns:a="http://schemas.openxmlformats.org/drawingml/2006/main">
                  <a:graphicData uri="http://schemas.microsoft.com/office/word/2010/wordprocessingShape">
                    <wps:wsp>
                      <wps:cNvSpPr/>
                      <wps:spPr>
                        <a:xfrm>
                          <a:off x="0" y="0"/>
                          <a:ext cx="3512185" cy="457200"/>
                        </a:xfrm>
                        <a:custGeom>
                          <a:avLst/>
                          <a:gdLst/>
                          <a:ahLst/>
                          <a:cxnLst/>
                          <a:pathLst>
                            <a:path w="5531" h="720">
                              <a:moveTo>
                                <a:pt x="5531" y="0"/>
                              </a:moveTo>
                              <a:lnTo>
                                <a:pt x="0" y="0"/>
                              </a:lnTo>
                              <a:lnTo>
                                <a:pt x="0" y="360"/>
                              </a:lnTo>
                              <a:lnTo>
                                <a:pt x="0" y="720"/>
                              </a:lnTo>
                              <a:lnTo>
                                <a:pt x="5531" y="720"/>
                              </a:lnTo>
                              <a:lnTo>
                                <a:pt x="5531" y="360"/>
                              </a:lnTo>
                              <a:lnTo>
                                <a:pt x="5531" y="0"/>
                              </a:lnTo>
                            </a:path>
                          </a:pathLst>
                        </a:custGeom>
                        <a:solidFill>
                          <a:srgbClr val="FFFFFF"/>
                        </a:solidFill>
                        <a:ln>
                          <a:noFill/>
                        </a:ln>
                      </wps:spPr>
                      <wps:bodyPr upright="1"/>
                    </wps:wsp>
                  </a:graphicData>
                </a:graphic>
              </wp:anchor>
            </w:drawing>
          </mc:Choice>
          <mc:Fallback>
            <w:pict>
              <v:shape id="任意多边形 5" o:spid="_x0000_s1026" o:spt="100" style="position:absolute;left:0pt;margin-left:262.45pt;margin-top:444.9pt;height:36pt;width:276.55pt;mso-position-horizontal-relative:page;mso-position-vertical-relative:page;z-index:-259092480;mso-width-relative:page;mso-height-relative:page;" fillcolor="#FFFFFF" filled="t" stroked="f" coordsize="5531,720" o:gfxdata="UEsDBAoAAAAAAIdO4kAAAAAAAAAAAAAAAAAEAAAAZHJzL1BLAwQUAAAACACHTuJA1/X+59sAAAAM&#10;AQAADwAAAGRycy9kb3ducmV2LnhtbE2PPU/DMBRFdyT+g/WQWBC1E2jrhDgdQEwstAXB6MQmDtjP&#10;ke1+wK/HnWB8elf3ntOsjs6SvQ5x9CigmDEgGnuvRhwEvGwfrzmQmCQqaT1qAd86wqo9P2tkrfwB&#10;13q/SQPJJRhrKcCkNNWUxt5oJ+PMTxrz78MHJ1M+w0BVkIdc7iwtGVtQJ0fMC0ZO+t7o/muzcwIe&#10;rHkrw7O6+vyZDzfl+7Lbvk5PQlxeFOwOSNLH9BeGE35GhzYzdX6HKhIrYF7eVjkqgPMqO5wSbMmz&#10;XiegWhQcaNvQ/xLtL1BLAwQUAAAACACHTuJACLHbKh4CAADIBAAADgAAAGRycy9lMm9Eb2MueG1s&#10;rVTNjtMwEL4j8Q6W7zRNu1lWVdM9UJULgpV2eQDXcRpL/pPtNu2dO3eOiJdAK3iaXcRjMHbitLsc&#10;6IEe4onnyzfzfR53fr2XAu2YdVyrEuejMUZMUV1xtSnxx7vVqyuMnCeqIkIrVuIDc/h68fLFvDUz&#10;NtGNFhWzCEiUm7WmxI33ZpZljjZMEjfShilI1tpK4uHVbrLKkhbYpcgm4/Fl1mpbGaspcw52l10S&#10;94z2HEJd15yypaZbyZTvWC0TxIMk13Dj8CJ2W9eM+g917ZhHosSg1McnFIF4HZ7ZYk5mG0tMw2nf&#10;AjmnhWeaJOEKig5US+IJ2lr+F5Xk1Gqnaz+iWmadkOgIqMjHz7y5bYhhUQtY7cxguvt/tPT97sYi&#10;XpX4AiNFJBz4w/39r0+fH799+f3z++OPr6gIJrXGzQB7a25s/+YgDIr3tZVhBS1oH409DMayvUcU&#10;NqdFPsmvCowo5C6K1zAHgTQ7fk23zr9lOjKR3Tvnu4OpUkSaFNG9SqEhPmyH6iFEbYmLYppj1JQY&#10;asQDkXrH7nSE+NBfB0gtQgdHgFCnQJiQE1TKpdVEsg4zvUxqUjatp6jQUKc5ZdPaoYbGzgb+q+7A&#10;+LQwaA5uRfsHB2Hz9AicFrxacSGCcc5u1m+ERTsCl2gVf72SJzChAljp8FkSCkXC5HSzEqK1rg4w&#10;cFtj+aaB25hHppCBAY8t9Zcx3KDT98h0/ANa/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X9f7n&#10;2wAAAAwBAAAPAAAAAAAAAAEAIAAAACIAAABkcnMvZG93bnJldi54bWxQSwECFAAUAAAACACHTuJA&#10;CLHbKh4CAADIBAAADgAAAAAAAAABACAAAAAqAQAAZHJzL2Uyb0RvYy54bWxQSwUGAAAAAAYABgBZ&#10;AQAAugUAAAAA&#10;" path="m5531,0l0,0,0,360,0,720,5531,720,5531,360,5531,0e">
                <v:fill on="t" focussize="0,0"/>
                <v:stroke on="f"/>
                <v:imagedata o:title=""/>
                <o:lock v:ext="edit" aspectratio="f"/>
              </v:shape>
            </w:pict>
          </mc:Fallback>
        </mc:AlternateContent>
      </w:r>
    </w:p>
    <w:p>
      <w:pPr>
        <w:pStyle w:val="4"/>
        <w:spacing w:before="10"/>
        <w:rPr>
          <w:sz w:val="18"/>
        </w:rPr>
      </w:pPr>
    </w:p>
    <w:p>
      <w:pPr>
        <w:pStyle w:val="4"/>
        <w:spacing w:before="54"/>
        <w:ind w:left="751"/>
      </w:pPr>
      <w:r>
        <w:t>附件 1</w:t>
      </w:r>
    </w:p>
    <w:p>
      <w:pPr>
        <w:pStyle w:val="4"/>
        <w:rPr>
          <w:sz w:val="20"/>
        </w:rPr>
      </w:pPr>
    </w:p>
    <w:p>
      <w:pPr>
        <w:pStyle w:val="3"/>
        <w:spacing w:before="201"/>
        <w:ind w:right="1009"/>
      </w:pPr>
      <w:r>
        <w:t>山东省绿色学校创建标准（试行）</w:t>
      </w:r>
    </w:p>
    <w:p>
      <w:pPr>
        <w:pStyle w:val="4"/>
        <w:spacing w:before="257"/>
        <w:ind w:left="1339" w:right="1407"/>
        <w:jc w:val="center"/>
      </w:pPr>
      <w:r>
        <w:t>高等学校创建标准</w:t>
      </w:r>
    </w:p>
    <w:p>
      <w:pPr>
        <w:pStyle w:val="4"/>
        <w:spacing w:before="6"/>
        <w:rPr>
          <w:sz w:val="11"/>
        </w:rPr>
      </w:pPr>
    </w:p>
    <w:tbl>
      <w:tblPr>
        <w:tblStyle w:val="5"/>
        <w:tblW w:w="14818" w:type="dxa"/>
        <w:tblInd w:w="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356" w:type="dxa"/>
          </w:tcPr>
          <w:p>
            <w:pPr>
              <w:pStyle w:val="9"/>
              <w:spacing w:before="7"/>
              <w:rPr>
                <w:sz w:val="18"/>
              </w:rPr>
            </w:pPr>
          </w:p>
          <w:p>
            <w:pPr>
              <w:pStyle w:val="9"/>
              <w:ind w:left="196"/>
              <w:rPr>
                <w:sz w:val="24"/>
              </w:rPr>
            </w:pPr>
            <w:r>
              <w:rPr>
                <w:sz w:val="24"/>
              </w:rPr>
              <w:t>一级指标</w:t>
            </w:r>
          </w:p>
        </w:tc>
        <w:tc>
          <w:tcPr>
            <w:tcW w:w="2362" w:type="dxa"/>
          </w:tcPr>
          <w:p>
            <w:pPr>
              <w:pStyle w:val="9"/>
              <w:spacing w:before="7"/>
              <w:rPr>
                <w:sz w:val="18"/>
              </w:rPr>
            </w:pPr>
          </w:p>
          <w:p>
            <w:pPr>
              <w:pStyle w:val="9"/>
              <w:ind w:left="698"/>
              <w:rPr>
                <w:sz w:val="24"/>
              </w:rPr>
            </w:pPr>
            <w:r>
              <w:rPr>
                <w:sz w:val="24"/>
              </w:rPr>
              <w:t>二级指标</w:t>
            </w:r>
          </w:p>
        </w:tc>
        <w:tc>
          <w:tcPr>
            <w:tcW w:w="5550" w:type="dxa"/>
          </w:tcPr>
          <w:p>
            <w:pPr>
              <w:pStyle w:val="9"/>
              <w:spacing w:before="7"/>
              <w:rPr>
                <w:sz w:val="18"/>
              </w:rPr>
            </w:pPr>
          </w:p>
          <w:p>
            <w:pPr>
              <w:pStyle w:val="9"/>
              <w:ind w:left="2274" w:right="2265"/>
              <w:jc w:val="center"/>
              <w:rPr>
                <w:sz w:val="24"/>
              </w:rPr>
            </w:pPr>
            <w:r>
              <w:rPr>
                <w:sz w:val="24"/>
              </w:rPr>
              <w:t>三级指标</w:t>
            </w:r>
          </w:p>
        </w:tc>
        <w:tc>
          <w:tcPr>
            <w:tcW w:w="5550" w:type="dxa"/>
          </w:tcPr>
          <w:p>
            <w:pPr>
              <w:pStyle w:val="9"/>
              <w:ind w:left="2274" w:right="2265"/>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0" w:hRule="atLeast"/>
        </w:trPr>
        <w:tc>
          <w:tcPr>
            <w:tcW w:w="1356"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
              <w:rPr>
                <w:sz w:val="26"/>
              </w:rPr>
            </w:pPr>
          </w:p>
          <w:p>
            <w:pPr>
              <w:pStyle w:val="9"/>
              <w:ind w:left="196"/>
              <w:rPr>
                <w:sz w:val="24"/>
              </w:rPr>
            </w:pPr>
            <w:r>
              <w:rPr>
                <w:sz w:val="24"/>
              </w:rPr>
              <w:t>精神文化</w:t>
            </w:r>
          </w:p>
          <w:p>
            <w:pPr>
              <w:pStyle w:val="9"/>
              <w:spacing w:before="52"/>
              <w:ind w:left="172"/>
              <w:rPr>
                <w:sz w:val="24"/>
              </w:rPr>
            </w:pPr>
            <w:r>
              <w:rPr>
                <w:sz w:val="24"/>
              </w:rPr>
              <w:t>（</w:t>
            </w:r>
            <w:r>
              <w:rPr>
                <w:rFonts w:ascii="Times New Roman" w:eastAsia="Times New Roman"/>
                <w:sz w:val="24"/>
              </w:rPr>
              <w:t>30</w:t>
            </w:r>
            <w:r>
              <w:rPr>
                <w:rFonts w:ascii="Times New Roman" w:eastAsia="Times New Roman"/>
                <w:spacing w:val="-13"/>
                <w:sz w:val="24"/>
              </w:rPr>
              <w:t xml:space="preserve"> </w:t>
            </w:r>
            <w:r>
              <w:rPr>
                <w:sz w:val="24"/>
              </w:rPr>
              <w:t>分）</w:t>
            </w:r>
          </w:p>
        </w:tc>
        <w:tc>
          <w:tcPr>
            <w:tcW w:w="2362" w:type="dxa"/>
          </w:tcPr>
          <w:p>
            <w:pPr>
              <w:pStyle w:val="9"/>
              <w:rPr>
                <w:sz w:val="26"/>
              </w:rPr>
            </w:pPr>
          </w:p>
          <w:p>
            <w:pPr>
              <w:pStyle w:val="9"/>
              <w:rPr>
                <w:sz w:val="26"/>
              </w:rPr>
            </w:pPr>
          </w:p>
          <w:p>
            <w:pPr>
              <w:pStyle w:val="9"/>
              <w:rPr>
                <w:sz w:val="26"/>
              </w:rPr>
            </w:pPr>
          </w:p>
          <w:p>
            <w:pPr>
              <w:pStyle w:val="9"/>
              <w:rPr>
                <w:sz w:val="21"/>
              </w:rPr>
            </w:pPr>
          </w:p>
          <w:p>
            <w:pPr>
              <w:pStyle w:val="9"/>
              <w:spacing w:before="1" w:line="280" w:lineRule="auto"/>
              <w:ind w:left="9"/>
              <w:rPr>
                <w:rFonts w:ascii="Times New Roman" w:eastAsia="Times New Roman"/>
                <w:sz w:val="24"/>
              </w:rPr>
            </w:pPr>
            <w:r>
              <w:rPr>
                <w:rFonts w:ascii="Times New Roman" w:eastAsia="Times New Roman"/>
                <w:sz w:val="24"/>
              </w:rPr>
              <w:t>1.</w:t>
            </w:r>
            <w:r>
              <w:rPr>
                <w:sz w:val="24"/>
              </w:rPr>
              <w:t>开展生态文明教育渗透式教学。</w:t>
            </w:r>
            <w:r>
              <w:rPr>
                <w:rFonts w:ascii="Times New Roman" w:eastAsia="Times New Roman"/>
                <w:sz w:val="24"/>
              </w:rPr>
              <w:t xml:space="preserve">(6 </w:t>
            </w:r>
            <w:r>
              <w:rPr>
                <w:sz w:val="24"/>
              </w:rPr>
              <w:t>分</w:t>
            </w:r>
            <w:r>
              <w:rPr>
                <w:rFonts w:ascii="Times New Roman" w:eastAsia="Times New Roman"/>
                <w:sz w:val="24"/>
              </w:rPr>
              <w:t>)</w:t>
            </w:r>
          </w:p>
        </w:tc>
        <w:tc>
          <w:tcPr>
            <w:tcW w:w="5550" w:type="dxa"/>
          </w:tcPr>
          <w:p>
            <w:pPr>
              <w:pStyle w:val="9"/>
              <w:numPr>
                <w:ilvl w:val="0"/>
                <w:numId w:val="4"/>
              </w:numPr>
              <w:tabs>
                <w:tab w:val="left" w:pos="191"/>
              </w:tabs>
              <w:spacing w:before="189" w:after="0" w:line="280" w:lineRule="auto"/>
              <w:ind w:left="9" w:right="68" w:firstLine="0"/>
              <w:jc w:val="left"/>
              <w:rPr>
                <w:sz w:val="24"/>
              </w:rPr>
            </w:pPr>
            <w:r>
              <w:rPr>
                <w:spacing w:val="-1"/>
                <w:sz w:val="24"/>
              </w:rPr>
              <w:t>相关学科渗透生态文明教育，并在相关专业中进行</w:t>
            </w:r>
            <w:r>
              <w:rPr>
                <w:sz w:val="24"/>
              </w:rPr>
              <w:t>实施。（</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4"/>
              </w:numPr>
              <w:tabs>
                <w:tab w:val="left" w:pos="191"/>
              </w:tabs>
              <w:spacing w:before="1" w:after="0" w:line="280" w:lineRule="auto"/>
              <w:ind w:left="9" w:right="68" w:firstLine="0"/>
              <w:jc w:val="left"/>
              <w:rPr>
                <w:sz w:val="24"/>
              </w:rPr>
            </w:pPr>
            <w:r>
              <w:rPr>
                <w:spacing w:val="-1"/>
                <w:sz w:val="24"/>
              </w:rPr>
              <w:t>设立生态文明教育相关专业课程、通识课程、选修</w:t>
            </w:r>
            <w:r>
              <w:rPr>
                <w:sz w:val="24"/>
              </w:rPr>
              <w:t>课程。（</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4"/>
              </w:numPr>
              <w:tabs>
                <w:tab w:val="left" w:pos="191"/>
              </w:tabs>
              <w:spacing w:before="0" w:after="0" w:line="280" w:lineRule="auto"/>
              <w:ind w:left="9" w:right="68" w:firstLine="0"/>
              <w:jc w:val="left"/>
              <w:rPr>
                <w:sz w:val="24"/>
              </w:rPr>
            </w:pPr>
            <w:r>
              <w:rPr>
                <w:spacing w:val="-1"/>
                <w:sz w:val="24"/>
              </w:rPr>
              <w:t>注重生态文明教育校本课程建设，包括编制教材读</w:t>
            </w:r>
            <w:r>
              <w:rPr>
                <w:sz w:val="24"/>
              </w:rPr>
              <w:t>本，制作慕课、在线公开课等。（</w:t>
            </w:r>
            <w:r>
              <w:rPr>
                <w:rFonts w:ascii="Times New Roman" w:eastAsia="Times New Roman"/>
                <w:sz w:val="24"/>
              </w:rPr>
              <w:t>1</w:t>
            </w:r>
            <w:r>
              <w:rPr>
                <w:rFonts w:ascii="Times New Roman" w:eastAsia="Times New Roman"/>
                <w:spacing w:val="36"/>
                <w:sz w:val="24"/>
              </w:rPr>
              <w:t xml:space="preserve"> </w:t>
            </w:r>
            <w:r>
              <w:rPr>
                <w:sz w:val="24"/>
              </w:rPr>
              <w:t>分）</w:t>
            </w:r>
          </w:p>
          <w:p>
            <w:pPr>
              <w:pStyle w:val="9"/>
              <w:numPr>
                <w:ilvl w:val="0"/>
                <w:numId w:val="4"/>
              </w:numPr>
              <w:tabs>
                <w:tab w:val="left" w:pos="191"/>
              </w:tabs>
              <w:spacing w:before="1" w:after="0" w:line="280" w:lineRule="auto"/>
              <w:ind w:left="9" w:right="67" w:firstLine="0"/>
              <w:jc w:val="left"/>
              <w:rPr>
                <w:sz w:val="24"/>
              </w:rPr>
            </w:pPr>
            <w:r>
              <w:rPr>
                <w:spacing w:val="-1"/>
                <w:sz w:val="24"/>
              </w:rPr>
              <w:t>开展生态文明教育专题讲座、沙龙、研讨会、主题</w:t>
            </w:r>
            <w:r>
              <w:rPr>
                <w:sz w:val="24"/>
              </w:rPr>
              <w:t>班会等专题教育活动。（</w:t>
            </w:r>
            <w:r>
              <w:rPr>
                <w:rFonts w:ascii="Times New Roman" w:eastAsia="Times New Roman"/>
                <w:sz w:val="24"/>
              </w:rPr>
              <w:t>1</w:t>
            </w:r>
            <w:r>
              <w:rPr>
                <w:rFonts w:ascii="Times New Roman" w:eastAsia="Times New Roman"/>
                <w:spacing w:val="-12"/>
                <w:sz w:val="24"/>
              </w:rPr>
              <w:t xml:space="preserve"> </w:t>
            </w:r>
            <w:r>
              <w:rPr>
                <w:sz w:val="24"/>
              </w:rPr>
              <w:t>分）</w:t>
            </w:r>
          </w:p>
        </w:tc>
        <w:tc>
          <w:tcPr>
            <w:tcW w:w="5550" w:type="dxa"/>
          </w:tcPr>
          <w:p>
            <w:pPr>
              <w:pStyle w:val="9"/>
              <w:numPr>
                <w:ilvl w:val="0"/>
                <w:numId w:val="4"/>
              </w:numPr>
              <w:tabs>
                <w:tab w:val="left" w:pos="191"/>
              </w:tabs>
              <w:spacing w:before="1" w:after="0" w:line="280" w:lineRule="auto"/>
              <w:ind w:left="9" w:right="67" w:firstLine="0"/>
              <w:jc w:val="left"/>
              <w:rPr>
                <w:spacing w:val="-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1356" w:type="dxa"/>
            <w:vMerge w:val="continue"/>
            <w:tcBorders>
              <w:top w:val="nil"/>
            </w:tcBorders>
          </w:tcPr>
          <w:p>
            <w:pPr>
              <w:rPr>
                <w:sz w:val="2"/>
                <w:szCs w:val="2"/>
              </w:rPr>
            </w:pPr>
          </w:p>
        </w:tc>
        <w:tc>
          <w:tcPr>
            <w:tcW w:w="2362" w:type="dxa"/>
          </w:tcPr>
          <w:p>
            <w:pPr>
              <w:pStyle w:val="9"/>
              <w:rPr>
                <w:sz w:val="34"/>
              </w:rPr>
            </w:pPr>
          </w:p>
          <w:p>
            <w:pPr>
              <w:pStyle w:val="9"/>
              <w:spacing w:before="1" w:line="280" w:lineRule="auto"/>
              <w:ind w:left="9"/>
              <w:rPr>
                <w:rFonts w:ascii="Times New Roman" w:eastAsia="Times New Roman"/>
                <w:sz w:val="24"/>
              </w:rPr>
            </w:pPr>
            <w:r>
              <w:rPr>
                <w:rFonts w:ascii="Times New Roman" w:eastAsia="Times New Roman"/>
                <w:sz w:val="24"/>
              </w:rPr>
              <w:t>2.</w:t>
            </w:r>
            <w:r>
              <w:rPr>
                <w:sz w:val="24"/>
              </w:rPr>
              <w:t>学校学期计划体现创建绿色学校相关内容</w:t>
            </w:r>
            <w:r>
              <w:rPr>
                <w:rFonts w:ascii="Times New Roman" w:eastAsia="Times New Roman"/>
                <w:sz w:val="24"/>
              </w:rPr>
              <w:t xml:space="preserve">(6 </w:t>
            </w:r>
            <w:r>
              <w:rPr>
                <w:sz w:val="24"/>
              </w:rPr>
              <w:t>分</w:t>
            </w:r>
            <w:r>
              <w:rPr>
                <w:rFonts w:ascii="Times New Roman" w:eastAsia="Times New Roman"/>
                <w:sz w:val="24"/>
              </w:rPr>
              <w:t>)</w:t>
            </w:r>
          </w:p>
        </w:tc>
        <w:tc>
          <w:tcPr>
            <w:tcW w:w="5550" w:type="dxa"/>
          </w:tcPr>
          <w:p>
            <w:pPr>
              <w:pStyle w:val="9"/>
              <w:spacing w:line="208" w:lineRule="exact"/>
              <w:ind w:left="4" w:right="-72"/>
              <w:rPr>
                <w:sz w:val="20"/>
              </w:rPr>
            </w:pPr>
            <w:r>
              <w:rPr>
                <w:position w:val="-3"/>
                <w:sz w:val="20"/>
              </w:rPr>
              <mc:AlternateContent>
                <mc:Choice Requires="wpg">
                  <w:drawing>
                    <wp:inline distT="0" distB="0" distL="114300" distR="114300">
                      <wp:extent cx="3518535" cy="132715"/>
                      <wp:effectExtent l="0" t="0" r="5715" b="635"/>
                      <wp:docPr id="69" name="组合 6"/>
                      <wp:cNvGraphicFramePr/>
                      <a:graphic xmlns:a="http://schemas.openxmlformats.org/drawingml/2006/main">
                        <a:graphicData uri="http://schemas.microsoft.com/office/word/2010/wordprocessingGroup">
                          <wpg:wgp>
                            <wpg:cNvGrpSpPr/>
                            <wpg:grpSpPr>
                              <a:xfrm>
                                <a:off x="0" y="0"/>
                                <a:ext cx="3518535" cy="132715"/>
                                <a:chOff x="0" y="0"/>
                                <a:chExt cx="5541" cy="209"/>
                              </a:xfrm>
                            </wpg:grpSpPr>
                            <wps:wsp>
                              <wps:cNvPr id="68" name="矩形 7"/>
                              <wps:cNvSpPr/>
                              <wps:spPr>
                                <a:xfrm>
                                  <a:off x="0" y="0"/>
                                  <a:ext cx="5541" cy="209"/>
                                </a:xfrm>
                                <a:prstGeom prst="rect">
                                  <a:avLst/>
                                </a:prstGeom>
                                <a:solidFill>
                                  <a:srgbClr val="FFFFFF"/>
                                </a:solidFill>
                                <a:ln>
                                  <a:noFill/>
                                </a:ln>
                              </wps:spPr>
                              <wps:bodyPr upright="1"/>
                            </wps:wsp>
                          </wpg:wgp>
                        </a:graphicData>
                      </a:graphic>
                    </wp:inline>
                  </w:drawing>
                </mc:Choice>
                <mc:Fallback>
                  <w:pict>
                    <v:group id="组合 6" o:spid="_x0000_s1026" o:spt="203" style="height:10.45pt;width:277.05pt;" coordsize="5541,209" o:gfxdata="UEsDBAoAAAAAAIdO4kAAAAAAAAAAAAAAAAAEAAAAZHJzL1BLAwQUAAAACACHTuJAw4c/DNUAAAAE&#10;AQAADwAAAGRycy9kb3ducmV2LnhtbE2PQUvDQBCF74L/YRnBm93dakRjNkWKeipCW0G8TbPTJDQ7&#10;G7LbpP33rl70MvB4j/e+KRYn14mRhtB6NqBnCgRx5W3LtYGP7evNA4gQkS12nsnAmQIsysuLAnPr&#10;J17TuIm1SCUccjTQxNjnUoaqIYdh5nvi5O394DAmOdTSDjilctfJuVL30mHLaaHBnpYNVYfN0Rl4&#10;m3B6vtUv4+qwX56/ttn750qTMddXWj2BiHSKf2H4wU/oUCamnT+yDaIzkB6Jvzd5WXanQewMzNUj&#10;yLKQ/+HLb1BLAwQUAAAACACHTuJALcxZAwsCAACEBAAADgAAAGRycy9lMm9Eb2MueG1spZTNjtMw&#10;EMfvSLyD5TtN05LubtR0D5T2gmClhQdwHSexFH9o7DbtnQNH3gCJG8+AeJwVr8HYSbvQFVIFPaT+&#10;mPl7/j9PMr/dq5bsBDhpdEHT0ZgSobkppa4L+uH96sU1Jc4zXbLWaFHQg3D0dvH82byzuZiYxrSl&#10;AIIi2uWdLWjjvc2TxPFGKOZGxgqNm5UBxTxOoU5KYB2qqzaZjMezpDNQWjBcOIery36TDopwiaCp&#10;KsnF0vCtEtr3qiBa5tGSa6R1dBGrrSrB/buqcsKTtqDo1McnHoLjTXgmiznLa2C2kXwogV1Swpkn&#10;xaTGQ09SS+YZ2YJ8IqUkB+NM5UfcqKQ3Eomgi3R8xmYNZmujlzrvanuCjhd1Rv2fZfnb3R0QWRZ0&#10;dkOJZgpv/Of3jw+fP5FZgNPZOseYNdh7ewfDQt3Pgt99BSr8oxOyj1gPJ6xi7wnHxWmWXmfTjBKO&#10;e+l0cpVmPXfe4OU8SePN6yExy16mfdZkfBNSkuOBSajrVEZnsRXdIx/3f3zuG2ZFxO6C9yMffC8G&#10;Pl++Pfz4Sq56PjHmBMflDjldSubvBlluwfm1MIqEQUEBWzl2GNu9cb5ncQwJxznTynIl2zZOoN68&#10;aoHsGLb9Kv4GfH+EtToEaxPSesWwgmyPLsJoY8oDIthakHWDhaRRaUAeo2NzxssZXqTQ/b/PY9Tj&#10;x2P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OHPwzVAAAABAEAAA8AAAAAAAAAAQAgAAAAIgAA&#10;AGRycy9kb3ducmV2LnhtbFBLAQIUABQAAAAIAIdO4kAtzFkDCwIAAIQEAAAOAAAAAAAAAAEAIAAA&#10;ACQBAABkcnMvZTJvRG9jLnhtbFBLBQYAAAAABgAGAFkBAAChBQAAAAA=&#10;">
                      <o:lock v:ext="edit" aspectratio="f"/>
                      <v:rect id="矩形 7" o:spid="_x0000_s1026" o:spt="1" style="position:absolute;left:0;top:0;height:209;width:5541;" fillcolor="#FFFFFF" filled="t" stroked="f" coordsize="21600,21600" o:gfxdata="UEsDBAoAAAAAAIdO4kAAAAAAAAAAAAAAAAAEAAAAZHJzL1BLAwQUAAAACACHTuJAAKu3UrkAAADb&#10;AAAADwAAAGRycy9kb3ducmV2LnhtbEVPTYvCMBC9C/6HMII3Tbq6RWujB0FYWD2sLux1aMa22Exq&#10;E7X7781B8Ph43/mmt424U+drxxqSqQJBXDhTc6nh97SbLED4gGywcUwa/snDZj0c5JgZ9+Afuh9D&#10;KWII+ww1VCG0mZS+qMiin7qWOHJn11kMEXalNB0+Yrht5IdSqbRYc2yosKVtRcXleLMaMJ2b6+E8&#10;25++bykuy17tPv+U1uNRolYgAvXhLX65v4yGNI6NX+IPkO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Crt1K5AAAA2wAA&#10;AA8AAAAAAAAAAQAgAAAAIgAAAGRycy9kb3ducmV2LnhtbFBLAQIUABQAAAAIAIdO4kAzLwWeOwAA&#10;ADkAAAAQAAAAAAAAAAEAIAAAAAgBAABkcnMvc2hhcGV4bWwueG1sUEsFBgAAAAAGAAYAWwEAALID&#10;AAAAAA==&#10;">
                        <v:fill on="t" focussize="0,0"/>
                        <v:stroke on="f"/>
                        <v:imagedata o:title=""/>
                        <o:lock v:ext="edit" aspectratio="f"/>
                      </v:rect>
                      <w10:wrap type="none"/>
                      <w10:anchorlock/>
                    </v:group>
                  </w:pict>
                </mc:Fallback>
              </mc:AlternateContent>
            </w:r>
          </w:p>
          <w:p>
            <w:pPr>
              <w:pStyle w:val="9"/>
              <w:numPr>
                <w:ilvl w:val="0"/>
                <w:numId w:val="5"/>
              </w:numPr>
              <w:tabs>
                <w:tab w:val="left" w:pos="191"/>
              </w:tabs>
              <w:spacing w:before="0" w:after="0" w:line="360" w:lineRule="atLeast"/>
              <w:ind w:left="9" w:right="68" w:firstLine="0"/>
              <w:jc w:val="left"/>
              <w:rPr>
                <w:sz w:val="24"/>
              </w:rPr>
            </w:pPr>
            <w:r>
              <w:rPr>
                <w:spacing w:val="-1"/>
                <w:sz w:val="24"/>
              </w:rPr>
              <w:t>学校将绿色学校创建纳入中长期发展规划，在创建</w:t>
            </w:r>
            <w:r>
              <w:rPr>
                <w:sz w:val="24"/>
              </w:rPr>
              <w:t>期间，有创建年度计划和总结。（</w:t>
            </w:r>
            <w:r>
              <w:rPr>
                <w:rFonts w:ascii="Times New Roman" w:eastAsia="Times New Roman"/>
                <w:sz w:val="24"/>
              </w:rPr>
              <w:t>3</w:t>
            </w:r>
            <w:r>
              <w:rPr>
                <w:rFonts w:ascii="Times New Roman" w:eastAsia="Times New Roman"/>
                <w:spacing w:val="-12"/>
                <w:sz w:val="24"/>
              </w:rPr>
              <w:t xml:space="preserve"> </w:t>
            </w:r>
            <w:r>
              <w:rPr>
                <w:sz w:val="24"/>
              </w:rPr>
              <w:t>分）</w:t>
            </w:r>
          </w:p>
          <w:p>
            <w:pPr>
              <w:pStyle w:val="9"/>
              <w:spacing w:line="116" w:lineRule="exact"/>
              <w:ind w:left="-193"/>
              <w:rPr>
                <w:sz w:val="24"/>
              </w:rPr>
            </w:pPr>
            <w:r>
              <w:rPr>
                <w:sz w:val="24"/>
              </w:rPr>
              <w:t>。</w:t>
            </w:r>
          </w:p>
          <w:p>
            <w:pPr>
              <w:pStyle w:val="9"/>
              <w:numPr>
                <w:ilvl w:val="0"/>
                <w:numId w:val="5"/>
              </w:numPr>
              <w:tabs>
                <w:tab w:val="left" w:pos="191"/>
              </w:tabs>
              <w:spacing w:before="0" w:after="0" w:line="244" w:lineRule="exact"/>
              <w:ind w:left="190" w:right="0" w:hanging="182"/>
              <w:jc w:val="left"/>
              <w:rPr>
                <w:sz w:val="24"/>
              </w:rPr>
            </w:pPr>
            <w:r>
              <w:rPr>
                <w:sz w:val="24"/>
              </w:rPr>
              <w:t>各部门学期计划及总结中体现生态文明教育内容或</w:t>
            </w:r>
          </w:p>
          <w:p>
            <w:pPr>
              <w:pStyle w:val="9"/>
              <w:spacing w:before="52"/>
              <w:ind w:left="9"/>
              <w:rPr>
                <w:sz w:val="24"/>
              </w:rPr>
            </w:pPr>
            <w:r>
              <w:rPr>
                <w:sz w:val="24"/>
              </w:rPr>
              <w:t>创建绿色学校的相关内容。（</w:t>
            </w:r>
            <w:r>
              <w:rPr>
                <w:rFonts w:ascii="Times New Roman" w:eastAsia="Times New Roman"/>
                <w:sz w:val="24"/>
              </w:rPr>
              <w:t xml:space="preserve">3 </w:t>
            </w:r>
            <w:r>
              <w:rPr>
                <w:sz w:val="24"/>
              </w:rPr>
              <w:t>分）</w:t>
            </w:r>
          </w:p>
        </w:tc>
        <w:tc>
          <w:tcPr>
            <w:tcW w:w="5550" w:type="dxa"/>
          </w:tcPr>
          <w:p>
            <w:pPr>
              <w:pStyle w:val="9"/>
              <w:spacing w:before="52"/>
              <w:ind w:left="9"/>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1" w:hRule="atLeast"/>
        </w:trPr>
        <w:tc>
          <w:tcPr>
            <w:tcW w:w="1356" w:type="dxa"/>
            <w:vMerge w:val="continue"/>
            <w:tcBorders>
              <w:top w:val="nil"/>
            </w:tcBorders>
          </w:tcPr>
          <w:p>
            <w:pPr>
              <w:rPr>
                <w:sz w:val="2"/>
                <w:szCs w:val="2"/>
              </w:rPr>
            </w:pPr>
          </w:p>
        </w:tc>
        <w:tc>
          <w:tcPr>
            <w:tcW w:w="2362" w:type="dxa"/>
          </w:tcPr>
          <w:p>
            <w:pPr>
              <w:pStyle w:val="9"/>
              <w:rPr>
                <w:sz w:val="26"/>
              </w:rPr>
            </w:pPr>
          </w:p>
          <w:p>
            <w:pPr>
              <w:pStyle w:val="9"/>
              <w:rPr>
                <w:sz w:val="26"/>
              </w:rPr>
            </w:pPr>
          </w:p>
          <w:p>
            <w:pPr>
              <w:pStyle w:val="9"/>
              <w:spacing w:before="8"/>
              <w:rPr>
                <w:sz w:val="27"/>
              </w:rPr>
            </w:pPr>
          </w:p>
          <w:p>
            <w:pPr>
              <w:pStyle w:val="9"/>
              <w:spacing w:line="280" w:lineRule="auto"/>
              <w:ind w:left="9"/>
              <w:rPr>
                <w:rFonts w:ascii="Times New Roman" w:eastAsia="Times New Roman"/>
                <w:sz w:val="24"/>
              </w:rPr>
            </w:pPr>
            <w:r>
              <w:rPr>
                <w:rFonts w:ascii="Times New Roman" w:eastAsia="Times New Roman"/>
                <w:sz w:val="24"/>
              </w:rPr>
              <w:t>3.</w:t>
            </w:r>
            <w:r>
              <w:rPr>
                <w:sz w:val="24"/>
              </w:rPr>
              <w:t>利用校内外线上线下宣传平台传播生态文明相关知识。</w:t>
            </w:r>
            <w:r>
              <w:rPr>
                <w:rFonts w:ascii="Times New Roman" w:eastAsia="Times New Roman"/>
                <w:sz w:val="24"/>
              </w:rPr>
              <w:t xml:space="preserve">(6 </w:t>
            </w:r>
            <w:r>
              <w:rPr>
                <w:sz w:val="24"/>
              </w:rPr>
              <w:t>分</w:t>
            </w:r>
            <w:r>
              <w:rPr>
                <w:rFonts w:ascii="Times New Roman" w:eastAsia="Times New Roman"/>
                <w:sz w:val="24"/>
              </w:rPr>
              <w:t>)</w:t>
            </w:r>
          </w:p>
        </w:tc>
        <w:tc>
          <w:tcPr>
            <w:tcW w:w="5550" w:type="dxa"/>
          </w:tcPr>
          <w:p>
            <w:pPr>
              <w:pStyle w:val="9"/>
              <w:numPr>
                <w:ilvl w:val="0"/>
                <w:numId w:val="6"/>
              </w:numPr>
              <w:tabs>
                <w:tab w:val="left" w:pos="191"/>
              </w:tabs>
              <w:spacing w:before="120" w:after="0" w:line="240" w:lineRule="auto"/>
              <w:ind w:left="190" w:right="0" w:hanging="182"/>
              <w:jc w:val="both"/>
              <w:rPr>
                <w:sz w:val="24"/>
              </w:rPr>
            </w:pPr>
            <w:r>
              <w:rPr>
                <w:sz w:val="24"/>
              </w:rPr>
              <w:t>面向师生定期开展生态文明知识宣传。（</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6"/>
              </w:numPr>
              <w:tabs>
                <w:tab w:val="left" w:pos="191"/>
              </w:tabs>
              <w:spacing w:before="53" w:after="0" w:line="280" w:lineRule="auto"/>
              <w:ind w:left="9" w:right="68" w:firstLine="0"/>
              <w:jc w:val="both"/>
              <w:rPr>
                <w:sz w:val="24"/>
              </w:rPr>
            </w:pPr>
            <w:r>
              <w:rPr>
                <w:spacing w:val="-1"/>
                <w:sz w:val="24"/>
              </w:rPr>
              <w:t>学校设有生态文明教育宣传栏和线上平台，定期更</w:t>
            </w:r>
            <w:r>
              <w:rPr>
                <w:sz w:val="24"/>
              </w:rPr>
              <w:t>新宣传内容和知识。（</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6"/>
              </w:numPr>
              <w:tabs>
                <w:tab w:val="left" w:pos="191"/>
              </w:tabs>
              <w:spacing w:before="0" w:after="0" w:line="280" w:lineRule="auto"/>
              <w:ind w:left="9" w:right="68" w:firstLine="0"/>
              <w:jc w:val="both"/>
              <w:rPr>
                <w:sz w:val="24"/>
              </w:rPr>
            </w:pPr>
            <w:r>
              <w:rPr>
                <w:spacing w:val="-1"/>
                <w:sz w:val="24"/>
              </w:rPr>
              <w:t>学校图书馆有一定数量的生态文明类书刊，开展生</w:t>
            </w:r>
            <w:r>
              <w:rPr>
                <w:sz w:val="24"/>
              </w:rPr>
              <w:t>态文明主题阅读书目推荐等相关活动。（</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6"/>
              </w:numPr>
              <w:tabs>
                <w:tab w:val="left" w:pos="191"/>
              </w:tabs>
              <w:spacing w:before="1" w:after="0" w:line="280" w:lineRule="auto"/>
              <w:ind w:left="9" w:right="7" w:firstLine="0"/>
              <w:jc w:val="both"/>
              <w:rPr>
                <w:sz w:val="24"/>
              </w:rPr>
            </w:pPr>
            <w:bookmarkStart w:id="0" w:name="_GoBack"/>
            <w:r>
              <w:rPr>
                <w:sz w:val="24"/>
              </w:rPr>
              <w:t>开展生态文明主题的文化活动，有计划地开展节能</w:t>
            </w:r>
            <w:r>
              <w:rPr>
                <w:spacing w:val="-1"/>
                <w:sz w:val="24"/>
              </w:rPr>
              <w:t>宣传周、世界水日、中国水周、粮食安全宣传周、森</w:t>
            </w:r>
            <w:r>
              <w:rPr>
                <w:sz w:val="24"/>
              </w:rPr>
              <w:t>林日、植树节等环境保护主题纪念活动。（</w:t>
            </w:r>
            <w:r>
              <w:rPr>
                <w:rFonts w:ascii="Times New Roman" w:eastAsia="Times New Roman"/>
                <w:sz w:val="24"/>
              </w:rPr>
              <w:t>2</w:t>
            </w:r>
            <w:r>
              <w:rPr>
                <w:rFonts w:ascii="Times New Roman" w:eastAsia="Times New Roman"/>
                <w:spacing w:val="-12"/>
                <w:sz w:val="24"/>
              </w:rPr>
              <w:t xml:space="preserve"> </w:t>
            </w:r>
            <w:r>
              <w:rPr>
                <w:sz w:val="24"/>
              </w:rPr>
              <w:t>分）</w:t>
            </w:r>
            <w:bookmarkEnd w:id="0"/>
          </w:p>
        </w:tc>
        <w:tc>
          <w:tcPr>
            <w:tcW w:w="5550" w:type="dxa"/>
          </w:tcPr>
          <w:p>
            <w:pPr>
              <w:pStyle w:val="9"/>
              <w:numPr>
                <w:ilvl w:val="0"/>
                <w:numId w:val="6"/>
              </w:numPr>
              <w:tabs>
                <w:tab w:val="left" w:pos="191"/>
              </w:tabs>
              <w:spacing w:before="1" w:after="0" w:line="280" w:lineRule="auto"/>
              <w:ind w:left="9" w:right="7" w:firstLine="0"/>
              <w:jc w:val="both"/>
              <w:rPr>
                <w:sz w:val="24"/>
              </w:rPr>
            </w:pPr>
          </w:p>
        </w:tc>
      </w:tr>
    </w:tbl>
    <w:p>
      <w:pPr>
        <w:spacing w:after="0" w:line="280" w:lineRule="auto"/>
        <w:jc w:val="both"/>
        <w:rPr>
          <w:sz w:val="24"/>
        </w:rPr>
        <w:sectPr>
          <w:pgSz w:w="11900" w:h="16850"/>
          <w:pgMar w:top="1600" w:right="580" w:bottom="2160" w:left="780" w:header="0" w:footer="1968" w:gutter="0"/>
        </w:sectPr>
      </w:pPr>
    </w:p>
    <w:p>
      <w:pPr>
        <w:pStyle w:val="4"/>
        <w:rPr>
          <w:rFonts w:ascii="Times New Roman"/>
          <w:sz w:val="20"/>
        </w:rPr>
      </w:pPr>
    </w:p>
    <w:p>
      <w:pPr>
        <w:pStyle w:val="4"/>
        <w:spacing w:before="2"/>
        <w:rPr>
          <w:rFonts w:ascii="Times New Roman"/>
          <w:sz w:val="18"/>
        </w:rPr>
      </w:pPr>
    </w:p>
    <w:tbl>
      <w:tblPr>
        <w:tblStyle w:val="5"/>
        <w:tblW w:w="0" w:type="auto"/>
        <w:tblInd w:w="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rFonts w:ascii="Times New Roman"/>
                <w:sz w:val="20"/>
              </w:rPr>
            </w:pPr>
          </w:p>
          <w:p>
            <w:pPr>
              <w:pStyle w:val="9"/>
              <w:spacing w:before="1"/>
              <w:ind w:left="196"/>
              <w:rPr>
                <w:sz w:val="24"/>
              </w:rPr>
            </w:pPr>
            <w:r>
              <w:rPr>
                <w:sz w:val="24"/>
              </w:rPr>
              <w:t>一级指标</w:t>
            </w:r>
          </w:p>
        </w:tc>
        <w:tc>
          <w:tcPr>
            <w:tcW w:w="2362" w:type="dxa"/>
          </w:tcPr>
          <w:p>
            <w:pPr>
              <w:pStyle w:val="9"/>
              <w:spacing w:before="9"/>
              <w:rPr>
                <w:rFonts w:ascii="Times New Roman"/>
                <w:sz w:val="20"/>
              </w:rPr>
            </w:pPr>
          </w:p>
          <w:p>
            <w:pPr>
              <w:pStyle w:val="9"/>
              <w:spacing w:before="1"/>
              <w:ind w:left="698"/>
              <w:rPr>
                <w:sz w:val="24"/>
              </w:rPr>
            </w:pPr>
            <w:r>
              <w:rPr>
                <w:sz w:val="24"/>
              </w:rPr>
              <w:t>二级指标</w:t>
            </w:r>
          </w:p>
        </w:tc>
        <w:tc>
          <w:tcPr>
            <w:tcW w:w="5550" w:type="dxa"/>
          </w:tcPr>
          <w:p>
            <w:pPr>
              <w:pStyle w:val="9"/>
              <w:spacing w:before="9"/>
              <w:rPr>
                <w:rFonts w:ascii="Times New Roman"/>
                <w:sz w:val="20"/>
              </w:rPr>
            </w:pPr>
          </w:p>
          <w:p>
            <w:pPr>
              <w:pStyle w:val="9"/>
              <w:spacing w:before="1"/>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7" w:hRule="atLeast"/>
        </w:trPr>
        <w:tc>
          <w:tcPr>
            <w:tcW w:w="1356" w:type="dxa"/>
          </w:tcPr>
          <w:p>
            <w:pPr>
              <w:pStyle w:val="9"/>
              <w:rPr>
                <w:rFonts w:ascii="Times New Roman"/>
                <w:sz w:val="22"/>
              </w:rPr>
            </w:pPr>
          </w:p>
        </w:tc>
        <w:tc>
          <w:tcPr>
            <w:tcW w:w="2362" w:type="dxa"/>
          </w:tcPr>
          <w:p>
            <w:pPr>
              <w:pStyle w:val="9"/>
              <w:rPr>
                <w:rFonts w:ascii="Times New Roman"/>
                <w:sz w:val="26"/>
              </w:rPr>
            </w:pPr>
          </w:p>
          <w:p>
            <w:pPr>
              <w:pStyle w:val="9"/>
              <w:spacing w:before="2"/>
              <w:rPr>
                <w:rFonts w:ascii="Times New Roman"/>
                <w:sz w:val="33"/>
              </w:rPr>
            </w:pPr>
          </w:p>
          <w:p>
            <w:pPr>
              <w:pStyle w:val="9"/>
              <w:spacing w:before="1" w:line="280" w:lineRule="auto"/>
              <w:ind w:left="9"/>
              <w:jc w:val="both"/>
              <w:rPr>
                <w:rFonts w:ascii="Times New Roman" w:eastAsia="Times New Roman"/>
                <w:sz w:val="24"/>
              </w:rPr>
            </w:pPr>
            <w:r>
              <w:rPr>
                <w:rFonts w:ascii="Times New Roman" w:eastAsia="Times New Roman"/>
                <w:sz w:val="24"/>
              </w:rPr>
              <w:t>4.</w:t>
            </w:r>
            <w:r>
              <w:rPr>
                <w:spacing w:val="-2"/>
                <w:sz w:val="24"/>
              </w:rPr>
              <w:t>组织学生参与节约能</w:t>
            </w:r>
            <w:r>
              <w:rPr>
                <w:spacing w:val="-9"/>
                <w:sz w:val="24"/>
              </w:rPr>
              <w:t>源、环境保护等绿色实</w:t>
            </w:r>
            <w:r>
              <w:rPr>
                <w:sz w:val="24"/>
              </w:rPr>
              <w:t>践活动。</w:t>
            </w:r>
            <w:r>
              <w:rPr>
                <w:rFonts w:ascii="Times New Roman" w:eastAsia="Times New Roman"/>
                <w:sz w:val="24"/>
              </w:rPr>
              <w:t xml:space="preserve">(6 </w:t>
            </w:r>
            <w:r>
              <w:rPr>
                <w:sz w:val="24"/>
              </w:rPr>
              <w:t>分</w:t>
            </w:r>
            <w:r>
              <w:rPr>
                <w:rFonts w:ascii="Times New Roman" w:eastAsia="Times New Roman"/>
                <w:sz w:val="24"/>
              </w:rPr>
              <w:t>)</w:t>
            </w:r>
          </w:p>
        </w:tc>
        <w:tc>
          <w:tcPr>
            <w:tcW w:w="5550" w:type="dxa"/>
          </w:tcPr>
          <w:p>
            <w:pPr>
              <w:pStyle w:val="9"/>
              <w:spacing w:before="10"/>
              <w:rPr>
                <w:rFonts w:ascii="Times New Roman"/>
                <w:sz w:val="27"/>
              </w:rPr>
            </w:pPr>
          </w:p>
          <w:p>
            <w:pPr>
              <w:pStyle w:val="9"/>
              <w:numPr>
                <w:ilvl w:val="0"/>
                <w:numId w:val="7"/>
              </w:numPr>
              <w:tabs>
                <w:tab w:val="left" w:pos="191"/>
              </w:tabs>
              <w:spacing w:before="1" w:after="0" w:line="240" w:lineRule="auto"/>
              <w:ind w:left="190" w:right="0" w:hanging="182"/>
              <w:jc w:val="left"/>
              <w:rPr>
                <w:sz w:val="24"/>
              </w:rPr>
            </w:pPr>
            <w:r>
              <w:rPr>
                <w:sz w:val="24"/>
              </w:rPr>
              <w:t>学校环保类社团志愿者活动有序开展。（</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7"/>
              </w:numPr>
              <w:tabs>
                <w:tab w:val="left" w:pos="191"/>
              </w:tabs>
              <w:spacing w:before="52" w:after="0" w:line="240" w:lineRule="auto"/>
              <w:ind w:left="190" w:right="0" w:hanging="182"/>
              <w:jc w:val="left"/>
              <w:rPr>
                <w:sz w:val="24"/>
              </w:rPr>
            </w:pPr>
            <w:r>
              <w:rPr>
                <w:sz w:val="24"/>
              </w:rPr>
              <w:t>师生关注生态文明问题，参与环境监督。（</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7"/>
              </w:numPr>
              <w:tabs>
                <w:tab w:val="left" w:pos="191"/>
              </w:tabs>
              <w:spacing w:before="53" w:after="0" w:line="240" w:lineRule="auto"/>
              <w:ind w:left="190" w:right="0" w:hanging="182"/>
              <w:jc w:val="left"/>
              <w:rPr>
                <w:rFonts w:ascii="Times New Roman" w:eastAsia="Times New Roman"/>
                <w:sz w:val="24"/>
              </w:rPr>
            </w:pPr>
            <w:r>
              <w:rPr>
                <w:sz w:val="24"/>
              </w:rPr>
              <w:t>师生走进社会参加环境保护宣传和实践活动。（</w:t>
            </w:r>
            <w:r>
              <w:rPr>
                <w:rFonts w:ascii="Times New Roman" w:eastAsia="Times New Roman"/>
                <w:sz w:val="24"/>
              </w:rPr>
              <w:t>2</w:t>
            </w:r>
          </w:p>
          <w:p>
            <w:pPr>
              <w:pStyle w:val="9"/>
              <w:spacing w:before="52"/>
              <w:ind w:left="9"/>
              <w:rPr>
                <w:sz w:val="24"/>
              </w:rPr>
            </w:pPr>
            <w:r>
              <w:rPr>
                <w:sz w:val="24"/>
              </w:rPr>
              <w:t>分）</w:t>
            </w:r>
          </w:p>
          <w:p>
            <w:pPr>
              <w:pStyle w:val="9"/>
              <w:numPr>
                <w:ilvl w:val="0"/>
                <w:numId w:val="7"/>
              </w:numPr>
              <w:tabs>
                <w:tab w:val="left" w:pos="191"/>
              </w:tabs>
              <w:spacing w:before="53" w:after="0" w:line="240" w:lineRule="auto"/>
              <w:ind w:left="190" w:right="0" w:hanging="182"/>
              <w:jc w:val="left"/>
              <w:rPr>
                <w:sz w:val="24"/>
              </w:rPr>
            </w:pPr>
            <w:r>
              <w:rPr>
                <w:sz w:val="24"/>
              </w:rPr>
              <w:t>师生践行科学文明的绿色生活方式。（</w:t>
            </w:r>
            <w:r>
              <w:rPr>
                <w:rFonts w:ascii="Times New Roman" w:eastAsia="Times New Roman"/>
                <w:sz w:val="24"/>
              </w:rPr>
              <w:t>1</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4" w:hRule="atLeast"/>
        </w:trPr>
        <w:tc>
          <w:tcPr>
            <w:tcW w:w="135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7"/>
              </w:rPr>
            </w:pPr>
          </w:p>
          <w:p>
            <w:pPr>
              <w:pStyle w:val="9"/>
              <w:spacing w:line="321" w:lineRule="auto"/>
              <w:ind w:left="467" w:right="-15" w:hanging="459"/>
              <w:rPr>
                <w:sz w:val="21"/>
              </w:rPr>
            </w:pPr>
            <w:r>
              <w:rPr>
                <w:spacing w:val="-6"/>
                <w:sz w:val="21"/>
              </w:rPr>
              <w:t xml:space="preserve">精神文化 </w:t>
            </w:r>
            <w:r>
              <w:rPr>
                <w:sz w:val="21"/>
              </w:rPr>
              <w:t>（</w:t>
            </w:r>
            <w:r>
              <w:rPr>
                <w:rFonts w:ascii="Times New Roman" w:eastAsia="Times New Roman"/>
                <w:sz w:val="21"/>
              </w:rPr>
              <w:t xml:space="preserve">30 </w:t>
            </w:r>
            <w:r>
              <w:rPr>
                <w:sz w:val="21"/>
              </w:rPr>
              <w:t>分）</w:t>
            </w:r>
          </w:p>
        </w:tc>
        <w:tc>
          <w:tcPr>
            <w:tcW w:w="2362" w:type="dxa"/>
          </w:tcPr>
          <w:p>
            <w:pPr>
              <w:pStyle w:val="9"/>
              <w:rPr>
                <w:rFonts w:ascii="Times New Roman"/>
                <w:sz w:val="26"/>
              </w:rPr>
            </w:pPr>
          </w:p>
          <w:p>
            <w:pPr>
              <w:pStyle w:val="9"/>
              <w:rPr>
                <w:rFonts w:ascii="Times New Roman"/>
                <w:sz w:val="26"/>
              </w:rPr>
            </w:pPr>
          </w:p>
          <w:p>
            <w:pPr>
              <w:pStyle w:val="9"/>
              <w:rPr>
                <w:rFonts w:ascii="Times New Roman"/>
                <w:sz w:val="26"/>
              </w:rPr>
            </w:pPr>
          </w:p>
          <w:p>
            <w:pPr>
              <w:pStyle w:val="9"/>
              <w:rPr>
                <w:rFonts w:ascii="Times New Roman"/>
                <w:sz w:val="26"/>
              </w:rPr>
            </w:pPr>
          </w:p>
          <w:p>
            <w:pPr>
              <w:pStyle w:val="9"/>
              <w:rPr>
                <w:rFonts w:ascii="Times New Roman"/>
                <w:sz w:val="26"/>
              </w:rPr>
            </w:pPr>
          </w:p>
          <w:p>
            <w:pPr>
              <w:pStyle w:val="9"/>
              <w:rPr>
                <w:rFonts w:ascii="Times New Roman"/>
                <w:sz w:val="26"/>
              </w:rPr>
            </w:pPr>
          </w:p>
          <w:p>
            <w:pPr>
              <w:pStyle w:val="9"/>
              <w:spacing w:before="3"/>
              <w:rPr>
                <w:rFonts w:ascii="Times New Roman"/>
                <w:sz w:val="29"/>
              </w:rPr>
            </w:pPr>
          </w:p>
          <w:p>
            <w:pPr>
              <w:pStyle w:val="9"/>
              <w:spacing w:line="280" w:lineRule="auto"/>
              <w:ind w:left="9"/>
              <w:rPr>
                <w:sz w:val="24"/>
              </w:rPr>
            </w:pPr>
            <w:r>
              <w:rPr>
                <w:rFonts w:ascii="Times New Roman" w:eastAsia="Times New Roman"/>
                <w:sz w:val="24"/>
              </w:rPr>
              <w:t>5.</w:t>
            </w:r>
            <w:r>
              <w:rPr>
                <w:sz w:val="24"/>
              </w:rPr>
              <w:t>鼓励师生进行绿色科技发明创造。</w:t>
            </w:r>
            <w:r>
              <w:rPr>
                <w:rFonts w:ascii="Times New Roman" w:eastAsia="Times New Roman"/>
                <w:sz w:val="24"/>
              </w:rPr>
              <w:t xml:space="preserve">(6 </w:t>
            </w:r>
            <w:r>
              <w:rPr>
                <w:sz w:val="24"/>
              </w:rPr>
              <w:t>分）</w:t>
            </w:r>
          </w:p>
        </w:tc>
        <w:tc>
          <w:tcPr>
            <w:tcW w:w="5550" w:type="dxa"/>
          </w:tcPr>
          <w:p>
            <w:pPr>
              <w:pStyle w:val="9"/>
              <w:numPr>
                <w:ilvl w:val="0"/>
                <w:numId w:val="8"/>
              </w:numPr>
              <w:tabs>
                <w:tab w:val="left" w:pos="191"/>
              </w:tabs>
              <w:spacing w:before="151" w:after="0" w:line="280" w:lineRule="auto"/>
              <w:ind w:left="9" w:right="68" w:firstLine="0"/>
              <w:jc w:val="left"/>
              <w:rPr>
                <w:sz w:val="24"/>
              </w:rPr>
            </w:pPr>
            <w:r>
              <w:rPr>
                <w:spacing w:val="-1"/>
                <w:sz w:val="24"/>
              </w:rPr>
              <w:t>学校加强相关生态学科专业建设，大力培养相关领</w:t>
            </w:r>
            <w:r>
              <w:rPr>
                <w:sz w:val="24"/>
              </w:rPr>
              <w:t>域高素质人才。（</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8"/>
              </w:numPr>
              <w:tabs>
                <w:tab w:val="left" w:pos="191"/>
              </w:tabs>
              <w:spacing w:before="0" w:after="0" w:line="280" w:lineRule="auto"/>
              <w:ind w:left="9" w:right="68" w:firstLine="0"/>
              <w:jc w:val="left"/>
              <w:rPr>
                <w:sz w:val="24"/>
              </w:rPr>
            </w:pPr>
            <w:r>
              <w:rPr>
                <w:spacing w:val="-1"/>
                <w:sz w:val="24"/>
              </w:rPr>
              <w:t>学校开展适合当地经济社会与环境发展的绿色创新</w:t>
            </w:r>
            <w:r>
              <w:rPr>
                <w:sz w:val="24"/>
              </w:rPr>
              <w:t>项目和课题研究。（</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8"/>
              </w:numPr>
              <w:tabs>
                <w:tab w:val="left" w:pos="191"/>
              </w:tabs>
              <w:spacing w:before="1" w:after="0" w:line="280" w:lineRule="auto"/>
              <w:ind w:left="9" w:right="68" w:firstLine="0"/>
              <w:jc w:val="left"/>
              <w:rPr>
                <w:sz w:val="24"/>
              </w:rPr>
            </w:pPr>
            <w:r>
              <w:rPr>
                <w:spacing w:val="-1"/>
                <w:sz w:val="24"/>
              </w:rPr>
              <w:t>教师开展有关生态文明、绿色科技的教研活动，有</w:t>
            </w:r>
            <w:r>
              <w:rPr>
                <w:sz w:val="24"/>
              </w:rPr>
              <w:t>一定的论文或专利发表。（</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8"/>
              </w:numPr>
              <w:tabs>
                <w:tab w:val="left" w:pos="191"/>
              </w:tabs>
              <w:spacing w:before="0" w:after="0" w:line="280" w:lineRule="auto"/>
              <w:ind w:left="9" w:right="68" w:firstLine="0"/>
              <w:jc w:val="left"/>
              <w:rPr>
                <w:sz w:val="24"/>
              </w:rPr>
            </w:pPr>
            <w:r>
              <w:rPr>
                <w:spacing w:val="-1"/>
                <w:sz w:val="24"/>
              </w:rPr>
              <w:t>学校推进绿色创新项目的研发，推动产学研紧密结</w:t>
            </w:r>
            <w:r>
              <w:rPr>
                <w:sz w:val="24"/>
              </w:rPr>
              <w:t>合，加强绿色科技创新和成果转化。（</w:t>
            </w:r>
            <w:r>
              <w:rPr>
                <w:rFonts w:ascii="Times New Roman" w:eastAsia="Times New Roman"/>
                <w:sz w:val="24"/>
              </w:rPr>
              <w:t>1</w:t>
            </w:r>
            <w:r>
              <w:rPr>
                <w:rFonts w:ascii="Times New Roman" w:eastAsia="Times New Roman"/>
                <w:spacing w:val="36"/>
                <w:sz w:val="24"/>
              </w:rPr>
              <w:t xml:space="preserve"> </w:t>
            </w:r>
            <w:r>
              <w:rPr>
                <w:sz w:val="24"/>
              </w:rPr>
              <w:t>分）</w:t>
            </w:r>
          </w:p>
          <w:p>
            <w:pPr>
              <w:pStyle w:val="9"/>
              <w:numPr>
                <w:ilvl w:val="0"/>
                <w:numId w:val="8"/>
              </w:numPr>
              <w:tabs>
                <w:tab w:val="left" w:pos="191"/>
              </w:tabs>
              <w:spacing w:before="1" w:after="0" w:line="280" w:lineRule="auto"/>
              <w:ind w:left="9" w:right="68" w:firstLine="0"/>
              <w:jc w:val="left"/>
              <w:rPr>
                <w:sz w:val="24"/>
              </w:rPr>
            </w:pPr>
            <w:r>
              <w:rPr>
                <w:spacing w:val="-1"/>
                <w:sz w:val="24"/>
              </w:rPr>
              <w:t xml:space="preserve">学校鼓励并指导学生开展有关绿色科技发明创造， </w:t>
            </w:r>
            <w:r>
              <w:rPr>
                <w:sz w:val="24"/>
              </w:rPr>
              <w:t>包括环保发明、制作、科技竞褰等。（</w:t>
            </w:r>
            <w:r>
              <w:rPr>
                <w:rFonts w:ascii="Times New Roman" w:eastAsia="Times New Roman"/>
                <w:sz w:val="24"/>
              </w:rPr>
              <w:t>1</w:t>
            </w:r>
            <w:r>
              <w:rPr>
                <w:rFonts w:ascii="Times New Roman" w:eastAsia="Times New Roman"/>
                <w:spacing w:val="36"/>
                <w:sz w:val="24"/>
              </w:rPr>
              <w:t xml:space="preserve"> </w:t>
            </w:r>
            <w:r>
              <w:rPr>
                <w:sz w:val="24"/>
              </w:rPr>
              <w:t>分）</w:t>
            </w:r>
          </w:p>
          <w:p>
            <w:pPr>
              <w:pStyle w:val="9"/>
              <w:numPr>
                <w:ilvl w:val="0"/>
                <w:numId w:val="8"/>
              </w:numPr>
              <w:tabs>
                <w:tab w:val="left" w:pos="191"/>
              </w:tabs>
              <w:spacing w:before="0" w:after="0" w:line="280" w:lineRule="auto"/>
              <w:ind w:left="9" w:right="68" w:firstLine="0"/>
              <w:jc w:val="left"/>
              <w:rPr>
                <w:sz w:val="24"/>
              </w:rPr>
            </w:pPr>
            <w:r>
              <w:rPr>
                <w:spacing w:val="-1"/>
                <w:sz w:val="24"/>
              </w:rPr>
              <w:t>学校制定相关激励机制，对在生态文明、绿色科技</w:t>
            </w:r>
            <w:r>
              <w:rPr>
                <w:sz w:val="24"/>
              </w:rPr>
              <w:t>方面取得研究成果的师生给予奖励、表彰。（</w:t>
            </w:r>
            <w:r>
              <w:rPr>
                <w:rFonts w:ascii="Times New Roman" w:eastAsia="Times New Roman"/>
                <w:sz w:val="24"/>
              </w:rPr>
              <w:t>1</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1" w:hRule="atLeast"/>
        </w:trPr>
        <w:tc>
          <w:tcPr>
            <w:tcW w:w="1356" w:type="dxa"/>
            <w:vMerge w:val="restart"/>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7"/>
              <w:rPr>
                <w:rFonts w:ascii="Times New Roman"/>
                <w:sz w:val="23"/>
              </w:rPr>
            </w:pPr>
          </w:p>
          <w:p>
            <w:pPr>
              <w:pStyle w:val="9"/>
              <w:ind w:left="196"/>
              <w:rPr>
                <w:sz w:val="24"/>
              </w:rPr>
            </w:pPr>
            <w:r>
              <w:rPr>
                <w:sz w:val="24"/>
              </w:rPr>
              <w:t>物质条件</w:t>
            </w:r>
          </w:p>
          <w:p>
            <w:pPr>
              <w:pStyle w:val="9"/>
              <w:spacing w:before="52"/>
              <w:ind w:left="148"/>
              <w:rPr>
                <w:sz w:val="24"/>
              </w:rPr>
            </w:pPr>
            <w:r>
              <w:rPr>
                <w:sz w:val="24"/>
              </w:rPr>
              <w:t>（</w:t>
            </w:r>
            <w:r>
              <w:rPr>
                <w:rFonts w:ascii="Times New Roman" w:eastAsia="Times New Roman"/>
                <w:sz w:val="24"/>
              </w:rPr>
              <w:t xml:space="preserve">35 </w:t>
            </w:r>
            <w:r>
              <w:rPr>
                <w:sz w:val="24"/>
              </w:rPr>
              <w:t>分）</w:t>
            </w:r>
          </w:p>
        </w:tc>
        <w:tc>
          <w:tcPr>
            <w:tcW w:w="2362" w:type="dxa"/>
          </w:tcPr>
          <w:p>
            <w:pPr>
              <w:pStyle w:val="9"/>
              <w:rPr>
                <w:rFonts w:ascii="Times New Roman"/>
                <w:sz w:val="26"/>
              </w:rPr>
            </w:pPr>
          </w:p>
          <w:p>
            <w:pPr>
              <w:pStyle w:val="9"/>
              <w:rPr>
                <w:rFonts w:ascii="Times New Roman"/>
                <w:sz w:val="26"/>
              </w:rPr>
            </w:pPr>
          </w:p>
          <w:p>
            <w:pPr>
              <w:pStyle w:val="9"/>
              <w:spacing w:before="182" w:line="280" w:lineRule="auto"/>
              <w:ind w:left="9"/>
              <w:jc w:val="both"/>
              <w:rPr>
                <w:rFonts w:ascii="Times New Roman" w:eastAsia="Times New Roman"/>
                <w:sz w:val="24"/>
              </w:rPr>
            </w:pPr>
            <w:r>
              <w:rPr>
                <w:rFonts w:ascii="Times New Roman" w:eastAsia="Times New Roman"/>
                <w:sz w:val="24"/>
              </w:rPr>
              <w:t>1.</w:t>
            </w:r>
            <w:r>
              <w:rPr>
                <w:spacing w:val="-2"/>
                <w:sz w:val="24"/>
              </w:rPr>
              <w:t xml:space="preserve">合理设置绿化用地， </w:t>
            </w:r>
            <w:r>
              <w:rPr>
                <w:spacing w:val="-3"/>
                <w:sz w:val="24"/>
              </w:rPr>
              <w:t>增加校园绿化面积。</w:t>
            </w:r>
            <w:r>
              <w:rPr>
                <w:rFonts w:ascii="Times New Roman" w:eastAsia="Times New Roman"/>
                <w:spacing w:val="-9"/>
                <w:sz w:val="24"/>
              </w:rPr>
              <w:t xml:space="preserve">(9 </w:t>
            </w:r>
            <w:r>
              <w:rPr>
                <w:sz w:val="24"/>
              </w:rPr>
              <w:t>分</w:t>
            </w:r>
            <w:r>
              <w:rPr>
                <w:rFonts w:ascii="Times New Roman" w:eastAsia="Times New Roman"/>
                <w:sz w:val="24"/>
              </w:rPr>
              <w:t>)</w:t>
            </w:r>
          </w:p>
        </w:tc>
        <w:tc>
          <w:tcPr>
            <w:tcW w:w="5550" w:type="dxa"/>
          </w:tcPr>
          <w:p>
            <w:pPr>
              <w:pStyle w:val="9"/>
              <w:numPr>
                <w:ilvl w:val="0"/>
                <w:numId w:val="9"/>
              </w:numPr>
              <w:tabs>
                <w:tab w:val="left" w:pos="191"/>
              </w:tabs>
              <w:spacing w:before="59" w:after="0" w:line="280" w:lineRule="auto"/>
              <w:ind w:left="9" w:right="68" w:firstLine="0"/>
              <w:jc w:val="left"/>
              <w:rPr>
                <w:sz w:val="24"/>
              </w:rPr>
            </w:pPr>
            <w:r>
              <w:rPr>
                <w:spacing w:val="-1"/>
                <w:sz w:val="24"/>
              </w:rPr>
              <w:t>学校功能区划分合理，主要设施充分考虑了环境保</w:t>
            </w:r>
            <w:r>
              <w:rPr>
                <w:sz w:val="24"/>
              </w:rPr>
              <w:t>护和师生身心健康的需要。（</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9"/>
              </w:numPr>
              <w:tabs>
                <w:tab w:val="left" w:pos="191"/>
              </w:tabs>
              <w:spacing w:before="2" w:after="0" w:line="280" w:lineRule="auto"/>
              <w:ind w:left="9" w:right="173" w:firstLine="0"/>
              <w:jc w:val="left"/>
              <w:rPr>
                <w:sz w:val="24"/>
              </w:rPr>
            </w:pPr>
            <w:r>
              <w:rPr>
                <w:spacing w:val="-6"/>
                <w:sz w:val="24"/>
              </w:rPr>
              <w:t xml:space="preserve">校园绿化覆盖率不低于 </w:t>
            </w:r>
            <w:r>
              <w:rPr>
                <w:rFonts w:ascii="Times New Roman" w:hAnsi="Times New Roman" w:eastAsia="Times New Roman"/>
                <w:sz w:val="24"/>
              </w:rPr>
              <w:t>35%</w:t>
            </w:r>
            <w:r>
              <w:rPr>
                <w:rFonts w:ascii="Times New Roman" w:hAnsi="Times New Roman" w:eastAsia="Times New Roman"/>
                <w:spacing w:val="35"/>
                <w:sz w:val="24"/>
              </w:rPr>
              <w:t xml:space="preserve"> </w:t>
            </w:r>
            <w:r>
              <w:rPr>
                <w:sz w:val="24"/>
              </w:rPr>
              <w:t>（</w:t>
            </w:r>
            <w:r>
              <w:rPr>
                <w:spacing w:val="-10"/>
                <w:sz w:val="24"/>
              </w:rPr>
              <w:t xml:space="preserve">新校区达到 </w:t>
            </w:r>
            <w:r>
              <w:rPr>
                <w:rFonts w:ascii="Times New Roman" w:hAnsi="Times New Roman" w:eastAsia="Times New Roman"/>
                <w:sz w:val="24"/>
              </w:rPr>
              <w:t>45%</w:t>
            </w:r>
            <w:r>
              <w:rPr>
                <w:spacing w:val="-16"/>
                <w:sz w:val="24"/>
              </w:rPr>
              <w:t>以</w:t>
            </w:r>
            <w:r>
              <w:rPr>
                <w:sz w:val="24"/>
              </w:rPr>
              <w:t>上）。（</w:t>
            </w:r>
            <w:r>
              <w:rPr>
                <w:rFonts w:ascii="Times New Roman" w:hAnsi="Times New Roman" w:eastAsia="Times New Roman"/>
                <w:sz w:val="24"/>
              </w:rPr>
              <w:t>3</w:t>
            </w:r>
            <w:r>
              <w:rPr>
                <w:rFonts w:ascii="Times New Roman" w:hAnsi="Times New Roman" w:eastAsia="Times New Roman"/>
                <w:spacing w:val="-12"/>
                <w:sz w:val="24"/>
              </w:rPr>
              <w:t xml:space="preserve"> </w:t>
            </w:r>
            <w:r>
              <w:rPr>
                <w:sz w:val="24"/>
              </w:rPr>
              <w:t>分）★</w:t>
            </w:r>
          </w:p>
          <w:p>
            <w:pPr>
              <w:pStyle w:val="9"/>
              <w:numPr>
                <w:ilvl w:val="0"/>
                <w:numId w:val="9"/>
              </w:numPr>
              <w:tabs>
                <w:tab w:val="left" w:pos="191"/>
              </w:tabs>
              <w:spacing w:before="0" w:after="0" w:line="280" w:lineRule="auto"/>
              <w:ind w:left="9" w:right="8" w:firstLine="0"/>
              <w:jc w:val="left"/>
              <w:rPr>
                <w:sz w:val="24"/>
              </w:rPr>
            </w:pPr>
            <w:r>
              <w:rPr>
                <w:sz w:val="24"/>
              </w:rPr>
              <w:t>校园清洁卫生，绿地内植物长势良好，绿化美化符</w:t>
            </w:r>
            <w:r>
              <w:rPr>
                <w:spacing w:val="-1"/>
                <w:sz w:val="24"/>
              </w:rPr>
              <w:t>合生态要求，树木花草得到有效保护并能发挥环境育</w:t>
            </w:r>
          </w:p>
          <w:p>
            <w:pPr>
              <w:pStyle w:val="9"/>
              <w:spacing w:line="301" w:lineRule="exact"/>
              <w:ind w:left="9"/>
              <w:rPr>
                <w:sz w:val="24"/>
              </w:rPr>
            </w:pPr>
            <w:r>
              <w:rPr>
                <w:sz w:val="24"/>
              </w:rPr>
              <w:t>人功能。（</w:t>
            </w:r>
            <w:r>
              <w:rPr>
                <w:rFonts w:ascii="Times New Roman" w:eastAsia="Times New Roman"/>
                <w:sz w:val="24"/>
              </w:rPr>
              <w:t xml:space="preserve">3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1356" w:type="dxa"/>
            <w:vMerge w:val="continue"/>
            <w:tcBorders>
              <w:top w:val="nil"/>
            </w:tcBorders>
          </w:tcPr>
          <w:p>
            <w:pPr>
              <w:rPr>
                <w:sz w:val="2"/>
                <w:szCs w:val="2"/>
              </w:rPr>
            </w:pPr>
          </w:p>
        </w:tc>
        <w:tc>
          <w:tcPr>
            <w:tcW w:w="2362" w:type="dxa"/>
          </w:tcPr>
          <w:p>
            <w:pPr>
              <w:pStyle w:val="9"/>
              <w:spacing w:before="194" w:line="280" w:lineRule="auto"/>
              <w:ind w:left="9"/>
              <w:rPr>
                <w:rFonts w:ascii="Times New Roman" w:eastAsia="Times New Roman"/>
                <w:sz w:val="24"/>
              </w:rPr>
            </w:pPr>
            <w:r>
              <w:rPr>
                <w:rFonts w:ascii="Times New Roman" w:eastAsia="Times New Roman"/>
                <w:sz w:val="24"/>
              </w:rPr>
              <w:t>2.</w:t>
            </w:r>
            <w:r>
              <w:rPr>
                <w:sz w:val="24"/>
              </w:rPr>
              <w:t>有序推进新建绿色建筑和对既有建筑绿色化改造。</w:t>
            </w:r>
            <w:r>
              <w:rPr>
                <w:rFonts w:ascii="Times New Roman" w:eastAsia="Times New Roman"/>
                <w:sz w:val="24"/>
              </w:rPr>
              <w:t xml:space="preserve">(8 </w:t>
            </w:r>
            <w:r>
              <w:rPr>
                <w:sz w:val="24"/>
              </w:rPr>
              <w:t>分</w:t>
            </w:r>
            <w:r>
              <w:rPr>
                <w:rFonts w:ascii="Times New Roman" w:eastAsia="Times New Roman"/>
                <w:sz w:val="24"/>
              </w:rPr>
              <w:t>)</w:t>
            </w:r>
          </w:p>
        </w:tc>
        <w:tc>
          <w:tcPr>
            <w:tcW w:w="5550" w:type="dxa"/>
          </w:tcPr>
          <w:p>
            <w:pPr>
              <w:pStyle w:val="9"/>
              <w:numPr>
                <w:ilvl w:val="0"/>
                <w:numId w:val="10"/>
              </w:numPr>
              <w:tabs>
                <w:tab w:val="left" w:pos="191"/>
              </w:tabs>
              <w:spacing w:before="50" w:after="0" w:line="280" w:lineRule="auto"/>
              <w:ind w:left="9" w:right="67" w:firstLine="0"/>
              <w:jc w:val="left"/>
              <w:rPr>
                <w:sz w:val="24"/>
              </w:rPr>
            </w:pPr>
            <w:r>
              <w:rPr>
                <w:spacing w:val="-1"/>
                <w:sz w:val="24"/>
              </w:rPr>
              <w:t>校园新建建筑项目按照绿色建筑标准要求进设计、</w:t>
            </w:r>
            <w:r>
              <w:rPr>
                <w:sz w:val="24"/>
              </w:rPr>
              <w:t>建造。（</w:t>
            </w:r>
            <w:r>
              <w:rPr>
                <w:rFonts w:ascii="Times New Roman" w:eastAsia="Times New Roman"/>
                <w:sz w:val="24"/>
              </w:rPr>
              <w:t>4</w:t>
            </w:r>
            <w:r>
              <w:rPr>
                <w:rFonts w:ascii="Times New Roman" w:eastAsia="Times New Roman"/>
                <w:spacing w:val="-12"/>
                <w:sz w:val="24"/>
              </w:rPr>
              <w:t xml:space="preserve"> </w:t>
            </w:r>
            <w:r>
              <w:rPr>
                <w:sz w:val="24"/>
              </w:rPr>
              <w:t>分）</w:t>
            </w:r>
          </w:p>
          <w:p>
            <w:pPr>
              <w:pStyle w:val="9"/>
              <w:numPr>
                <w:ilvl w:val="0"/>
                <w:numId w:val="10"/>
              </w:numPr>
              <w:tabs>
                <w:tab w:val="left" w:pos="191"/>
              </w:tabs>
              <w:spacing w:before="0" w:after="0" w:line="240" w:lineRule="auto"/>
              <w:ind w:left="190" w:right="0" w:hanging="182"/>
              <w:jc w:val="left"/>
              <w:rPr>
                <w:sz w:val="24"/>
              </w:rPr>
            </w:pPr>
            <w:r>
              <w:rPr>
                <w:sz w:val="24"/>
              </w:rPr>
              <w:t>有序推进既有建筑绿色化改造，校园建筑整体体现</w:t>
            </w:r>
          </w:p>
          <w:p>
            <w:pPr>
              <w:pStyle w:val="9"/>
              <w:spacing w:before="53" w:line="222" w:lineRule="exact"/>
              <w:ind w:left="9"/>
              <w:rPr>
                <w:sz w:val="24"/>
              </w:rPr>
            </w:pPr>
            <w:r>
              <w:rPr>
                <w:sz w:val="24"/>
              </w:rPr>
              <w:t>节能减排、绿色环保。（</w:t>
            </w:r>
            <w:r>
              <w:rPr>
                <w:rFonts w:ascii="Times New Roman" w:eastAsia="Times New Roman"/>
                <w:sz w:val="24"/>
              </w:rPr>
              <w:t xml:space="preserve">4 </w:t>
            </w:r>
            <w:r>
              <w:rPr>
                <w:sz w:val="24"/>
              </w:rPr>
              <w:t>分）</w:t>
            </w:r>
          </w:p>
        </w:tc>
      </w:tr>
    </w:tbl>
    <w:p>
      <w:pPr>
        <w:spacing w:after="0" w:line="222" w:lineRule="exact"/>
        <w:rPr>
          <w:sz w:val="24"/>
        </w:rPr>
        <w:sectPr>
          <w:pgSz w:w="11900" w:h="16850"/>
          <w:pgMar w:top="1600" w:right="580" w:bottom="2080" w:left="780" w:header="0" w:footer="1968" w:gutter="0"/>
        </w:sectPr>
      </w:pPr>
    </w:p>
    <w:p>
      <w:pPr>
        <w:pStyle w:val="4"/>
        <w:rPr>
          <w:rFonts w:ascii="Times New Roman"/>
          <w:sz w:val="20"/>
        </w:rPr>
      </w:pPr>
      <w:r>
        <mc:AlternateContent>
          <mc:Choice Requires="wps">
            <w:drawing>
              <wp:anchor distT="0" distB="0" distL="114300" distR="114300" simplePos="0" relativeHeight="251664384" behindDoc="0" locked="0" layoutInCell="1" allowOverlap="1">
                <wp:simplePos x="0" y="0"/>
                <wp:positionH relativeFrom="page">
                  <wp:posOffset>963295</wp:posOffset>
                </wp:positionH>
                <wp:positionV relativeFrom="page">
                  <wp:posOffset>1295400</wp:posOffset>
                </wp:positionV>
                <wp:extent cx="5894705" cy="7593965"/>
                <wp:effectExtent l="0" t="0" r="0" b="0"/>
                <wp:wrapNone/>
                <wp:docPr id="85" name="文本框 8"/>
                <wp:cNvGraphicFramePr/>
                <a:graphic xmlns:a="http://schemas.openxmlformats.org/drawingml/2006/main">
                  <a:graphicData uri="http://schemas.microsoft.com/office/word/2010/wordprocessingShape">
                    <wps:wsp>
                      <wps:cNvSpPr txBox="1"/>
                      <wps:spPr>
                        <a:xfrm>
                          <a:off x="0" y="0"/>
                          <a:ext cx="5894705" cy="759396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sz w:val="18"/>
                                    </w:rPr>
                                  </w:pPr>
                                </w:p>
                                <w:p>
                                  <w:pPr>
                                    <w:pStyle w:val="9"/>
                                    <w:ind w:left="196"/>
                                    <w:rPr>
                                      <w:sz w:val="24"/>
                                    </w:rPr>
                                  </w:pPr>
                                  <w:r>
                                    <w:rPr>
                                      <w:sz w:val="24"/>
                                    </w:rPr>
                                    <w:t>一级指标</w:t>
                                  </w:r>
                                </w:p>
                              </w:tc>
                              <w:tc>
                                <w:tcPr>
                                  <w:tcW w:w="2362" w:type="dxa"/>
                                </w:tcPr>
                                <w:p>
                                  <w:pPr>
                                    <w:pStyle w:val="9"/>
                                    <w:spacing w:before="9"/>
                                    <w:rPr>
                                      <w:sz w:val="18"/>
                                    </w:rPr>
                                  </w:pPr>
                                </w:p>
                                <w:p>
                                  <w:pPr>
                                    <w:pStyle w:val="9"/>
                                    <w:ind w:left="698"/>
                                    <w:rPr>
                                      <w:sz w:val="24"/>
                                    </w:rPr>
                                  </w:pPr>
                                  <w:r>
                                    <w:rPr>
                                      <w:sz w:val="24"/>
                                    </w:rPr>
                                    <w:t>二级指标</w:t>
                                  </w:r>
                                </w:p>
                              </w:tc>
                              <w:tc>
                                <w:tcPr>
                                  <w:tcW w:w="5550" w:type="dxa"/>
                                </w:tcPr>
                                <w:p>
                                  <w:pPr>
                                    <w:pStyle w:val="9"/>
                                    <w:spacing w:before="9"/>
                                    <w:rPr>
                                      <w:sz w:val="18"/>
                                    </w:rPr>
                                  </w:pPr>
                                </w:p>
                                <w:p>
                                  <w:pPr>
                                    <w:pStyle w:val="9"/>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4" w:hRule="atLeast"/>
                              </w:trPr>
                              <w:tc>
                                <w:tcPr>
                                  <w:tcW w:w="1356" w:type="dxa"/>
                                </w:tcPr>
                                <w:p>
                                  <w:pPr>
                                    <w:pStyle w:val="9"/>
                                    <w:rPr>
                                      <w:rFonts w:ascii="Times New Roman"/>
                                      <w:sz w:val="20"/>
                                    </w:rPr>
                                  </w:pPr>
                                </w:p>
                              </w:tc>
                              <w:tc>
                                <w:tcPr>
                                  <w:tcW w:w="2362" w:type="dxa"/>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spacing w:before="11"/>
                                    <w:rPr>
                                      <w:sz w:val="23"/>
                                    </w:rPr>
                                  </w:pPr>
                                </w:p>
                                <w:p>
                                  <w:pPr>
                                    <w:pStyle w:val="9"/>
                                    <w:spacing w:line="321" w:lineRule="auto"/>
                                    <w:ind w:left="9" w:right="-15"/>
                                    <w:jc w:val="both"/>
                                    <w:rPr>
                                      <w:rFonts w:ascii="Times New Roman" w:eastAsia="Times New Roman"/>
                                      <w:sz w:val="21"/>
                                    </w:rPr>
                                  </w:pPr>
                                  <w:r>
                                    <w:rPr>
                                      <w:rFonts w:ascii="Times New Roman" w:eastAsia="Times New Roman"/>
                                      <w:sz w:val="21"/>
                                    </w:rPr>
                                    <w:t>3.</w:t>
                                  </w:r>
                                  <w:r>
                                    <w:rPr>
                                      <w:sz w:val="21"/>
                                    </w:rPr>
                                    <w:t>使用绿色节能产品，垃圾分类管理，资源循环利用。</w:t>
                                  </w:r>
                                  <w:r>
                                    <w:rPr>
                                      <w:rFonts w:ascii="Times New Roman" w:eastAsia="Times New Roman"/>
                                      <w:sz w:val="21"/>
                                    </w:rPr>
                                    <w:t xml:space="preserve">(9 </w:t>
                                  </w:r>
                                  <w:r>
                                    <w:rPr>
                                      <w:sz w:val="21"/>
                                    </w:rPr>
                                    <w:t>分</w:t>
                                  </w:r>
                                  <w:r>
                                    <w:rPr>
                                      <w:rFonts w:ascii="Times New Roman" w:eastAsia="Times New Roman"/>
                                      <w:sz w:val="21"/>
                                    </w:rPr>
                                    <w:t>)</w:t>
                                  </w:r>
                                </w:p>
                              </w:tc>
                              <w:tc>
                                <w:tcPr>
                                  <w:tcW w:w="5550" w:type="dxa"/>
                                </w:tcPr>
                                <w:p>
                                  <w:pPr>
                                    <w:pStyle w:val="9"/>
                                    <w:rPr>
                                      <w:sz w:val="22"/>
                                    </w:rPr>
                                  </w:pPr>
                                </w:p>
                                <w:p>
                                  <w:pPr>
                                    <w:pStyle w:val="9"/>
                                    <w:rPr>
                                      <w:sz w:val="22"/>
                                    </w:rPr>
                                  </w:pPr>
                                </w:p>
                                <w:p>
                                  <w:pPr>
                                    <w:pStyle w:val="9"/>
                                    <w:rPr>
                                      <w:sz w:val="22"/>
                                    </w:rPr>
                                  </w:pPr>
                                </w:p>
                                <w:p>
                                  <w:pPr>
                                    <w:pStyle w:val="9"/>
                                    <w:spacing w:before="173" w:line="321" w:lineRule="auto"/>
                                    <w:ind w:left="9" w:right="-15"/>
                                    <w:rPr>
                                      <w:sz w:val="21"/>
                                    </w:rPr>
                                  </w:pPr>
                                  <w:r>
                                    <w:rPr>
                                      <w:rFonts w:ascii="Times New Roman" w:eastAsia="Times New Roman"/>
                                      <w:sz w:val="21"/>
                                    </w:rPr>
                                    <w:t>1.</w:t>
                                  </w:r>
                                  <w:r>
                                    <w:rPr>
                                      <w:spacing w:val="-11"/>
                                      <w:sz w:val="21"/>
                                    </w:rPr>
                                    <w:t>学校积极采用节能、节水、环保、再生、资源综合利用等绿色产品，节约能源、资源循环利用方面成效显著。</w:t>
                                  </w:r>
                                  <w:r>
                                    <w:rPr>
                                      <w:sz w:val="21"/>
                                    </w:rPr>
                                    <w:t>（</w:t>
                                  </w:r>
                                  <w:r>
                                    <w:rPr>
                                      <w:rFonts w:ascii="Times New Roman" w:eastAsia="Times New Roman"/>
                                      <w:sz w:val="21"/>
                                    </w:rPr>
                                    <w:t>2</w:t>
                                  </w:r>
                                  <w:r>
                                    <w:rPr>
                                      <w:rFonts w:ascii="Times New Roman" w:eastAsia="Times New Roman"/>
                                      <w:spacing w:val="8"/>
                                      <w:sz w:val="21"/>
                                    </w:rPr>
                                    <w:t xml:space="preserve">  </w:t>
                                  </w:r>
                                  <w:r>
                                    <w:rPr>
                                      <w:spacing w:val="-3"/>
                                      <w:sz w:val="21"/>
                                    </w:rPr>
                                    <w:t xml:space="preserve">分） </w:t>
                                  </w:r>
                                  <w:r>
                                    <w:rPr>
                                      <w:rFonts w:ascii="Times New Roman" w:eastAsia="Times New Roman"/>
                                      <w:sz w:val="21"/>
                                    </w:rPr>
                                    <w:t>2.</w:t>
                                  </w:r>
                                  <w:r>
                                    <w:rPr>
                                      <w:spacing w:val="-8"/>
                                      <w:sz w:val="21"/>
                                    </w:rPr>
                                    <w:t>学校积极开展校园生活垃圾分类教育和管理，建设有地级市</w:t>
                                  </w:r>
                                  <w:r>
                                    <w:rPr>
                                      <w:spacing w:val="-12"/>
                                      <w:sz w:val="21"/>
                                    </w:rPr>
                                    <w:t>以上校园生活垃圾分类教育基地。</w:t>
                                  </w:r>
                                  <w:r>
                                    <w:rPr>
                                      <w:sz w:val="21"/>
                                    </w:rPr>
                                    <w:t>（</w:t>
                                  </w:r>
                                  <w:r>
                                    <w:rPr>
                                      <w:rFonts w:ascii="Times New Roman" w:eastAsia="Times New Roman"/>
                                      <w:sz w:val="21"/>
                                    </w:rPr>
                                    <w:t>1</w:t>
                                  </w:r>
                                  <w:r>
                                    <w:rPr>
                                      <w:rFonts w:ascii="Times New Roman" w:eastAsia="Times New Roman"/>
                                      <w:spacing w:val="-10"/>
                                      <w:sz w:val="21"/>
                                    </w:rPr>
                                    <w:t xml:space="preserve"> </w:t>
                                  </w:r>
                                  <w:r>
                                    <w:rPr>
                                      <w:spacing w:val="-3"/>
                                      <w:sz w:val="21"/>
                                    </w:rPr>
                                    <w:t>分）</w:t>
                                  </w:r>
                                </w:p>
                                <w:p>
                                  <w:pPr>
                                    <w:pStyle w:val="9"/>
                                    <w:numPr>
                                      <w:ilvl w:val="0"/>
                                      <w:numId w:val="11"/>
                                    </w:numPr>
                                    <w:tabs>
                                      <w:tab w:val="left" w:pos="169"/>
                                    </w:tabs>
                                    <w:spacing w:before="0" w:after="0" w:line="267" w:lineRule="exact"/>
                                    <w:ind w:left="168" w:right="0" w:hanging="160"/>
                                    <w:jc w:val="left"/>
                                    <w:rPr>
                                      <w:sz w:val="21"/>
                                    </w:rPr>
                                  </w:pPr>
                                  <w:r>
                                    <w:rPr>
                                      <w:spacing w:val="-15"/>
                                      <w:sz w:val="21"/>
                                    </w:rPr>
                                    <w:t>校园内配备充电桩。</w:t>
                                  </w:r>
                                  <w:r>
                                    <w:rPr>
                                      <w:sz w:val="21"/>
                                    </w:rPr>
                                    <w:t>（</w:t>
                                  </w:r>
                                  <w:r>
                                    <w:rPr>
                                      <w:rFonts w:ascii="Times New Roman" w:eastAsia="Times New Roman"/>
                                      <w:sz w:val="21"/>
                                    </w:rPr>
                                    <w:t>1</w:t>
                                  </w:r>
                                  <w:r>
                                    <w:rPr>
                                      <w:rFonts w:ascii="Times New Roman" w:eastAsia="Times New Roman"/>
                                      <w:spacing w:val="-12"/>
                                      <w:sz w:val="21"/>
                                    </w:rPr>
                                    <w:t xml:space="preserve"> </w:t>
                                  </w:r>
                                  <w:r>
                                    <w:rPr>
                                      <w:sz w:val="21"/>
                                    </w:rPr>
                                    <w:t>分）</w:t>
                                  </w:r>
                                </w:p>
                                <w:p>
                                  <w:pPr>
                                    <w:pStyle w:val="9"/>
                                    <w:numPr>
                                      <w:ilvl w:val="0"/>
                                      <w:numId w:val="11"/>
                                    </w:numPr>
                                    <w:tabs>
                                      <w:tab w:val="left" w:pos="169"/>
                                    </w:tabs>
                                    <w:spacing w:before="91" w:after="0" w:line="321" w:lineRule="auto"/>
                                    <w:ind w:left="9" w:right="1" w:firstLine="0"/>
                                    <w:jc w:val="left"/>
                                    <w:rPr>
                                      <w:sz w:val="21"/>
                                    </w:rPr>
                                  </w:pPr>
                                  <w:r>
                                    <w:rPr>
                                      <w:spacing w:val="-3"/>
                                      <w:sz w:val="21"/>
                                    </w:rPr>
                                    <w:t>供暖系统、空调系统、照明系统、燃气系统、供配电系统</w:t>
                                  </w:r>
                                  <w:r>
                                    <w:rPr>
                                      <w:spacing w:val="-8"/>
                                      <w:sz w:val="21"/>
                                    </w:rPr>
                                    <w:t>给排水系统、采用绿色节能产品或节能调节技术。</w:t>
                                  </w:r>
                                  <w:r>
                                    <w:rPr>
                                      <w:sz w:val="21"/>
                                    </w:rPr>
                                    <w:t>（</w:t>
                                  </w:r>
                                  <w:r>
                                    <w:rPr>
                                      <w:rFonts w:ascii="Times New Roman" w:eastAsia="Times New Roman"/>
                                      <w:sz w:val="21"/>
                                    </w:rPr>
                                    <w:t xml:space="preserve">2  </w:t>
                                  </w:r>
                                  <w:r>
                                    <w:rPr>
                                      <w:spacing w:val="-3"/>
                                      <w:sz w:val="21"/>
                                    </w:rPr>
                                    <w:t xml:space="preserve">分） </w:t>
                                  </w:r>
                                  <w:r>
                                    <w:rPr>
                                      <w:rFonts w:ascii="Times New Roman" w:eastAsia="Times New Roman"/>
                                      <w:sz w:val="21"/>
                                    </w:rPr>
                                    <w:t>5.</w:t>
                                  </w:r>
                                  <w:r>
                                    <w:rPr>
                                      <w:sz w:val="21"/>
                                    </w:rPr>
                                    <w:t>建筑围护结构热工性能符合国家和地方建筑节能强制性标</w:t>
                                  </w:r>
                                  <w:r>
                                    <w:rPr>
                                      <w:spacing w:val="-53"/>
                                      <w:sz w:val="21"/>
                                    </w:rPr>
                                    <w:t>准。</w:t>
                                  </w:r>
                                  <w:r>
                                    <w:rPr>
                                      <w:sz w:val="21"/>
                                    </w:rPr>
                                    <w:t>（</w:t>
                                  </w:r>
                                  <w:r>
                                    <w:rPr>
                                      <w:rFonts w:ascii="Times New Roman" w:eastAsia="Times New Roman"/>
                                      <w:sz w:val="21"/>
                                    </w:rPr>
                                    <w:t>2</w:t>
                                  </w:r>
                                  <w:r>
                                    <w:rPr>
                                      <w:rFonts w:ascii="Times New Roman" w:eastAsia="Times New Roman"/>
                                      <w:spacing w:val="-10"/>
                                      <w:sz w:val="21"/>
                                    </w:rPr>
                                    <w:t xml:space="preserve"> </w:t>
                                  </w:r>
                                  <w:r>
                                    <w:rPr>
                                      <w:spacing w:val="-3"/>
                                      <w:sz w:val="21"/>
                                    </w:rPr>
                                    <w:t>分）</w:t>
                                  </w:r>
                                </w:p>
                                <w:p>
                                  <w:pPr>
                                    <w:pStyle w:val="9"/>
                                    <w:spacing w:line="267" w:lineRule="exact"/>
                                    <w:ind w:left="9"/>
                                    <w:rPr>
                                      <w:sz w:val="21"/>
                                    </w:rPr>
                                  </w:pPr>
                                  <w:r>
                                    <w:rPr>
                                      <w:rFonts w:ascii="Times New Roman" w:eastAsia="Times New Roman"/>
                                      <w:sz w:val="21"/>
                                    </w:rPr>
                                    <w:t>6.</w:t>
                                  </w:r>
                                  <w:r>
                                    <w:rPr>
                                      <w:sz w:val="21"/>
                                    </w:rPr>
                                    <w:t>其他用能设备采用节能产品或节能调节技术。（</w:t>
                                  </w:r>
                                  <w:r>
                                    <w:rPr>
                                      <w:rFonts w:ascii="Times New Roman" w:eastAsia="Times New Roman"/>
                                      <w:sz w:val="21"/>
                                    </w:rPr>
                                    <w:t xml:space="preserve">1 </w:t>
                                  </w: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7" w:hRule="atLeast"/>
                              </w:trPr>
                              <w:tc>
                                <w:tcPr>
                                  <w:tcW w:w="1356" w:type="dxa"/>
                                </w:tcPr>
                                <w:p>
                                  <w:pPr>
                                    <w:pStyle w:val="9"/>
                                    <w:rPr>
                                      <w:sz w:val="20"/>
                                    </w:rPr>
                                  </w:pPr>
                                </w:p>
                                <w:p>
                                  <w:pPr>
                                    <w:pStyle w:val="9"/>
                                    <w:rPr>
                                      <w:sz w:val="20"/>
                                    </w:rPr>
                                  </w:pPr>
                                </w:p>
                                <w:p>
                                  <w:pPr>
                                    <w:pStyle w:val="9"/>
                                    <w:spacing w:before="2"/>
                                    <w:rPr>
                                      <w:sz w:val="29"/>
                                    </w:rPr>
                                  </w:pPr>
                                </w:p>
                                <w:p>
                                  <w:pPr>
                                    <w:pStyle w:val="9"/>
                                    <w:spacing w:line="321" w:lineRule="auto"/>
                                    <w:ind w:left="467" w:right="-15" w:hanging="459"/>
                                    <w:rPr>
                                      <w:sz w:val="21"/>
                                    </w:rPr>
                                  </w:pPr>
                                  <w:r>
                                    <w:rPr>
                                      <w:spacing w:val="-6"/>
                                      <w:sz w:val="21"/>
                                    </w:rPr>
                                    <w:t xml:space="preserve">物质条件 </w:t>
                                  </w:r>
                                  <w:r>
                                    <w:rPr>
                                      <w:sz w:val="21"/>
                                    </w:rPr>
                                    <w:t>（</w:t>
                                  </w:r>
                                  <w:r>
                                    <w:rPr>
                                      <w:rFonts w:ascii="Times New Roman" w:eastAsia="Times New Roman"/>
                                      <w:sz w:val="21"/>
                                    </w:rPr>
                                    <w:t xml:space="preserve">35 </w:t>
                                  </w:r>
                                  <w:r>
                                    <w:rPr>
                                      <w:sz w:val="21"/>
                                    </w:rPr>
                                    <w:t>分）</w:t>
                                  </w:r>
                                </w:p>
                              </w:tc>
                              <w:tc>
                                <w:tcPr>
                                  <w:tcW w:w="2362" w:type="dxa"/>
                                </w:tcPr>
                                <w:p>
                                  <w:pPr>
                                    <w:pStyle w:val="9"/>
                                    <w:rPr>
                                      <w:sz w:val="22"/>
                                    </w:rPr>
                                  </w:pPr>
                                </w:p>
                                <w:p>
                                  <w:pPr>
                                    <w:pStyle w:val="9"/>
                                    <w:rPr>
                                      <w:sz w:val="22"/>
                                    </w:rPr>
                                  </w:pPr>
                                </w:p>
                                <w:p>
                                  <w:pPr>
                                    <w:pStyle w:val="9"/>
                                    <w:spacing w:before="2"/>
                                    <w:rPr>
                                      <w:sz w:val="25"/>
                                    </w:rPr>
                                  </w:pPr>
                                </w:p>
                                <w:p>
                                  <w:pPr>
                                    <w:pStyle w:val="9"/>
                                    <w:spacing w:line="321" w:lineRule="auto"/>
                                    <w:ind w:left="9" w:right="-15"/>
                                    <w:jc w:val="both"/>
                                    <w:rPr>
                                      <w:rFonts w:ascii="Times New Roman" w:eastAsia="Times New Roman"/>
                                      <w:sz w:val="21"/>
                                    </w:rPr>
                                  </w:pPr>
                                  <w:r>
                                    <w:rPr>
                                      <w:rFonts w:ascii="Times New Roman" w:eastAsia="Times New Roman"/>
                                      <w:sz w:val="21"/>
                                    </w:rPr>
                                    <w:t>4.</w:t>
                                  </w:r>
                                  <w:r>
                                    <w:rPr>
                                      <w:sz w:val="21"/>
                                    </w:rPr>
                                    <w:t>因地制宜开展可再生能源利用、雨水（再生水〉回用。</w:t>
                                  </w:r>
                                  <w:r>
                                    <w:rPr>
                                      <w:rFonts w:ascii="Times New Roman" w:eastAsia="Times New Roman"/>
                                      <w:sz w:val="21"/>
                                    </w:rPr>
                                    <w:t xml:space="preserve">(9 </w:t>
                                  </w:r>
                                  <w:r>
                                    <w:rPr>
                                      <w:sz w:val="21"/>
                                    </w:rPr>
                                    <w:t>分</w:t>
                                  </w:r>
                                  <w:r>
                                    <w:rPr>
                                      <w:rFonts w:ascii="Times New Roman" w:eastAsia="Times New Roman"/>
                                      <w:sz w:val="21"/>
                                    </w:rPr>
                                    <w:t>)</w:t>
                                  </w:r>
                                </w:p>
                              </w:tc>
                              <w:tc>
                                <w:tcPr>
                                  <w:tcW w:w="5550" w:type="dxa"/>
                                </w:tcPr>
                                <w:p>
                                  <w:pPr>
                                    <w:pStyle w:val="9"/>
                                    <w:rPr>
                                      <w:sz w:val="22"/>
                                    </w:rPr>
                                  </w:pPr>
                                </w:p>
                                <w:p>
                                  <w:pPr>
                                    <w:pStyle w:val="9"/>
                                    <w:rPr>
                                      <w:sz w:val="22"/>
                                    </w:rPr>
                                  </w:pPr>
                                </w:p>
                                <w:p>
                                  <w:pPr>
                                    <w:pStyle w:val="9"/>
                                    <w:numPr>
                                      <w:ilvl w:val="0"/>
                                      <w:numId w:val="12"/>
                                    </w:numPr>
                                    <w:tabs>
                                      <w:tab w:val="left" w:pos="169"/>
                                    </w:tabs>
                                    <w:spacing w:before="143" w:after="0" w:line="240" w:lineRule="auto"/>
                                    <w:ind w:left="168" w:right="0" w:hanging="160"/>
                                    <w:jc w:val="left"/>
                                    <w:rPr>
                                      <w:sz w:val="21"/>
                                    </w:rPr>
                                  </w:pPr>
                                  <w:r>
                                    <w:rPr>
                                      <w:spacing w:val="-17"/>
                                      <w:sz w:val="21"/>
                                    </w:rPr>
                                    <w:t>开展各种“资源节约型、环境友好型”校园建设或改造工作</w:t>
                                  </w:r>
                                </w:p>
                                <w:p>
                                  <w:pPr>
                                    <w:pStyle w:val="9"/>
                                    <w:spacing w:before="90"/>
                                    <w:ind w:left="9"/>
                                    <w:rPr>
                                      <w:sz w:val="21"/>
                                    </w:rPr>
                                  </w:pPr>
                                  <w:r>
                                    <w:rPr>
                                      <w:sz w:val="21"/>
                                    </w:rPr>
                                    <w:t>（</w:t>
                                  </w:r>
                                  <w:r>
                                    <w:rPr>
                                      <w:rFonts w:ascii="Times New Roman" w:eastAsia="Times New Roman"/>
                                      <w:sz w:val="21"/>
                                    </w:rPr>
                                    <w:t xml:space="preserve">5 </w:t>
                                  </w:r>
                                  <w:r>
                                    <w:rPr>
                                      <w:sz w:val="21"/>
                                    </w:rPr>
                                    <w:t>分）</w:t>
                                  </w:r>
                                </w:p>
                                <w:p>
                                  <w:pPr>
                                    <w:pStyle w:val="9"/>
                                    <w:numPr>
                                      <w:ilvl w:val="0"/>
                                      <w:numId w:val="12"/>
                                    </w:numPr>
                                    <w:tabs>
                                      <w:tab w:val="left" w:pos="169"/>
                                    </w:tabs>
                                    <w:spacing w:before="91" w:after="0" w:line="321" w:lineRule="auto"/>
                                    <w:ind w:left="9" w:right="-15" w:firstLine="0"/>
                                    <w:jc w:val="left"/>
                                    <w:rPr>
                                      <w:sz w:val="21"/>
                                    </w:rPr>
                                  </w:pPr>
                                  <w:r>
                                    <w:rPr>
                                      <w:spacing w:val="-11"/>
                                      <w:sz w:val="21"/>
                                    </w:rPr>
                                    <w:t>有雨水利用设施，其它新能源与可再生能源利用取得良好效</w:t>
                                  </w:r>
                                  <w:r>
                                    <w:rPr>
                                      <w:spacing w:val="-59"/>
                                      <w:sz w:val="21"/>
                                    </w:rPr>
                                    <w:t>果。</w:t>
                                  </w:r>
                                  <w:r>
                                    <w:rPr>
                                      <w:sz w:val="21"/>
                                    </w:rPr>
                                    <w:t>（</w:t>
                                  </w:r>
                                  <w:r>
                                    <w:rPr>
                                      <w:rFonts w:ascii="Times New Roman" w:eastAsia="Times New Roman"/>
                                      <w:sz w:val="21"/>
                                    </w:rPr>
                                    <w:t>4</w:t>
                                  </w:r>
                                  <w:r>
                                    <w:rPr>
                                      <w:rFonts w:ascii="Times New Roman" w:eastAsia="Times New Roman"/>
                                      <w:spacing w:val="-10"/>
                                      <w:sz w:val="21"/>
                                    </w:rPr>
                                    <w:t xml:space="preserve"> </w:t>
                                  </w:r>
                                  <w:r>
                                    <w:rPr>
                                      <w:spacing w:val="-3"/>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1356" w:type="dxa"/>
                                </w:tcPr>
                                <w:p>
                                  <w:pPr>
                                    <w:pStyle w:val="9"/>
                                    <w:rPr>
                                      <w:sz w:val="20"/>
                                    </w:rPr>
                                  </w:pPr>
                                </w:p>
                                <w:p>
                                  <w:pPr>
                                    <w:pStyle w:val="9"/>
                                    <w:rPr>
                                      <w:sz w:val="20"/>
                                    </w:rPr>
                                  </w:pPr>
                                </w:p>
                                <w:p>
                                  <w:pPr>
                                    <w:pStyle w:val="9"/>
                                    <w:rPr>
                                      <w:sz w:val="20"/>
                                    </w:rPr>
                                  </w:pPr>
                                </w:p>
                                <w:p>
                                  <w:pPr>
                                    <w:pStyle w:val="9"/>
                                    <w:rPr>
                                      <w:sz w:val="20"/>
                                    </w:rPr>
                                  </w:pPr>
                                </w:p>
                                <w:p>
                                  <w:pPr>
                                    <w:pStyle w:val="9"/>
                                    <w:spacing w:before="6"/>
                                    <w:rPr>
                                      <w:sz w:val="14"/>
                                    </w:rPr>
                                  </w:pPr>
                                </w:p>
                                <w:p>
                                  <w:pPr>
                                    <w:pStyle w:val="9"/>
                                    <w:ind w:left="256"/>
                                    <w:rPr>
                                      <w:sz w:val="21"/>
                                    </w:rPr>
                                  </w:pPr>
                                  <w:r>
                                    <w:rPr>
                                      <w:spacing w:val="-1"/>
                                      <w:sz w:val="21"/>
                                    </w:rPr>
                                    <w:t>行为管理</w:t>
                                  </w:r>
                                </w:p>
                                <w:p>
                                  <w:pPr>
                                    <w:pStyle w:val="9"/>
                                    <w:spacing w:before="91"/>
                                    <w:ind w:left="235"/>
                                    <w:rPr>
                                      <w:sz w:val="21"/>
                                    </w:rPr>
                                  </w:pPr>
                                  <w:r>
                                    <w:rPr>
                                      <w:sz w:val="21"/>
                                    </w:rPr>
                                    <w:t>（</w:t>
                                  </w:r>
                                  <w:r>
                                    <w:rPr>
                                      <w:rFonts w:ascii="Times New Roman" w:eastAsia="Times New Roman"/>
                                      <w:sz w:val="21"/>
                                    </w:rPr>
                                    <w:t>35</w:t>
                                  </w:r>
                                  <w:r>
                                    <w:rPr>
                                      <w:rFonts w:ascii="Times New Roman" w:eastAsia="Times New Roman"/>
                                      <w:spacing w:val="-8"/>
                                      <w:sz w:val="21"/>
                                    </w:rPr>
                                    <w:t xml:space="preserve"> </w:t>
                                  </w:r>
                                  <w:r>
                                    <w:rPr>
                                      <w:sz w:val="21"/>
                                    </w:rPr>
                                    <w:t>分）</w:t>
                                  </w:r>
                                </w:p>
                              </w:tc>
                              <w:tc>
                                <w:tcPr>
                                  <w:tcW w:w="2362" w:type="dxa"/>
                                </w:tcPr>
                                <w:p>
                                  <w:pPr>
                                    <w:pStyle w:val="9"/>
                                    <w:rPr>
                                      <w:sz w:val="22"/>
                                    </w:rPr>
                                  </w:pPr>
                                </w:p>
                                <w:p>
                                  <w:pPr>
                                    <w:pStyle w:val="9"/>
                                    <w:rPr>
                                      <w:sz w:val="22"/>
                                    </w:rPr>
                                  </w:pPr>
                                </w:p>
                                <w:p>
                                  <w:pPr>
                                    <w:pStyle w:val="9"/>
                                    <w:rPr>
                                      <w:sz w:val="22"/>
                                    </w:rPr>
                                  </w:pPr>
                                </w:p>
                                <w:p>
                                  <w:pPr>
                                    <w:pStyle w:val="9"/>
                                    <w:spacing w:before="185" w:line="321" w:lineRule="auto"/>
                                    <w:ind w:left="9" w:right="-29"/>
                                    <w:jc w:val="both"/>
                                    <w:rPr>
                                      <w:rFonts w:ascii="Times New Roman" w:eastAsia="Times New Roman"/>
                                      <w:sz w:val="21"/>
                                    </w:rPr>
                                  </w:pPr>
                                  <w:r>
                                    <w:rPr>
                                      <w:rFonts w:ascii="Times New Roman" w:eastAsia="Times New Roman"/>
                                      <w:sz w:val="21"/>
                                    </w:rPr>
                                    <w:t>1.</w:t>
                                  </w:r>
                                  <w:r>
                                    <w:rPr>
                                      <w:rFonts w:ascii="Times New Roman" w:eastAsia="Times New Roman"/>
                                      <w:spacing w:val="-30"/>
                                      <w:sz w:val="21"/>
                                    </w:rPr>
                                    <w:t xml:space="preserve"> </w:t>
                                  </w:r>
                                  <w:r>
                                    <w:rPr>
                                      <w:spacing w:val="17"/>
                                      <w:sz w:val="21"/>
                                    </w:rPr>
                                    <w:t>构建绿色学校创 建管</w:t>
                                  </w:r>
                                  <w:r>
                                    <w:rPr>
                                      <w:spacing w:val="-1"/>
                                      <w:sz w:val="21"/>
                                    </w:rPr>
                                    <w:t>理体制</w:t>
                                  </w:r>
                                  <w:r>
                                    <w:rPr>
                                      <w:rFonts w:ascii="Times New Roman" w:eastAsia="Times New Roman"/>
                                      <w:sz w:val="21"/>
                                    </w:rPr>
                                    <w:t>,</w:t>
                                  </w:r>
                                  <w:r>
                                    <w:rPr>
                                      <w:spacing w:val="-14"/>
                                      <w:sz w:val="21"/>
                                    </w:rPr>
                                    <w:t>明确组 织机构。</w:t>
                                  </w:r>
                                  <w:r>
                                    <w:rPr>
                                      <w:rFonts w:ascii="Times New Roman" w:eastAsia="Times New Roman"/>
                                      <w:spacing w:val="-4"/>
                                      <w:sz w:val="21"/>
                                    </w:rPr>
                                    <w:t xml:space="preserve">(7 </w:t>
                                  </w:r>
                                  <w:r>
                                    <w:rPr>
                                      <w:sz w:val="21"/>
                                    </w:rPr>
                                    <w:t>分</w:t>
                                  </w:r>
                                  <w:r>
                                    <w:rPr>
                                      <w:rFonts w:ascii="Times New Roman" w:eastAsia="Times New Roman"/>
                                      <w:sz w:val="21"/>
                                    </w:rPr>
                                    <w:t>)</w:t>
                                  </w:r>
                                </w:p>
                              </w:tc>
                              <w:tc>
                                <w:tcPr>
                                  <w:tcW w:w="5550" w:type="dxa"/>
                                </w:tcPr>
                                <w:p>
                                  <w:pPr>
                                    <w:pStyle w:val="9"/>
                                    <w:rPr>
                                      <w:sz w:val="22"/>
                                    </w:rPr>
                                  </w:pPr>
                                </w:p>
                                <w:p>
                                  <w:pPr>
                                    <w:pStyle w:val="9"/>
                                    <w:spacing w:before="3"/>
                                    <w:rPr>
                                      <w:sz w:val="16"/>
                                    </w:rPr>
                                  </w:pPr>
                                </w:p>
                                <w:p>
                                  <w:pPr>
                                    <w:pStyle w:val="9"/>
                                    <w:spacing w:line="321" w:lineRule="auto"/>
                                    <w:ind w:left="9" w:right="-15"/>
                                    <w:rPr>
                                      <w:sz w:val="21"/>
                                    </w:rPr>
                                  </w:pPr>
                                  <w:r>
                                    <w:rPr>
                                      <w:rFonts w:ascii="Times New Roman" w:eastAsia="Times New Roman"/>
                                      <w:sz w:val="21"/>
                                    </w:rPr>
                                    <w:t>1.</w:t>
                                  </w:r>
                                  <w:r>
                                    <w:rPr>
                                      <w:spacing w:val="-11"/>
                                      <w:sz w:val="21"/>
                                    </w:rPr>
                                    <w:t xml:space="preserve">有创建绿色学校领导机构，校长任组长，有 </w:t>
                                  </w:r>
                                  <w:r>
                                    <w:rPr>
                                      <w:rFonts w:ascii="Times New Roman" w:eastAsia="Times New Roman"/>
                                      <w:sz w:val="21"/>
                                    </w:rPr>
                                    <w:t>1</w:t>
                                  </w:r>
                                  <w:r>
                                    <w:rPr>
                                      <w:rFonts w:ascii="Times New Roman" w:eastAsia="Times New Roman"/>
                                      <w:spacing w:val="-1"/>
                                      <w:sz w:val="21"/>
                                    </w:rPr>
                                    <w:t xml:space="preserve"> </w:t>
                                  </w:r>
                                  <w:r>
                                    <w:rPr>
                                      <w:spacing w:val="-3"/>
                                      <w:sz w:val="21"/>
                                    </w:rPr>
                                    <w:t>名校级领导分管绿色学校建设工作，人员职责分明，工作形成制度，充分</w:t>
                                  </w:r>
                                  <w:r>
                                    <w:rPr>
                                      <w:spacing w:val="-8"/>
                                      <w:sz w:val="21"/>
                                    </w:rPr>
                                    <w:t>体现绿色、低碳、环保、可持续发展与文化传承。</w:t>
                                  </w:r>
                                  <w:r>
                                    <w:rPr>
                                      <w:sz w:val="21"/>
                                    </w:rPr>
                                    <w:t>（</w:t>
                                  </w:r>
                                  <w:r>
                                    <w:rPr>
                                      <w:rFonts w:ascii="Times New Roman" w:eastAsia="Times New Roman"/>
                                      <w:sz w:val="21"/>
                                    </w:rPr>
                                    <w:t>2</w:t>
                                  </w:r>
                                  <w:r>
                                    <w:rPr>
                                      <w:rFonts w:ascii="Times New Roman" w:eastAsia="Times New Roman"/>
                                      <w:spacing w:val="8"/>
                                      <w:sz w:val="21"/>
                                    </w:rPr>
                                    <w:t xml:space="preserve">  </w:t>
                                  </w:r>
                                  <w:r>
                                    <w:rPr>
                                      <w:spacing w:val="-3"/>
                                      <w:sz w:val="21"/>
                                    </w:rPr>
                                    <w:t xml:space="preserve">分） </w:t>
                                  </w:r>
                                  <w:r>
                                    <w:rPr>
                                      <w:rFonts w:ascii="Times New Roman" w:eastAsia="Times New Roman"/>
                                      <w:sz w:val="21"/>
                                    </w:rPr>
                                    <w:t>2.</w:t>
                                  </w:r>
                                  <w:r>
                                    <w:rPr>
                                      <w:spacing w:val="-9"/>
                                      <w:sz w:val="21"/>
                                    </w:rPr>
                                    <w:t>将生态文明理念融入学校各项工作，构建绿色学校创建管理</w:t>
                                  </w:r>
                                  <w:r>
                                    <w:rPr>
                                      <w:spacing w:val="-42"/>
                                      <w:sz w:val="21"/>
                                    </w:rPr>
                                    <w:t>体制。</w:t>
                                  </w:r>
                                  <w:r>
                                    <w:rPr>
                                      <w:sz w:val="21"/>
                                    </w:rPr>
                                    <w:t>（</w:t>
                                  </w:r>
                                  <w:r>
                                    <w:rPr>
                                      <w:rFonts w:ascii="Times New Roman" w:eastAsia="Times New Roman"/>
                                      <w:sz w:val="21"/>
                                    </w:rPr>
                                    <w:t>3</w:t>
                                  </w:r>
                                  <w:r>
                                    <w:rPr>
                                      <w:rFonts w:ascii="Times New Roman" w:eastAsia="Times New Roman"/>
                                      <w:spacing w:val="-12"/>
                                      <w:sz w:val="21"/>
                                    </w:rPr>
                                    <w:t xml:space="preserve"> </w:t>
                                  </w:r>
                                  <w:r>
                                    <w:rPr>
                                      <w:sz w:val="21"/>
                                    </w:rPr>
                                    <w:t>分）</w:t>
                                  </w:r>
                                </w:p>
                                <w:p>
                                  <w:pPr>
                                    <w:pStyle w:val="9"/>
                                    <w:spacing w:line="266" w:lineRule="exact"/>
                                    <w:ind w:left="9"/>
                                    <w:rPr>
                                      <w:sz w:val="21"/>
                                    </w:rPr>
                                  </w:pPr>
                                  <w:r>
                                    <w:rPr>
                                      <w:rFonts w:ascii="Times New Roman" w:eastAsia="Times New Roman"/>
                                      <w:sz w:val="21"/>
                                    </w:rPr>
                                    <w:t>3.</w:t>
                                  </w:r>
                                  <w:r>
                                    <w:rPr>
                                      <w:spacing w:val="-4"/>
                                      <w:sz w:val="21"/>
                                    </w:rPr>
                                    <w:t>重视对生态文明教育学科带头人、骨干教师的培养</w:t>
                                  </w:r>
                                  <w:r>
                                    <w:rPr>
                                      <w:spacing w:val="-118"/>
                                      <w:sz w:val="21"/>
                                    </w:rPr>
                                    <w:t>。</w:t>
                                  </w:r>
                                  <w:r>
                                    <w:rPr>
                                      <w:sz w:val="21"/>
                                    </w:rPr>
                                    <w:t>（</w:t>
                                  </w:r>
                                  <w:r>
                                    <w:rPr>
                                      <w:rFonts w:ascii="Times New Roman" w:eastAsia="Times New Roman"/>
                                      <w:sz w:val="21"/>
                                    </w:rPr>
                                    <w:t xml:space="preserve">2 </w:t>
                                  </w:r>
                                  <w:r>
                                    <w:rPr>
                                      <w:sz w:val="21"/>
                                    </w:rPr>
                                    <w:t>分</w:t>
                                  </w:r>
                                </w:p>
                              </w:tc>
                            </w:tr>
                          </w:tbl>
                          <w:p>
                            <w:pPr>
                              <w:pStyle w:val="4"/>
                            </w:pPr>
                          </w:p>
                        </w:txbxContent>
                      </wps:txbx>
                      <wps:bodyPr lIns="0" tIns="0" rIns="0" bIns="0" upright="1"/>
                    </wps:wsp>
                  </a:graphicData>
                </a:graphic>
              </wp:anchor>
            </w:drawing>
          </mc:Choice>
          <mc:Fallback>
            <w:pict>
              <v:shape id="文本框 8" o:spid="_x0000_s1026" o:spt="202" type="#_x0000_t202" style="position:absolute;left:0pt;margin-left:75.85pt;margin-top:102pt;height:597.95pt;width:464.15pt;mso-position-horizontal-relative:page;mso-position-vertical-relative:page;z-index:251664384;mso-width-relative:page;mso-height-relative:page;" filled="f" stroked="f" coordsize="21600,21600" o:gfxdata="UEsDBAoAAAAAAIdO4kAAAAAAAAAAAAAAAAAEAAAAZHJzL1BLAwQUAAAACACHTuJAbCytL9oAAAAN&#10;AQAADwAAAGRycy9kb3ducmV2LnhtbE2PzU7DMBCE70i8g7VI3KidAqVJ41QIwQkJkYZDj068TaLG&#10;6xC7P7w92xPcZrSfZmfy9dkN4ohT6D1pSGYKBFLjbU+thq/q7W4JIkRD1gyeUMMPBlgX11e5yaw/&#10;UYnHTWwFh1DIjIYuxjGTMjQdOhNmfkTi285PzkS2UyvtZE4c7gY5V2ohnemJP3RmxJcOm/3m4DQ8&#10;b6l87b8/6s9yV/ZVlSp6X+y1vr1J1ApExHP8g+FSn6tDwZ1qfyAbxMD+MXliVMNcPfCoC6GWilXN&#10;6j5NU5BFLv+vKH4BUEsDBBQAAAAIAIdO4kBKo/L8vgEAAHQDAAAOAAAAZHJzL2Uyb0RvYy54bWyt&#10;U0Fu2zAQvBfoHwjeaylpnNiC5QCFkaBA0RZI8gCaIi0CJJcgaUv+QPuDnnrpve/yO7KkLKdNLjnk&#10;Qq12V7Mzs9Tiujea7IQPCmxNzyYlJcJyaJTd1PTh/ubDjJIQmW2YBitquheBXi/fv1t0rhLn0IJu&#10;hCcIYkPVuZq2MbqqKAJvhWFhAk5YLErwhkV89Zui8axDdKOL87K8LDrwjfPARQiYXQ1FekT0rwEE&#10;KRUXK+BbI2wcUL3QLKKk0CoX6DKzlVLw+E3KICLRNUWlMZ84BON1OovlglUbz1yr+JECew2FZ5oM&#10;UxaHnqBWLDKy9eoFlFHcQwAZJxxMMQjJjqCKs/KZN3ctcyJrQauDO5ke3g6Wf91990Q1NZ1NKbHM&#10;4MYPv34efv89/PlBZsmfzoUK2+4cNsb+E/R4a8Z8wGSS3Utv0hMFEayju/uTu6KPhGNyOptfXJU4&#10;hWPtajr/OL+cJpzi6XPnQ7wVYEgKaupxfdlVtvsS4tA6tqRpFm6U1nmF2v6XQMyUKRL3gWOKYr/u&#10;j4LW0OxRj/5s0cx0McbAj8F6DLbOq02LdLLqDInLyLyPFydt+9/3PPjpZ1k+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wsrS/aAAAADQEAAA8AAAAAAAAAAQAgAAAAIgAAAGRycy9kb3ducmV2Lnht&#10;bFBLAQIUABQAAAAIAIdO4kBKo/L8vgEAAHQDAAAOAAAAAAAAAAEAIAAAACkBAABkcnMvZTJvRG9j&#10;LnhtbFBLBQYAAAAABgAGAFkBAABZ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sz w:val="18"/>
                              </w:rPr>
                            </w:pPr>
                          </w:p>
                          <w:p>
                            <w:pPr>
                              <w:pStyle w:val="9"/>
                              <w:ind w:left="196"/>
                              <w:rPr>
                                <w:sz w:val="24"/>
                              </w:rPr>
                            </w:pPr>
                            <w:r>
                              <w:rPr>
                                <w:sz w:val="24"/>
                              </w:rPr>
                              <w:t>一级指标</w:t>
                            </w:r>
                          </w:p>
                        </w:tc>
                        <w:tc>
                          <w:tcPr>
                            <w:tcW w:w="2362" w:type="dxa"/>
                          </w:tcPr>
                          <w:p>
                            <w:pPr>
                              <w:pStyle w:val="9"/>
                              <w:spacing w:before="9"/>
                              <w:rPr>
                                <w:sz w:val="18"/>
                              </w:rPr>
                            </w:pPr>
                          </w:p>
                          <w:p>
                            <w:pPr>
                              <w:pStyle w:val="9"/>
                              <w:ind w:left="698"/>
                              <w:rPr>
                                <w:sz w:val="24"/>
                              </w:rPr>
                            </w:pPr>
                            <w:r>
                              <w:rPr>
                                <w:sz w:val="24"/>
                              </w:rPr>
                              <w:t>二级指标</w:t>
                            </w:r>
                          </w:p>
                        </w:tc>
                        <w:tc>
                          <w:tcPr>
                            <w:tcW w:w="5550" w:type="dxa"/>
                          </w:tcPr>
                          <w:p>
                            <w:pPr>
                              <w:pStyle w:val="9"/>
                              <w:spacing w:before="9"/>
                              <w:rPr>
                                <w:sz w:val="18"/>
                              </w:rPr>
                            </w:pPr>
                          </w:p>
                          <w:p>
                            <w:pPr>
                              <w:pStyle w:val="9"/>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4" w:hRule="atLeast"/>
                        </w:trPr>
                        <w:tc>
                          <w:tcPr>
                            <w:tcW w:w="1356" w:type="dxa"/>
                          </w:tcPr>
                          <w:p>
                            <w:pPr>
                              <w:pStyle w:val="9"/>
                              <w:rPr>
                                <w:rFonts w:ascii="Times New Roman"/>
                                <w:sz w:val="20"/>
                              </w:rPr>
                            </w:pPr>
                          </w:p>
                        </w:tc>
                        <w:tc>
                          <w:tcPr>
                            <w:tcW w:w="2362" w:type="dxa"/>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spacing w:before="11"/>
                              <w:rPr>
                                <w:sz w:val="23"/>
                              </w:rPr>
                            </w:pPr>
                          </w:p>
                          <w:p>
                            <w:pPr>
                              <w:pStyle w:val="9"/>
                              <w:spacing w:line="321" w:lineRule="auto"/>
                              <w:ind w:left="9" w:right="-15"/>
                              <w:jc w:val="both"/>
                              <w:rPr>
                                <w:rFonts w:ascii="Times New Roman" w:eastAsia="Times New Roman"/>
                                <w:sz w:val="21"/>
                              </w:rPr>
                            </w:pPr>
                            <w:r>
                              <w:rPr>
                                <w:rFonts w:ascii="Times New Roman" w:eastAsia="Times New Roman"/>
                                <w:sz w:val="21"/>
                              </w:rPr>
                              <w:t>3.</w:t>
                            </w:r>
                            <w:r>
                              <w:rPr>
                                <w:sz w:val="21"/>
                              </w:rPr>
                              <w:t>使用绿色节能产品，垃圾分类管理，资源循环利用。</w:t>
                            </w:r>
                            <w:r>
                              <w:rPr>
                                <w:rFonts w:ascii="Times New Roman" w:eastAsia="Times New Roman"/>
                                <w:sz w:val="21"/>
                              </w:rPr>
                              <w:t xml:space="preserve">(9 </w:t>
                            </w:r>
                            <w:r>
                              <w:rPr>
                                <w:sz w:val="21"/>
                              </w:rPr>
                              <w:t>分</w:t>
                            </w:r>
                            <w:r>
                              <w:rPr>
                                <w:rFonts w:ascii="Times New Roman" w:eastAsia="Times New Roman"/>
                                <w:sz w:val="21"/>
                              </w:rPr>
                              <w:t>)</w:t>
                            </w:r>
                          </w:p>
                        </w:tc>
                        <w:tc>
                          <w:tcPr>
                            <w:tcW w:w="5550" w:type="dxa"/>
                          </w:tcPr>
                          <w:p>
                            <w:pPr>
                              <w:pStyle w:val="9"/>
                              <w:rPr>
                                <w:sz w:val="22"/>
                              </w:rPr>
                            </w:pPr>
                          </w:p>
                          <w:p>
                            <w:pPr>
                              <w:pStyle w:val="9"/>
                              <w:rPr>
                                <w:sz w:val="22"/>
                              </w:rPr>
                            </w:pPr>
                          </w:p>
                          <w:p>
                            <w:pPr>
                              <w:pStyle w:val="9"/>
                              <w:rPr>
                                <w:sz w:val="22"/>
                              </w:rPr>
                            </w:pPr>
                          </w:p>
                          <w:p>
                            <w:pPr>
                              <w:pStyle w:val="9"/>
                              <w:spacing w:before="173" w:line="321" w:lineRule="auto"/>
                              <w:ind w:left="9" w:right="-15"/>
                              <w:rPr>
                                <w:sz w:val="21"/>
                              </w:rPr>
                            </w:pPr>
                            <w:r>
                              <w:rPr>
                                <w:rFonts w:ascii="Times New Roman" w:eastAsia="Times New Roman"/>
                                <w:sz w:val="21"/>
                              </w:rPr>
                              <w:t>1.</w:t>
                            </w:r>
                            <w:r>
                              <w:rPr>
                                <w:spacing w:val="-11"/>
                                <w:sz w:val="21"/>
                              </w:rPr>
                              <w:t>学校积极采用节能、节水、环保、再生、资源综合利用等绿色产品，节约能源、资源循环利用方面成效显著。</w:t>
                            </w:r>
                            <w:r>
                              <w:rPr>
                                <w:sz w:val="21"/>
                              </w:rPr>
                              <w:t>（</w:t>
                            </w:r>
                            <w:r>
                              <w:rPr>
                                <w:rFonts w:ascii="Times New Roman" w:eastAsia="Times New Roman"/>
                                <w:sz w:val="21"/>
                              </w:rPr>
                              <w:t>2</w:t>
                            </w:r>
                            <w:r>
                              <w:rPr>
                                <w:rFonts w:ascii="Times New Roman" w:eastAsia="Times New Roman"/>
                                <w:spacing w:val="8"/>
                                <w:sz w:val="21"/>
                              </w:rPr>
                              <w:t xml:space="preserve">  </w:t>
                            </w:r>
                            <w:r>
                              <w:rPr>
                                <w:spacing w:val="-3"/>
                                <w:sz w:val="21"/>
                              </w:rPr>
                              <w:t xml:space="preserve">分） </w:t>
                            </w:r>
                            <w:r>
                              <w:rPr>
                                <w:rFonts w:ascii="Times New Roman" w:eastAsia="Times New Roman"/>
                                <w:sz w:val="21"/>
                              </w:rPr>
                              <w:t>2.</w:t>
                            </w:r>
                            <w:r>
                              <w:rPr>
                                <w:spacing w:val="-8"/>
                                <w:sz w:val="21"/>
                              </w:rPr>
                              <w:t>学校积极开展校园生活垃圾分类教育和管理，建设有地级市</w:t>
                            </w:r>
                            <w:r>
                              <w:rPr>
                                <w:spacing w:val="-12"/>
                                <w:sz w:val="21"/>
                              </w:rPr>
                              <w:t>以上校园生活垃圾分类教育基地。</w:t>
                            </w:r>
                            <w:r>
                              <w:rPr>
                                <w:sz w:val="21"/>
                              </w:rPr>
                              <w:t>（</w:t>
                            </w:r>
                            <w:r>
                              <w:rPr>
                                <w:rFonts w:ascii="Times New Roman" w:eastAsia="Times New Roman"/>
                                <w:sz w:val="21"/>
                              </w:rPr>
                              <w:t>1</w:t>
                            </w:r>
                            <w:r>
                              <w:rPr>
                                <w:rFonts w:ascii="Times New Roman" w:eastAsia="Times New Roman"/>
                                <w:spacing w:val="-10"/>
                                <w:sz w:val="21"/>
                              </w:rPr>
                              <w:t xml:space="preserve"> </w:t>
                            </w:r>
                            <w:r>
                              <w:rPr>
                                <w:spacing w:val="-3"/>
                                <w:sz w:val="21"/>
                              </w:rPr>
                              <w:t>分）</w:t>
                            </w:r>
                          </w:p>
                          <w:p>
                            <w:pPr>
                              <w:pStyle w:val="9"/>
                              <w:numPr>
                                <w:ilvl w:val="0"/>
                                <w:numId w:val="11"/>
                              </w:numPr>
                              <w:tabs>
                                <w:tab w:val="left" w:pos="169"/>
                              </w:tabs>
                              <w:spacing w:before="0" w:after="0" w:line="267" w:lineRule="exact"/>
                              <w:ind w:left="168" w:right="0" w:hanging="160"/>
                              <w:jc w:val="left"/>
                              <w:rPr>
                                <w:sz w:val="21"/>
                              </w:rPr>
                            </w:pPr>
                            <w:r>
                              <w:rPr>
                                <w:spacing w:val="-15"/>
                                <w:sz w:val="21"/>
                              </w:rPr>
                              <w:t>校园内配备充电桩。</w:t>
                            </w:r>
                            <w:r>
                              <w:rPr>
                                <w:sz w:val="21"/>
                              </w:rPr>
                              <w:t>（</w:t>
                            </w:r>
                            <w:r>
                              <w:rPr>
                                <w:rFonts w:ascii="Times New Roman" w:eastAsia="Times New Roman"/>
                                <w:sz w:val="21"/>
                              </w:rPr>
                              <w:t>1</w:t>
                            </w:r>
                            <w:r>
                              <w:rPr>
                                <w:rFonts w:ascii="Times New Roman" w:eastAsia="Times New Roman"/>
                                <w:spacing w:val="-12"/>
                                <w:sz w:val="21"/>
                              </w:rPr>
                              <w:t xml:space="preserve"> </w:t>
                            </w:r>
                            <w:r>
                              <w:rPr>
                                <w:sz w:val="21"/>
                              </w:rPr>
                              <w:t>分）</w:t>
                            </w:r>
                          </w:p>
                          <w:p>
                            <w:pPr>
                              <w:pStyle w:val="9"/>
                              <w:numPr>
                                <w:ilvl w:val="0"/>
                                <w:numId w:val="11"/>
                              </w:numPr>
                              <w:tabs>
                                <w:tab w:val="left" w:pos="169"/>
                              </w:tabs>
                              <w:spacing w:before="91" w:after="0" w:line="321" w:lineRule="auto"/>
                              <w:ind w:left="9" w:right="1" w:firstLine="0"/>
                              <w:jc w:val="left"/>
                              <w:rPr>
                                <w:sz w:val="21"/>
                              </w:rPr>
                            </w:pPr>
                            <w:r>
                              <w:rPr>
                                <w:spacing w:val="-3"/>
                                <w:sz w:val="21"/>
                              </w:rPr>
                              <w:t>供暖系统、空调系统、照明系统、燃气系统、供配电系统</w:t>
                            </w:r>
                            <w:r>
                              <w:rPr>
                                <w:spacing w:val="-8"/>
                                <w:sz w:val="21"/>
                              </w:rPr>
                              <w:t>给排水系统、采用绿色节能产品或节能调节技术。</w:t>
                            </w:r>
                            <w:r>
                              <w:rPr>
                                <w:sz w:val="21"/>
                              </w:rPr>
                              <w:t>（</w:t>
                            </w:r>
                            <w:r>
                              <w:rPr>
                                <w:rFonts w:ascii="Times New Roman" w:eastAsia="Times New Roman"/>
                                <w:sz w:val="21"/>
                              </w:rPr>
                              <w:t xml:space="preserve">2  </w:t>
                            </w:r>
                            <w:r>
                              <w:rPr>
                                <w:spacing w:val="-3"/>
                                <w:sz w:val="21"/>
                              </w:rPr>
                              <w:t xml:space="preserve">分） </w:t>
                            </w:r>
                            <w:r>
                              <w:rPr>
                                <w:rFonts w:ascii="Times New Roman" w:eastAsia="Times New Roman"/>
                                <w:sz w:val="21"/>
                              </w:rPr>
                              <w:t>5.</w:t>
                            </w:r>
                            <w:r>
                              <w:rPr>
                                <w:sz w:val="21"/>
                              </w:rPr>
                              <w:t>建筑围护结构热工性能符合国家和地方建筑节能强制性标</w:t>
                            </w:r>
                            <w:r>
                              <w:rPr>
                                <w:spacing w:val="-53"/>
                                <w:sz w:val="21"/>
                              </w:rPr>
                              <w:t>准。</w:t>
                            </w:r>
                            <w:r>
                              <w:rPr>
                                <w:sz w:val="21"/>
                              </w:rPr>
                              <w:t>（</w:t>
                            </w:r>
                            <w:r>
                              <w:rPr>
                                <w:rFonts w:ascii="Times New Roman" w:eastAsia="Times New Roman"/>
                                <w:sz w:val="21"/>
                              </w:rPr>
                              <w:t>2</w:t>
                            </w:r>
                            <w:r>
                              <w:rPr>
                                <w:rFonts w:ascii="Times New Roman" w:eastAsia="Times New Roman"/>
                                <w:spacing w:val="-10"/>
                                <w:sz w:val="21"/>
                              </w:rPr>
                              <w:t xml:space="preserve"> </w:t>
                            </w:r>
                            <w:r>
                              <w:rPr>
                                <w:spacing w:val="-3"/>
                                <w:sz w:val="21"/>
                              </w:rPr>
                              <w:t>分）</w:t>
                            </w:r>
                          </w:p>
                          <w:p>
                            <w:pPr>
                              <w:pStyle w:val="9"/>
                              <w:spacing w:line="267" w:lineRule="exact"/>
                              <w:ind w:left="9"/>
                              <w:rPr>
                                <w:sz w:val="21"/>
                              </w:rPr>
                            </w:pPr>
                            <w:r>
                              <w:rPr>
                                <w:rFonts w:ascii="Times New Roman" w:eastAsia="Times New Roman"/>
                                <w:sz w:val="21"/>
                              </w:rPr>
                              <w:t>6.</w:t>
                            </w:r>
                            <w:r>
                              <w:rPr>
                                <w:sz w:val="21"/>
                              </w:rPr>
                              <w:t>其他用能设备采用节能产品或节能调节技术。（</w:t>
                            </w:r>
                            <w:r>
                              <w:rPr>
                                <w:rFonts w:ascii="Times New Roman" w:eastAsia="Times New Roman"/>
                                <w:sz w:val="21"/>
                              </w:rPr>
                              <w:t xml:space="preserve">1 </w:t>
                            </w: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7" w:hRule="atLeast"/>
                        </w:trPr>
                        <w:tc>
                          <w:tcPr>
                            <w:tcW w:w="1356" w:type="dxa"/>
                          </w:tcPr>
                          <w:p>
                            <w:pPr>
                              <w:pStyle w:val="9"/>
                              <w:rPr>
                                <w:sz w:val="20"/>
                              </w:rPr>
                            </w:pPr>
                          </w:p>
                          <w:p>
                            <w:pPr>
                              <w:pStyle w:val="9"/>
                              <w:rPr>
                                <w:sz w:val="20"/>
                              </w:rPr>
                            </w:pPr>
                          </w:p>
                          <w:p>
                            <w:pPr>
                              <w:pStyle w:val="9"/>
                              <w:spacing w:before="2"/>
                              <w:rPr>
                                <w:sz w:val="29"/>
                              </w:rPr>
                            </w:pPr>
                          </w:p>
                          <w:p>
                            <w:pPr>
                              <w:pStyle w:val="9"/>
                              <w:spacing w:line="321" w:lineRule="auto"/>
                              <w:ind w:left="467" w:right="-15" w:hanging="459"/>
                              <w:rPr>
                                <w:sz w:val="21"/>
                              </w:rPr>
                            </w:pPr>
                            <w:r>
                              <w:rPr>
                                <w:spacing w:val="-6"/>
                                <w:sz w:val="21"/>
                              </w:rPr>
                              <w:t xml:space="preserve">物质条件 </w:t>
                            </w:r>
                            <w:r>
                              <w:rPr>
                                <w:sz w:val="21"/>
                              </w:rPr>
                              <w:t>（</w:t>
                            </w:r>
                            <w:r>
                              <w:rPr>
                                <w:rFonts w:ascii="Times New Roman" w:eastAsia="Times New Roman"/>
                                <w:sz w:val="21"/>
                              </w:rPr>
                              <w:t xml:space="preserve">35 </w:t>
                            </w:r>
                            <w:r>
                              <w:rPr>
                                <w:sz w:val="21"/>
                              </w:rPr>
                              <w:t>分）</w:t>
                            </w:r>
                          </w:p>
                        </w:tc>
                        <w:tc>
                          <w:tcPr>
                            <w:tcW w:w="2362" w:type="dxa"/>
                          </w:tcPr>
                          <w:p>
                            <w:pPr>
                              <w:pStyle w:val="9"/>
                              <w:rPr>
                                <w:sz w:val="22"/>
                              </w:rPr>
                            </w:pPr>
                          </w:p>
                          <w:p>
                            <w:pPr>
                              <w:pStyle w:val="9"/>
                              <w:rPr>
                                <w:sz w:val="22"/>
                              </w:rPr>
                            </w:pPr>
                          </w:p>
                          <w:p>
                            <w:pPr>
                              <w:pStyle w:val="9"/>
                              <w:spacing w:before="2"/>
                              <w:rPr>
                                <w:sz w:val="25"/>
                              </w:rPr>
                            </w:pPr>
                          </w:p>
                          <w:p>
                            <w:pPr>
                              <w:pStyle w:val="9"/>
                              <w:spacing w:line="321" w:lineRule="auto"/>
                              <w:ind w:left="9" w:right="-15"/>
                              <w:jc w:val="both"/>
                              <w:rPr>
                                <w:rFonts w:ascii="Times New Roman" w:eastAsia="Times New Roman"/>
                                <w:sz w:val="21"/>
                              </w:rPr>
                            </w:pPr>
                            <w:r>
                              <w:rPr>
                                <w:rFonts w:ascii="Times New Roman" w:eastAsia="Times New Roman"/>
                                <w:sz w:val="21"/>
                              </w:rPr>
                              <w:t>4.</w:t>
                            </w:r>
                            <w:r>
                              <w:rPr>
                                <w:sz w:val="21"/>
                              </w:rPr>
                              <w:t>因地制宜开展可再生能源利用、雨水（再生水〉回用。</w:t>
                            </w:r>
                            <w:r>
                              <w:rPr>
                                <w:rFonts w:ascii="Times New Roman" w:eastAsia="Times New Roman"/>
                                <w:sz w:val="21"/>
                              </w:rPr>
                              <w:t xml:space="preserve">(9 </w:t>
                            </w:r>
                            <w:r>
                              <w:rPr>
                                <w:sz w:val="21"/>
                              </w:rPr>
                              <w:t>分</w:t>
                            </w:r>
                            <w:r>
                              <w:rPr>
                                <w:rFonts w:ascii="Times New Roman" w:eastAsia="Times New Roman"/>
                                <w:sz w:val="21"/>
                              </w:rPr>
                              <w:t>)</w:t>
                            </w:r>
                          </w:p>
                        </w:tc>
                        <w:tc>
                          <w:tcPr>
                            <w:tcW w:w="5550" w:type="dxa"/>
                          </w:tcPr>
                          <w:p>
                            <w:pPr>
                              <w:pStyle w:val="9"/>
                              <w:rPr>
                                <w:sz w:val="22"/>
                              </w:rPr>
                            </w:pPr>
                          </w:p>
                          <w:p>
                            <w:pPr>
                              <w:pStyle w:val="9"/>
                              <w:rPr>
                                <w:sz w:val="22"/>
                              </w:rPr>
                            </w:pPr>
                          </w:p>
                          <w:p>
                            <w:pPr>
                              <w:pStyle w:val="9"/>
                              <w:numPr>
                                <w:ilvl w:val="0"/>
                                <w:numId w:val="12"/>
                              </w:numPr>
                              <w:tabs>
                                <w:tab w:val="left" w:pos="169"/>
                              </w:tabs>
                              <w:spacing w:before="143" w:after="0" w:line="240" w:lineRule="auto"/>
                              <w:ind w:left="168" w:right="0" w:hanging="160"/>
                              <w:jc w:val="left"/>
                              <w:rPr>
                                <w:sz w:val="21"/>
                              </w:rPr>
                            </w:pPr>
                            <w:r>
                              <w:rPr>
                                <w:spacing w:val="-17"/>
                                <w:sz w:val="21"/>
                              </w:rPr>
                              <w:t>开展各种“资源节约型、环境友好型”校园建设或改造工作</w:t>
                            </w:r>
                          </w:p>
                          <w:p>
                            <w:pPr>
                              <w:pStyle w:val="9"/>
                              <w:spacing w:before="90"/>
                              <w:ind w:left="9"/>
                              <w:rPr>
                                <w:sz w:val="21"/>
                              </w:rPr>
                            </w:pPr>
                            <w:r>
                              <w:rPr>
                                <w:sz w:val="21"/>
                              </w:rPr>
                              <w:t>（</w:t>
                            </w:r>
                            <w:r>
                              <w:rPr>
                                <w:rFonts w:ascii="Times New Roman" w:eastAsia="Times New Roman"/>
                                <w:sz w:val="21"/>
                              </w:rPr>
                              <w:t xml:space="preserve">5 </w:t>
                            </w:r>
                            <w:r>
                              <w:rPr>
                                <w:sz w:val="21"/>
                              </w:rPr>
                              <w:t>分）</w:t>
                            </w:r>
                          </w:p>
                          <w:p>
                            <w:pPr>
                              <w:pStyle w:val="9"/>
                              <w:numPr>
                                <w:ilvl w:val="0"/>
                                <w:numId w:val="12"/>
                              </w:numPr>
                              <w:tabs>
                                <w:tab w:val="left" w:pos="169"/>
                              </w:tabs>
                              <w:spacing w:before="91" w:after="0" w:line="321" w:lineRule="auto"/>
                              <w:ind w:left="9" w:right="-15" w:firstLine="0"/>
                              <w:jc w:val="left"/>
                              <w:rPr>
                                <w:sz w:val="21"/>
                              </w:rPr>
                            </w:pPr>
                            <w:r>
                              <w:rPr>
                                <w:spacing w:val="-11"/>
                                <w:sz w:val="21"/>
                              </w:rPr>
                              <w:t>有雨水利用设施，其它新能源与可再生能源利用取得良好效</w:t>
                            </w:r>
                            <w:r>
                              <w:rPr>
                                <w:spacing w:val="-59"/>
                                <w:sz w:val="21"/>
                              </w:rPr>
                              <w:t>果。</w:t>
                            </w:r>
                            <w:r>
                              <w:rPr>
                                <w:sz w:val="21"/>
                              </w:rPr>
                              <w:t>（</w:t>
                            </w:r>
                            <w:r>
                              <w:rPr>
                                <w:rFonts w:ascii="Times New Roman" w:eastAsia="Times New Roman"/>
                                <w:sz w:val="21"/>
                              </w:rPr>
                              <w:t>4</w:t>
                            </w:r>
                            <w:r>
                              <w:rPr>
                                <w:rFonts w:ascii="Times New Roman" w:eastAsia="Times New Roman"/>
                                <w:spacing w:val="-10"/>
                                <w:sz w:val="21"/>
                              </w:rPr>
                              <w:t xml:space="preserve"> </w:t>
                            </w:r>
                            <w:r>
                              <w:rPr>
                                <w:spacing w:val="-3"/>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1356" w:type="dxa"/>
                          </w:tcPr>
                          <w:p>
                            <w:pPr>
                              <w:pStyle w:val="9"/>
                              <w:rPr>
                                <w:sz w:val="20"/>
                              </w:rPr>
                            </w:pPr>
                          </w:p>
                          <w:p>
                            <w:pPr>
                              <w:pStyle w:val="9"/>
                              <w:rPr>
                                <w:sz w:val="20"/>
                              </w:rPr>
                            </w:pPr>
                          </w:p>
                          <w:p>
                            <w:pPr>
                              <w:pStyle w:val="9"/>
                              <w:rPr>
                                <w:sz w:val="20"/>
                              </w:rPr>
                            </w:pPr>
                          </w:p>
                          <w:p>
                            <w:pPr>
                              <w:pStyle w:val="9"/>
                              <w:rPr>
                                <w:sz w:val="20"/>
                              </w:rPr>
                            </w:pPr>
                          </w:p>
                          <w:p>
                            <w:pPr>
                              <w:pStyle w:val="9"/>
                              <w:spacing w:before="6"/>
                              <w:rPr>
                                <w:sz w:val="14"/>
                              </w:rPr>
                            </w:pPr>
                          </w:p>
                          <w:p>
                            <w:pPr>
                              <w:pStyle w:val="9"/>
                              <w:ind w:left="256"/>
                              <w:rPr>
                                <w:sz w:val="21"/>
                              </w:rPr>
                            </w:pPr>
                            <w:r>
                              <w:rPr>
                                <w:spacing w:val="-1"/>
                                <w:sz w:val="21"/>
                              </w:rPr>
                              <w:t>行为管理</w:t>
                            </w:r>
                          </w:p>
                          <w:p>
                            <w:pPr>
                              <w:pStyle w:val="9"/>
                              <w:spacing w:before="91"/>
                              <w:ind w:left="235"/>
                              <w:rPr>
                                <w:sz w:val="21"/>
                              </w:rPr>
                            </w:pPr>
                            <w:r>
                              <w:rPr>
                                <w:sz w:val="21"/>
                              </w:rPr>
                              <w:t>（</w:t>
                            </w:r>
                            <w:r>
                              <w:rPr>
                                <w:rFonts w:ascii="Times New Roman" w:eastAsia="Times New Roman"/>
                                <w:sz w:val="21"/>
                              </w:rPr>
                              <w:t>35</w:t>
                            </w:r>
                            <w:r>
                              <w:rPr>
                                <w:rFonts w:ascii="Times New Roman" w:eastAsia="Times New Roman"/>
                                <w:spacing w:val="-8"/>
                                <w:sz w:val="21"/>
                              </w:rPr>
                              <w:t xml:space="preserve"> </w:t>
                            </w:r>
                            <w:r>
                              <w:rPr>
                                <w:sz w:val="21"/>
                              </w:rPr>
                              <w:t>分）</w:t>
                            </w:r>
                          </w:p>
                        </w:tc>
                        <w:tc>
                          <w:tcPr>
                            <w:tcW w:w="2362" w:type="dxa"/>
                          </w:tcPr>
                          <w:p>
                            <w:pPr>
                              <w:pStyle w:val="9"/>
                              <w:rPr>
                                <w:sz w:val="22"/>
                              </w:rPr>
                            </w:pPr>
                          </w:p>
                          <w:p>
                            <w:pPr>
                              <w:pStyle w:val="9"/>
                              <w:rPr>
                                <w:sz w:val="22"/>
                              </w:rPr>
                            </w:pPr>
                          </w:p>
                          <w:p>
                            <w:pPr>
                              <w:pStyle w:val="9"/>
                              <w:rPr>
                                <w:sz w:val="22"/>
                              </w:rPr>
                            </w:pPr>
                          </w:p>
                          <w:p>
                            <w:pPr>
                              <w:pStyle w:val="9"/>
                              <w:spacing w:before="185" w:line="321" w:lineRule="auto"/>
                              <w:ind w:left="9" w:right="-29"/>
                              <w:jc w:val="both"/>
                              <w:rPr>
                                <w:rFonts w:ascii="Times New Roman" w:eastAsia="Times New Roman"/>
                                <w:sz w:val="21"/>
                              </w:rPr>
                            </w:pPr>
                            <w:r>
                              <w:rPr>
                                <w:rFonts w:ascii="Times New Roman" w:eastAsia="Times New Roman"/>
                                <w:sz w:val="21"/>
                              </w:rPr>
                              <w:t>1.</w:t>
                            </w:r>
                            <w:r>
                              <w:rPr>
                                <w:rFonts w:ascii="Times New Roman" w:eastAsia="Times New Roman"/>
                                <w:spacing w:val="-30"/>
                                <w:sz w:val="21"/>
                              </w:rPr>
                              <w:t xml:space="preserve"> </w:t>
                            </w:r>
                            <w:r>
                              <w:rPr>
                                <w:spacing w:val="17"/>
                                <w:sz w:val="21"/>
                              </w:rPr>
                              <w:t>构建绿色学校创 建管</w:t>
                            </w:r>
                            <w:r>
                              <w:rPr>
                                <w:spacing w:val="-1"/>
                                <w:sz w:val="21"/>
                              </w:rPr>
                              <w:t>理体制</w:t>
                            </w:r>
                            <w:r>
                              <w:rPr>
                                <w:rFonts w:ascii="Times New Roman" w:eastAsia="Times New Roman"/>
                                <w:sz w:val="21"/>
                              </w:rPr>
                              <w:t>,</w:t>
                            </w:r>
                            <w:r>
                              <w:rPr>
                                <w:spacing w:val="-14"/>
                                <w:sz w:val="21"/>
                              </w:rPr>
                              <w:t>明确组 织机构。</w:t>
                            </w:r>
                            <w:r>
                              <w:rPr>
                                <w:rFonts w:ascii="Times New Roman" w:eastAsia="Times New Roman"/>
                                <w:spacing w:val="-4"/>
                                <w:sz w:val="21"/>
                              </w:rPr>
                              <w:t xml:space="preserve">(7 </w:t>
                            </w:r>
                            <w:r>
                              <w:rPr>
                                <w:sz w:val="21"/>
                              </w:rPr>
                              <w:t>分</w:t>
                            </w:r>
                            <w:r>
                              <w:rPr>
                                <w:rFonts w:ascii="Times New Roman" w:eastAsia="Times New Roman"/>
                                <w:sz w:val="21"/>
                              </w:rPr>
                              <w:t>)</w:t>
                            </w:r>
                          </w:p>
                        </w:tc>
                        <w:tc>
                          <w:tcPr>
                            <w:tcW w:w="5550" w:type="dxa"/>
                          </w:tcPr>
                          <w:p>
                            <w:pPr>
                              <w:pStyle w:val="9"/>
                              <w:rPr>
                                <w:sz w:val="22"/>
                              </w:rPr>
                            </w:pPr>
                          </w:p>
                          <w:p>
                            <w:pPr>
                              <w:pStyle w:val="9"/>
                              <w:spacing w:before="3"/>
                              <w:rPr>
                                <w:sz w:val="16"/>
                              </w:rPr>
                            </w:pPr>
                          </w:p>
                          <w:p>
                            <w:pPr>
                              <w:pStyle w:val="9"/>
                              <w:spacing w:line="321" w:lineRule="auto"/>
                              <w:ind w:left="9" w:right="-15"/>
                              <w:rPr>
                                <w:sz w:val="21"/>
                              </w:rPr>
                            </w:pPr>
                            <w:r>
                              <w:rPr>
                                <w:rFonts w:ascii="Times New Roman" w:eastAsia="Times New Roman"/>
                                <w:sz w:val="21"/>
                              </w:rPr>
                              <w:t>1.</w:t>
                            </w:r>
                            <w:r>
                              <w:rPr>
                                <w:spacing w:val="-11"/>
                                <w:sz w:val="21"/>
                              </w:rPr>
                              <w:t xml:space="preserve">有创建绿色学校领导机构，校长任组长，有 </w:t>
                            </w:r>
                            <w:r>
                              <w:rPr>
                                <w:rFonts w:ascii="Times New Roman" w:eastAsia="Times New Roman"/>
                                <w:sz w:val="21"/>
                              </w:rPr>
                              <w:t>1</w:t>
                            </w:r>
                            <w:r>
                              <w:rPr>
                                <w:rFonts w:ascii="Times New Roman" w:eastAsia="Times New Roman"/>
                                <w:spacing w:val="-1"/>
                                <w:sz w:val="21"/>
                              </w:rPr>
                              <w:t xml:space="preserve"> </w:t>
                            </w:r>
                            <w:r>
                              <w:rPr>
                                <w:spacing w:val="-3"/>
                                <w:sz w:val="21"/>
                              </w:rPr>
                              <w:t>名校级领导分管绿色学校建设工作，人员职责分明，工作形成制度，充分</w:t>
                            </w:r>
                            <w:r>
                              <w:rPr>
                                <w:spacing w:val="-8"/>
                                <w:sz w:val="21"/>
                              </w:rPr>
                              <w:t>体现绿色、低碳、环保、可持续发展与文化传承。</w:t>
                            </w:r>
                            <w:r>
                              <w:rPr>
                                <w:sz w:val="21"/>
                              </w:rPr>
                              <w:t>（</w:t>
                            </w:r>
                            <w:r>
                              <w:rPr>
                                <w:rFonts w:ascii="Times New Roman" w:eastAsia="Times New Roman"/>
                                <w:sz w:val="21"/>
                              </w:rPr>
                              <w:t>2</w:t>
                            </w:r>
                            <w:r>
                              <w:rPr>
                                <w:rFonts w:ascii="Times New Roman" w:eastAsia="Times New Roman"/>
                                <w:spacing w:val="8"/>
                                <w:sz w:val="21"/>
                              </w:rPr>
                              <w:t xml:space="preserve">  </w:t>
                            </w:r>
                            <w:r>
                              <w:rPr>
                                <w:spacing w:val="-3"/>
                                <w:sz w:val="21"/>
                              </w:rPr>
                              <w:t xml:space="preserve">分） </w:t>
                            </w:r>
                            <w:r>
                              <w:rPr>
                                <w:rFonts w:ascii="Times New Roman" w:eastAsia="Times New Roman"/>
                                <w:sz w:val="21"/>
                              </w:rPr>
                              <w:t>2.</w:t>
                            </w:r>
                            <w:r>
                              <w:rPr>
                                <w:spacing w:val="-9"/>
                                <w:sz w:val="21"/>
                              </w:rPr>
                              <w:t>将生态文明理念融入学校各项工作，构建绿色学校创建管理</w:t>
                            </w:r>
                            <w:r>
                              <w:rPr>
                                <w:spacing w:val="-42"/>
                                <w:sz w:val="21"/>
                              </w:rPr>
                              <w:t>体制。</w:t>
                            </w:r>
                            <w:r>
                              <w:rPr>
                                <w:sz w:val="21"/>
                              </w:rPr>
                              <w:t>（</w:t>
                            </w:r>
                            <w:r>
                              <w:rPr>
                                <w:rFonts w:ascii="Times New Roman" w:eastAsia="Times New Roman"/>
                                <w:sz w:val="21"/>
                              </w:rPr>
                              <w:t>3</w:t>
                            </w:r>
                            <w:r>
                              <w:rPr>
                                <w:rFonts w:ascii="Times New Roman" w:eastAsia="Times New Roman"/>
                                <w:spacing w:val="-12"/>
                                <w:sz w:val="21"/>
                              </w:rPr>
                              <w:t xml:space="preserve"> </w:t>
                            </w:r>
                            <w:r>
                              <w:rPr>
                                <w:sz w:val="21"/>
                              </w:rPr>
                              <w:t>分）</w:t>
                            </w:r>
                          </w:p>
                          <w:p>
                            <w:pPr>
                              <w:pStyle w:val="9"/>
                              <w:spacing w:line="266" w:lineRule="exact"/>
                              <w:ind w:left="9"/>
                              <w:rPr>
                                <w:sz w:val="21"/>
                              </w:rPr>
                            </w:pPr>
                            <w:r>
                              <w:rPr>
                                <w:rFonts w:ascii="Times New Roman" w:eastAsia="Times New Roman"/>
                                <w:sz w:val="21"/>
                              </w:rPr>
                              <w:t>3.</w:t>
                            </w:r>
                            <w:r>
                              <w:rPr>
                                <w:spacing w:val="-4"/>
                                <w:sz w:val="21"/>
                              </w:rPr>
                              <w:t>重视对生态文明教育学科带头人、骨干教师的培养</w:t>
                            </w:r>
                            <w:r>
                              <w:rPr>
                                <w:spacing w:val="-118"/>
                                <w:sz w:val="21"/>
                              </w:rPr>
                              <w:t>。</w:t>
                            </w:r>
                            <w:r>
                              <w:rPr>
                                <w:sz w:val="21"/>
                              </w:rPr>
                              <w:t>（</w:t>
                            </w:r>
                            <w:r>
                              <w:rPr>
                                <w:rFonts w:ascii="Times New Roman" w:eastAsia="Times New Roman"/>
                                <w:sz w:val="21"/>
                              </w:rPr>
                              <w:t xml:space="preserve">2 </w:t>
                            </w:r>
                            <w:r>
                              <w:rPr>
                                <w:sz w:val="21"/>
                              </w:rPr>
                              <w:t>分</w:t>
                            </w:r>
                          </w:p>
                        </w:tc>
                      </w:tr>
                    </w:tbl>
                    <w:p>
                      <w:pPr>
                        <w:pStyle w:val="4"/>
                      </w:pPr>
                    </w:p>
                  </w:txbxContent>
                </v:textbox>
              </v:shape>
            </w:pict>
          </mc:Fallback>
        </mc:AlternateContent>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6"/>
        <w:rPr>
          <w:rFonts w:ascii="Times New Roman"/>
          <w:sz w:val="23"/>
        </w:rPr>
      </w:pPr>
    </w:p>
    <w:p>
      <w:pPr>
        <w:spacing w:before="72"/>
        <w:ind w:left="0" w:right="445" w:firstLine="0"/>
        <w:jc w:val="right"/>
        <w:rPr>
          <w:sz w:val="21"/>
        </w:rPr>
      </w:pPr>
      <w:r>
        <w:rPr>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22"/>
        </w:rPr>
      </w:pPr>
    </w:p>
    <w:p>
      <w:pPr>
        <w:spacing w:before="0"/>
        <w:ind w:left="0" w:right="428" w:firstLine="0"/>
        <w:jc w:val="right"/>
        <w:rPr>
          <w:sz w:val="21"/>
        </w:rPr>
      </w:pPr>
      <w:r>
        <w:rPr>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spacing w:before="179"/>
        <w:ind w:left="0" w:right="428" w:firstLine="0"/>
        <w:jc w:val="right"/>
        <w:rPr>
          <w:sz w:val="21"/>
        </w:rPr>
      </w:pPr>
      <w:r>
        <w:rPr>
          <w:w w:val="100"/>
          <w:sz w:val="21"/>
        </w:rPr>
        <w:t>）</w:t>
      </w:r>
    </w:p>
    <w:p>
      <w:pPr>
        <w:spacing w:after="0"/>
        <w:jc w:val="right"/>
        <w:rPr>
          <w:sz w:val="21"/>
        </w:rPr>
        <w:sectPr>
          <w:pgSz w:w="11900" w:h="16850"/>
          <w:pgMar w:top="1600" w:right="580" w:bottom="2160" w:left="780" w:header="0" w:footer="1968" w:gutter="0"/>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6"/>
        <w:rPr>
          <w:sz w:val="18"/>
        </w:rPr>
      </w:pPr>
    </w:p>
    <w:p>
      <w:pPr>
        <w:spacing w:before="1"/>
        <w:ind w:left="0" w:right="445" w:firstLine="0"/>
        <w:jc w:val="right"/>
        <w:rPr>
          <w:sz w:val="21"/>
        </w:rPr>
      </w:pPr>
      <w:r>
        <mc:AlternateContent>
          <mc:Choice Requires="wps">
            <w:drawing>
              <wp:anchor distT="0" distB="0" distL="114300" distR="114300" simplePos="0" relativeHeight="251665408" behindDoc="0" locked="0" layoutInCell="1" allowOverlap="1">
                <wp:simplePos x="0" y="0"/>
                <wp:positionH relativeFrom="page">
                  <wp:posOffset>963295</wp:posOffset>
                </wp:positionH>
                <wp:positionV relativeFrom="paragraph">
                  <wp:posOffset>-1497965</wp:posOffset>
                </wp:positionV>
                <wp:extent cx="5894705" cy="6764655"/>
                <wp:effectExtent l="0" t="0" r="0" b="0"/>
                <wp:wrapNone/>
                <wp:docPr id="86" name="文本框 9"/>
                <wp:cNvGraphicFramePr/>
                <a:graphic xmlns:a="http://schemas.openxmlformats.org/drawingml/2006/main">
                  <a:graphicData uri="http://schemas.microsoft.com/office/word/2010/wordprocessingShape">
                    <wps:wsp>
                      <wps:cNvSpPr txBox="1"/>
                      <wps:spPr>
                        <a:xfrm>
                          <a:off x="0" y="0"/>
                          <a:ext cx="5894705" cy="676465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sz w:val="18"/>
                                    </w:rPr>
                                  </w:pPr>
                                </w:p>
                                <w:p>
                                  <w:pPr>
                                    <w:pStyle w:val="9"/>
                                    <w:ind w:left="196"/>
                                    <w:rPr>
                                      <w:sz w:val="24"/>
                                    </w:rPr>
                                  </w:pPr>
                                  <w:r>
                                    <w:rPr>
                                      <w:sz w:val="24"/>
                                    </w:rPr>
                                    <w:t>一级指标</w:t>
                                  </w:r>
                                </w:p>
                              </w:tc>
                              <w:tc>
                                <w:tcPr>
                                  <w:tcW w:w="2362" w:type="dxa"/>
                                </w:tcPr>
                                <w:p>
                                  <w:pPr>
                                    <w:pStyle w:val="9"/>
                                    <w:spacing w:before="9"/>
                                    <w:rPr>
                                      <w:sz w:val="18"/>
                                    </w:rPr>
                                  </w:pPr>
                                </w:p>
                                <w:p>
                                  <w:pPr>
                                    <w:pStyle w:val="9"/>
                                    <w:ind w:left="698"/>
                                    <w:rPr>
                                      <w:sz w:val="24"/>
                                    </w:rPr>
                                  </w:pPr>
                                  <w:r>
                                    <w:rPr>
                                      <w:sz w:val="24"/>
                                    </w:rPr>
                                    <w:t>二级指标</w:t>
                                  </w:r>
                                </w:p>
                              </w:tc>
                              <w:tc>
                                <w:tcPr>
                                  <w:tcW w:w="5550" w:type="dxa"/>
                                </w:tcPr>
                                <w:p>
                                  <w:pPr>
                                    <w:pStyle w:val="9"/>
                                    <w:spacing w:before="9"/>
                                    <w:rPr>
                                      <w:sz w:val="18"/>
                                    </w:rPr>
                                  </w:pPr>
                                </w:p>
                                <w:p>
                                  <w:pPr>
                                    <w:pStyle w:val="9"/>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1356" w:type="dxa"/>
                                  <w:vMerge w:val="restart"/>
                                </w:tcPr>
                                <w:p>
                                  <w:pPr>
                                    <w:pStyle w:val="9"/>
                                    <w:rPr>
                                      <w:rFonts w:ascii="Times New Roman"/>
                                      <w:sz w:val="20"/>
                                    </w:rPr>
                                  </w:pPr>
                                </w:p>
                              </w:tc>
                              <w:tc>
                                <w:tcPr>
                                  <w:tcW w:w="2362" w:type="dxa"/>
                                  <w:tcBorders>
                                    <w:bottom w:val="nil"/>
                                  </w:tcBorders>
                                </w:tcPr>
                                <w:p>
                                  <w:pPr>
                                    <w:pStyle w:val="9"/>
                                    <w:rPr>
                                      <w:rFonts w:ascii="Times New Roman"/>
                                      <w:sz w:val="20"/>
                                    </w:rPr>
                                  </w:pPr>
                                </w:p>
                              </w:tc>
                              <w:tc>
                                <w:tcPr>
                                  <w:tcW w:w="5550" w:type="dxa"/>
                                  <w:tcBorders>
                                    <w:bottom w:val="nil"/>
                                  </w:tcBorders>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numPr>
                                      <w:ilvl w:val="0"/>
                                      <w:numId w:val="13"/>
                                    </w:numPr>
                                    <w:tabs>
                                      <w:tab w:val="left" w:pos="169"/>
                                    </w:tabs>
                                    <w:spacing w:before="187" w:after="0" w:line="321" w:lineRule="auto"/>
                                    <w:ind w:left="9" w:right="115" w:firstLine="0"/>
                                    <w:jc w:val="left"/>
                                    <w:rPr>
                                      <w:sz w:val="21"/>
                                    </w:rPr>
                                  </w:pPr>
                                  <w:r>
                                    <w:rPr>
                                      <w:spacing w:val="-3"/>
                                      <w:sz w:val="21"/>
                                    </w:rPr>
                                    <w:t>制定绿色学校创建发展目标和实施方案，要有中远期目标</w:t>
                                  </w:r>
                                  <w:r>
                                    <w:rPr>
                                      <w:spacing w:val="-9"/>
                                      <w:sz w:val="21"/>
                                    </w:rPr>
                                    <w:t>方案具有可操作性，效果能够得到社会认可。</w:t>
                                  </w:r>
                                  <w:r>
                                    <w:rPr>
                                      <w:sz w:val="21"/>
                                    </w:rPr>
                                    <w:t>（</w:t>
                                  </w:r>
                                  <w:r>
                                    <w:rPr>
                                      <w:rFonts w:ascii="Times New Roman" w:eastAsia="Times New Roman"/>
                                      <w:sz w:val="21"/>
                                    </w:rPr>
                                    <w:t>1</w:t>
                                  </w:r>
                                  <w:r>
                                    <w:rPr>
                                      <w:rFonts w:ascii="Times New Roman" w:eastAsia="Times New Roman"/>
                                      <w:spacing w:val="-11"/>
                                      <w:sz w:val="21"/>
                                    </w:rPr>
                                    <w:t xml:space="preserve"> </w:t>
                                  </w:r>
                                  <w:r>
                                    <w:rPr>
                                      <w:spacing w:val="-3"/>
                                      <w:sz w:val="21"/>
                                    </w:rPr>
                                    <w:t>分）</w:t>
                                  </w:r>
                                </w:p>
                                <w:p>
                                  <w:pPr>
                                    <w:pStyle w:val="9"/>
                                    <w:numPr>
                                      <w:ilvl w:val="0"/>
                                      <w:numId w:val="13"/>
                                    </w:numPr>
                                    <w:tabs>
                                      <w:tab w:val="left" w:pos="169"/>
                                    </w:tabs>
                                    <w:spacing w:before="0" w:after="0" w:line="269" w:lineRule="exact"/>
                                    <w:ind w:left="168" w:right="0" w:hanging="160"/>
                                    <w:jc w:val="left"/>
                                    <w:rPr>
                                      <w:sz w:val="21"/>
                                    </w:rPr>
                                  </w:pPr>
                                  <w:r>
                                    <w:rPr>
                                      <w:spacing w:val="-3"/>
                                      <w:sz w:val="21"/>
                                    </w:rPr>
                                    <w:t>创建目标应包含校园建筑布局合理，绿化怡人，环境整洁</w:t>
                                  </w:r>
                                </w:p>
                                <w:p>
                                  <w:pPr>
                                    <w:pStyle w:val="9"/>
                                    <w:spacing w:before="91"/>
                                    <w:ind w:left="9"/>
                                    <w:rPr>
                                      <w:sz w:val="21"/>
                                    </w:rPr>
                                  </w:pPr>
                                  <w:r>
                                    <w:rPr>
                                      <w:sz w:val="21"/>
                                    </w:rPr>
                                    <w:t>文化浓郁，形成有助于陶冶学生情操，净化学生心灵，提升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rFonts w:ascii="Times New Roman"/>
                                      <w:sz w:val="20"/>
                                    </w:rPr>
                                  </w:pPr>
                                </w:p>
                              </w:tc>
                              <w:tc>
                                <w:tcPr>
                                  <w:tcW w:w="5550" w:type="dxa"/>
                                  <w:tcBorders>
                                    <w:top w:val="nil"/>
                                    <w:bottom w:val="nil"/>
                                  </w:tcBorders>
                                </w:tcPr>
                                <w:p>
                                  <w:pPr>
                                    <w:pStyle w:val="9"/>
                                    <w:spacing w:before="44"/>
                                    <w:ind w:left="9" w:right="-15"/>
                                    <w:rPr>
                                      <w:rFonts w:ascii="Times New Roman" w:eastAsia="Times New Roman"/>
                                      <w:sz w:val="21"/>
                                    </w:rPr>
                                  </w:pPr>
                                  <w:r>
                                    <w:rPr>
                                      <w:spacing w:val="-5"/>
                                      <w:sz w:val="21"/>
                                    </w:rPr>
                                    <w:t>学生人格，增强人与自然和谐发展意识的学校文化氛围。</w:t>
                                  </w:r>
                                  <w:r>
                                    <w:rPr>
                                      <w:spacing w:val="4"/>
                                      <w:sz w:val="21"/>
                                    </w:rPr>
                                    <w:t>（</w:t>
                                  </w:r>
                                  <w:r>
                                    <w:rPr>
                                      <w:rFonts w:ascii="Times New Roman" w:eastAsia="Times New Roman"/>
                                      <w:spacing w:val="4"/>
                                      <w:sz w:val="21"/>
                                    </w:rPr>
                                    <w:t>1</w:t>
                                  </w:r>
                                </w:p>
                                <w:p>
                                  <w:pPr>
                                    <w:pStyle w:val="9"/>
                                    <w:spacing w:before="91"/>
                                    <w:ind w:left="9"/>
                                    <w:rPr>
                                      <w:sz w:val="21"/>
                                    </w:rPr>
                                  </w:pP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sz w:val="22"/>
                                    </w:rPr>
                                  </w:pPr>
                                </w:p>
                                <w:p>
                                  <w:pPr>
                                    <w:pStyle w:val="9"/>
                                    <w:rPr>
                                      <w:sz w:val="22"/>
                                    </w:rPr>
                                  </w:pPr>
                                </w:p>
                                <w:p>
                                  <w:pPr>
                                    <w:pStyle w:val="9"/>
                                    <w:spacing w:before="8"/>
                                    <w:rPr>
                                      <w:sz w:val="15"/>
                                    </w:rPr>
                                  </w:pPr>
                                </w:p>
                                <w:p>
                                  <w:pPr>
                                    <w:pStyle w:val="9"/>
                                    <w:spacing w:line="321" w:lineRule="auto"/>
                                    <w:ind w:left="9" w:right="-15"/>
                                    <w:jc w:val="both"/>
                                    <w:rPr>
                                      <w:rFonts w:ascii="Times New Roman" w:eastAsia="Times New Roman"/>
                                      <w:sz w:val="21"/>
                                    </w:rPr>
                                  </w:pPr>
                                  <w:r>
                                    <w:rPr>
                                      <w:rFonts w:ascii="Times New Roman" w:eastAsia="Times New Roman"/>
                                      <w:sz w:val="21"/>
                                    </w:rPr>
                                    <w:t>2.</w:t>
                                  </w:r>
                                  <w:r>
                                    <w:rPr>
                                      <w:sz w:val="21"/>
                                    </w:rPr>
                                    <w:t>制定绿色学校创建发展目标、保障措施、建立激励机制。</w:t>
                                  </w:r>
                                  <w:r>
                                    <w:rPr>
                                      <w:rFonts w:ascii="Times New Roman" w:eastAsia="Times New Roman"/>
                                      <w:sz w:val="21"/>
                                    </w:rPr>
                                    <w:t xml:space="preserve">(7 </w:t>
                                  </w:r>
                                  <w:r>
                                    <w:rPr>
                                      <w:sz w:val="21"/>
                                    </w:rPr>
                                    <w:t>分</w:t>
                                  </w:r>
                                  <w:r>
                                    <w:rPr>
                                      <w:rFonts w:ascii="Times New Roman" w:eastAsia="Times New Roman"/>
                                      <w:sz w:val="21"/>
                                    </w:rPr>
                                    <w:t>)</w:t>
                                  </w:r>
                                </w:p>
                              </w:tc>
                              <w:tc>
                                <w:tcPr>
                                  <w:tcW w:w="5550" w:type="dxa"/>
                                  <w:tcBorders>
                                    <w:top w:val="nil"/>
                                    <w:bottom w:val="nil"/>
                                  </w:tcBorders>
                                </w:tcPr>
                                <w:p>
                                  <w:pPr>
                                    <w:pStyle w:val="9"/>
                                    <w:numPr>
                                      <w:ilvl w:val="0"/>
                                      <w:numId w:val="14"/>
                                    </w:numPr>
                                    <w:tabs>
                                      <w:tab w:val="left" w:pos="169"/>
                                    </w:tabs>
                                    <w:spacing w:before="44" w:after="0" w:line="321" w:lineRule="auto"/>
                                    <w:ind w:left="9" w:right="-15" w:firstLine="0"/>
                                    <w:jc w:val="left"/>
                                    <w:rPr>
                                      <w:sz w:val="21"/>
                                    </w:rPr>
                                  </w:pPr>
                                  <w:r>
                                    <w:rPr>
                                      <w:spacing w:val="-11"/>
                                      <w:sz w:val="21"/>
                                    </w:rPr>
                                    <w:t>有经费保障，每年有绿色学校创建专项经费的投入和使用情</w:t>
                                  </w:r>
                                  <w:r>
                                    <w:rPr>
                                      <w:spacing w:val="-16"/>
                                      <w:sz w:val="21"/>
                                    </w:rPr>
                                    <w:t>况，包括中长期投入计划 。</w:t>
                                  </w:r>
                                  <w:r>
                                    <w:rPr>
                                      <w:sz w:val="21"/>
                                    </w:rPr>
                                    <w:t>（</w:t>
                                  </w:r>
                                  <w:r>
                                    <w:rPr>
                                      <w:rFonts w:ascii="Times New Roman" w:eastAsia="Times New Roman"/>
                                      <w:sz w:val="21"/>
                                    </w:rPr>
                                    <w:t>1</w:t>
                                  </w:r>
                                  <w:r>
                                    <w:rPr>
                                      <w:rFonts w:ascii="Times New Roman" w:eastAsia="Times New Roman"/>
                                      <w:spacing w:val="32"/>
                                      <w:sz w:val="21"/>
                                    </w:rPr>
                                    <w:t xml:space="preserve"> </w:t>
                                  </w:r>
                                  <w:r>
                                    <w:rPr>
                                      <w:spacing w:val="-3"/>
                                      <w:sz w:val="21"/>
                                    </w:rPr>
                                    <w:t>分）</w:t>
                                  </w:r>
                                </w:p>
                                <w:p>
                                  <w:pPr>
                                    <w:pStyle w:val="9"/>
                                    <w:numPr>
                                      <w:ilvl w:val="0"/>
                                      <w:numId w:val="14"/>
                                    </w:numPr>
                                    <w:tabs>
                                      <w:tab w:val="left" w:pos="169"/>
                                    </w:tabs>
                                    <w:spacing w:before="0" w:after="0" w:line="321" w:lineRule="auto"/>
                                    <w:ind w:left="9" w:right="-15" w:firstLine="0"/>
                                    <w:jc w:val="left"/>
                                    <w:rPr>
                                      <w:sz w:val="21"/>
                                    </w:rPr>
                                  </w:pPr>
                                  <w:r>
                                    <w:rPr>
                                      <w:spacing w:val="-11"/>
                                      <w:sz w:val="21"/>
                                    </w:rPr>
                                    <w:t>有专业管理队伍，每年有相关的教育培训，积极创造条件选送相关人员参加政府或协会举办的各类培训进修。</w:t>
                                  </w:r>
                                  <w:r>
                                    <w:rPr>
                                      <w:sz w:val="21"/>
                                    </w:rPr>
                                    <w:t>（</w:t>
                                  </w:r>
                                  <w:r>
                                    <w:rPr>
                                      <w:rFonts w:ascii="Times New Roman" w:eastAsia="Times New Roman"/>
                                      <w:sz w:val="21"/>
                                    </w:rPr>
                                    <w:t>1</w:t>
                                  </w:r>
                                  <w:r>
                                    <w:rPr>
                                      <w:rFonts w:ascii="Times New Roman" w:eastAsia="Times New Roman"/>
                                      <w:spacing w:val="8"/>
                                      <w:sz w:val="21"/>
                                    </w:rPr>
                                    <w:t xml:space="preserve">  </w:t>
                                  </w:r>
                                  <w:r>
                                    <w:rPr>
                                      <w:spacing w:val="-3"/>
                                      <w:sz w:val="21"/>
                                    </w:rPr>
                                    <w:t xml:space="preserve">分） </w:t>
                                  </w:r>
                                  <w:r>
                                    <w:rPr>
                                      <w:rFonts w:ascii="Times New Roman" w:eastAsia="Times New Roman"/>
                                      <w:sz w:val="21"/>
                                    </w:rPr>
                                    <w:t>5.</w:t>
                                  </w:r>
                                  <w:r>
                                    <w:rPr>
                                      <w:spacing w:val="-8"/>
                                      <w:sz w:val="21"/>
                                    </w:rPr>
                                    <w:t>建立校园环境事故应急处理工作方案，定期开展应对环境突发事件方面的应急安全教育，做好校园安全保障工作</w:t>
                                  </w:r>
                                  <w:r>
                                    <w:rPr>
                                      <w:spacing w:val="-145"/>
                                      <w:sz w:val="21"/>
                                    </w:rPr>
                                    <w:t>。</w:t>
                                  </w:r>
                                  <w:r>
                                    <w:rPr>
                                      <w:sz w:val="21"/>
                                    </w:rPr>
                                    <w:t>（</w:t>
                                  </w:r>
                                  <w:r>
                                    <w:rPr>
                                      <w:rFonts w:ascii="Times New Roman" w:eastAsia="Times New Roman"/>
                                      <w:sz w:val="21"/>
                                    </w:rPr>
                                    <w:t>1</w:t>
                                  </w:r>
                                  <w:r>
                                    <w:rPr>
                                      <w:rFonts w:ascii="Times New Roman" w:eastAsia="Times New Roman"/>
                                      <w:spacing w:val="-3"/>
                                      <w:sz w:val="21"/>
                                    </w:rPr>
                                    <w:t xml:space="preserve"> </w:t>
                                  </w:r>
                                  <w:r>
                                    <w:rPr>
                                      <w:spacing w:val="-3"/>
                                      <w:sz w:val="21"/>
                                    </w:rPr>
                                    <w:t>分</w:t>
                                  </w:r>
                                  <w:r>
                                    <w:rPr>
                                      <w:rFonts w:ascii="Times New Roman" w:eastAsia="Times New Roman"/>
                                      <w:sz w:val="21"/>
                                    </w:rPr>
                                    <w:t>6.</w:t>
                                  </w:r>
                                  <w:r>
                                    <w:rPr>
                                      <w:spacing w:val="-10"/>
                                      <w:sz w:val="21"/>
                                    </w:rPr>
                                    <w:t>结合每年的节能宣传周、低碳日、植树节等开展绿色学校建</w:t>
                                  </w:r>
                                </w:p>
                                <w:p>
                                  <w:pPr>
                                    <w:pStyle w:val="9"/>
                                    <w:spacing w:line="267" w:lineRule="exact"/>
                                    <w:ind w:left="9"/>
                                    <w:rPr>
                                      <w:sz w:val="21"/>
                                    </w:rPr>
                                  </w:pPr>
                                  <w:r>
                                    <w:rPr>
                                      <w:spacing w:val="-1"/>
                                      <w:sz w:val="21"/>
                                    </w:rPr>
                                    <w:t>设系列活动，并对优秀组织单位和涌现出来的优秀作品或先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rFonts w:ascii="Times New Roman"/>
                                      <w:sz w:val="20"/>
                                    </w:rPr>
                                  </w:pPr>
                                </w:p>
                              </w:tc>
                              <w:tc>
                                <w:tcPr>
                                  <w:tcW w:w="5550" w:type="dxa"/>
                                  <w:tcBorders>
                                    <w:top w:val="nil"/>
                                    <w:bottom w:val="nil"/>
                                  </w:tcBorders>
                                </w:tcPr>
                                <w:p>
                                  <w:pPr>
                                    <w:pStyle w:val="9"/>
                                    <w:spacing w:before="44"/>
                                    <w:ind w:left="9" w:right="-15"/>
                                    <w:rPr>
                                      <w:rFonts w:ascii="Times New Roman" w:eastAsia="Times New Roman"/>
                                      <w:sz w:val="21"/>
                                    </w:rPr>
                                  </w:pPr>
                                  <w:r>
                                    <w:rPr>
                                      <w:spacing w:val="-10"/>
                                      <w:sz w:val="21"/>
                                    </w:rPr>
                                    <w:t>进事迹进行表彰，增强全体师生节能环保和绿色校园意识</w:t>
                                  </w:r>
                                  <w:r>
                                    <w:rPr>
                                      <w:spacing w:val="-178"/>
                                      <w:sz w:val="21"/>
                                    </w:rPr>
                                    <w:t>。</w:t>
                                  </w:r>
                                  <w:r>
                                    <w:rPr>
                                      <w:sz w:val="21"/>
                                    </w:rPr>
                                    <w:t>（</w:t>
                                  </w:r>
                                  <w:r>
                                    <w:rPr>
                                      <w:rFonts w:ascii="Times New Roman" w:eastAsia="Times New Roman"/>
                                      <w:sz w:val="21"/>
                                    </w:rPr>
                                    <w:t>1</w:t>
                                  </w:r>
                                </w:p>
                                <w:p>
                                  <w:pPr>
                                    <w:pStyle w:val="9"/>
                                    <w:spacing w:before="91"/>
                                    <w:ind w:left="9"/>
                                    <w:rPr>
                                      <w:sz w:val="21"/>
                                    </w:rPr>
                                  </w:pP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rFonts w:ascii="Times New Roman"/>
                                      <w:sz w:val="20"/>
                                    </w:rPr>
                                  </w:pPr>
                                </w:p>
                              </w:tc>
                              <w:tc>
                                <w:tcPr>
                                  <w:tcW w:w="5550" w:type="dxa"/>
                                  <w:tcBorders>
                                    <w:top w:val="nil"/>
                                    <w:bottom w:val="nil"/>
                                  </w:tcBorders>
                                </w:tcPr>
                                <w:p>
                                  <w:pPr>
                                    <w:pStyle w:val="9"/>
                                    <w:spacing w:before="44"/>
                                    <w:ind w:left="9" w:right="-15"/>
                                    <w:rPr>
                                      <w:sz w:val="21"/>
                                    </w:rPr>
                                  </w:pPr>
                                  <w:r>
                                    <w:rPr>
                                      <w:rFonts w:ascii="Times New Roman" w:eastAsia="Times New Roman"/>
                                      <w:sz w:val="21"/>
                                    </w:rPr>
                                    <w:t>7.</w:t>
                                  </w:r>
                                  <w:r>
                                    <w:rPr>
                                      <w:spacing w:val="-10"/>
                                      <w:sz w:val="21"/>
                                    </w:rPr>
                                    <w:t>充分利用社会大课堂，开展绿化社会实践活动。让师生走出</w:t>
                                  </w:r>
                                </w:p>
                                <w:p>
                                  <w:pPr>
                                    <w:pStyle w:val="9"/>
                                    <w:spacing w:before="91"/>
                                    <w:ind w:left="9"/>
                                    <w:rPr>
                                      <w:sz w:val="21"/>
                                    </w:rPr>
                                  </w:pPr>
                                  <w:r>
                                    <w:rPr>
                                      <w:sz w:val="21"/>
                                    </w:rPr>
                                    <w:t>学校感悟自然，在社会实践活动中体验和感悟绿化的重要性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1356" w:type="dxa"/>
                                  <w:vMerge w:val="continue"/>
                                  <w:tcBorders>
                                    <w:top w:val="nil"/>
                                  </w:tcBorders>
                                </w:tcPr>
                                <w:p>
                                  <w:pPr>
                                    <w:rPr>
                                      <w:sz w:val="2"/>
                                      <w:szCs w:val="2"/>
                                    </w:rPr>
                                  </w:pPr>
                                </w:p>
                              </w:tc>
                              <w:tc>
                                <w:tcPr>
                                  <w:tcW w:w="2362" w:type="dxa"/>
                                  <w:tcBorders>
                                    <w:top w:val="nil"/>
                                  </w:tcBorders>
                                </w:tcPr>
                                <w:p>
                                  <w:pPr>
                                    <w:pStyle w:val="9"/>
                                    <w:rPr>
                                      <w:rFonts w:ascii="Times New Roman"/>
                                      <w:sz w:val="20"/>
                                    </w:rPr>
                                  </w:pPr>
                                </w:p>
                              </w:tc>
                              <w:tc>
                                <w:tcPr>
                                  <w:tcW w:w="5550" w:type="dxa"/>
                                  <w:tcBorders>
                                    <w:top w:val="nil"/>
                                  </w:tcBorders>
                                </w:tcPr>
                                <w:p>
                                  <w:pPr>
                                    <w:pStyle w:val="9"/>
                                    <w:spacing w:before="44"/>
                                    <w:ind w:left="9"/>
                                    <w:rPr>
                                      <w:sz w:val="21"/>
                                    </w:rPr>
                                  </w:pPr>
                                  <w:r>
                                    <w:rPr>
                                      <w:sz w:val="21"/>
                                    </w:rPr>
                                    <w:t>强化使命感。（</w:t>
                                  </w:r>
                                  <w:r>
                                    <w:rPr>
                                      <w:rFonts w:ascii="Times New Roman" w:eastAsia="Times New Roman"/>
                                      <w:sz w:val="21"/>
                                    </w:rPr>
                                    <w:t xml:space="preserve">1 </w:t>
                                  </w:r>
                                  <w:r>
                                    <w:rPr>
                                      <w:sz w:val="21"/>
                                    </w:rPr>
                                    <w:t>分）</w:t>
                                  </w:r>
                                </w:p>
                              </w:tc>
                            </w:tr>
                          </w:tbl>
                          <w:p>
                            <w:pPr>
                              <w:pStyle w:val="4"/>
                            </w:pPr>
                          </w:p>
                        </w:txbxContent>
                      </wps:txbx>
                      <wps:bodyPr lIns="0" tIns="0" rIns="0" bIns="0" upright="1"/>
                    </wps:wsp>
                  </a:graphicData>
                </a:graphic>
              </wp:anchor>
            </w:drawing>
          </mc:Choice>
          <mc:Fallback>
            <w:pict>
              <v:shape id="文本框 9" o:spid="_x0000_s1026" o:spt="202" type="#_x0000_t202" style="position:absolute;left:0pt;margin-left:75.85pt;margin-top:-117.95pt;height:532.65pt;width:464.15pt;mso-position-horizontal-relative:page;z-index:251665408;mso-width-relative:page;mso-height-relative:page;" filled="f" stroked="f" coordsize="21600,21600" o:gfxdata="UEsDBAoAAAAAAIdO4kAAAAAAAAAAAAAAAAAEAAAAZHJzL1BLAwQUAAAACACHTuJAx9EkL9sAAAAN&#10;AQAADwAAAGRycy9kb3ducmV2LnhtbE2Py07DMBBF90j8gzVI7Fo7gZYkxKkQghUSIg0Llk48TazG&#10;4xC7D/4edwXLqzm6c265OduRHXH2xpGEZCmAIXVOG+olfDaviwyYD4q0Gh2hhB/0sKmur0pVaHei&#10;Go/b0LNYQr5QEoYQpoJz3w1olV+6CSnedm62KsQ491zP6hTL7chTIdbcKkPxw6AmfB6w228PVsLT&#10;F9Uv5vu9/ah3tWmaXNDbei/l7U0iHoEFPIc/GC76UR2q6NS6A2nPxphXyUNEJSzSu1UO7IKITMR9&#10;rYQsze+BVyX/v6L6BVBLAwQUAAAACACHTuJA4ZyR2L4BAAB0AwAADgAAAGRycy9lMm9Eb2MueG1s&#10;rVNLbtswEN0X6B0I7mspQaw4guUAhZGiQNEWSHoAmiItAvyBQ1vyBdobdNVN9z2Xz9EhZTlNssmi&#10;G2o0M3rz3htqeTsYTfYigHK2oRezkhJhuWuV3Tb028PduwUlEJltmXZWNPQggN6u3r5Z9r4Wl65z&#10;uhWBIIiFuvcN7WL0dVEA74RhMHNeWCxKFwyL+Bq2RRtYj+hGF5dlWRW9C60PjgsAzK7HIj0hhtcA&#10;OikVF2vHd0bYOKIGoVlESdApD3SV2UopePwiJYhIdENRacwnDsF4k85itWT1NjDfKX6iwF5D4Zkm&#10;w5TFoWeoNYuM7IJ6AWUUDw6cjDPuTDEKyY6giovymTf3HfMia0GrwZ9Nh/8Hyz/vvwai2oYuKkos&#10;M7jx488fx19/jr+/k5vkT++hxrZ7j41xeO8GvDVTHjCZZA8ymPREQQTr6O7h7K4YIuGYnC9urq7L&#10;OSUca9V1dVXN5wmnePzcB4gfhDMkBQ0NuL7sKtt/gji2Ti1pmnV3Suu8Qm2fJBAzZYrEfeSYojhs&#10;hpOgjWsPqEd/tGhmuhhTEKZgMwU7H9S2QzpZdYbEZWTep4uTtv3vex78+LO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H0SQv2wAAAA0BAAAPAAAAAAAAAAEAIAAAACIAAABkcnMvZG93bnJldi54&#10;bWxQSwECFAAUAAAACACHTuJA4ZyR2L4BAAB0AwAADgAAAAAAAAABACAAAAAqAQAAZHJzL2Uyb0Rv&#10;Yy54bWxQSwUGAAAAAAYABgBZAQAAWg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sz w:val="18"/>
                              </w:rPr>
                            </w:pPr>
                          </w:p>
                          <w:p>
                            <w:pPr>
                              <w:pStyle w:val="9"/>
                              <w:ind w:left="196"/>
                              <w:rPr>
                                <w:sz w:val="24"/>
                              </w:rPr>
                            </w:pPr>
                            <w:r>
                              <w:rPr>
                                <w:sz w:val="24"/>
                              </w:rPr>
                              <w:t>一级指标</w:t>
                            </w:r>
                          </w:p>
                        </w:tc>
                        <w:tc>
                          <w:tcPr>
                            <w:tcW w:w="2362" w:type="dxa"/>
                          </w:tcPr>
                          <w:p>
                            <w:pPr>
                              <w:pStyle w:val="9"/>
                              <w:spacing w:before="9"/>
                              <w:rPr>
                                <w:sz w:val="18"/>
                              </w:rPr>
                            </w:pPr>
                          </w:p>
                          <w:p>
                            <w:pPr>
                              <w:pStyle w:val="9"/>
                              <w:ind w:left="698"/>
                              <w:rPr>
                                <w:sz w:val="24"/>
                              </w:rPr>
                            </w:pPr>
                            <w:r>
                              <w:rPr>
                                <w:sz w:val="24"/>
                              </w:rPr>
                              <w:t>二级指标</w:t>
                            </w:r>
                          </w:p>
                        </w:tc>
                        <w:tc>
                          <w:tcPr>
                            <w:tcW w:w="5550" w:type="dxa"/>
                          </w:tcPr>
                          <w:p>
                            <w:pPr>
                              <w:pStyle w:val="9"/>
                              <w:spacing w:before="9"/>
                              <w:rPr>
                                <w:sz w:val="18"/>
                              </w:rPr>
                            </w:pPr>
                          </w:p>
                          <w:p>
                            <w:pPr>
                              <w:pStyle w:val="9"/>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1356" w:type="dxa"/>
                            <w:vMerge w:val="restart"/>
                          </w:tcPr>
                          <w:p>
                            <w:pPr>
                              <w:pStyle w:val="9"/>
                              <w:rPr>
                                <w:rFonts w:ascii="Times New Roman"/>
                                <w:sz w:val="20"/>
                              </w:rPr>
                            </w:pPr>
                          </w:p>
                        </w:tc>
                        <w:tc>
                          <w:tcPr>
                            <w:tcW w:w="2362" w:type="dxa"/>
                            <w:tcBorders>
                              <w:bottom w:val="nil"/>
                            </w:tcBorders>
                          </w:tcPr>
                          <w:p>
                            <w:pPr>
                              <w:pStyle w:val="9"/>
                              <w:rPr>
                                <w:rFonts w:ascii="Times New Roman"/>
                                <w:sz w:val="20"/>
                              </w:rPr>
                            </w:pPr>
                          </w:p>
                        </w:tc>
                        <w:tc>
                          <w:tcPr>
                            <w:tcW w:w="5550" w:type="dxa"/>
                            <w:tcBorders>
                              <w:bottom w:val="nil"/>
                            </w:tcBorders>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numPr>
                                <w:ilvl w:val="0"/>
                                <w:numId w:val="13"/>
                              </w:numPr>
                              <w:tabs>
                                <w:tab w:val="left" w:pos="169"/>
                              </w:tabs>
                              <w:spacing w:before="187" w:after="0" w:line="321" w:lineRule="auto"/>
                              <w:ind w:left="9" w:right="115" w:firstLine="0"/>
                              <w:jc w:val="left"/>
                              <w:rPr>
                                <w:sz w:val="21"/>
                              </w:rPr>
                            </w:pPr>
                            <w:r>
                              <w:rPr>
                                <w:spacing w:val="-3"/>
                                <w:sz w:val="21"/>
                              </w:rPr>
                              <w:t>制定绿色学校创建发展目标和实施方案，要有中远期目标</w:t>
                            </w:r>
                            <w:r>
                              <w:rPr>
                                <w:spacing w:val="-9"/>
                                <w:sz w:val="21"/>
                              </w:rPr>
                              <w:t>方案具有可操作性，效果能够得到社会认可。</w:t>
                            </w:r>
                            <w:r>
                              <w:rPr>
                                <w:sz w:val="21"/>
                              </w:rPr>
                              <w:t>（</w:t>
                            </w:r>
                            <w:r>
                              <w:rPr>
                                <w:rFonts w:ascii="Times New Roman" w:eastAsia="Times New Roman"/>
                                <w:sz w:val="21"/>
                              </w:rPr>
                              <w:t>1</w:t>
                            </w:r>
                            <w:r>
                              <w:rPr>
                                <w:rFonts w:ascii="Times New Roman" w:eastAsia="Times New Roman"/>
                                <w:spacing w:val="-11"/>
                                <w:sz w:val="21"/>
                              </w:rPr>
                              <w:t xml:space="preserve"> </w:t>
                            </w:r>
                            <w:r>
                              <w:rPr>
                                <w:spacing w:val="-3"/>
                                <w:sz w:val="21"/>
                              </w:rPr>
                              <w:t>分）</w:t>
                            </w:r>
                          </w:p>
                          <w:p>
                            <w:pPr>
                              <w:pStyle w:val="9"/>
                              <w:numPr>
                                <w:ilvl w:val="0"/>
                                <w:numId w:val="13"/>
                              </w:numPr>
                              <w:tabs>
                                <w:tab w:val="left" w:pos="169"/>
                              </w:tabs>
                              <w:spacing w:before="0" w:after="0" w:line="269" w:lineRule="exact"/>
                              <w:ind w:left="168" w:right="0" w:hanging="160"/>
                              <w:jc w:val="left"/>
                              <w:rPr>
                                <w:sz w:val="21"/>
                              </w:rPr>
                            </w:pPr>
                            <w:r>
                              <w:rPr>
                                <w:spacing w:val="-3"/>
                                <w:sz w:val="21"/>
                              </w:rPr>
                              <w:t>创建目标应包含校园建筑布局合理，绿化怡人，环境整洁</w:t>
                            </w:r>
                          </w:p>
                          <w:p>
                            <w:pPr>
                              <w:pStyle w:val="9"/>
                              <w:spacing w:before="91"/>
                              <w:ind w:left="9"/>
                              <w:rPr>
                                <w:sz w:val="21"/>
                              </w:rPr>
                            </w:pPr>
                            <w:r>
                              <w:rPr>
                                <w:sz w:val="21"/>
                              </w:rPr>
                              <w:t>文化浓郁，形成有助于陶冶学生情操，净化学生心灵，提升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rFonts w:ascii="Times New Roman"/>
                                <w:sz w:val="20"/>
                              </w:rPr>
                            </w:pPr>
                          </w:p>
                        </w:tc>
                        <w:tc>
                          <w:tcPr>
                            <w:tcW w:w="5550" w:type="dxa"/>
                            <w:tcBorders>
                              <w:top w:val="nil"/>
                              <w:bottom w:val="nil"/>
                            </w:tcBorders>
                          </w:tcPr>
                          <w:p>
                            <w:pPr>
                              <w:pStyle w:val="9"/>
                              <w:spacing w:before="44"/>
                              <w:ind w:left="9" w:right="-15"/>
                              <w:rPr>
                                <w:rFonts w:ascii="Times New Roman" w:eastAsia="Times New Roman"/>
                                <w:sz w:val="21"/>
                              </w:rPr>
                            </w:pPr>
                            <w:r>
                              <w:rPr>
                                <w:spacing w:val="-5"/>
                                <w:sz w:val="21"/>
                              </w:rPr>
                              <w:t>学生人格，增强人与自然和谐发展意识的学校文化氛围。</w:t>
                            </w:r>
                            <w:r>
                              <w:rPr>
                                <w:spacing w:val="4"/>
                                <w:sz w:val="21"/>
                              </w:rPr>
                              <w:t>（</w:t>
                            </w:r>
                            <w:r>
                              <w:rPr>
                                <w:rFonts w:ascii="Times New Roman" w:eastAsia="Times New Roman"/>
                                <w:spacing w:val="4"/>
                                <w:sz w:val="21"/>
                              </w:rPr>
                              <w:t>1</w:t>
                            </w:r>
                          </w:p>
                          <w:p>
                            <w:pPr>
                              <w:pStyle w:val="9"/>
                              <w:spacing w:before="91"/>
                              <w:ind w:left="9"/>
                              <w:rPr>
                                <w:sz w:val="21"/>
                              </w:rPr>
                            </w:pP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sz w:val="22"/>
                              </w:rPr>
                            </w:pPr>
                          </w:p>
                          <w:p>
                            <w:pPr>
                              <w:pStyle w:val="9"/>
                              <w:rPr>
                                <w:sz w:val="22"/>
                              </w:rPr>
                            </w:pPr>
                          </w:p>
                          <w:p>
                            <w:pPr>
                              <w:pStyle w:val="9"/>
                              <w:spacing w:before="8"/>
                              <w:rPr>
                                <w:sz w:val="15"/>
                              </w:rPr>
                            </w:pPr>
                          </w:p>
                          <w:p>
                            <w:pPr>
                              <w:pStyle w:val="9"/>
                              <w:spacing w:line="321" w:lineRule="auto"/>
                              <w:ind w:left="9" w:right="-15"/>
                              <w:jc w:val="both"/>
                              <w:rPr>
                                <w:rFonts w:ascii="Times New Roman" w:eastAsia="Times New Roman"/>
                                <w:sz w:val="21"/>
                              </w:rPr>
                            </w:pPr>
                            <w:r>
                              <w:rPr>
                                <w:rFonts w:ascii="Times New Roman" w:eastAsia="Times New Roman"/>
                                <w:sz w:val="21"/>
                              </w:rPr>
                              <w:t>2.</w:t>
                            </w:r>
                            <w:r>
                              <w:rPr>
                                <w:sz w:val="21"/>
                              </w:rPr>
                              <w:t>制定绿色学校创建发展目标、保障措施、建立激励机制。</w:t>
                            </w:r>
                            <w:r>
                              <w:rPr>
                                <w:rFonts w:ascii="Times New Roman" w:eastAsia="Times New Roman"/>
                                <w:sz w:val="21"/>
                              </w:rPr>
                              <w:t xml:space="preserve">(7 </w:t>
                            </w:r>
                            <w:r>
                              <w:rPr>
                                <w:sz w:val="21"/>
                              </w:rPr>
                              <w:t>分</w:t>
                            </w:r>
                            <w:r>
                              <w:rPr>
                                <w:rFonts w:ascii="Times New Roman" w:eastAsia="Times New Roman"/>
                                <w:sz w:val="21"/>
                              </w:rPr>
                              <w:t>)</w:t>
                            </w:r>
                          </w:p>
                        </w:tc>
                        <w:tc>
                          <w:tcPr>
                            <w:tcW w:w="5550" w:type="dxa"/>
                            <w:tcBorders>
                              <w:top w:val="nil"/>
                              <w:bottom w:val="nil"/>
                            </w:tcBorders>
                          </w:tcPr>
                          <w:p>
                            <w:pPr>
                              <w:pStyle w:val="9"/>
                              <w:numPr>
                                <w:ilvl w:val="0"/>
                                <w:numId w:val="14"/>
                              </w:numPr>
                              <w:tabs>
                                <w:tab w:val="left" w:pos="169"/>
                              </w:tabs>
                              <w:spacing w:before="44" w:after="0" w:line="321" w:lineRule="auto"/>
                              <w:ind w:left="9" w:right="-15" w:firstLine="0"/>
                              <w:jc w:val="left"/>
                              <w:rPr>
                                <w:sz w:val="21"/>
                              </w:rPr>
                            </w:pPr>
                            <w:r>
                              <w:rPr>
                                <w:spacing w:val="-11"/>
                                <w:sz w:val="21"/>
                              </w:rPr>
                              <w:t>有经费保障，每年有绿色学校创建专项经费的投入和使用情</w:t>
                            </w:r>
                            <w:r>
                              <w:rPr>
                                <w:spacing w:val="-16"/>
                                <w:sz w:val="21"/>
                              </w:rPr>
                              <w:t>况，包括中长期投入计划 。</w:t>
                            </w:r>
                            <w:r>
                              <w:rPr>
                                <w:sz w:val="21"/>
                              </w:rPr>
                              <w:t>（</w:t>
                            </w:r>
                            <w:r>
                              <w:rPr>
                                <w:rFonts w:ascii="Times New Roman" w:eastAsia="Times New Roman"/>
                                <w:sz w:val="21"/>
                              </w:rPr>
                              <w:t>1</w:t>
                            </w:r>
                            <w:r>
                              <w:rPr>
                                <w:rFonts w:ascii="Times New Roman" w:eastAsia="Times New Roman"/>
                                <w:spacing w:val="32"/>
                                <w:sz w:val="21"/>
                              </w:rPr>
                              <w:t xml:space="preserve"> </w:t>
                            </w:r>
                            <w:r>
                              <w:rPr>
                                <w:spacing w:val="-3"/>
                                <w:sz w:val="21"/>
                              </w:rPr>
                              <w:t>分）</w:t>
                            </w:r>
                          </w:p>
                          <w:p>
                            <w:pPr>
                              <w:pStyle w:val="9"/>
                              <w:numPr>
                                <w:ilvl w:val="0"/>
                                <w:numId w:val="14"/>
                              </w:numPr>
                              <w:tabs>
                                <w:tab w:val="left" w:pos="169"/>
                              </w:tabs>
                              <w:spacing w:before="0" w:after="0" w:line="321" w:lineRule="auto"/>
                              <w:ind w:left="9" w:right="-15" w:firstLine="0"/>
                              <w:jc w:val="left"/>
                              <w:rPr>
                                <w:sz w:val="21"/>
                              </w:rPr>
                            </w:pPr>
                            <w:r>
                              <w:rPr>
                                <w:spacing w:val="-11"/>
                                <w:sz w:val="21"/>
                              </w:rPr>
                              <w:t>有专业管理队伍，每年有相关的教育培训，积极创造条件选送相关人员参加政府或协会举办的各类培训进修。</w:t>
                            </w:r>
                            <w:r>
                              <w:rPr>
                                <w:sz w:val="21"/>
                              </w:rPr>
                              <w:t>（</w:t>
                            </w:r>
                            <w:r>
                              <w:rPr>
                                <w:rFonts w:ascii="Times New Roman" w:eastAsia="Times New Roman"/>
                                <w:sz w:val="21"/>
                              </w:rPr>
                              <w:t>1</w:t>
                            </w:r>
                            <w:r>
                              <w:rPr>
                                <w:rFonts w:ascii="Times New Roman" w:eastAsia="Times New Roman"/>
                                <w:spacing w:val="8"/>
                                <w:sz w:val="21"/>
                              </w:rPr>
                              <w:t xml:space="preserve">  </w:t>
                            </w:r>
                            <w:r>
                              <w:rPr>
                                <w:spacing w:val="-3"/>
                                <w:sz w:val="21"/>
                              </w:rPr>
                              <w:t xml:space="preserve">分） </w:t>
                            </w:r>
                            <w:r>
                              <w:rPr>
                                <w:rFonts w:ascii="Times New Roman" w:eastAsia="Times New Roman"/>
                                <w:sz w:val="21"/>
                              </w:rPr>
                              <w:t>5.</w:t>
                            </w:r>
                            <w:r>
                              <w:rPr>
                                <w:spacing w:val="-8"/>
                                <w:sz w:val="21"/>
                              </w:rPr>
                              <w:t>建立校园环境事故应急处理工作方案，定期开展应对环境突发事件方面的应急安全教育，做好校园安全保障工作</w:t>
                            </w:r>
                            <w:r>
                              <w:rPr>
                                <w:spacing w:val="-145"/>
                                <w:sz w:val="21"/>
                              </w:rPr>
                              <w:t>。</w:t>
                            </w:r>
                            <w:r>
                              <w:rPr>
                                <w:sz w:val="21"/>
                              </w:rPr>
                              <w:t>（</w:t>
                            </w:r>
                            <w:r>
                              <w:rPr>
                                <w:rFonts w:ascii="Times New Roman" w:eastAsia="Times New Roman"/>
                                <w:sz w:val="21"/>
                              </w:rPr>
                              <w:t>1</w:t>
                            </w:r>
                            <w:r>
                              <w:rPr>
                                <w:rFonts w:ascii="Times New Roman" w:eastAsia="Times New Roman"/>
                                <w:spacing w:val="-3"/>
                                <w:sz w:val="21"/>
                              </w:rPr>
                              <w:t xml:space="preserve"> </w:t>
                            </w:r>
                            <w:r>
                              <w:rPr>
                                <w:spacing w:val="-3"/>
                                <w:sz w:val="21"/>
                              </w:rPr>
                              <w:t>分</w:t>
                            </w:r>
                            <w:r>
                              <w:rPr>
                                <w:rFonts w:ascii="Times New Roman" w:eastAsia="Times New Roman"/>
                                <w:sz w:val="21"/>
                              </w:rPr>
                              <w:t>6.</w:t>
                            </w:r>
                            <w:r>
                              <w:rPr>
                                <w:spacing w:val="-10"/>
                                <w:sz w:val="21"/>
                              </w:rPr>
                              <w:t>结合每年的节能宣传周、低碳日、植树节等开展绿色学校建</w:t>
                            </w:r>
                          </w:p>
                          <w:p>
                            <w:pPr>
                              <w:pStyle w:val="9"/>
                              <w:spacing w:line="267" w:lineRule="exact"/>
                              <w:ind w:left="9"/>
                              <w:rPr>
                                <w:sz w:val="21"/>
                              </w:rPr>
                            </w:pPr>
                            <w:r>
                              <w:rPr>
                                <w:spacing w:val="-1"/>
                                <w:sz w:val="21"/>
                              </w:rPr>
                              <w:t>设系列活动，并对优秀组织单位和涌现出来的优秀作品或先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rFonts w:ascii="Times New Roman"/>
                                <w:sz w:val="20"/>
                              </w:rPr>
                            </w:pPr>
                          </w:p>
                        </w:tc>
                        <w:tc>
                          <w:tcPr>
                            <w:tcW w:w="5550" w:type="dxa"/>
                            <w:tcBorders>
                              <w:top w:val="nil"/>
                              <w:bottom w:val="nil"/>
                            </w:tcBorders>
                          </w:tcPr>
                          <w:p>
                            <w:pPr>
                              <w:pStyle w:val="9"/>
                              <w:spacing w:before="44"/>
                              <w:ind w:left="9" w:right="-15"/>
                              <w:rPr>
                                <w:rFonts w:ascii="Times New Roman" w:eastAsia="Times New Roman"/>
                                <w:sz w:val="21"/>
                              </w:rPr>
                            </w:pPr>
                            <w:r>
                              <w:rPr>
                                <w:spacing w:val="-10"/>
                                <w:sz w:val="21"/>
                              </w:rPr>
                              <w:t>进事迹进行表彰，增强全体师生节能环保和绿色校园意识</w:t>
                            </w:r>
                            <w:r>
                              <w:rPr>
                                <w:spacing w:val="-178"/>
                                <w:sz w:val="21"/>
                              </w:rPr>
                              <w:t>。</w:t>
                            </w:r>
                            <w:r>
                              <w:rPr>
                                <w:sz w:val="21"/>
                              </w:rPr>
                              <w:t>（</w:t>
                            </w:r>
                            <w:r>
                              <w:rPr>
                                <w:rFonts w:ascii="Times New Roman" w:eastAsia="Times New Roman"/>
                                <w:sz w:val="21"/>
                              </w:rPr>
                              <w:t>1</w:t>
                            </w:r>
                          </w:p>
                          <w:p>
                            <w:pPr>
                              <w:pStyle w:val="9"/>
                              <w:spacing w:before="91"/>
                              <w:ind w:left="9"/>
                              <w:rPr>
                                <w:sz w:val="21"/>
                              </w:rPr>
                            </w:pP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56" w:type="dxa"/>
                            <w:vMerge w:val="continue"/>
                            <w:tcBorders>
                              <w:top w:val="nil"/>
                            </w:tcBorders>
                          </w:tcPr>
                          <w:p>
                            <w:pPr>
                              <w:rPr>
                                <w:sz w:val="2"/>
                                <w:szCs w:val="2"/>
                              </w:rPr>
                            </w:pPr>
                          </w:p>
                        </w:tc>
                        <w:tc>
                          <w:tcPr>
                            <w:tcW w:w="2362" w:type="dxa"/>
                            <w:tcBorders>
                              <w:top w:val="nil"/>
                              <w:bottom w:val="nil"/>
                            </w:tcBorders>
                          </w:tcPr>
                          <w:p>
                            <w:pPr>
                              <w:pStyle w:val="9"/>
                              <w:rPr>
                                <w:rFonts w:ascii="Times New Roman"/>
                                <w:sz w:val="20"/>
                              </w:rPr>
                            </w:pPr>
                          </w:p>
                        </w:tc>
                        <w:tc>
                          <w:tcPr>
                            <w:tcW w:w="5550" w:type="dxa"/>
                            <w:tcBorders>
                              <w:top w:val="nil"/>
                              <w:bottom w:val="nil"/>
                            </w:tcBorders>
                          </w:tcPr>
                          <w:p>
                            <w:pPr>
                              <w:pStyle w:val="9"/>
                              <w:spacing w:before="44"/>
                              <w:ind w:left="9" w:right="-15"/>
                              <w:rPr>
                                <w:sz w:val="21"/>
                              </w:rPr>
                            </w:pPr>
                            <w:r>
                              <w:rPr>
                                <w:rFonts w:ascii="Times New Roman" w:eastAsia="Times New Roman"/>
                                <w:sz w:val="21"/>
                              </w:rPr>
                              <w:t>7.</w:t>
                            </w:r>
                            <w:r>
                              <w:rPr>
                                <w:spacing w:val="-10"/>
                                <w:sz w:val="21"/>
                              </w:rPr>
                              <w:t>充分利用社会大课堂，开展绿化社会实践活动。让师生走出</w:t>
                            </w:r>
                          </w:p>
                          <w:p>
                            <w:pPr>
                              <w:pStyle w:val="9"/>
                              <w:spacing w:before="91"/>
                              <w:ind w:left="9"/>
                              <w:rPr>
                                <w:sz w:val="21"/>
                              </w:rPr>
                            </w:pPr>
                            <w:r>
                              <w:rPr>
                                <w:sz w:val="21"/>
                              </w:rPr>
                              <w:t>学校感悟自然，在社会实践活动中体验和感悟绿化的重要性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1356" w:type="dxa"/>
                            <w:vMerge w:val="continue"/>
                            <w:tcBorders>
                              <w:top w:val="nil"/>
                            </w:tcBorders>
                          </w:tcPr>
                          <w:p>
                            <w:pPr>
                              <w:rPr>
                                <w:sz w:val="2"/>
                                <w:szCs w:val="2"/>
                              </w:rPr>
                            </w:pPr>
                          </w:p>
                        </w:tc>
                        <w:tc>
                          <w:tcPr>
                            <w:tcW w:w="2362" w:type="dxa"/>
                            <w:tcBorders>
                              <w:top w:val="nil"/>
                            </w:tcBorders>
                          </w:tcPr>
                          <w:p>
                            <w:pPr>
                              <w:pStyle w:val="9"/>
                              <w:rPr>
                                <w:rFonts w:ascii="Times New Roman"/>
                                <w:sz w:val="20"/>
                              </w:rPr>
                            </w:pPr>
                          </w:p>
                        </w:tc>
                        <w:tc>
                          <w:tcPr>
                            <w:tcW w:w="5550" w:type="dxa"/>
                            <w:tcBorders>
                              <w:top w:val="nil"/>
                            </w:tcBorders>
                          </w:tcPr>
                          <w:p>
                            <w:pPr>
                              <w:pStyle w:val="9"/>
                              <w:spacing w:before="44"/>
                              <w:ind w:left="9"/>
                              <w:rPr>
                                <w:sz w:val="21"/>
                              </w:rPr>
                            </w:pPr>
                            <w:r>
                              <w:rPr>
                                <w:sz w:val="21"/>
                              </w:rPr>
                              <w:t>强化使命感。（</w:t>
                            </w:r>
                            <w:r>
                              <w:rPr>
                                <w:rFonts w:ascii="Times New Roman" w:eastAsia="Times New Roman"/>
                                <w:sz w:val="21"/>
                              </w:rPr>
                              <w:t xml:space="preserve">1 </w:t>
                            </w:r>
                            <w:r>
                              <w:rPr>
                                <w:sz w:val="21"/>
                              </w:rPr>
                              <w:t>分）</w:t>
                            </w:r>
                          </w:p>
                        </w:tc>
                      </w:tr>
                    </w:tbl>
                    <w:p>
                      <w:pPr>
                        <w:pStyle w:val="4"/>
                      </w:pPr>
                    </w:p>
                  </w:txbxContent>
                </v:textbox>
              </v:shape>
            </w:pict>
          </mc:Fallback>
        </mc:AlternateContent>
      </w:r>
      <w:r>
        <w:rPr>
          <w:w w:val="100"/>
          <w:sz w:val="21"/>
        </w:rPr>
        <w:t>，</w:t>
      </w:r>
    </w:p>
    <w:p>
      <w:pPr>
        <w:pStyle w:val="4"/>
        <w:rPr>
          <w:sz w:val="20"/>
        </w:rPr>
      </w:pPr>
    </w:p>
    <w:p>
      <w:pPr>
        <w:pStyle w:val="4"/>
        <w:spacing w:before="2"/>
        <w:rPr>
          <w:sz w:val="15"/>
        </w:rPr>
      </w:pPr>
    </w:p>
    <w:p>
      <w:pPr>
        <w:spacing w:before="1"/>
        <w:ind w:left="0" w:right="445" w:firstLine="0"/>
        <w:jc w:val="right"/>
        <w:rPr>
          <w:sz w:val="21"/>
        </w:rPr>
      </w:pPr>
      <w:r>
        <w:rPr>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spacing w:before="152"/>
        <w:ind w:left="0" w:right="428" w:firstLine="0"/>
        <w:jc w:val="right"/>
        <w:rPr>
          <w:sz w:val="21"/>
        </w:rPr>
      </w:pPr>
      <w:r>
        <w:rPr>
          <w:spacing w:val="-3"/>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8"/>
        <w:rPr>
          <w:sz w:val="27"/>
        </w:rPr>
      </w:pPr>
    </w:p>
    <w:p>
      <w:pPr>
        <w:spacing w:before="0"/>
        <w:ind w:left="0" w:right="426" w:firstLine="0"/>
        <w:jc w:val="right"/>
        <w:rPr>
          <w:sz w:val="21"/>
        </w:rPr>
      </w:pPr>
      <w:r>
        <w:rPr>
          <w:w w:val="100"/>
          <w:sz w:val="21"/>
        </w:rPr>
        <w:t>，</w:t>
      </w:r>
    </w:p>
    <w:p>
      <w:pPr>
        <w:spacing w:after="0"/>
        <w:jc w:val="right"/>
        <w:rPr>
          <w:sz w:val="21"/>
        </w:rPr>
        <w:sectPr>
          <w:pgSz w:w="11900" w:h="16850"/>
          <w:pgMar w:top="1600" w:right="580" w:bottom="2080" w:left="780" w:header="0" w:footer="1968" w:gutter="0"/>
        </w:sectPr>
      </w:pPr>
    </w:p>
    <w:p>
      <w:pPr>
        <w:pStyle w:val="4"/>
        <w:rPr>
          <w:sz w:val="20"/>
        </w:rPr>
      </w:pPr>
      <w:r>
        <mc:AlternateContent>
          <mc:Choice Requires="wps">
            <w:drawing>
              <wp:anchor distT="0" distB="0" distL="114300" distR="114300" simplePos="0" relativeHeight="251666432" behindDoc="0" locked="0" layoutInCell="1" allowOverlap="1">
                <wp:simplePos x="0" y="0"/>
                <wp:positionH relativeFrom="page">
                  <wp:posOffset>963295</wp:posOffset>
                </wp:positionH>
                <wp:positionV relativeFrom="page">
                  <wp:posOffset>1295400</wp:posOffset>
                </wp:positionV>
                <wp:extent cx="5894705" cy="7484110"/>
                <wp:effectExtent l="0" t="0" r="0" b="0"/>
                <wp:wrapNone/>
                <wp:docPr id="87" name="文本框 10"/>
                <wp:cNvGraphicFramePr/>
                <a:graphic xmlns:a="http://schemas.openxmlformats.org/drawingml/2006/main">
                  <a:graphicData uri="http://schemas.microsoft.com/office/word/2010/wordprocessingShape">
                    <wps:wsp>
                      <wps:cNvSpPr txBox="1"/>
                      <wps:spPr>
                        <a:xfrm>
                          <a:off x="0" y="0"/>
                          <a:ext cx="5894705" cy="748411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sz w:val="18"/>
                                    </w:rPr>
                                  </w:pPr>
                                </w:p>
                                <w:p>
                                  <w:pPr>
                                    <w:pStyle w:val="9"/>
                                    <w:ind w:left="196"/>
                                    <w:rPr>
                                      <w:sz w:val="24"/>
                                    </w:rPr>
                                  </w:pPr>
                                  <w:r>
                                    <w:rPr>
                                      <w:sz w:val="24"/>
                                    </w:rPr>
                                    <w:t>一级指标</w:t>
                                  </w:r>
                                </w:p>
                              </w:tc>
                              <w:tc>
                                <w:tcPr>
                                  <w:tcW w:w="2362" w:type="dxa"/>
                                </w:tcPr>
                                <w:p>
                                  <w:pPr>
                                    <w:pStyle w:val="9"/>
                                    <w:spacing w:before="9"/>
                                    <w:rPr>
                                      <w:sz w:val="18"/>
                                    </w:rPr>
                                  </w:pPr>
                                </w:p>
                                <w:p>
                                  <w:pPr>
                                    <w:pStyle w:val="9"/>
                                    <w:ind w:left="698"/>
                                    <w:rPr>
                                      <w:sz w:val="24"/>
                                    </w:rPr>
                                  </w:pPr>
                                  <w:r>
                                    <w:rPr>
                                      <w:sz w:val="24"/>
                                    </w:rPr>
                                    <w:t>二级指标</w:t>
                                  </w:r>
                                </w:p>
                              </w:tc>
                              <w:tc>
                                <w:tcPr>
                                  <w:tcW w:w="5550" w:type="dxa"/>
                                </w:tcPr>
                                <w:p>
                                  <w:pPr>
                                    <w:pStyle w:val="9"/>
                                    <w:spacing w:before="9"/>
                                    <w:rPr>
                                      <w:sz w:val="18"/>
                                    </w:rPr>
                                  </w:pPr>
                                </w:p>
                                <w:p>
                                  <w:pPr>
                                    <w:pStyle w:val="9"/>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2" w:hRule="atLeast"/>
                              </w:trPr>
                              <w:tc>
                                <w:tcPr>
                                  <w:tcW w:w="1356"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7"/>
                                    </w:rPr>
                                  </w:pPr>
                                </w:p>
                                <w:p>
                                  <w:pPr>
                                    <w:pStyle w:val="9"/>
                                    <w:ind w:left="256"/>
                                    <w:rPr>
                                      <w:sz w:val="21"/>
                                    </w:rPr>
                                  </w:pPr>
                                  <w:r>
                                    <w:rPr>
                                      <w:spacing w:val="-1"/>
                                      <w:sz w:val="21"/>
                                    </w:rPr>
                                    <w:t>行为管理</w:t>
                                  </w:r>
                                </w:p>
                                <w:p>
                                  <w:pPr>
                                    <w:pStyle w:val="9"/>
                                    <w:spacing w:before="91"/>
                                    <w:ind w:left="235"/>
                                    <w:rPr>
                                      <w:sz w:val="21"/>
                                    </w:rPr>
                                  </w:pPr>
                                  <w:r>
                                    <w:rPr>
                                      <w:sz w:val="21"/>
                                    </w:rPr>
                                    <w:t>（</w:t>
                                  </w:r>
                                  <w:r>
                                    <w:rPr>
                                      <w:rFonts w:ascii="Times New Roman" w:eastAsia="Times New Roman"/>
                                      <w:sz w:val="21"/>
                                    </w:rPr>
                                    <w:t>35</w:t>
                                  </w:r>
                                  <w:r>
                                    <w:rPr>
                                      <w:rFonts w:ascii="Times New Roman" w:eastAsia="Times New Roman"/>
                                      <w:spacing w:val="-8"/>
                                      <w:sz w:val="21"/>
                                    </w:rPr>
                                    <w:t xml:space="preserve"> </w:t>
                                  </w:r>
                                  <w:r>
                                    <w:rPr>
                                      <w:sz w:val="21"/>
                                    </w:rPr>
                                    <w:t>分）</w:t>
                                  </w:r>
                                </w:p>
                              </w:tc>
                              <w:tc>
                                <w:tcPr>
                                  <w:tcW w:w="2362" w:type="dxa"/>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spacing w:before="9"/>
                                    <w:rPr>
                                      <w:sz w:val="19"/>
                                    </w:rPr>
                                  </w:pPr>
                                </w:p>
                                <w:p>
                                  <w:pPr>
                                    <w:pStyle w:val="9"/>
                                    <w:spacing w:line="321" w:lineRule="auto"/>
                                    <w:ind w:left="9" w:right="-15"/>
                                    <w:jc w:val="both"/>
                                    <w:rPr>
                                      <w:rFonts w:ascii="Times New Roman" w:eastAsia="Times New Roman"/>
                                      <w:sz w:val="21"/>
                                    </w:rPr>
                                  </w:pPr>
                                  <w:r>
                                    <w:rPr>
                                      <w:rFonts w:ascii="Times New Roman" w:eastAsia="Times New Roman"/>
                                      <w:sz w:val="21"/>
                                    </w:rPr>
                                    <w:t>3.</w:t>
                                  </w:r>
                                  <w:r>
                                    <w:rPr>
                                      <w:sz w:val="21"/>
                                    </w:rPr>
                                    <w:t>建立健全节能、节水、垃圾分类等绿色管理制度及有效执行。</w:t>
                                  </w:r>
                                  <w:r>
                                    <w:rPr>
                                      <w:rFonts w:ascii="Times New Roman" w:eastAsia="Times New Roman"/>
                                      <w:sz w:val="21"/>
                                    </w:rPr>
                                    <w:t xml:space="preserve">(7 </w:t>
                                  </w:r>
                                  <w:r>
                                    <w:rPr>
                                      <w:sz w:val="21"/>
                                    </w:rPr>
                                    <w:t>分</w:t>
                                  </w:r>
                                  <w:r>
                                    <w:rPr>
                                      <w:rFonts w:ascii="Times New Roman" w:eastAsia="Times New Roman"/>
                                      <w:sz w:val="21"/>
                                    </w:rPr>
                                    <w:t>)</w:t>
                                  </w:r>
                                </w:p>
                              </w:tc>
                              <w:tc>
                                <w:tcPr>
                                  <w:tcW w:w="5550" w:type="dxa"/>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numPr>
                                      <w:ilvl w:val="0"/>
                                      <w:numId w:val="15"/>
                                    </w:numPr>
                                    <w:tabs>
                                      <w:tab w:val="left" w:pos="169"/>
                                    </w:tabs>
                                    <w:spacing w:before="190" w:after="0" w:line="249" w:lineRule="auto"/>
                                    <w:ind w:left="9" w:right="-15" w:firstLine="0"/>
                                    <w:jc w:val="both"/>
                                    <w:rPr>
                                      <w:sz w:val="21"/>
                                    </w:rPr>
                                  </w:pPr>
                                  <w:r>
                                    <w:rPr>
                                      <w:spacing w:val="-11"/>
                                      <w:sz w:val="21"/>
                                    </w:rPr>
                                    <w:t>建立校园节能、节水、节粮、节地、节材、环境保护、绿化管理、垃圾分类等绿色管理制度，相关操作规程完整，且有</w:t>
                                  </w:r>
                                  <w:r>
                                    <w:rPr>
                                      <w:spacing w:val="-34"/>
                                      <w:sz w:val="21"/>
                                    </w:rPr>
                                    <w:t>效实施。</w:t>
                                  </w:r>
                                  <w:r>
                                    <w:rPr>
                                      <w:sz w:val="21"/>
                                    </w:rPr>
                                    <w:t>（</w:t>
                                  </w:r>
                                  <w:r>
                                    <w:rPr>
                                      <w:rFonts w:ascii="Times New Roman" w:eastAsia="Times New Roman"/>
                                      <w:sz w:val="21"/>
                                    </w:rPr>
                                    <w:t>1</w:t>
                                  </w:r>
                                  <w:r>
                                    <w:rPr>
                                      <w:rFonts w:ascii="Times New Roman" w:eastAsia="Times New Roman"/>
                                      <w:spacing w:val="-10"/>
                                      <w:sz w:val="21"/>
                                    </w:rPr>
                                    <w:t xml:space="preserve"> </w:t>
                                  </w:r>
                                  <w:r>
                                    <w:rPr>
                                      <w:spacing w:val="-3"/>
                                      <w:sz w:val="21"/>
                                    </w:rPr>
                                    <w:t>分）</w:t>
                                  </w:r>
                                </w:p>
                                <w:p>
                                  <w:pPr>
                                    <w:pStyle w:val="9"/>
                                    <w:numPr>
                                      <w:ilvl w:val="0"/>
                                      <w:numId w:val="15"/>
                                    </w:numPr>
                                    <w:tabs>
                                      <w:tab w:val="left" w:pos="169"/>
                                    </w:tabs>
                                    <w:spacing w:before="1" w:after="0" w:line="249" w:lineRule="auto"/>
                                    <w:ind w:left="9" w:right="-15" w:firstLine="0"/>
                                    <w:jc w:val="both"/>
                                    <w:rPr>
                                      <w:sz w:val="21"/>
                                    </w:rPr>
                                  </w:pPr>
                                  <w:r>
                                    <w:rPr>
                                      <w:spacing w:val="-8"/>
                                      <w:sz w:val="21"/>
                                    </w:rPr>
                                    <w:t>定期对管理人员进行绿色校园运行管理培训，管理人员具有培训合格证；运行人员参与并通过社会相关行业业务技能考</w:t>
                                  </w:r>
                                  <w:r>
                                    <w:rPr>
                                      <w:spacing w:val="-12"/>
                                      <w:sz w:val="21"/>
                                    </w:rPr>
                                    <w:t>核；与其他高校或单位同行进行业务交流，相关记录完整</w:t>
                                  </w:r>
                                  <w:r>
                                    <w:rPr>
                                      <w:spacing w:val="-154"/>
                                      <w:sz w:val="21"/>
                                    </w:rPr>
                                    <w:t>。</w:t>
                                  </w:r>
                                  <w:r>
                                    <w:rPr>
                                      <w:sz w:val="21"/>
                                    </w:rPr>
                                    <w:t>（</w:t>
                                  </w:r>
                                  <w:r>
                                    <w:rPr>
                                      <w:rFonts w:ascii="Times New Roman" w:eastAsia="Times New Roman"/>
                                      <w:sz w:val="21"/>
                                    </w:rPr>
                                    <w:t xml:space="preserve">1 </w:t>
                                  </w:r>
                                  <w:r>
                                    <w:rPr>
                                      <w:sz w:val="21"/>
                                    </w:rPr>
                                    <w:t>分）</w:t>
                                  </w:r>
                                </w:p>
                                <w:p>
                                  <w:pPr>
                                    <w:pStyle w:val="9"/>
                                    <w:numPr>
                                      <w:ilvl w:val="0"/>
                                      <w:numId w:val="15"/>
                                    </w:numPr>
                                    <w:tabs>
                                      <w:tab w:val="left" w:pos="169"/>
                                    </w:tabs>
                                    <w:spacing w:before="0" w:after="0" w:line="249" w:lineRule="auto"/>
                                    <w:ind w:left="9" w:right="-15" w:firstLine="0"/>
                                    <w:jc w:val="left"/>
                                    <w:rPr>
                                      <w:sz w:val="21"/>
                                    </w:rPr>
                                  </w:pPr>
                                  <w:r>
                                    <w:rPr>
                                      <w:spacing w:val="-9"/>
                                      <w:sz w:val="21"/>
                                    </w:rPr>
                                    <w:t>组织学生和教工参与校园运行管理。在全校范围发布绿色校</w:t>
                                  </w:r>
                                  <w:r>
                                    <w:rPr>
                                      <w:spacing w:val="-7"/>
                                      <w:sz w:val="21"/>
                                    </w:rPr>
                                    <w:t>园运行管理组织机构信息和相关制度并组织学习；制定学生教工参与绿色管理的相关制度及程序性文件；邀请学生、教工参与校园运行管理会议；采纳学生、教工参与绿色校园运</w:t>
                                  </w:r>
                                  <w:r>
                                    <w:rPr>
                                      <w:spacing w:val="-11"/>
                                      <w:sz w:val="21"/>
                                    </w:rPr>
                                    <w:t>行合理化建议并完善运行措施，取得实效。</w:t>
                                  </w:r>
                                  <w:r>
                                    <w:rPr>
                                      <w:sz w:val="21"/>
                                    </w:rPr>
                                    <w:t>（</w:t>
                                  </w:r>
                                  <w:r>
                                    <w:rPr>
                                      <w:rFonts w:ascii="Times New Roman" w:eastAsia="Times New Roman"/>
                                      <w:sz w:val="21"/>
                                    </w:rPr>
                                    <w:t>1</w:t>
                                  </w:r>
                                  <w:r>
                                    <w:rPr>
                                      <w:rFonts w:ascii="Times New Roman" w:eastAsia="Times New Roman"/>
                                      <w:spacing w:val="-9"/>
                                      <w:sz w:val="21"/>
                                    </w:rPr>
                                    <w:t xml:space="preserve"> </w:t>
                                  </w:r>
                                  <w:r>
                                    <w:rPr>
                                      <w:spacing w:val="-3"/>
                                      <w:sz w:val="21"/>
                                    </w:rPr>
                                    <w:t>分）</w:t>
                                  </w:r>
                                </w:p>
                                <w:p>
                                  <w:pPr>
                                    <w:pStyle w:val="9"/>
                                    <w:numPr>
                                      <w:ilvl w:val="0"/>
                                      <w:numId w:val="15"/>
                                    </w:numPr>
                                    <w:tabs>
                                      <w:tab w:val="left" w:pos="169"/>
                                    </w:tabs>
                                    <w:spacing w:before="2" w:after="0" w:line="249" w:lineRule="auto"/>
                                    <w:ind w:left="9" w:right="-15" w:firstLine="0"/>
                                    <w:jc w:val="both"/>
                                    <w:rPr>
                                      <w:sz w:val="21"/>
                                    </w:rPr>
                                  </w:pPr>
                                  <w:r>
                                    <w:rPr>
                                      <w:spacing w:val="-10"/>
                                      <w:sz w:val="21"/>
                                    </w:rPr>
                                    <w:t>制定对各部门能源、水耗等信息定期公示；学校各部门的工作考核中包含绿色校园相关内容，落实管理激励机制并取得</w:t>
                                  </w:r>
                                  <w:r>
                                    <w:rPr>
                                      <w:spacing w:val="-12"/>
                                      <w:sz w:val="21"/>
                                    </w:rPr>
                                    <w:t>能源资源节约或环境治理实效的。</w:t>
                                  </w:r>
                                  <w:r>
                                    <w:rPr>
                                      <w:sz w:val="21"/>
                                    </w:rPr>
                                    <w:t>（</w:t>
                                  </w:r>
                                  <w:r>
                                    <w:rPr>
                                      <w:rFonts w:ascii="Times New Roman" w:eastAsia="Times New Roman"/>
                                      <w:sz w:val="21"/>
                                    </w:rPr>
                                    <w:t>0.5</w:t>
                                  </w:r>
                                  <w:r>
                                    <w:rPr>
                                      <w:rFonts w:ascii="Times New Roman" w:eastAsia="Times New Roman"/>
                                      <w:spacing w:val="-12"/>
                                      <w:sz w:val="21"/>
                                    </w:rPr>
                                    <w:t xml:space="preserve"> </w:t>
                                  </w:r>
                                  <w:r>
                                    <w:rPr>
                                      <w:sz w:val="21"/>
                                    </w:rPr>
                                    <w:t>分）</w:t>
                                  </w:r>
                                </w:p>
                                <w:p>
                                  <w:pPr>
                                    <w:pStyle w:val="9"/>
                                    <w:numPr>
                                      <w:ilvl w:val="0"/>
                                      <w:numId w:val="15"/>
                                    </w:numPr>
                                    <w:tabs>
                                      <w:tab w:val="left" w:pos="169"/>
                                    </w:tabs>
                                    <w:spacing w:before="0" w:after="0" w:line="249" w:lineRule="auto"/>
                                    <w:ind w:left="9" w:right="-15" w:firstLine="0"/>
                                    <w:jc w:val="both"/>
                                    <w:rPr>
                                      <w:sz w:val="21"/>
                                    </w:rPr>
                                  </w:pPr>
                                  <w:r>
                                    <w:rPr>
                                      <w:spacing w:val="-8"/>
                                      <w:sz w:val="21"/>
                                    </w:rPr>
                                    <w:t>建立校园生活垃圾分类与资源回收管理制度，并对生活废弃物进行分类收集，垃圾设施、容器设置规范，不污染环境， 清运及时，垃圾收集站定期冲洗、消毒，周边无异味并有效</w:t>
                                  </w:r>
                                  <w:r>
                                    <w:rPr>
                                      <w:spacing w:val="-42"/>
                                      <w:sz w:val="21"/>
                                    </w:rPr>
                                    <w:t>执行。</w:t>
                                  </w:r>
                                  <w:r>
                                    <w:rPr>
                                      <w:sz w:val="21"/>
                                    </w:rPr>
                                    <w:t>（</w:t>
                                  </w:r>
                                  <w:r>
                                    <w:rPr>
                                      <w:rFonts w:ascii="Times New Roman" w:eastAsia="Times New Roman"/>
                                      <w:sz w:val="21"/>
                                    </w:rPr>
                                    <w:t>0.5</w:t>
                                  </w:r>
                                  <w:r>
                                    <w:rPr>
                                      <w:rFonts w:ascii="Times New Roman" w:eastAsia="Times New Roman"/>
                                      <w:spacing w:val="-10"/>
                                      <w:sz w:val="21"/>
                                    </w:rPr>
                                    <w:t xml:space="preserve"> </w:t>
                                  </w:r>
                                  <w:r>
                                    <w:rPr>
                                      <w:spacing w:val="-3"/>
                                      <w:sz w:val="21"/>
                                    </w:rPr>
                                    <w:t>分）</w:t>
                                  </w:r>
                                </w:p>
                                <w:p>
                                  <w:pPr>
                                    <w:pStyle w:val="9"/>
                                    <w:numPr>
                                      <w:ilvl w:val="0"/>
                                      <w:numId w:val="15"/>
                                    </w:numPr>
                                    <w:tabs>
                                      <w:tab w:val="left" w:pos="169"/>
                                    </w:tabs>
                                    <w:spacing w:before="0" w:after="0" w:line="249" w:lineRule="auto"/>
                                    <w:ind w:left="9" w:right="-15" w:firstLine="0"/>
                                    <w:jc w:val="both"/>
                                    <w:rPr>
                                      <w:sz w:val="21"/>
                                    </w:rPr>
                                  </w:pPr>
                                  <w:r>
                                    <w:rPr>
                                      <w:spacing w:val="-6"/>
                                      <w:sz w:val="21"/>
                                    </w:rPr>
                                    <w:t>对校园运行过程中三废</w:t>
                                  </w:r>
                                  <w:r>
                                    <w:rPr>
                                      <w:spacing w:val="-3"/>
                                      <w:sz w:val="21"/>
                                    </w:rPr>
                                    <w:t>（</w:t>
                                  </w:r>
                                  <w:r>
                                    <w:rPr>
                                      <w:spacing w:val="-8"/>
                                      <w:sz w:val="21"/>
                                    </w:rPr>
                                    <w:t>废气、废水、固体废弃物</w:t>
                                  </w:r>
                                  <w:r>
                                    <w:rPr>
                                      <w:spacing w:val="-25"/>
                                      <w:sz w:val="21"/>
                                    </w:rPr>
                                    <w:t>）</w:t>
                                  </w:r>
                                  <w:r>
                                    <w:rPr>
                                      <w:sz w:val="21"/>
                                    </w:rPr>
                                    <w:t>排放前进行无害处理，实现达标排放，并有减少三废排放的量化指</w:t>
                                  </w:r>
                                  <w:r>
                                    <w:rPr>
                                      <w:spacing w:val="-53"/>
                                      <w:sz w:val="21"/>
                                    </w:rPr>
                                    <w:t>标。</w:t>
                                  </w:r>
                                  <w:r>
                                    <w:rPr>
                                      <w:sz w:val="21"/>
                                    </w:rPr>
                                    <w:t>（</w:t>
                                  </w:r>
                                  <w:r>
                                    <w:rPr>
                                      <w:rFonts w:ascii="Times New Roman" w:eastAsia="Times New Roman"/>
                                      <w:sz w:val="21"/>
                                    </w:rPr>
                                    <w:t>1</w:t>
                                  </w:r>
                                  <w:r>
                                    <w:rPr>
                                      <w:rFonts w:ascii="Times New Roman" w:eastAsia="Times New Roman"/>
                                      <w:spacing w:val="-10"/>
                                      <w:sz w:val="21"/>
                                    </w:rPr>
                                    <w:t xml:space="preserve"> </w:t>
                                  </w:r>
                                  <w:r>
                                    <w:rPr>
                                      <w:spacing w:val="-3"/>
                                      <w:sz w:val="21"/>
                                    </w:rPr>
                                    <w:t>分）</w:t>
                                  </w:r>
                                </w:p>
                                <w:p>
                                  <w:pPr>
                                    <w:pStyle w:val="9"/>
                                    <w:numPr>
                                      <w:ilvl w:val="0"/>
                                      <w:numId w:val="15"/>
                                    </w:numPr>
                                    <w:tabs>
                                      <w:tab w:val="left" w:pos="169"/>
                                    </w:tabs>
                                    <w:spacing w:before="0" w:after="0" w:line="252" w:lineRule="auto"/>
                                    <w:ind w:left="9" w:right="115" w:firstLine="0"/>
                                    <w:jc w:val="left"/>
                                    <w:rPr>
                                      <w:sz w:val="21"/>
                                    </w:rPr>
                                  </w:pPr>
                                  <w:r>
                                    <w:rPr>
                                      <w:spacing w:val="-3"/>
                                      <w:sz w:val="21"/>
                                    </w:rPr>
                                    <w:t>实验室废液、有害废物或危险品应单独存放并有专人处理</w:t>
                                  </w:r>
                                  <w:r>
                                    <w:rPr>
                                      <w:spacing w:val="-18"/>
                                      <w:sz w:val="21"/>
                                    </w:rPr>
                                    <w:t>实行严格管理。</w:t>
                                  </w:r>
                                  <w:r>
                                    <w:rPr>
                                      <w:sz w:val="21"/>
                                    </w:rPr>
                                    <w:t>（</w:t>
                                  </w:r>
                                  <w:r>
                                    <w:rPr>
                                      <w:rFonts w:ascii="Times New Roman" w:eastAsia="Times New Roman"/>
                                      <w:sz w:val="21"/>
                                    </w:rPr>
                                    <w:t>1</w:t>
                                  </w:r>
                                  <w:r>
                                    <w:rPr>
                                      <w:rFonts w:ascii="Times New Roman" w:eastAsia="Times New Roman"/>
                                      <w:spacing w:val="-12"/>
                                      <w:sz w:val="21"/>
                                    </w:rPr>
                                    <w:t xml:space="preserve"> </w:t>
                                  </w:r>
                                  <w:r>
                                    <w:rPr>
                                      <w:sz w:val="21"/>
                                    </w:rPr>
                                    <w:t>分）</w:t>
                                  </w:r>
                                </w:p>
                                <w:p>
                                  <w:pPr>
                                    <w:pStyle w:val="9"/>
                                    <w:numPr>
                                      <w:ilvl w:val="0"/>
                                      <w:numId w:val="15"/>
                                    </w:numPr>
                                    <w:tabs>
                                      <w:tab w:val="left" w:pos="173"/>
                                    </w:tabs>
                                    <w:spacing w:before="0" w:after="0" w:line="247" w:lineRule="auto"/>
                                    <w:ind w:left="9" w:right="1" w:firstLine="0"/>
                                    <w:jc w:val="left"/>
                                    <w:rPr>
                                      <w:sz w:val="21"/>
                                    </w:rPr>
                                  </w:pPr>
                                  <w:r>
                                    <w:rPr>
                                      <w:sz w:val="21"/>
                                    </w:rPr>
                                    <w:t>厨余垃圾使用就地资源化处理设备或交由有资质的回收机</w:t>
                                  </w:r>
                                  <w:r>
                                    <w:rPr>
                                      <w:spacing w:val="-28"/>
                                      <w:sz w:val="21"/>
                                    </w:rPr>
                                    <w:t>构处理。</w:t>
                                  </w:r>
                                  <w:r>
                                    <w:rPr>
                                      <w:sz w:val="21"/>
                                    </w:rPr>
                                    <w:t>（</w:t>
                                  </w:r>
                                  <w:r>
                                    <w:rPr>
                                      <w:rFonts w:ascii="Times New Roman" w:eastAsia="Times New Roman"/>
                                      <w:sz w:val="21"/>
                                    </w:rPr>
                                    <w:t>0.5</w:t>
                                  </w:r>
                                  <w:r>
                                    <w:rPr>
                                      <w:rFonts w:ascii="Times New Roman" w:eastAsia="Times New Roman"/>
                                      <w:spacing w:val="-12"/>
                                      <w:sz w:val="21"/>
                                    </w:rPr>
                                    <w:t xml:space="preserve"> </w:t>
                                  </w:r>
                                  <w:r>
                                    <w:rPr>
                                      <w:sz w:val="21"/>
                                    </w:rPr>
                                    <w:t>分）</w:t>
                                  </w:r>
                                </w:p>
                                <w:p>
                                  <w:pPr>
                                    <w:pStyle w:val="9"/>
                                    <w:numPr>
                                      <w:ilvl w:val="0"/>
                                      <w:numId w:val="15"/>
                                    </w:numPr>
                                    <w:tabs>
                                      <w:tab w:val="left" w:pos="169"/>
                                    </w:tabs>
                                    <w:spacing w:before="2" w:after="0" w:line="249" w:lineRule="auto"/>
                                    <w:ind w:left="9" w:right="-15" w:firstLine="0"/>
                                    <w:jc w:val="left"/>
                                    <w:rPr>
                                      <w:sz w:val="21"/>
                                    </w:rPr>
                                  </w:pPr>
                                  <w:r>
                                    <w:rPr>
                                      <w:spacing w:val="-8"/>
                                      <w:sz w:val="21"/>
                                    </w:rPr>
                                    <w:t>校园建筑或改造工程的建筑垃圾清运及时，建筑垃圾回收率</w:t>
                                  </w:r>
                                  <w:r>
                                    <w:rPr>
                                      <w:spacing w:val="-24"/>
                                      <w:sz w:val="21"/>
                                    </w:rPr>
                                    <w:t xml:space="preserve">达到 </w:t>
                                  </w:r>
                                  <w:r>
                                    <w:rPr>
                                      <w:rFonts w:ascii="Times New Roman" w:eastAsia="Times New Roman"/>
                                      <w:sz w:val="21"/>
                                    </w:rPr>
                                    <w:t>100%</w:t>
                                  </w:r>
                                  <w:r>
                                    <w:rPr>
                                      <w:spacing w:val="-108"/>
                                      <w:sz w:val="21"/>
                                    </w:rPr>
                                    <w:t>。</w:t>
                                  </w:r>
                                  <w:r>
                                    <w:rPr>
                                      <w:sz w:val="21"/>
                                    </w:rPr>
                                    <w:t>（</w:t>
                                  </w:r>
                                  <w:r>
                                    <w:rPr>
                                      <w:rFonts w:ascii="Times New Roman" w:eastAsia="Times New Roman"/>
                                      <w:sz w:val="21"/>
                                    </w:rPr>
                                    <w:t>0.5</w:t>
                                  </w:r>
                                  <w:r>
                                    <w:rPr>
                                      <w:rFonts w:ascii="Times New Roman" w:eastAsia="Times New Roman"/>
                                      <w:spacing w:val="-10"/>
                                      <w:sz w:val="21"/>
                                    </w:rPr>
                                    <w:t xml:space="preserve"> </w:t>
                                  </w:r>
                                  <w:r>
                                    <w:rPr>
                                      <w:spacing w:val="-3"/>
                                      <w:sz w:val="21"/>
                                    </w:rPr>
                                    <w:t>分）</w:t>
                                  </w:r>
                                </w:p>
                              </w:tc>
                            </w:tr>
                          </w:tbl>
                          <w:p>
                            <w:pPr>
                              <w:pStyle w:val="4"/>
                            </w:pPr>
                          </w:p>
                        </w:txbxContent>
                      </wps:txbx>
                      <wps:bodyPr lIns="0" tIns="0" rIns="0" bIns="0" upright="1"/>
                    </wps:wsp>
                  </a:graphicData>
                </a:graphic>
              </wp:anchor>
            </w:drawing>
          </mc:Choice>
          <mc:Fallback>
            <w:pict>
              <v:shape id="文本框 10" o:spid="_x0000_s1026" o:spt="202" type="#_x0000_t202" style="position:absolute;left:0pt;margin-left:75.85pt;margin-top:102pt;height:589.3pt;width:464.15pt;mso-position-horizontal-relative:page;mso-position-vertical-relative:page;z-index:251666432;mso-width-relative:page;mso-height-relative:page;" filled="f" stroked="f" coordsize="21600,21600" o:gfxdata="UEsDBAoAAAAAAIdO4kAAAAAAAAAAAAAAAAAEAAAAZHJzL1BLAwQUAAAACACHTuJARKKawdkAAAAN&#10;AQAADwAAAGRycy9kb3ducmV2LnhtbE2PzU7DMBCE70i8g7VI3KidACFN41QIwQkJNQ0Hjk7sJlbj&#10;dYjdH96e7QluM9pPszPl+uxGdjRzsB4lJAsBzGDntcVewmfzdpcDC1GhVqNHI+HHBFhX11elKrQ/&#10;YW2O29gzCsFQKAlDjFPBeegG41RY+Mkg3XZ+diqSnXuuZ3WicDfyVIiMO2WRPgxqMi+D6fbbg5Pw&#10;/IX1q/3+aDf1rrZNsxT4nu2lvL1JxApYNOf4B8OlPlWHijq1/oA6sJH8Y/JEqIRUPNCoCyFyQaol&#10;dZ+nGfCq5P9XVL9QSwMEFAAAAAgAh07iQH5+YQO9AQAAdQMAAA4AAABkcnMvZTJvRG9jLnhtbK1T&#10;S27bMBDdF+gdCO5ryoETO4LlAIWRokDRFkhyAJoiLQIkhyBpS75AeoOuuum+5/I5OqR/bbrJohtq&#10;NDN6894ban43WEO2MkQNrqHjUUWJdAJa7dYNfXq8fzejJCbuWm7AyYbuZKR3i7dv5r2v5RV0YFoZ&#10;CIK4WPe+oV1KvmYsik5aHkfgpcOigmB5wtewZm3gPaJbw66q6ob1EFofQMgYMbs8FOkRMbwGEJTS&#10;Qi5BbKx06YAapOEJJcVO+0gXha1SUqQvSkWZiGkoKk3lxCEYr/LJFnNerwP3nRZHCvw1FF5oslw7&#10;HHqGWvLEySbof6CsFgEiqDQSYNlBSHEEVYyrF948dNzLogWtjv5sevx/sOLz9msgum3obEqJ4xY3&#10;vv/+bf/j1/7nMxkXg3ofa+x78NiZhvcw4LXJxuV8xGTWPahg8xMVEayjvbuzvXJIRGDyenY7mVbX&#10;lAisTSezyfiAzy6f+xDTBwmW5KChAfdXbOXbTzHhSGw9teRpDu61MWWHxv2VwMacYReOOUrDajgS&#10;X0G7Qz3mo0M38804BeEUrE7Bxge97pBOUV0gcRuFzPHm5HX/+V4GX/6W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oprB2QAAAA0BAAAPAAAAAAAAAAEAIAAAACIAAABkcnMvZG93bnJldi54bWxQ&#10;SwECFAAUAAAACACHTuJAfn5hA70BAAB1AwAADgAAAAAAAAABACAAAAAoAQAAZHJzL2Uyb0RvYy54&#10;bWxQSwUGAAAAAAYABgBZAQAAVw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2362"/>
                        <w:gridCol w:w="5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6" w:type="dxa"/>
                          </w:tcPr>
                          <w:p>
                            <w:pPr>
                              <w:pStyle w:val="9"/>
                              <w:spacing w:before="9"/>
                              <w:rPr>
                                <w:sz w:val="18"/>
                              </w:rPr>
                            </w:pPr>
                          </w:p>
                          <w:p>
                            <w:pPr>
                              <w:pStyle w:val="9"/>
                              <w:ind w:left="196"/>
                              <w:rPr>
                                <w:sz w:val="24"/>
                              </w:rPr>
                            </w:pPr>
                            <w:r>
                              <w:rPr>
                                <w:sz w:val="24"/>
                              </w:rPr>
                              <w:t>一级指标</w:t>
                            </w:r>
                          </w:p>
                        </w:tc>
                        <w:tc>
                          <w:tcPr>
                            <w:tcW w:w="2362" w:type="dxa"/>
                          </w:tcPr>
                          <w:p>
                            <w:pPr>
                              <w:pStyle w:val="9"/>
                              <w:spacing w:before="9"/>
                              <w:rPr>
                                <w:sz w:val="18"/>
                              </w:rPr>
                            </w:pPr>
                          </w:p>
                          <w:p>
                            <w:pPr>
                              <w:pStyle w:val="9"/>
                              <w:ind w:left="698"/>
                              <w:rPr>
                                <w:sz w:val="24"/>
                              </w:rPr>
                            </w:pPr>
                            <w:r>
                              <w:rPr>
                                <w:sz w:val="24"/>
                              </w:rPr>
                              <w:t>二级指标</w:t>
                            </w:r>
                          </w:p>
                        </w:tc>
                        <w:tc>
                          <w:tcPr>
                            <w:tcW w:w="5550" w:type="dxa"/>
                          </w:tcPr>
                          <w:p>
                            <w:pPr>
                              <w:pStyle w:val="9"/>
                              <w:spacing w:before="9"/>
                              <w:rPr>
                                <w:sz w:val="18"/>
                              </w:rPr>
                            </w:pPr>
                          </w:p>
                          <w:p>
                            <w:pPr>
                              <w:pStyle w:val="9"/>
                              <w:ind w:left="2274" w:right="2265"/>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2" w:hRule="atLeast"/>
                        </w:trPr>
                        <w:tc>
                          <w:tcPr>
                            <w:tcW w:w="1356" w:type="dxa"/>
                          </w:tcPr>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27"/>
                              </w:rPr>
                            </w:pPr>
                          </w:p>
                          <w:p>
                            <w:pPr>
                              <w:pStyle w:val="9"/>
                              <w:ind w:left="256"/>
                              <w:rPr>
                                <w:sz w:val="21"/>
                              </w:rPr>
                            </w:pPr>
                            <w:r>
                              <w:rPr>
                                <w:spacing w:val="-1"/>
                                <w:sz w:val="21"/>
                              </w:rPr>
                              <w:t>行为管理</w:t>
                            </w:r>
                          </w:p>
                          <w:p>
                            <w:pPr>
                              <w:pStyle w:val="9"/>
                              <w:spacing w:before="91"/>
                              <w:ind w:left="235"/>
                              <w:rPr>
                                <w:sz w:val="21"/>
                              </w:rPr>
                            </w:pPr>
                            <w:r>
                              <w:rPr>
                                <w:sz w:val="21"/>
                              </w:rPr>
                              <w:t>（</w:t>
                            </w:r>
                            <w:r>
                              <w:rPr>
                                <w:rFonts w:ascii="Times New Roman" w:eastAsia="Times New Roman"/>
                                <w:sz w:val="21"/>
                              </w:rPr>
                              <w:t>35</w:t>
                            </w:r>
                            <w:r>
                              <w:rPr>
                                <w:rFonts w:ascii="Times New Roman" w:eastAsia="Times New Roman"/>
                                <w:spacing w:val="-8"/>
                                <w:sz w:val="21"/>
                              </w:rPr>
                              <w:t xml:space="preserve"> </w:t>
                            </w:r>
                            <w:r>
                              <w:rPr>
                                <w:sz w:val="21"/>
                              </w:rPr>
                              <w:t>分）</w:t>
                            </w:r>
                          </w:p>
                        </w:tc>
                        <w:tc>
                          <w:tcPr>
                            <w:tcW w:w="2362" w:type="dxa"/>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rPr>
                                <w:sz w:val="22"/>
                              </w:rPr>
                            </w:pPr>
                          </w:p>
                          <w:p>
                            <w:pPr>
                              <w:pStyle w:val="9"/>
                              <w:spacing w:before="9"/>
                              <w:rPr>
                                <w:sz w:val="19"/>
                              </w:rPr>
                            </w:pPr>
                          </w:p>
                          <w:p>
                            <w:pPr>
                              <w:pStyle w:val="9"/>
                              <w:spacing w:line="321" w:lineRule="auto"/>
                              <w:ind w:left="9" w:right="-15"/>
                              <w:jc w:val="both"/>
                              <w:rPr>
                                <w:rFonts w:ascii="Times New Roman" w:eastAsia="Times New Roman"/>
                                <w:sz w:val="21"/>
                              </w:rPr>
                            </w:pPr>
                            <w:r>
                              <w:rPr>
                                <w:rFonts w:ascii="Times New Roman" w:eastAsia="Times New Roman"/>
                                <w:sz w:val="21"/>
                              </w:rPr>
                              <w:t>3.</w:t>
                            </w:r>
                            <w:r>
                              <w:rPr>
                                <w:sz w:val="21"/>
                              </w:rPr>
                              <w:t>建立健全节能、节水、垃圾分类等绿色管理制度及有效执行。</w:t>
                            </w:r>
                            <w:r>
                              <w:rPr>
                                <w:rFonts w:ascii="Times New Roman" w:eastAsia="Times New Roman"/>
                                <w:sz w:val="21"/>
                              </w:rPr>
                              <w:t xml:space="preserve">(7 </w:t>
                            </w:r>
                            <w:r>
                              <w:rPr>
                                <w:sz w:val="21"/>
                              </w:rPr>
                              <w:t>分</w:t>
                            </w:r>
                            <w:r>
                              <w:rPr>
                                <w:rFonts w:ascii="Times New Roman" w:eastAsia="Times New Roman"/>
                                <w:sz w:val="21"/>
                              </w:rPr>
                              <w:t>)</w:t>
                            </w:r>
                          </w:p>
                        </w:tc>
                        <w:tc>
                          <w:tcPr>
                            <w:tcW w:w="5550" w:type="dxa"/>
                          </w:tcPr>
                          <w:p>
                            <w:pPr>
                              <w:pStyle w:val="9"/>
                              <w:rPr>
                                <w:sz w:val="22"/>
                              </w:rPr>
                            </w:pPr>
                          </w:p>
                          <w:p>
                            <w:pPr>
                              <w:pStyle w:val="9"/>
                              <w:rPr>
                                <w:sz w:val="22"/>
                              </w:rPr>
                            </w:pPr>
                          </w:p>
                          <w:p>
                            <w:pPr>
                              <w:pStyle w:val="9"/>
                              <w:rPr>
                                <w:sz w:val="22"/>
                              </w:rPr>
                            </w:pPr>
                          </w:p>
                          <w:p>
                            <w:pPr>
                              <w:pStyle w:val="9"/>
                              <w:rPr>
                                <w:sz w:val="22"/>
                              </w:rPr>
                            </w:pPr>
                          </w:p>
                          <w:p>
                            <w:pPr>
                              <w:pStyle w:val="9"/>
                              <w:rPr>
                                <w:sz w:val="22"/>
                              </w:rPr>
                            </w:pPr>
                          </w:p>
                          <w:p>
                            <w:pPr>
                              <w:pStyle w:val="9"/>
                              <w:numPr>
                                <w:ilvl w:val="0"/>
                                <w:numId w:val="15"/>
                              </w:numPr>
                              <w:tabs>
                                <w:tab w:val="left" w:pos="169"/>
                              </w:tabs>
                              <w:spacing w:before="190" w:after="0" w:line="249" w:lineRule="auto"/>
                              <w:ind w:left="9" w:right="-15" w:firstLine="0"/>
                              <w:jc w:val="both"/>
                              <w:rPr>
                                <w:sz w:val="21"/>
                              </w:rPr>
                            </w:pPr>
                            <w:r>
                              <w:rPr>
                                <w:spacing w:val="-11"/>
                                <w:sz w:val="21"/>
                              </w:rPr>
                              <w:t>建立校园节能、节水、节粮、节地、节材、环境保护、绿化管理、垃圾分类等绿色管理制度，相关操作规程完整，且有</w:t>
                            </w:r>
                            <w:r>
                              <w:rPr>
                                <w:spacing w:val="-34"/>
                                <w:sz w:val="21"/>
                              </w:rPr>
                              <w:t>效实施。</w:t>
                            </w:r>
                            <w:r>
                              <w:rPr>
                                <w:sz w:val="21"/>
                              </w:rPr>
                              <w:t>（</w:t>
                            </w:r>
                            <w:r>
                              <w:rPr>
                                <w:rFonts w:ascii="Times New Roman" w:eastAsia="Times New Roman"/>
                                <w:sz w:val="21"/>
                              </w:rPr>
                              <w:t>1</w:t>
                            </w:r>
                            <w:r>
                              <w:rPr>
                                <w:rFonts w:ascii="Times New Roman" w:eastAsia="Times New Roman"/>
                                <w:spacing w:val="-10"/>
                                <w:sz w:val="21"/>
                              </w:rPr>
                              <w:t xml:space="preserve"> </w:t>
                            </w:r>
                            <w:r>
                              <w:rPr>
                                <w:spacing w:val="-3"/>
                                <w:sz w:val="21"/>
                              </w:rPr>
                              <w:t>分）</w:t>
                            </w:r>
                          </w:p>
                          <w:p>
                            <w:pPr>
                              <w:pStyle w:val="9"/>
                              <w:numPr>
                                <w:ilvl w:val="0"/>
                                <w:numId w:val="15"/>
                              </w:numPr>
                              <w:tabs>
                                <w:tab w:val="left" w:pos="169"/>
                              </w:tabs>
                              <w:spacing w:before="1" w:after="0" w:line="249" w:lineRule="auto"/>
                              <w:ind w:left="9" w:right="-15" w:firstLine="0"/>
                              <w:jc w:val="both"/>
                              <w:rPr>
                                <w:sz w:val="21"/>
                              </w:rPr>
                            </w:pPr>
                            <w:r>
                              <w:rPr>
                                <w:spacing w:val="-8"/>
                                <w:sz w:val="21"/>
                              </w:rPr>
                              <w:t>定期对管理人员进行绿色校园运行管理培训，管理人员具有培训合格证；运行人员参与并通过社会相关行业业务技能考</w:t>
                            </w:r>
                            <w:r>
                              <w:rPr>
                                <w:spacing w:val="-12"/>
                                <w:sz w:val="21"/>
                              </w:rPr>
                              <w:t>核；与其他高校或单位同行进行业务交流，相关记录完整</w:t>
                            </w:r>
                            <w:r>
                              <w:rPr>
                                <w:spacing w:val="-154"/>
                                <w:sz w:val="21"/>
                              </w:rPr>
                              <w:t>。</w:t>
                            </w:r>
                            <w:r>
                              <w:rPr>
                                <w:sz w:val="21"/>
                              </w:rPr>
                              <w:t>（</w:t>
                            </w:r>
                            <w:r>
                              <w:rPr>
                                <w:rFonts w:ascii="Times New Roman" w:eastAsia="Times New Roman"/>
                                <w:sz w:val="21"/>
                              </w:rPr>
                              <w:t xml:space="preserve">1 </w:t>
                            </w:r>
                            <w:r>
                              <w:rPr>
                                <w:sz w:val="21"/>
                              </w:rPr>
                              <w:t>分）</w:t>
                            </w:r>
                          </w:p>
                          <w:p>
                            <w:pPr>
                              <w:pStyle w:val="9"/>
                              <w:numPr>
                                <w:ilvl w:val="0"/>
                                <w:numId w:val="15"/>
                              </w:numPr>
                              <w:tabs>
                                <w:tab w:val="left" w:pos="169"/>
                              </w:tabs>
                              <w:spacing w:before="0" w:after="0" w:line="249" w:lineRule="auto"/>
                              <w:ind w:left="9" w:right="-15" w:firstLine="0"/>
                              <w:jc w:val="left"/>
                              <w:rPr>
                                <w:sz w:val="21"/>
                              </w:rPr>
                            </w:pPr>
                            <w:r>
                              <w:rPr>
                                <w:spacing w:val="-9"/>
                                <w:sz w:val="21"/>
                              </w:rPr>
                              <w:t>组织学生和教工参与校园运行管理。在全校范围发布绿色校</w:t>
                            </w:r>
                            <w:r>
                              <w:rPr>
                                <w:spacing w:val="-7"/>
                                <w:sz w:val="21"/>
                              </w:rPr>
                              <w:t>园运行管理组织机构信息和相关制度并组织学习；制定学生教工参与绿色管理的相关制度及程序性文件；邀请学生、教工参与校园运行管理会议；采纳学生、教工参与绿色校园运</w:t>
                            </w:r>
                            <w:r>
                              <w:rPr>
                                <w:spacing w:val="-11"/>
                                <w:sz w:val="21"/>
                              </w:rPr>
                              <w:t>行合理化建议并完善运行措施，取得实效。</w:t>
                            </w:r>
                            <w:r>
                              <w:rPr>
                                <w:sz w:val="21"/>
                              </w:rPr>
                              <w:t>（</w:t>
                            </w:r>
                            <w:r>
                              <w:rPr>
                                <w:rFonts w:ascii="Times New Roman" w:eastAsia="Times New Roman"/>
                                <w:sz w:val="21"/>
                              </w:rPr>
                              <w:t>1</w:t>
                            </w:r>
                            <w:r>
                              <w:rPr>
                                <w:rFonts w:ascii="Times New Roman" w:eastAsia="Times New Roman"/>
                                <w:spacing w:val="-9"/>
                                <w:sz w:val="21"/>
                              </w:rPr>
                              <w:t xml:space="preserve"> </w:t>
                            </w:r>
                            <w:r>
                              <w:rPr>
                                <w:spacing w:val="-3"/>
                                <w:sz w:val="21"/>
                              </w:rPr>
                              <w:t>分）</w:t>
                            </w:r>
                          </w:p>
                          <w:p>
                            <w:pPr>
                              <w:pStyle w:val="9"/>
                              <w:numPr>
                                <w:ilvl w:val="0"/>
                                <w:numId w:val="15"/>
                              </w:numPr>
                              <w:tabs>
                                <w:tab w:val="left" w:pos="169"/>
                              </w:tabs>
                              <w:spacing w:before="2" w:after="0" w:line="249" w:lineRule="auto"/>
                              <w:ind w:left="9" w:right="-15" w:firstLine="0"/>
                              <w:jc w:val="both"/>
                              <w:rPr>
                                <w:sz w:val="21"/>
                              </w:rPr>
                            </w:pPr>
                            <w:r>
                              <w:rPr>
                                <w:spacing w:val="-10"/>
                                <w:sz w:val="21"/>
                              </w:rPr>
                              <w:t>制定对各部门能源、水耗等信息定期公示；学校各部门的工作考核中包含绿色校园相关内容，落实管理激励机制并取得</w:t>
                            </w:r>
                            <w:r>
                              <w:rPr>
                                <w:spacing w:val="-12"/>
                                <w:sz w:val="21"/>
                              </w:rPr>
                              <w:t>能源资源节约或环境治理实效的。</w:t>
                            </w:r>
                            <w:r>
                              <w:rPr>
                                <w:sz w:val="21"/>
                              </w:rPr>
                              <w:t>（</w:t>
                            </w:r>
                            <w:r>
                              <w:rPr>
                                <w:rFonts w:ascii="Times New Roman" w:eastAsia="Times New Roman"/>
                                <w:sz w:val="21"/>
                              </w:rPr>
                              <w:t>0.5</w:t>
                            </w:r>
                            <w:r>
                              <w:rPr>
                                <w:rFonts w:ascii="Times New Roman" w:eastAsia="Times New Roman"/>
                                <w:spacing w:val="-12"/>
                                <w:sz w:val="21"/>
                              </w:rPr>
                              <w:t xml:space="preserve"> </w:t>
                            </w:r>
                            <w:r>
                              <w:rPr>
                                <w:sz w:val="21"/>
                              </w:rPr>
                              <w:t>分）</w:t>
                            </w:r>
                          </w:p>
                          <w:p>
                            <w:pPr>
                              <w:pStyle w:val="9"/>
                              <w:numPr>
                                <w:ilvl w:val="0"/>
                                <w:numId w:val="15"/>
                              </w:numPr>
                              <w:tabs>
                                <w:tab w:val="left" w:pos="169"/>
                              </w:tabs>
                              <w:spacing w:before="0" w:after="0" w:line="249" w:lineRule="auto"/>
                              <w:ind w:left="9" w:right="-15" w:firstLine="0"/>
                              <w:jc w:val="both"/>
                              <w:rPr>
                                <w:sz w:val="21"/>
                              </w:rPr>
                            </w:pPr>
                            <w:r>
                              <w:rPr>
                                <w:spacing w:val="-8"/>
                                <w:sz w:val="21"/>
                              </w:rPr>
                              <w:t>建立校园生活垃圾分类与资源回收管理制度，并对生活废弃物进行分类收集，垃圾设施、容器设置规范，不污染环境， 清运及时，垃圾收集站定期冲洗、消毒，周边无异味并有效</w:t>
                            </w:r>
                            <w:r>
                              <w:rPr>
                                <w:spacing w:val="-42"/>
                                <w:sz w:val="21"/>
                              </w:rPr>
                              <w:t>执行。</w:t>
                            </w:r>
                            <w:r>
                              <w:rPr>
                                <w:sz w:val="21"/>
                              </w:rPr>
                              <w:t>（</w:t>
                            </w:r>
                            <w:r>
                              <w:rPr>
                                <w:rFonts w:ascii="Times New Roman" w:eastAsia="Times New Roman"/>
                                <w:sz w:val="21"/>
                              </w:rPr>
                              <w:t>0.5</w:t>
                            </w:r>
                            <w:r>
                              <w:rPr>
                                <w:rFonts w:ascii="Times New Roman" w:eastAsia="Times New Roman"/>
                                <w:spacing w:val="-10"/>
                                <w:sz w:val="21"/>
                              </w:rPr>
                              <w:t xml:space="preserve"> </w:t>
                            </w:r>
                            <w:r>
                              <w:rPr>
                                <w:spacing w:val="-3"/>
                                <w:sz w:val="21"/>
                              </w:rPr>
                              <w:t>分）</w:t>
                            </w:r>
                          </w:p>
                          <w:p>
                            <w:pPr>
                              <w:pStyle w:val="9"/>
                              <w:numPr>
                                <w:ilvl w:val="0"/>
                                <w:numId w:val="15"/>
                              </w:numPr>
                              <w:tabs>
                                <w:tab w:val="left" w:pos="169"/>
                              </w:tabs>
                              <w:spacing w:before="0" w:after="0" w:line="249" w:lineRule="auto"/>
                              <w:ind w:left="9" w:right="-15" w:firstLine="0"/>
                              <w:jc w:val="both"/>
                              <w:rPr>
                                <w:sz w:val="21"/>
                              </w:rPr>
                            </w:pPr>
                            <w:r>
                              <w:rPr>
                                <w:spacing w:val="-6"/>
                                <w:sz w:val="21"/>
                              </w:rPr>
                              <w:t>对校园运行过程中三废</w:t>
                            </w:r>
                            <w:r>
                              <w:rPr>
                                <w:spacing w:val="-3"/>
                                <w:sz w:val="21"/>
                              </w:rPr>
                              <w:t>（</w:t>
                            </w:r>
                            <w:r>
                              <w:rPr>
                                <w:spacing w:val="-8"/>
                                <w:sz w:val="21"/>
                              </w:rPr>
                              <w:t>废气、废水、固体废弃物</w:t>
                            </w:r>
                            <w:r>
                              <w:rPr>
                                <w:spacing w:val="-25"/>
                                <w:sz w:val="21"/>
                              </w:rPr>
                              <w:t>）</w:t>
                            </w:r>
                            <w:r>
                              <w:rPr>
                                <w:sz w:val="21"/>
                              </w:rPr>
                              <w:t>排放前进行无害处理，实现达标排放，并有减少三废排放的量化指</w:t>
                            </w:r>
                            <w:r>
                              <w:rPr>
                                <w:spacing w:val="-53"/>
                                <w:sz w:val="21"/>
                              </w:rPr>
                              <w:t>标。</w:t>
                            </w:r>
                            <w:r>
                              <w:rPr>
                                <w:sz w:val="21"/>
                              </w:rPr>
                              <w:t>（</w:t>
                            </w:r>
                            <w:r>
                              <w:rPr>
                                <w:rFonts w:ascii="Times New Roman" w:eastAsia="Times New Roman"/>
                                <w:sz w:val="21"/>
                              </w:rPr>
                              <w:t>1</w:t>
                            </w:r>
                            <w:r>
                              <w:rPr>
                                <w:rFonts w:ascii="Times New Roman" w:eastAsia="Times New Roman"/>
                                <w:spacing w:val="-10"/>
                                <w:sz w:val="21"/>
                              </w:rPr>
                              <w:t xml:space="preserve"> </w:t>
                            </w:r>
                            <w:r>
                              <w:rPr>
                                <w:spacing w:val="-3"/>
                                <w:sz w:val="21"/>
                              </w:rPr>
                              <w:t>分）</w:t>
                            </w:r>
                          </w:p>
                          <w:p>
                            <w:pPr>
                              <w:pStyle w:val="9"/>
                              <w:numPr>
                                <w:ilvl w:val="0"/>
                                <w:numId w:val="15"/>
                              </w:numPr>
                              <w:tabs>
                                <w:tab w:val="left" w:pos="169"/>
                              </w:tabs>
                              <w:spacing w:before="0" w:after="0" w:line="252" w:lineRule="auto"/>
                              <w:ind w:left="9" w:right="115" w:firstLine="0"/>
                              <w:jc w:val="left"/>
                              <w:rPr>
                                <w:sz w:val="21"/>
                              </w:rPr>
                            </w:pPr>
                            <w:r>
                              <w:rPr>
                                <w:spacing w:val="-3"/>
                                <w:sz w:val="21"/>
                              </w:rPr>
                              <w:t>实验室废液、有害废物或危险品应单独存放并有专人处理</w:t>
                            </w:r>
                            <w:r>
                              <w:rPr>
                                <w:spacing w:val="-18"/>
                                <w:sz w:val="21"/>
                              </w:rPr>
                              <w:t>实行严格管理。</w:t>
                            </w:r>
                            <w:r>
                              <w:rPr>
                                <w:sz w:val="21"/>
                              </w:rPr>
                              <w:t>（</w:t>
                            </w:r>
                            <w:r>
                              <w:rPr>
                                <w:rFonts w:ascii="Times New Roman" w:eastAsia="Times New Roman"/>
                                <w:sz w:val="21"/>
                              </w:rPr>
                              <w:t>1</w:t>
                            </w:r>
                            <w:r>
                              <w:rPr>
                                <w:rFonts w:ascii="Times New Roman" w:eastAsia="Times New Roman"/>
                                <w:spacing w:val="-12"/>
                                <w:sz w:val="21"/>
                              </w:rPr>
                              <w:t xml:space="preserve"> </w:t>
                            </w:r>
                            <w:r>
                              <w:rPr>
                                <w:sz w:val="21"/>
                              </w:rPr>
                              <w:t>分）</w:t>
                            </w:r>
                          </w:p>
                          <w:p>
                            <w:pPr>
                              <w:pStyle w:val="9"/>
                              <w:numPr>
                                <w:ilvl w:val="0"/>
                                <w:numId w:val="15"/>
                              </w:numPr>
                              <w:tabs>
                                <w:tab w:val="left" w:pos="173"/>
                              </w:tabs>
                              <w:spacing w:before="0" w:after="0" w:line="247" w:lineRule="auto"/>
                              <w:ind w:left="9" w:right="1" w:firstLine="0"/>
                              <w:jc w:val="left"/>
                              <w:rPr>
                                <w:sz w:val="21"/>
                              </w:rPr>
                            </w:pPr>
                            <w:r>
                              <w:rPr>
                                <w:sz w:val="21"/>
                              </w:rPr>
                              <w:t>厨余垃圾使用就地资源化处理设备或交由有资质的回收机</w:t>
                            </w:r>
                            <w:r>
                              <w:rPr>
                                <w:spacing w:val="-28"/>
                                <w:sz w:val="21"/>
                              </w:rPr>
                              <w:t>构处理。</w:t>
                            </w:r>
                            <w:r>
                              <w:rPr>
                                <w:sz w:val="21"/>
                              </w:rPr>
                              <w:t>（</w:t>
                            </w:r>
                            <w:r>
                              <w:rPr>
                                <w:rFonts w:ascii="Times New Roman" w:eastAsia="Times New Roman"/>
                                <w:sz w:val="21"/>
                              </w:rPr>
                              <w:t>0.5</w:t>
                            </w:r>
                            <w:r>
                              <w:rPr>
                                <w:rFonts w:ascii="Times New Roman" w:eastAsia="Times New Roman"/>
                                <w:spacing w:val="-12"/>
                                <w:sz w:val="21"/>
                              </w:rPr>
                              <w:t xml:space="preserve"> </w:t>
                            </w:r>
                            <w:r>
                              <w:rPr>
                                <w:sz w:val="21"/>
                              </w:rPr>
                              <w:t>分）</w:t>
                            </w:r>
                          </w:p>
                          <w:p>
                            <w:pPr>
                              <w:pStyle w:val="9"/>
                              <w:numPr>
                                <w:ilvl w:val="0"/>
                                <w:numId w:val="15"/>
                              </w:numPr>
                              <w:tabs>
                                <w:tab w:val="left" w:pos="169"/>
                              </w:tabs>
                              <w:spacing w:before="2" w:after="0" w:line="249" w:lineRule="auto"/>
                              <w:ind w:left="9" w:right="-15" w:firstLine="0"/>
                              <w:jc w:val="left"/>
                              <w:rPr>
                                <w:sz w:val="21"/>
                              </w:rPr>
                            </w:pPr>
                            <w:r>
                              <w:rPr>
                                <w:spacing w:val="-8"/>
                                <w:sz w:val="21"/>
                              </w:rPr>
                              <w:t>校园建筑或改造工程的建筑垃圾清运及时，建筑垃圾回收率</w:t>
                            </w:r>
                            <w:r>
                              <w:rPr>
                                <w:spacing w:val="-24"/>
                                <w:sz w:val="21"/>
                              </w:rPr>
                              <w:t xml:space="preserve">达到 </w:t>
                            </w:r>
                            <w:r>
                              <w:rPr>
                                <w:rFonts w:ascii="Times New Roman" w:eastAsia="Times New Roman"/>
                                <w:sz w:val="21"/>
                              </w:rPr>
                              <w:t>100%</w:t>
                            </w:r>
                            <w:r>
                              <w:rPr>
                                <w:spacing w:val="-108"/>
                                <w:sz w:val="21"/>
                              </w:rPr>
                              <w:t>。</w:t>
                            </w:r>
                            <w:r>
                              <w:rPr>
                                <w:sz w:val="21"/>
                              </w:rPr>
                              <w:t>（</w:t>
                            </w:r>
                            <w:r>
                              <w:rPr>
                                <w:rFonts w:ascii="Times New Roman" w:eastAsia="Times New Roman"/>
                                <w:sz w:val="21"/>
                              </w:rPr>
                              <w:t>0.5</w:t>
                            </w:r>
                            <w:r>
                              <w:rPr>
                                <w:rFonts w:ascii="Times New Roman" w:eastAsia="Times New Roman"/>
                                <w:spacing w:val="-10"/>
                                <w:sz w:val="21"/>
                              </w:rPr>
                              <w:t xml:space="preserve"> </w:t>
                            </w:r>
                            <w:r>
                              <w:rPr>
                                <w:spacing w:val="-3"/>
                                <w:sz w:val="21"/>
                              </w:rPr>
                              <w:t>分）</w:t>
                            </w:r>
                          </w:p>
                        </w:tc>
                      </w:tr>
                    </w:tbl>
                    <w:p>
                      <w:pPr>
                        <w:pStyle w:val="4"/>
                      </w:pPr>
                    </w:p>
                  </w:txbxContent>
                </v:textbox>
              </v:shape>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27"/>
        </w:rPr>
      </w:pPr>
    </w:p>
    <w:p>
      <w:pPr>
        <w:spacing w:before="71"/>
        <w:ind w:left="0" w:right="426" w:firstLine="0"/>
        <w:jc w:val="right"/>
        <w:rPr>
          <w:sz w:val="21"/>
        </w:rPr>
      </w:pPr>
      <w:r>
        <w:rPr>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24"/>
        </w:rPr>
      </w:pPr>
    </w:p>
    <w:p>
      <w:pPr>
        <w:spacing w:before="0"/>
        <w:ind w:left="0" w:right="445" w:firstLine="0"/>
        <w:jc w:val="right"/>
        <w:rPr>
          <w:sz w:val="21"/>
        </w:rPr>
      </w:pPr>
      <w:r>
        <w:rPr>
          <w:w w:val="100"/>
          <w:sz w:val="21"/>
        </w:rPr>
        <w:t>，</w:t>
      </w:r>
    </w:p>
    <w:p>
      <w:pPr>
        <w:spacing w:after="0"/>
        <w:jc w:val="right"/>
        <w:rPr>
          <w:sz w:val="21"/>
        </w:rPr>
        <w:sectPr>
          <w:pgSz w:w="11900" w:h="16850"/>
          <w:pgMar w:top="1600" w:right="580" w:bottom="2160" w:left="780" w:header="0" w:footer="1968" w:gutter="0"/>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0"/>
        <w:rPr>
          <w:sz w:val="14"/>
        </w:rPr>
      </w:pPr>
    </w:p>
    <w:p>
      <w:pPr>
        <w:spacing w:before="72"/>
        <w:ind w:left="9899" w:right="0" w:firstLine="0"/>
        <w:jc w:val="left"/>
        <w:rPr>
          <w:sz w:val="21"/>
        </w:rPr>
      </w:pPr>
      <w:r>
        <mc:AlternateContent>
          <mc:Choice Requires="wps">
            <w:drawing>
              <wp:anchor distT="0" distB="0" distL="114300" distR="114300" simplePos="0" relativeHeight="251667456" behindDoc="0" locked="0" layoutInCell="1" allowOverlap="1">
                <wp:simplePos x="0" y="0"/>
                <wp:positionH relativeFrom="page">
                  <wp:posOffset>963295</wp:posOffset>
                </wp:positionH>
                <wp:positionV relativeFrom="paragraph">
                  <wp:posOffset>-3420745</wp:posOffset>
                </wp:positionV>
                <wp:extent cx="5894705" cy="6950710"/>
                <wp:effectExtent l="0" t="0" r="0" b="0"/>
                <wp:wrapNone/>
                <wp:docPr id="88" name="文本框 11"/>
                <wp:cNvGraphicFramePr/>
                <a:graphic xmlns:a="http://schemas.openxmlformats.org/drawingml/2006/main">
                  <a:graphicData uri="http://schemas.microsoft.com/office/word/2010/wordprocessingShape">
                    <wps:wsp>
                      <wps:cNvSpPr txBox="1"/>
                      <wps:spPr>
                        <a:xfrm>
                          <a:off x="0" y="0"/>
                          <a:ext cx="5894705" cy="695071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8"/>
                              <w:gridCol w:w="2359"/>
                              <w:gridCol w:w="5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8" w:type="dxa"/>
                                </w:tcPr>
                                <w:p>
                                  <w:pPr>
                                    <w:pStyle w:val="9"/>
                                    <w:spacing w:before="9"/>
                                    <w:rPr>
                                      <w:sz w:val="18"/>
                                    </w:rPr>
                                  </w:pPr>
                                </w:p>
                                <w:p>
                                  <w:pPr>
                                    <w:pStyle w:val="9"/>
                                    <w:ind w:right="189"/>
                                    <w:jc w:val="right"/>
                                    <w:rPr>
                                      <w:sz w:val="24"/>
                                    </w:rPr>
                                  </w:pPr>
                                  <w:r>
                                    <w:rPr>
                                      <w:sz w:val="24"/>
                                    </w:rPr>
                                    <w:t>一级指标</w:t>
                                  </w:r>
                                </w:p>
                              </w:tc>
                              <w:tc>
                                <w:tcPr>
                                  <w:tcW w:w="2359" w:type="dxa"/>
                                </w:tcPr>
                                <w:p>
                                  <w:pPr>
                                    <w:pStyle w:val="9"/>
                                    <w:spacing w:before="9"/>
                                    <w:rPr>
                                      <w:sz w:val="18"/>
                                    </w:rPr>
                                  </w:pPr>
                                </w:p>
                                <w:p>
                                  <w:pPr>
                                    <w:pStyle w:val="9"/>
                                    <w:ind w:left="696"/>
                                    <w:rPr>
                                      <w:sz w:val="24"/>
                                    </w:rPr>
                                  </w:pPr>
                                  <w:r>
                                    <w:rPr>
                                      <w:sz w:val="24"/>
                                    </w:rPr>
                                    <w:t>二级指标</w:t>
                                  </w:r>
                                </w:p>
                              </w:tc>
                              <w:tc>
                                <w:tcPr>
                                  <w:tcW w:w="5549" w:type="dxa"/>
                                </w:tcPr>
                                <w:p>
                                  <w:pPr>
                                    <w:pStyle w:val="9"/>
                                    <w:spacing w:before="9"/>
                                    <w:rPr>
                                      <w:sz w:val="18"/>
                                    </w:rPr>
                                  </w:pPr>
                                </w:p>
                                <w:p>
                                  <w:pPr>
                                    <w:pStyle w:val="9"/>
                                    <w:ind w:left="2275" w:right="2263"/>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358" w:type="dxa"/>
                                  <w:tcBorders>
                                    <w:bottom w:val="nil"/>
                                  </w:tcBorders>
                                </w:tcPr>
                                <w:p>
                                  <w:pPr>
                                    <w:pStyle w:val="9"/>
                                    <w:rPr>
                                      <w:rFonts w:ascii="Times New Roman"/>
                                      <w:sz w:val="20"/>
                                    </w:rPr>
                                  </w:pPr>
                                </w:p>
                              </w:tc>
                              <w:tc>
                                <w:tcPr>
                                  <w:tcW w:w="2359" w:type="dxa"/>
                                  <w:tcBorders>
                                    <w:bottom w:val="nil"/>
                                  </w:tcBorders>
                                </w:tcPr>
                                <w:p>
                                  <w:pPr>
                                    <w:pStyle w:val="9"/>
                                    <w:rPr>
                                      <w:rFonts w:ascii="Times New Roman"/>
                                      <w:sz w:val="20"/>
                                    </w:rPr>
                                  </w:pPr>
                                </w:p>
                              </w:tc>
                              <w:tc>
                                <w:tcPr>
                                  <w:tcW w:w="5549" w:type="dxa"/>
                                  <w:tcBorders>
                                    <w:bottom w:val="nil"/>
                                  </w:tcBorders>
                                </w:tcPr>
                                <w:p>
                                  <w:pPr>
                                    <w:pStyle w:val="9"/>
                                    <w:spacing w:before="2"/>
                                    <w:rPr>
                                      <w:sz w:val="22"/>
                                    </w:rPr>
                                  </w:pPr>
                                </w:p>
                                <w:p>
                                  <w:pPr>
                                    <w:pStyle w:val="9"/>
                                    <w:spacing w:line="360" w:lineRule="atLeast"/>
                                    <w:ind w:left="10" w:right="-15"/>
                                    <w:rPr>
                                      <w:sz w:val="21"/>
                                    </w:rPr>
                                  </w:pPr>
                                  <w:r>
                                    <w:rPr>
                                      <w:rFonts w:ascii="Times New Roman" w:eastAsia="Times New Roman"/>
                                      <w:sz w:val="21"/>
                                    </w:rPr>
                                    <w:t>1.</w:t>
                                  </w:r>
                                  <w:r>
                                    <w:rPr>
                                      <w:spacing w:val="-10"/>
                                      <w:sz w:val="21"/>
                                    </w:rPr>
                                    <w:t>建立完善的能源计量管理文件、制度，并保持和持续改进其</w:t>
                                  </w:r>
                                  <w:r>
                                    <w:rPr>
                                      <w:spacing w:val="-8"/>
                                      <w:sz w:val="21"/>
                                    </w:rPr>
                                    <w:t>有效性，建立能源公示制度，对重点用能单位或部门制定能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6"/>
                                    <w:ind w:left="10"/>
                                    <w:rPr>
                                      <w:sz w:val="21"/>
                                    </w:rPr>
                                  </w:pPr>
                                  <w:r>
                                    <w:rPr>
                                      <w:sz w:val="21"/>
                                    </w:rPr>
                                    <w:t>耗考核标准，实行能源资源消耗分类、分项定期统计，做好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sz w:val="22"/>
                                    </w:rPr>
                                  </w:pPr>
                                </w:p>
                                <w:p>
                                  <w:pPr>
                                    <w:pStyle w:val="9"/>
                                    <w:rPr>
                                      <w:sz w:val="22"/>
                                    </w:rPr>
                                  </w:pPr>
                                </w:p>
                                <w:p>
                                  <w:pPr>
                                    <w:pStyle w:val="9"/>
                                    <w:spacing w:before="1"/>
                                    <w:rPr>
                                      <w:sz w:val="30"/>
                                    </w:rPr>
                                  </w:pPr>
                                </w:p>
                                <w:p>
                                  <w:pPr>
                                    <w:pStyle w:val="9"/>
                                    <w:spacing w:line="321" w:lineRule="auto"/>
                                    <w:ind w:left="7" w:right="-15"/>
                                    <w:jc w:val="both"/>
                                    <w:rPr>
                                      <w:rFonts w:ascii="Times New Roman" w:eastAsia="Times New Roman"/>
                                      <w:sz w:val="21"/>
                                    </w:rPr>
                                  </w:pPr>
                                  <w:r>
                                    <w:rPr>
                                      <w:rFonts w:ascii="Times New Roman" w:eastAsia="Times New Roman"/>
                                      <w:sz w:val="21"/>
                                    </w:rPr>
                                    <w:t>4.</w:t>
                                  </w:r>
                                  <w:r>
                                    <w:rPr>
                                      <w:sz w:val="21"/>
                                    </w:rPr>
                                    <w:t>加强能源资源的计量， 定期公示能源、资源消耗情况。</w:t>
                                  </w:r>
                                  <w:r>
                                    <w:rPr>
                                      <w:rFonts w:ascii="Times New Roman" w:eastAsia="Times New Roman"/>
                                      <w:sz w:val="21"/>
                                    </w:rPr>
                                    <w:t xml:space="preserve">(7 </w:t>
                                  </w:r>
                                  <w:r>
                                    <w:rPr>
                                      <w:sz w:val="21"/>
                                    </w:rPr>
                                    <w:t>分</w:t>
                                  </w:r>
                                  <w:r>
                                    <w:rPr>
                                      <w:rFonts w:ascii="Times New Roman" w:eastAsia="Times New Roman"/>
                                      <w:sz w:val="21"/>
                                    </w:rPr>
                                    <w:t>)</w:t>
                                  </w:r>
                                </w:p>
                              </w:tc>
                              <w:tc>
                                <w:tcPr>
                                  <w:tcW w:w="5549" w:type="dxa"/>
                                  <w:tcBorders>
                                    <w:top w:val="nil"/>
                                    <w:bottom w:val="nil"/>
                                  </w:tcBorders>
                                </w:tcPr>
                                <w:p>
                                  <w:pPr>
                                    <w:pStyle w:val="9"/>
                                    <w:spacing w:before="49"/>
                                    <w:ind w:left="10"/>
                                    <w:rPr>
                                      <w:sz w:val="21"/>
                                    </w:rPr>
                                  </w:pPr>
                                  <w:r>
                                    <w:rPr>
                                      <w:sz w:val="21"/>
                                    </w:rPr>
                                    <w:t>分析和公示。（</w:t>
                                  </w:r>
                                  <w:r>
                                    <w:rPr>
                                      <w:rFonts w:ascii="Times New Roman" w:eastAsia="Times New Roman"/>
                                      <w:sz w:val="21"/>
                                    </w:rPr>
                                    <w:t xml:space="preserve">2 </w:t>
                                  </w:r>
                                  <w:r>
                                    <w:rPr>
                                      <w:sz w:val="21"/>
                                    </w:rPr>
                                    <w:t>分）</w:t>
                                  </w:r>
                                </w:p>
                                <w:p>
                                  <w:pPr>
                                    <w:pStyle w:val="9"/>
                                    <w:numPr>
                                      <w:ilvl w:val="0"/>
                                      <w:numId w:val="16"/>
                                    </w:numPr>
                                    <w:tabs>
                                      <w:tab w:val="left" w:pos="170"/>
                                    </w:tabs>
                                    <w:spacing w:before="91" w:after="0" w:line="321" w:lineRule="auto"/>
                                    <w:ind w:left="10" w:right="-15" w:firstLine="0"/>
                                    <w:jc w:val="left"/>
                                    <w:rPr>
                                      <w:sz w:val="21"/>
                                    </w:rPr>
                                  </w:pPr>
                                  <w:r>
                                    <w:rPr>
                                      <w:spacing w:val="-9"/>
                                      <w:sz w:val="21"/>
                                    </w:rPr>
                                    <w:t>能源计量器具实现全覆盖，主要消耗能源实现三级计量，重</w:t>
                                  </w:r>
                                  <w:r>
                                    <w:rPr>
                                      <w:spacing w:val="-12"/>
                                      <w:sz w:val="21"/>
                                    </w:rPr>
                                    <w:t>点用能单位要加装能源计量器具。</w:t>
                                  </w:r>
                                  <w:r>
                                    <w:rPr>
                                      <w:sz w:val="21"/>
                                    </w:rPr>
                                    <w:t>（</w:t>
                                  </w:r>
                                  <w:r>
                                    <w:rPr>
                                      <w:rFonts w:ascii="Times New Roman" w:eastAsia="Times New Roman"/>
                                      <w:sz w:val="21"/>
                                    </w:rPr>
                                    <w:t>2</w:t>
                                  </w:r>
                                  <w:r>
                                    <w:rPr>
                                      <w:rFonts w:ascii="Times New Roman" w:eastAsia="Times New Roman"/>
                                      <w:spacing w:val="-10"/>
                                      <w:sz w:val="21"/>
                                    </w:rPr>
                                    <w:t xml:space="preserve"> </w:t>
                                  </w:r>
                                  <w:r>
                                    <w:rPr>
                                      <w:spacing w:val="-3"/>
                                      <w:sz w:val="21"/>
                                    </w:rPr>
                                    <w:t>分）</w:t>
                                  </w:r>
                                </w:p>
                                <w:p>
                                  <w:pPr>
                                    <w:pStyle w:val="9"/>
                                    <w:numPr>
                                      <w:ilvl w:val="0"/>
                                      <w:numId w:val="16"/>
                                    </w:numPr>
                                    <w:tabs>
                                      <w:tab w:val="left" w:pos="170"/>
                                    </w:tabs>
                                    <w:spacing w:before="0" w:after="0" w:line="321" w:lineRule="auto"/>
                                    <w:ind w:left="10" w:right="-15" w:firstLine="0"/>
                                    <w:jc w:val="left"/>
                                    <w:rPr>
                                      <w:sz w:val="21"/>
                                    </w:rPr>
                                  </w:pPr>
                                  <w:r>
                                    <w:rPr>
                                      <w:spacing w:val="-9"/>
                                      <w:sz w:val="21"/>
                                    </w:rPr>
                                    <w:t>能源计量器具要有专业管理人员，主要负责能源计量器具的配备、使用、检定、维修、报废等管理工作，统一管理计量</w:t>
                                  </w:r>
                                </w:p>
                                <w:p>
                                  <w:pPr>
                                    <w:pStyle w:val="9"/>
                                    <w:spacing w:line="268" w:lineRule="exact"/>
                                    <w:ind w:left="10"/>
                                    <w:rPr>
                                      <w:sz w:val="21"/>
                                    </w:rPr>
                                  </w:pPr>
                                  <w:r>
                                    <w:rPr>
                                      <w:sz w:val="21"/>
                                    </w:rPr>
                                    <w:t>数据的采集、处理和汇总，利用计算机技术实现能源计量数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9"/>
                                    <w:ind w:left="10"/>
                                    <w:rPr>
                                      <w:sz w:val="21"/>
                                    </w:rPr>
                                  </w:pPr>
                                  <w:r>
                                    <w:rPr>
                                      <w:sz w:val="21"/>
                                    </w:rPr>
                                    <w:t>据的网格化管理。（</w:t>
                                  </w:r>
                                  <w:r>
                                    <w:rPr>
                                      <w:rFonts w:ascii="Times New Roman" w:eastAsia="Times New Roman"/>
                                      <w:sz w:val="21"/>
                                    </w:rPr>
                                    <w:t xml:space="preserve">2 </w:t>
                                  </w:r>
                                  <w:r>
                                    <w:rPr>
                                      <w:sz w:val="21"/>
                                    </w:rPr>
                                    <w:t>分）</w:t>
                                  </w:r>
                                </w:p>
                                <w:p>
                                  <w:pPr>
                                    <w:pStyle w:val="9"/>
                                    <w:spacing w:line="360" w:lineRule="atLeast"/>
                                    <w:ind w:left="10" w:right="-15"/>
                                    <w:rPr>
                                      <w:sz w:val="21"/>
                                    </w:rPr>
                                  </w:pPr>
                                  <w:r>
                                    <w:rPr>
                                      <w:rFonts w:ascii="Times New Roman" w:eastAsia="Times New Roman"/>
                                      <w:sz w:val="21"/>
                                    </w:rPr>
                                    <w:t>4.</w:t>
                                  </w:r>
                                  <w:r>
                                    <w:rPr>
                                      <w:spacing w:val="-9"/>
                                      <w:sz w:val="21"/>
                                    </w:rPr>
                                    <w:t>建立能源统计报表制度，有能源原始记录和统计台账，建立能源计量器具档案，定期开展计量、校准等，保障仪器、仪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358" w:type="dxa"/>
                                  <w:tcBorders>
                                    <w:top w:val="nil"/>
                                    <w:bottom w:val="nil"/>
                                  </w:tcBorders>
                                </w:tcPr>
                                <w:p>
                                  <w:pPr>
                                    <w:pStyle w:val="9"/>
                                    <w:spacing w:before="154" w:line="237" w:lineRule="exact"/>
                                    <w:ind w:right="246"/>
                                    <w:jc w:val="right"/>
                                    <w:rPr>
                                      <w:sz w:val="21"/>
                                    </w:rPr>
                                  </w:pPr>
                                  <w:r>
                                    <w:rPr>
                                      <w:sz w:val="21"/>
                                    </w:rPr>
                                    <w:t>行为管理</w:t>
                                  </w: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6"/>
                                    <w:ind w:left="10"/>
                                    <w:rPr>
                                      <w:sz w:val="21"/>
                                    </w:rPr>
                                  </w:pPr>
                                  <w:r>
                                    <w:rPr>
                                      <w:sz w:val="21"/>
                                    </w:rPr>
                                    <w:t>表、装置处于良好和准确的状态，保证安全运行，从而准确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58" w:type="dxa"/>
                                  <w:tcBorders>
                                    <w:top w:val="nil"/>
                                    <w:bottom w:val="nil"/>
                                  </w:tcBorders>
                                </w:tcPr>
                                <w:p>
                                  <w:pPr>
                                    <w:pStyle w:val="9"/>
                                    <w:spacing w:before="103"/>
                                    <w:ind w:right="225"/>
                                    <w:jc w:val="right"/>
                                    <w:rPr>
                                      <w:sz w:val="21"/>
                                    </w:rPr>
                                  </w:pPr>
                                  <w:r>
                                    <w:rPr>
                                      <w:sz w:val="21"/>
                                    </w:rPr>
                                    <w:t>（</w:t>
                                  </w:r>
                                  <w:r>
                                    <w:rPr>
                                      <w:rFonts w:ascii="Times New Roman" w:eastAsia="Times New Roman"/>
                                      <w:sz w:val="21"/>
                                    </w:rPr>
                                    <w:t xml:space="preserve">35 </w:t>
                                  </w:r>
                                  <w:r>
                                    <w:rPr>
                                      <w:sz w:val="21"/>
                                    </w:rPr>
                                    <w:t>分）</w:t>
                                  </w:r>
                                </w:p>
                              </w:tc>
                              <w:tc>
                                <w:tcPr>
                                  <w:tcW w:w="2359" w:type="dxa"/>
                                  <w:tcBorders>
                                    <w:top w:val="nil"/>
                                  </w:tcBorders>
                                </w:tcPr>
                                <w:p>
                                  <w:pPr>
                                    <w:pStyle w:val="9"/>
                                    <w:rPr>
                                      <w:rFonts w:ascii="Times New Roman"/>
                                      <w:sz w:val="20"/>
                                    </w:rPr>
                                  </w:pPr>
                                </w:p>
                              </w:tc>
                              <w:tc>
                                <w:tcPr>
                                  <w:tcW w:w="5549" w:type="dxa"/>
                                  <w:tcBorders>
                                    <w:top w:val="nil"/>
                                  </w:tcBorders>
                                </w:tcPr>
                                <w:p>
                                  <w:pPr>
                                    <w:pStyle w:val="9"/>
                                    <w:spacing w:line="264" w:lineRule="exact"/>
                                    <w:ind w:left="10"/>
                                    <w:rPr>
                                      <w:sz w:val="21"/>
                                    </w:rPr>
                                  </w:pPr>
                                  <w:r>
                                    <w:rPr>
                                      <w:sz w:val="21"/>
                                    </w:rPr>
                                    <w:t>完整、及时地获取各种有关能源数据。（</w:t>
                                  </w:r>
                                  <w:r>
                                    <w:rPr>
                                      <w:rFonts w:ascii="Times New Roman" w:eastAsia="Times New Roman"/>
                                      <w:sz w:val="21"/>
                                    </w:rPr>
                                    <w:t xml:space="preserve">1 </w:t>
                                  </w: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358" w:type="dxa"/>
                                  <w:tcBorders>
                                    <w:top w:val="nil"/>
                                    <w:bottom w:val="nil"/>
                                  </w:tcBorders>
                                </w:tcPr>
                                <w:p>
                                  <w:pPr>
                                    <w:pStyle w:val="9"/>
                                    <w:rPr>
                                      <w:rFonts w:ascii="Times New Roman"/>
                                      <w:sz w:val="20"/>
                                    </w:rPr>
                                  </w:pPr>
                                </w:p>
                              </w:tc>
                              <w:tc>
                                <w:tcPr>
                                  <w:tcW w:w="2359" w:type="dxa"/>
                                  <w:tcBorders>
                                    <w:bottom w:val="nil"/>
                                  </w:tcBorders>
                                </w:tcPr>
                                <w:p>
                                  <w:pPr>
                                    <w:pStyle w:val="9"/>
                                    <w:rPr>
                                      <w:rFonts w:ascii="Times New Roman"/>
                                      <w:sz w:val="20"/>
                                    </w:rPr>
                                  </w:pPr>
                                </w:p>
                              </w:tc>
                              <w:tc>
                                <w:tcPr>
                                  <w:tcW w:w="5549" w:type="dxa"/>
                                  <w:tcBorders>
                                    <w:bottom w:val="nil"/>
                                  </w:tcBorders>
                                </w:tcPr>
                                <w:p>
                                  <w:pPr>
                                    <w:pStyle w:val="9"/>
                                    <w:spacing w:before="90" w:line="360" w:lineRule="atLeast"/>
                                    <w:ind w:left="10" w:right="-15"/>
                                    <w:rPr>
                                      <w:sz w:val="21"/>
                                    </w:rPr>
                                  </w:pPr>
                                  <w:r>
                                    <w:rPr>
                                      <w:rFonts w:ascii="Times New Roman" w:eastAsia="Times New Roman"/>
                                      <w:sz w:val="21"/>
                                    </w:rPr>
                                    <w:t>1.</w:t>
                                  </w:r>
                                  <w:r>
                                    <w:rPr>
                                      <w:spacing w:val="-10"/>
                                      <w:sz w:val="21"/>
                                    </w:rPr>
                                    <w:t>运用网络对校园用电、用水、用热、用冷和主要能耗设备进行有效监测，并将数据用于日常运行管理、诊断和改造。校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6"/>
                                    <w:ind w:left="10"/>
                                    <w:rPr>
                                      <w:sz w:val="21"/>
                                    </w:rPr>
                                  </w:pPr>
                                  <w:r>
                                    <w:rPr>
                                      <w:sz w:val="21"/>
                                    </w:rPr>
                                    <w:t>园建有能耗监测平台，且正常运行；按能耗分项计量监测要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sz w:val="22"/>
                                    </w:rPr>
                                  </w:pPr>
                                </w:p>
                                <w:p>
                                  <w:pPr>
                                    <w:pStyle w:val="9"/>
                                    <w:spacing w:before="12"/>
                                    <w:rPr>
                                      <w:sz w:val="23"/>
                                    </w:rPr>
                                  </w:pPr>
                                </w:p>
                                <w:p>
                                  <w:pPr>
                                    <w:pStyle w:val="9"/>
                                    <w:spacing w:line="321" w:lineRule="auto"/>
                                    <w:ind w:left="7" w:right="-15"/>
                                    <w:jc w:val="both"/>
                                    <w:rPr>
                                      <w:rFonts w:ascii="Times New Roman" w:eastAsia="Times New Roman"/>
                                      <w:sz w:val="21"/>
                                    </w:rPr>
                                  </w:pPr>
                                  <w:r>
                                    <w:rPr>
                                      <w:rFonts w:ascii="Times New Roman" w:eastAsia="Times New Roman"/>
                                      <w:sz w:val="21"/>
                                    </w:rPr>
                                    <w:t>5.</w:t>
                                  </w:r>
                                  <w:r>
                                    <w:rPr>
                                      <w:sz w:val="21"/>
                                    </w:rPr>
                                    <w:t>运用智能化技术进行校园设施设备的绿色运行管理。</w:t>
                                  </w:r>
                                  <w:r>
                                    <w:rPr>
                                      <w:rFonts w:ascii="Times New Roman" w:eastAsia="Times New Roman"/>
                                      <w:sz w:val="21"/>
                                    </w:rPr>
                                    <w:t xml:space="preserve">(7 </w:t>
                                  </w:r>
                                  <w:r>
                                    <w:rPr>
                                      <w:sz w:val="21"/>
                                    </w:rPr>
                                    <w:t>分</w:t>
                                  </w:r>
                                  <w:r>
                                    <w:rPr>
                                      <w:rFonts w:ascii="Times New Roman" w:eastAsia="Times New Roman"/>
                                      <w:sz w:val="21"/>
                                    </w:rPr>
                                    <w:t>)</w:t>
                                  </w:r>
                                </w:p>
                              </w:tc>
                              <w:tc>
                                <w:tcPr>
                                  <w:tcW w:w="5549" w:type="dxa"/>
                                  <w:tcBorders>
                                    <w:top w:val="nil"/>
                                    <w:bottom w:val="nil"/>
                                  </w:tcBorders>
                                </w:tcPr>
                                <w:p>
                                  <w:pPr>
                                    <w:pStyle w:val="9"/>
                                    <w:spacing w:before="49" w:line="321" w:lineRule="auto"/>
                                    <w:ind w:left="10" w:right="-15"/>
                                    <w:jc w:val="both"/>
                                    <w:rPr>
                                      <w:sz w:val="21"/>
                                    </w:rPr>
                                  </w:pPr>
                                  <w:r>
                                    <w:rPr>
                                      <w:sz w:val="21"/>
                                    </w:rPr>
                                    <w:t xml:space="preserve">求，实施监测覆盖校园用能场所面积达到 </w:t>
                                  </w:r>
                                  <w:r>
                                    <w:rPr>
                                      <w:rFonts w:ascii="Times New Roman" w:eastAsia="Times New Roman"/>
                                      <w:sz w:val="21"/>
                                    </w:rPr>
                                    <w:t>70%</w:t>
                                  </w:r>
                                  <w:r>
                                    <w:rPr>
                                      <w:sz w:val="21"/>
                                    </w:rPr>
                                    <w:t>以上；根据监测情况制定设备、设施改进方案；对主要运行设备进行升级改造，取得节能降耗成效的。（</w:t>
                                  </w:r>
                                  <w:r>
                                    <w:rPr>
                                      <w:rFonts w:ascii="Times New Roman" w:eastAsia="Times New Roman"/>
                                      <w:sz w:val="21"/>
                                    </w:rPr>
                                    <w:t xml:space="preserve">3 </w:t>
                                  </w:r>
                                  <w:r>
                                    <w:rPr>
                                      <w:sz w:val="21"/>
                                    </w:rPr>
                                    <w:t>分）</w:t>
                                  </w:r>
                                </w:p>
                                <w:p>
                                  <w:pPr>
                                    <w:pStyle w:val="9"/>
                                    <w:spacing w:line="268" w:lineRule="exact"/>
                                    <w:ind w:left="10"/>
                                    <w:rPr>
                                      <w:sz w:val="21"/>
                                    </w:rPr>
                                  </w:pPr>
                                  <w:r>
                                    <w:rPr>
                                      <w:rFonts w:ascii="Times New Roman" w:eastAsia="Times New Roman"/>
                                      <w:sz w:val="21"/>
                                    </w:rPr>
                                    <w:t>2.</w:t>
                                  </w:r>
                                  <w:r>
                                    <w:rPr>
                                      <w:sz w:val="21"/>
                                    </w:rPr>
                                    <w:t>应用信息化手段进行校园运行管理，功能完备，记录完整</w:t>
                                  </w:r>
                                </w:p>
                                <w:p>
                                  <w:pPr>
                                    <w:pStyle w:val="9"/>
                                    <w:spacing w:before="91"/>
                                    <w:ind w:left="10"/>
                                    <w:rPr>
                                      <w:sz w:val="21"/>
                                    </w:rPr>
                                  </w:pPr>
                                  <w:r>
                                    <w:rPr>
                                      <w:sz w:val="21"/>
                                    </w:rPr>
                                    <w:t>建立校园建设信息管理系统，实现校园建筑、设施、管网的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1358" w:type="dxa"/>
                                  <w:tcBorders>
                                    <w:top w:val="nil"/>
                                  </w:tcBorders>
                                </w:tcPr>
                                <w:p>
                                  <w:pPr>
                                    <w:pStyle w:val="9"/>
                                    <w:rPr>
                                      <w:rFonts w:ascii="Times New Roman"/>
                                      <w:sz w:val="20"/>
                                    </w:rPr>
                                  </w:pPr>
                                </w:p>
                              </w:tc>
                              <w:tc>
                                <w:tcPr>
                                  <w:tcW w:w="2359" w:type="dxa"/>
                                  <w:tcBorders>
                                    <w:top w:val="nil"/>
                                  </w:tcBorders>
                                </w:tcPr>
                                <w:p>
                                  <w:pPr>
                                    <w:pStyle w:val="9"/>
                                    <w:rPr>
                                      <w:rFonts w:ascii="Times New Roman"/>
                                      <w:sz w:val="20"/>
                                    </w:rPr>
                                  </w:pPr>
                                </w:p>
                              </w:tc>
                              <w:tc>
                                <w:tcPr>
                                  <w:tcW w:w="5549" w:type="dxa"/>
                                  <w:tcBorders>
                                    <w:top w:val="nil"/>
                                  </w:tcBorders>
                                </w:tcPr>
                                <w:p>
                                  <w:pPr>
                                    <w:pStyle w:val="9"/>
                                    <w:spacing w:before="49"/>
                                    <w:ind w:left="10"/>
                                    <w:jc w:val="both"/>
                                    <w:rPr>
                                      <w:sz w:val="21"/>
                                    </w:rPr>
                                  </w:pPr>
                                  <w:r>
                                    <w:rPr>
                                      <w:sz w:val="21"/>
                                    </w:rPr>
                                    <w:t>信息化管理。（</w:t>
                                  </w:r>
                                  <w:r>
                                    <w:rPr>
                                      <w:rFonts w:ascii="Times New Roman" w:eastAsia="Times New Roman"/>
                                      <w:sz w:val="21"/>
                                    </w:rPr>
                                    <w:t xml:space="preserve">1 </w:t>
                                  </w:r>
                                  <w:r>
                                    <w:rPr>
                                      <w:sz w:val="21"/>
                                    </w:rPr>
                                    <w:t>分）</w:t>
                                  </w:r>
                                </w:p>
                                <w:p>
                                  <w:pPr>
                                    <w:pStyle w:val="9"/>
                                    <w:spacing w:before="91" w:line="321" w:lineRule="auto"/>
                                    <w:ind w:left="10" w:right="-15"/>
                                    <w:jc w:val="both"/>
                                    <w:rPr>
                                      <w:sz w:val="21"/>
                                    </w:rPr>
                                  </w:pPr>
                                  <w:r>
                                    <w:rPr>
                                      <w:rFonts w:ascii="Times New Roman" w:eastAsia="Times New Roman"/>
                                      <w:sz w:val="21"/>
                                    </w:rPr>
                                    <w:t>3.</w:t>
                                  </w:r>
                                  <w:r>
                                    <w:rPr>
                                      <w:spacing w:val="-11"/>
                                      <w:sz w:val="21"/>
                                    </w:rPr>
                                    <w:t>建设智慧校园系统。运用校园一卡通等信息管理系统进行管</w:t>
                                  </w:r>
                                  <w:r>
                                    <w:rPr>
                                      <w:spacing w:val="-10"/>
                                      <w:sz w:val="21"/>
                                    </w:rPr>
                                    <w:t xml:space="preserve">理活动；校园无线网络覆盖率达到 </w:t>
                                  </w:r>
                                  <w:r>
                                    <w:rPr>
                                      <w:rFonts w:ascii="Times New Roman" w:eastAsia="Times New Roman"/>
                                      <w:spacing w:val="-7"/>
                                      <w:sz w:val="21"/>
                                    </w:rPr>
                                    <w:t>100%</w:t>
                                  </w:r>
                                  <w:r>
                                    <w:rPr>
                                      <w:spacing w:val="-3"/>
                                      <w:sz w:val="21"/>
                                    </w:rPr>
                                    <w:t>；运用校园网络平台</w:t>
                                  </w:r>
                                  <w:r>
                                    <w:rPr>
                                      <w:spacing w:val="-10"/>
                                      <w:sz w:val="21"/>
                                    </w:rPr>
                                    <w:t>与师生展开绿色校园相关内容互动的。</w:t>
                                  </w:r>
                                  <w:r>
                                    <w:rPr>
                                      <w:sz w:val="21"/>
                                    </w:rPr>
                                    <w:t>（</w:t>
                                  </w:r>
                                  <w:r>
                                    <w:rPr>
                                      <w:rFonts w:ascii="Times New Roman" w:eastAsia="Times New Roman"/>
                                      <w:sz w:val="21"/>
                                    </w:rPr>
                                    <w:t xml:space="preserve">3 </w:t>
                                  </w:r>
                                  <w:r>
                                    <w:rPr>
                                      <w:spacing w:val="-3"/>
                                      <w:sz w:val="21"/>
                                    </w:rPr>
                                    <w:t>分）</w:t>
                                  </w:r>
                                </w:p>
                              </w:tc>
                            </w:tr>
                          </w:tbl>
                          <w:p>
                            <w:pPr>
                              <w:pStyle w:val="4"/>
                            </w:pPr>
                          </w:p>
                        </w:txbxContent>
                      </wps:txbx>
                      <wps:bodyPr lIns="0" tIns="0" rIns="0" bIns="0" upright="1"/>
                    </wps:wsp>
                  </a:graphicData>
                </a:graphic>
              </wp:anchor>
            </w:drawing>
          </mc:Choice>
          <mc:Fallback>
            <w:pict>
              <v:shape id="文本框 11" o:spid="_x0000_s1026" o:spt="202" type="#_x0000_t202" style="position:absolute;left:0pt;margin-left:75.85pt;margin-top:-269.35pt;height:547.3pt;width:464.15pt;mso-position-horizontal-relative:page;z-index:251667456;mso-width-relative:page;mso-height-relative:page;" filled="f" stroked="f" coordsize="21600,21600" o:gfxdata="UEsDBAoAAAAAAIdO4kAAAAAAAAAAAAAAAAAEAAAAZHJzL1BLAwQUAAAACACHTuJAsFxXP9kAAAAN&#10;AQAADwAAAGRycy9kb3ducmV2LnhtbE2Py07DMBBF90j8gzVI7Fo7IJc0xKkQghUSIg0Llk7sJlbj&#10;cYjdB3/PdAW7uZqj+yg3Zz+yo52jC6ggWwpgFrtgHPYKPpvXRQ4sJo1GjwGtgh8bYVNdX5W6MOGE&#10;tT1uU8/IBGOhFQwpTQXnsRus13EZJov024XZ60Ry7rmZ9YnM/cjvhFhxrx1SwqAn+zzYbr89eAVP&#10;X1i/uO/39qPe1a5p1gLfVnulbm8y8Qgs2XP6g+FSn6pDRZ3acEAT2UhaZg+EKljI+5yuCyJyQfta&#10;BVLKNfCq5P9XVL9QSwMEFAAAAAgAh07iQBekP8S+AQAAdQMAAA4AAABkcnMvZTJvRG9jLnhtbK1T&#10;zY7TMBC+I/EOlu/UyYrudqOmK6FqERICpIUHcB27seQ/jd0mfQF4A05cuPNcfQ7GbtOF5bIHLs5k&#10;ZvLN933jLO9Ga8heQtTetbSeVZRIJ3yn3balXz7fv1pQEhN3HTfeyZYeZKR3q5cvlkNo5JXvvekk&#10;EARxsRlCS/uUQsNYFL20PM58kA6LyoPlCV9hyzrgA6Jbw66q6poNHroAXsgYMbs+FekZEZ4D6JXS&#10;Qq692Fnp0gkVpOEJJcVeh0hXha1SUqSPSkWZiGkpKk3lxCEYb/LJVkvebIGHXoszBf4cCk80Wa4d&#10;Dr1ArXniZAf6HyirBfjoVZoJb9lJSHEEVdTVE28eeh5k0YJWx3AxPf4/WPFh/wmI7lq6wL07bnHj&#10;x+/fjj9+HX9+JXWdDRpCbLDvIWBnGt/4Ea/NlI+YzLpHBTY/URHBOtp7uNgrx0QEJueL29c31ZwS&#10;gbXr23l1U5cFsMfPA8T0VnpLctBSwP0VW/n+fUxIBVunljzN+XttTNmhcX8lsDFnWOZ+4pijNG7G&#10;s6CN7w6ox7xz6Ga+GVMAU7CZgl0Ave2RTlFdIHEbhcz55uR1//leBj/+L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FxXP9kAAAANAQAADwAAAAAAAAABACAAAAAiAAAAZHJzL2Rvd25yZXYueG1s&#10;UEsBAhQAFAAAAAgAh07iQBekP8S+AQAAdQMAAA4AAAAAAAAAAQAgAAAAKAEAAGRycy9lMm9Eb2Mu&#10;eG1sUEsFBgAAAAAGAAYAWQEAAFg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8"/>
                        <w:gridCol w:w="2359"/>
                        <w:gridCol w:w="5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58" w:type="dxa"/>
                          </w:tcPr>
                          <w:p>
                            <w:pPr>
                              <w:pStyle w:val="9"/>
                              <w:spacing w:before="9"/>
                              <w:rPr>
                                <w:sz w:val="18"/>
                              </w:rPr>
                            </w:pPr>
                          </w:p>
                          <w:p>
                            <w:pPr>
                              <w:pStyle w:val="9"/>
                              <w:ind w:right="189"/>
                              <w:jc w:val="right"/>
                              <w:rPr>
                                <w:sz w:val="24"/>
                              </w:rPr>
                            </w:pPr>
                            <w:r>
                              <w:rPr>
                                <w:sz w:val="24"/>
                              </w:rPr>
                              <w:t>一级指标</w:t>
                            </w:r>
                          </w:p>
                        </w:tc>
                        <w:tc>
                          <w:tcPr>
                            <w:tcW w:w="2359" w:type="dxa"/>
                          </w:tcPr>
                          <w:p>
                            <w:pPr>
                              <w:pStyle w:val="9"/>
                              <w:spacing w:before="9"/>
                              <w:rPr>
                                <w:sz w:val="18"/>
                              </w:rPr>
                            </w:pPr>
                          </w:p>
                          <w:p>
                            <w:pPr>
                              <w:pStyle w:val="9"/>
                              <w:ind w:left="696"/>
                              <w:rPr>
                                <w:sz w:val="24"/>
                              </w:rPr>
                            </w:pPr>
                            <w:r>
                              <w:rPr>
                                <w:sz w:val="24"/>
                              </w:rPr>
                              <w:t>二级指标</w:t>
                            </w:r>
                          </w:p>
                        </w:tc>
                        <w:tc>
                          <w:tcPr>
                            <w:tcW w:w="5549" w:type="dxa"/>
                          </w:tcPr>
                          <w:p>
                            <w:pPr>
                              <w:pStyle w:val="9"/>
                              <w:spacing w:before="9"/>
                              <w:rPr>
                                <w:sz w:val="18"/>
                              </w:rPr>
                            </w:pPr>
                          </w:p>
                          <w:p>
                            <w:pPr>
                              <w:pStyle w:val="9"/>
                              <w:ind w:left="2275" w:right="2263"/>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358" w:type="dxa"/>
                            <w:tcBorders>
                              <w:bottom w:val="nil"/>
                            </w:tcBorders>
                          </w:tcPr>
                          <w:p>
                            <w:pPr>
                              <w:pStyle w:val="9"/>
                              <w:rPr>
                                <w:rFonts w:ascii="Times New Roman"/>
                                <w:sz w:val="20"/>
                              </w:rPr>
                            </w:pPr>
                          </w:p>
                        </w:tc>
                        <w:tc>
                          <w:tcPr>
                            <w:tcW w:w="2359" w:type="dxa"/>
                            <w:tcBorders>
                              <w:bottom w:val="nil"/>
                            </w:tcBorders>
                          </w:tcPr>
                          <w:p>
                            <w:pPr>
                              <w:pStyle w:val="9"/>
                              <w:rPr>
                                <w:rFonts w:ascii="Times New Roman"/>
                                <w:sz w:val="20"/>
                              </w:rPr>
                            </w:pPr>
                          </w:p>
                        </w:tc>
                        <w:tc>
                          <w:tcPr>
                            <w:tcW w:w="5549" w:type="dxa"/>
                            <w:tcBorders>
                              <w:bottom w:val="nil"/>
                            </w:tcBorders>
                          </w:tcPr>
                          <w:p>
                            <w:pPr>
                              <w:pStyle w:val="9"/>
                              <w:spacing w:before="2"/>
                              <w:rPr>
                                <w:sz w:val="22"/>
                              </w:rPr>
                            </w:pPr>
                          </w:p>
                          <w:p>
                            <w:pPr>
                              <w:pStyle w:val="9"/>
                              <w:spacing w:line="360" w:lineRule="atLeast"/>
                              <w:ind w:left="10" w:right="-15"/>
                              <w:rPr>
                                <w:sz w:val="21"/>
                              </w:rPr>
                            </w:pPr>
                            <w:r>
                              <w:rPr>
                                <w:rFonts w:ascii="Times New Roman" w:eastAsia="Times New Roman"/>
                                <w:sz w:val="21"/>
                              </w:rPr>
                              <w:t>1.</w:t>
                            </w:r>
                            <w:r>
                              <w:rPr>
                                <w:spacing w:val="-10"/>
                                <w:sz w:val="21"/>
                              </w:rPr>
                              <w:t>建立完善的能源计量管理文件、制度，并保持和持续改进其</w:t>
                            </w:r>
                            <w:r>
                              <w:rPr>
                                <w:spacing w:val="-8"/>
                                <w:sz w:val="21"/>
                              </w:rPr>
                              <w:t>有效性，建立能源公示制度，对重点用能单位或部门制定能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6"/>
                              <w:ind w:left="10"/>
                              <w:rPr>
                                <w:sz w:val="21"/>
                              </w:rPr>
                            </w:pPr>
                            <w:r>
                              <w:rPr>
                                <w:sz w:val="21"/>
                              </w:rPr>
                              <w:t>耗考核标准，实行能源资源消耗分类、分项定期统计，做好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sz w:val="22"/>
                              </w:rPr>
                            </w:pPr>
                          </w:p>
                          <w:p>
                            <w:pPr>
                              <w:pStyle w:val="9"/>
                              <w:rPr>
                                <w:sz w:val="22"/>
                              </w:rPr>
                            </w:pPr>
                          </w:p>
                          <w:p>
                            <w:pPr>
                              <w:pStyle w:val="9"/>
                              <w:spacing w:before="1"/>
                              <w:rPr>
                                <w:sz w:val="30"/>
                              </w:rPr>
                            </w:pPr>
                          </w:p>
                          <w:p>
                            <w:pPr>
                              <w:pStyle w:val="9"/>
                              <w:spacing w:line="321" w:lineRule="auto"/>
                              <w:ind w:left="7" w:right="-15"/>
                              <w:jc w:val="both"/>
                              <w:rPr>
                                <w:rFonts w:ascii="Times New Roman" w:eastAsia="Times New Roman"/>
                                <w:sz w:val="21"/>
                              </w:rPr>
                            </w:pPr>
                            <w:r>
                              <w:rPr>
                                <w:rFonts w:ascii="Times New Roman" w:eastAsia="Times New Roman"/>
                                <w:sz w:val="21"/>
                              </w:rPr>
                              <w:t>4.</w:t>
                            </w:r>
                            <w:r>
                              <w:rPr>
                                <w:sz w:val="21"/>
                              </w:rPr>
                              <w:t>加强能源资源的计量， 定期公示能源、资源消耗情况。</w:t>
                            </w:r>
                            <w:r>
                              <w:rPr>
                                <w:rFonts w:ascii="Times New Roman" w:eastAsia="Times New Roman"/>
                                <w:sz w:val="21"/>
                              </w:rPr>
                              <w:t xml:space="preserve">(7 </w:t>
                            </w:r>
                            <w:r>
                              <w:rPr>
                                <w:sz w:val="21"/>
                              </w:rPr>
                              <w:t>分</w:t>
                            </w:r>
                            <w:r>
                              <w:rPr>
                                <w:rFonts w:ascii="Times New Roman" w:eastAsia="Times New Roman"/>
                                <w:sz w:val="21"/>
                              </w:rPr>
                              <w:t>)</w:t>
                            </w:r>
                          </w:p>
                        </w:tc>
                        <w:tc>
                          <w:tcPr>
                            <w:tcW w:w="5549" w:type="dxa"/>
                            <w:tcBorders>
                              <w:top w:val="nil"/>
                              <w:bottom w:val="nil"/>
                            </w:tcBorders>
                          </w:tcPr>
                          <w:p>
                            <w:pPr>
                              <w:pStyle w:val="9"/>
                              <w:spacing w:before="49"/>
                              <w:ind w:left="10"/>
                              <w:rPr>
                                <w:sz w:val="21"/>
                              </w:rPr>
                            </w:pPr>
                            <w:r>
                              <w:rPr>
                                <w:sz w:val="21"/>
                              </w:rPr>
                              <w:t>分析和公示。（</w:t>
                            </w:r>
                            <w:r>
                              <w:rPr>
                                <w:rFonts w:ascii="Times New Roman" w:eastAsia="Times New Roman"/>
                                <w:sz w:val="21"/>
                              </w:rPr>
                              <w:t xml:space="preserve">2 </w:t>
                            </w:r>
                            <w:r>
                              <w:rPr>
                                <w:sz w:val="21"/>
                              </w:rPr>
                              <w:t>分）</w:t>
                            </w:r>
                          </w:p>
                          <w:p>
                            <w:pPr>
                              <w:pStyle w:val="9"/>
                              <w:numPr>
                                <w:ilvl w:val="0"/>
                                <w:numId w:val="16"/>
                              </w:numPr>
                              <w:tabs>
                                <w:tab w:val="left" w:pos="170"/>
                              </w:tabs>
                              <w:spacing w:before="91" w:after="0" w:line="321" w:lineRule="auto"/>
                              <w:ind w:left="10" w:right="-15" w:firstLine="0"/>
                              <w:jc w:val="left"/>
                              <w:rPr>
                                <w:sz w:val="21"/>
                              </w:rPr>
                            </w:pPr>
                            <w:r>
                              <w:rPr>
                                <w:spacing w:val="-9"/>
                                <w:sz w:val="21"/>
                              </w:rPr>
                              <w:t>能源计量器具实现全覆盖，主要消耗能源实现三级计量，重</w:t>
                            </w:r>
                            <w:r>
                              <w:rPr>
                                <w:spacing w:val="-12"/>
                                <w:sz w:val="21"/>
                              </w:rPr>
                              <w:t>点用能单位要加装能源计量器具。</w:t>
                            </w:r>
                            <w:r>
                              <w:rPr>
                                <w:sz w:val="21"/>
                              </w:rPr>
                              <w:t>（</w:t>
                            </w:r>
                            <w:r>
                              <w:rPr>
                                <w:rFonts w:ascii="Times New Roman" w:eastAsia="Times New Roman"/>
                                <w:sz w:val="21"/>
                              </w:rPr>
                              <w:t>2</w:t>
                            </w:r>
                            <w:r>
                              <w:rPr>
                                <w:rFonts w:ascii="Times New Roman" w:eastAsia="Times New Roman"/>
                                <w:spacing w:val="-10"/>
                                <w:sz w:val="21"/>
                              </w:rPr>
                              <w:t xml:space="preserve"> </w:t>
                            </w:r>
                            <w:r>
                              <w:rPr>
                                <w:spacing w:val="-3"/>
                                <w:sz w:val="21"/>
                              </w:rPr>
                              <w:t>分）</w:t>
                            </w:r>
                          </w:p>
                          <w:p>
                            <w:pPr>
                              <w:pStyle w:val="9"/>
                              <w:numPr>
                                <w:ilvl w:val="0"/>
                                <w:numId w:val="16"/>
                              </w:numPr>
                              <w:tabs>
                                <w:tab w:val="left" w:pos="170"/>
                              </w:tabs>
                              <w:spacing w:before="0" w:after="0" w:line="321" w:lineRule="auto"/>
                              <w:ind w:left="10" w:right="-15" w:firstLine="0"/>
                              <w:jc w:val="left"/>
                              <w:rPr>
                                <w:sz w:val="21"/>
                              </w:rPr>
                            </w:pPr>
                            <w:r>
                              <w:rPr>
                                <w:spacing w:val="-9"/>
                                <w:sz w:val="21"/>
                              </w:rPr>
                              <w:t>能源计量器具要有专业管理人员，主要负责能源计量器具的配备、使用、检定、维修、报废等管理工作，统一管理计量</w:t>
                            </w:r>
                          </w:p>
                          <w:p>
                            <w:pPr>
                              <w:pStyle w:val="9"/>
                              <w:spacing w:line="268" w:lineRule="exact"/>
                              <w:ind w:left="10"/>
                              <w:rPr>
                                <w:sz w:val="21"/>
                              </w:rPr>
                            </w:pPr>
                            <w:r>
                              <w:rPr>
                                <w:sz w:val="21"/>
                              </w:rPr>
                              <w:t>数据的采集、处理和汇总，利用计算机技术实现能源计量数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9"/>
                              <w:ind w:left="10"/>
                              <w:rPr>
                                <w:sz w:val="21"/>
                              </w:rPr>
                            </w:pPr>
                            <w:r>
                              <w:rPr>
                                <w:sz w:val="21"/>
                              </w:rPr>
                              <w:t>据的网格化管理。（</w:t>
                            </w:r>
                            <w:r>
                              <w:rPr>
                                <w:rFonts w:ascii="Times New Roman" w:eastAsia="Times New Roman"/>
                                <w:sz w:val="21"/>
                              </w:rPr>
                              <w:t xml:space="preserve">2 </w:t>
                            </w:r>
                            <w:r>
                              <w:rPr>
                                <w:sz w:val="21"/>
                              </w:rPr>
                              <w:t>分）</w:t>
                            </w:r>
                          </w:p>
                          <w:p>
                            <w:pPr>
                              <w:pStyle w:val="9"/>
                              <w:spacing w:line="360" w:lineRule="atLeast"/>
                              <w:ind w:left="10" w:right="-15"/>
                              <w:rPr>
                                <w:sz w:val="21"/>
                              </w:rPr>
                            </w:pPr>
                            <w:r>
                              <w:rPr>
                                <w:rFonts w:ascii="Times New Roman" w:eastAsia="Times New Roman"/>
                                <w:sz w:val="21"/>
                              </w:rPr>
                              <w:t>4.</w:t>
                            </w:r>
                            <w:r>
                              <w:rPr>
                                <w:spacing w:val="-9"/>
                                <w:sz w:val="21"/>
                              </w:rPr>
                              <w:t>建立能源统计报表制度，有能源原始记录和统计台账，建立能源计量器具档案，定期开展计量、校准等，保障仪器、仪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358" w:type="dxa"/>
                            <w:tcBorders>
                              <w:top w:val="nil"/>
                              <w:bottom w:val="nil"/>
                            </w:tcBorders>
                          </w:tcPr>
                          <w:p>
                            <w:pPr>
                              <w:pStyle w:val="9"/>
                              <w:spacing w:before="154" w:line="237" w:lineRule="exact"/>
                              <w:ind w:right="246"/>
                              <w:jc w:val="right"/>
                              <w:rPr>
                                <w:sz w:val="21"/>
                              </w:rPr>
                            </w:pPr>
                            <w:r>
                              <w:rPr>
                                <w:sz w:val="21"/>
                              </w:rPr>
                              <w:t>行为管理</w:t>
                            </w: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6"/>
                              <w:ind w:left="10"/>
                              <w:rPr>
                                <w:sz w:val="21"/>
                              </w:rPr>
                            </w:pPr>
                            <w:r>
                              <w:rPr>
                                <w:sz w:val="21"/>
                              </w:rPr>
                              <w:t>表、装置处于良好和准确的状态，保证安全运行，从而准确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358" w:type="dxa"/>
                            <w:tcBorders>
                              <w:top w:val="nil"/>
                              <w:bottom w:val="nil"/>
                            </w:tcBorders>
                          </w:tcPr>
                          <w:p>
                            <w:pPr>
                              <w:pStyle w:val="9"/>
                              <w:spacing w:before="103"/>
                              <w:ind w:right="225"/>
                              <w:jc w:val="right"/>
                              <w:rPr>
                                <w:sz w:val="21"/>
                              </w:rPr>
                            </w:pPr>
                            <w:r>
                              <w:rPr>
                                <w:sz w:val="21"/>
                              </w:rPr>
                              <w:t>（</w:t>
                            </w:r>
                            <w:r>
                              <w:rPr>
                                <w:rFonts w:ascii="Times New Roman" w:eastAsia="Times New Roman"/>
                                <w:sz w:val="21"/>
                              </w:rPr>
                              <w:t xml:space="preserve">35 </w:t>
                            </w:r>
                            <w:r>
                              <w:rPr>
                                <w:sz w:val="21"/>
                              </w:rPr>
                              <w:t>分）</w:t>
                            </w:r>
                          </w:p>
                        </w:tc>
                        <w:tc>
                          <w:tcPr>
                            <w:tcW w:w="2359" w:type="dxa"/>
                            <w:tcBorders>
                              <w:top w:val="nil"/>
                            </w:tcBorders>
                          </w:tcPr>
                          <w:p>
                            <w:pPr>
                              <w:pStyle w:val="9"/>
                              <w:rPr>
                                <w:rFonts w:ascii="Times New Roman"/>
                                <w:sz w:val="20"/>
                              </w:rPr>
                            </w:pPr>
                          </w:p>
                        </w:tc>
                        <w:tc>
                          <w:tcPr>
                            <w:tcW w:w="5549" w:type="dxa"/>
                            <w:tcBorders>
                              <w:top w:val="nil"/>
                            </w:tcBorders>
                          </w:tcPr>
                          <w:p>
                            <w:pPr>
                              <w:pStyle w:val="9"/>
                              <w:spacing w:line="264" w:lineRule="exact"/>
                              <w:ind w:left="10"/>
                              <w:rPr>
                                <w:sz w:val="21"/>
                              </w:rPr>
                            </w:pPr>
                            <w:r>
                              <w:rPr>
                                <w:sz w:val="21"/>
                              </w:rPr>
                              <w:t>完整、及时地获取各种有关能源数据。（</w:t>
                            </w:r>
                            <w:r>
                              <w:rPr>
                                <w:rFonts w:ascii="Times New Roman" w:eastAsia="Times New Roman"/>
                                <w:sz w:val="21"/>
                              </w:rPr>
                              <w:t xml:space="preserve">1 </w:t>
                            </w:r>
                            <w:r>
                              <w:rPr>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358" w:type="dxa"/>
                            <w:tcBorders>
                              <w:top w:val="nil"/>
                              <w:bottom w:val="nil"/>
                            </w:tcBorders>
                          </w:tcPr>
                          <w:p>
                            <w:pPr>
                              <w:pStyle w:val="9"/>
                              <w:rPr>
                                <w:rFonts w:ascii="Times New Roman"/>
                                <w:sz w:val="20"/>
                              </w:rPr>
                            </w:pPr>
                          </w:p>
                        </w:tc>
                        <w:tc>
                          <w:tcPr>
                            <w:tcW w:w="2359" w:type="dxa"/>
                            <w:tcBorders>
                              <w:bottom w:val="nil"/>
                            </w:tcBorders>
                          </w:tcPr>
                          <w:p>
                            <w:pPr>
                              <w:pStyle w:val="9"/>
                              <w:rPr>
                                <w:rFonts w:ascii="Times New Roman"/>
                                <w:sz w:val="20"/>
                              </w:rPr>
                            </w:pPr>
                          </w:p>
                        </w:tc>
                        <w:tc>
                          <w:tcPr>
                            <w:tcW w:w="5549" w:type="dxa"/>
                            <w:tcBorders>
                              <w:bottom w:val="nil"/>
                            </w:tcBorders>
                          </w:tcPr>
                          <w:p>
                            <w:pPr>
                              <w:pStyle w:val="9"/>
                              <w:spacing w:before="90" w:line="360" w:lineRule="atLeast"/>
                              <w:ind w:left="10" w:right="-15"/>
                              <w:rPr>
                                <w:sz w:val="21"/>
                              </w:rPr>
                            </w:pPr>
                            <w:r>
                              <w:rPr>
                                <w:rFonts w:ascii="Times New Roman" w:eastAsia="Times New Roman"/>
                                <w:sz w:val="21"/>
                              </w:rPr>
                              <w:t>1.</w:t>
                            </w:r>
                            <w:r>
                              <w:rPr>
                                <w:spacing w:val="-10"/>
                                <w:sz w:val="21"/>
                              </w:rPr>
                              <w:t>运用网络对校园用电、用水、用热、用冷和主要能耗设备进行有效监测，并将数据用于日常运行管理、诊断和改造。校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rFonts w:ascii="Times New Roman"/>
                                <w:sz w:val="20"/>
                              </w:rPr>
                            </w:pPr>
                          </w:p>
                        </w:tc>
                        <w:tc>
                          <w:tcPr>
                            <w:tcW w:w="5549" w:type="dxa"/>
                            <w:tcBorders>
                              <w:top w:val="nil"/>
                              <w:bottom w:val="nil"/>
                            </w:tcBorders>
                          </w:tcPr>
                          <w:p>
                            <w:pPr>
                              <w:pStyle w:val="9"/>
                              <w:spacing w:before="46"/>
                              <w:ind w:left="10"/>
                              <w:rPr>
                                <w:sz w:val="21"/>
                              </w:rPr>
                            </w:pPr>
                            <w:r>
                              <w:rPr>
                                <w:sz w:val="21"/>
                              </w:rPr>
                              <w:t>园建有能耗监测平台，且正常运行；按能耗分项计量监测要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1358" w:type="dxa"/>
                            <w:tcBorders>
                              <w:top w:val="nil"/>
                              <w:bottom w:val="nil"/>
                            </w:tcBorders>
                          </w:tcPr>
                          <w:p>
                            <w:pPr>
                              <w:pStyle w:val="9"/>
                              <w:rPr>
                                <w:rFonts w:ascii="Times New Roman"/>
                                <w:sz w:val="20"/>
                              </w:rPr>
                            </w:pPr>
                          </w:p>
                        </w:tc>
                        <w:tc>
                          <w:tcPr>
                            <w:tcW w:w="2359" w:type="dxa"/>
                            <w:tcBorders>
                              <w:top w:val="nil"/>
                              <w:bottom w:val="nil"/>
                            </w:tcBorders>
                          </w:tcPr>
                          <w:p>
                            <w:pPr>
                              <w:pStyle w:val="9"/>
                              <w:rPr>
                                <w:sz w:val="22"/>
                              </w:rPr>
                            </w:pPr>
                          </w:p>
                          <w:p>
                            <w:pPr>
                              <w:pStyle w:val="9"/>
                              <w:spacing w:before="12"/>
                              <w:rPr>
                                <w:sz w:val="23"/>
                              </w:rPr>
                            </w:pPr>
                          </w:p>
                          <w:p>
                            <w:pPr>
                              <w:pStyle w:val="9"/>
                              <w:spacing w:line="321" w:lineRule="auto"/>
                              <w:ind w:left="7" w:right="-15"/>
                              <w:jc w:val="both"/>
                              <w:rPr>
                                <w:rFonts w:ascii="Times New Roman" w:eastAsia="Times New Roman"/>
                                <w:sz w:val="21"/>
                              </w:rPr>
                            </w:pPr>
                            <w:r>
                              <w:rPr>
                                <w:rFonts w:ascii="Times New Roman" w:eastAsia="Times New Roman"/>
                                <w:sz w:val="21"/>
                              </w:rPr>
                              <w:t>5.</w:t>
                            </w:r>
                            <w:r>
                              <w:rPr>
                                <w:sz w:val="21"/>
                              </w:rPr>
                              <w:t>运用智能化技术进行校园设施设备的绿色运行管理。</w:t>
                            </w:r>
                            <w:r>
                              <w:rPr>
                                <w:rFonts w:ascii="Times New Roman" w:eastAsia="Times New Roman"/>
                                <w:sz w:val="21"/>
                              </w:rPr>
                              <w:t xml:space="preserve">(7 </w:t>
                            </w:r>
                            <w:r>
                              <w:rPr>
                                <w:sz w:val="21"/>
                              </w:rPr>
                              <w:t>分</w:t>
                            </w:r>
                            <w:r>
                              <w:rPr>
                                <w:rFonts w:ascii="Times New Roman" w:eastAsia="Times New Roman"/>
                                <w:sz w:val="21"/>
                              </w:rPr>
                              <w:t>)</w:t>
                            </w:r>
                          </w:p>
                        </w:tc>
                        <w:tc>
                          <w:tcPr>
                            <w:tcW w:w="5549" w:type="dxa"/>
                            <w:tcBorders>
                              <w:top w:val="nil"/>
                              <w:bottom w:val="nil"/>
                            </w:tcBorders>
                          </w:tcPr>
                          <w:p>
                            <w:pPr>
                              <w:pStyle w:val="9"/>
                              <w:spacing w:before="49" w:line="321" w:lineRule="auto"/>
                              <w:ind w:left="10" w:right="-15"/>
                              <w:jc w:val="both"/>
                              <w:rPr>
                                <w:sz w:val="21"/>
                              </w:rPr>
                            </w:pPr>
                            <w:r>
                              <w:rPr>
                                <w:sz w:val="21"/>
                              </w:rPr>
                              <w:t xml:space="preserve">求，实施监测覆盖校园用能场所面积达到 </w:t>
                            </w:r>
                            <w:r>
                              <w:rPr>
                                <w:rFonts w:ascii="Times New Roman" w:eastAsia="Times New Roman"/>
                                <w:sz w:val="21"/>
                              </w:rPr>
                              <w:t>70%</w:t>
                            </w:r>
                            <w:r>
                              <w:rPr>
                                <w:sz w:val="21"/>
                              </w:rPr>
                              <w:t>以上；根据监测情况制定设备、设施改进方案；对主要运行设备进行升级改造，取得节能降耗成效的。（</w:t>
                            </w:r>
                            <w:r>
                              <w:rPr>
                                <w:rFonts w:ascii="Times New Roman" w:eastAsia="Times New Roman"/>
                                <w:sz w:val="21"/>
                              </w:rPr>
                              <w:t xml:space="preserve">3 </w:t>
                            </w:r>
                            <w:r>
                              <w:rPr>
                                <w:sz w:val="21"/>
                              </w:rPr>
                              <w:t>分）</w:t>
                            </w:r>
                          </w:p>
                          <w:p>
                            <w:pPr>
                              <w:pStyle w:val="9"/>
                              <w:spacing w:line="268" w:lineRule="exact"/>
                              <w:ind w:left="10"/>
                              <w:rPr>
                                <w:sz w:val="21"/>
                              </w:rPr>
                            </w:pPr>
                            <w:r>
                              <w:rPr>
                                <w:rFonts w:ascii="Times New Roman" w:eastAsia="Times New Roman"/>
                                <w:sz w:val="21"/>
                              </w:rPr>
                              <w:t>2.</w:t>
                            </w:r>
                            <w:r>
                              <w:rPr>
                                <w:sz w:val="21"/>
                              </w:rPr>
                              <w:t>应用信息化手段进行校园运行管理，功能完备，记录完整</w:t>
                            </w:r>
                          </w:p>
                          <w:p>
                            <w:pPr>
                              <w:pStyle w:val="9"/>
                              <w:spacing w:before="91"/>
                              <w:ind w:left="10"/>
                              <w:rPr>
                                <w:sz w:val="21"/>
                              </w:rPr>
                            </w:pPr>
                            <w:r>
                              <w:rPr>
                                <w:sz w:val="21"/>
                              </w:rPr>
                              <w:t>建立校园建设信息管理系统，实现校园建筑、设施、管网的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1358" w:type="dxa"/>
                            <w:tcBorders>
                              <w:top w:val="nil"/>
                            </w:tcBorders>
                          </w:tcPr>
                          <w:p>
                            <w:pPr>
                              <w:pStyle w:val="9"/>
                              <w:rPr>
                                <w:rFonts w:ascii="Times New Roman"/>
                                <w:sz w:val="20"/>
                              </w:rPr>
                            </w:pPr>
                          </w:p>
                        </w:tc>
                        <w:tc>
                          <w:tcPr>
                            <w:tcW w:w="2359" w:type="dxa"/>
                            <w:tcBorders>
                              <w:top w:val="nil"/>
                            </w:tcBorders>
                          </w:tcPr>
                          <w:p>
                            <w:pPr>
                              <w:pStyle w:val="9"/>
                              <w:rPr>
                                <w:rFonts w:ascii="Times New Roman"/>
                                <w:sz w:val="20"/>
                              </w:rPr>
                            </w:pPr>
                          </w:p>
                        </w:tc>
                        <w:tc>
                          <w:tcPr>
                            <w:tcW w:w="5549" w:type="dxa"/>
                            <w:tcBorders>
                              <w:top w:val="nil"/>
                            </w:tcBorders>
                          </w:tcPr>
                          <w:p>
                            <w:pPr>
                              <w:pStyle w:val="9"/>
                              <w:spacing w:before="49"/>
                              <w:ind w:left="10"/>
                              <w:jc w:val="both"/>
                              <w:rPr>
                                <w:sz w:val="21"/>
                              </w:rPr>
                            </w:pPr>
                            <w:r>
                              <w:rPr>
                                <w:sz w:val="21"/>
                              </w:rPr>
                              <w:t>信息化管理。（</w:t>
                            </w:r>
                            <w:r>
                              <w:rPr>
                                <w:rFonts w:ascii="Times New Roman" w:eastAsia="Times New Roman"/>
                                <w:sz w:val="21"/>
                              </w:rPr>
                              <w:t xml:space="preserve">1 </w:t>
                            </w:r>
                            <w:r>
                              <w:rPr>
                                <w:sz w:val="21"/>
                              </w:rPr>
                              <w:t>分）</w:t>
                            </w:r>
                          </w:p>
                          <w:p>
                            <w:pPr>
                              <w:pStyle w:val="9"/>
                              <w:spacing w:before="91" w:line="321" w:lineRule="auto"/>
                              <w:ind w:left="10" w:right="-15"/>
                              <w:jc w:val="both"/>
                              <w:rPr>
                                <w:sz w:val="21"/>
                              </w:rPr>
                            </w:pPr>
                            <w:r>
                              <w:rPr>
                                <w:rFonts w:ascii="Times New Roman" w:eastAsia="Times New Roman"/>
                                <w:sz w:val="21"/>
                              </w:rPr>
                              <w:t>3.</w:t>
                            </w:r>
                            <w:r>
                              <w:rPr>
                                <w:spacing w:val="-11"/>
                                <w:sz w:val="21"/>
                              </w:rPr>
                              <w:t>建设智慧校园系统。运用校园一卡通等信息管理系统进行管</w:t>
                            </w:r>
                            <w:r>
                              <w:rPr>
                                <w:spacing w:val="-10"/>
                                <w:sz w:val="21"/>
                              </w:rPr>
                              <w:t xml:space="preserve">理活动；校园无线网络覆盖率达到 </w:t>
                            </w:r>
                            <w:r>
                              <w:rPr>
                                <w:rFonts w:ascii="Times New Roman" w:eastAsia="Times New Roman"/>
                                <w:spacing w:val="-7"/>
                                <w:sz w:val="21"/>
                              </w:rPr>
                              <w:t>100%</w:t>
                            </w:r>
                            <w:r>
                              <w:rPr>
                                <w:spacing w:val="-3"/>
                                <w:sz w:val="21"/>
                              </w:rPr>
                              <w:t>；运用校园网络平台</w:t>
                            </w:r>
                            <w:r>
                              <w:rPr>
                                <w:spacing w:val="-10"/>
                                <w:sz w:val="21"/>
                              </w:rPr>
                              <w:t>与师生展开绿色校园相关内容互动的。</w:t>
                            </w:r>
                            <w:r>
                              <w:rPr>
                                <w:sz w:val="21"/>
                              </w:rPr>
                              <w:t>（</w:t>
                            </w:r>
                            <w:r>
                              <w:rPr>
                                <w:rFonts w:ascii="Times New Roman" w:eastAsia="Times New Roman"/>
                                <w:sz w:val="21"/>
                              </w:rPr>
                              <w:t xml:space="preserve">3 </w:t>
                            </w:r>
                            <w:r>
                              <w:rPr>
                                <w:spacing w:val="-3"/>
                                <w:sz w:val="21"/>
                              </w:rPr>
                              <w:t>分）</w:t>
                            </w:r>
                          </w:p>
                        </w:tc>
                      </w:tr>
                    </w:tbl>
                    <w:p>
                      <w:pPr>
                        <w:pStyle w:val="4"/>
                      </w:pPr>
                    </w:p>
                  </w:txbxContent>
                </v:textbox>
              </v:shape>
            </w:pict>
          </mc:Fallback>
        </mc:AlternateContent>
      </w:r>
      <w:r>
        <w:rPr>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1"/>
        <w:rPr>
          <w:sz w:val="15"/>
        </w:rPr>
      </w:pPr>
    </w:p>
    <w:p>
      <w:pPr>
        <w:spacing w:before="0"/>
        <w:ind w:left="9880" w:right="0" w:firstLine="0"/>
        <w:jc w:val="left"/>
        <w:rPr>
          <w:sz w:val="21"/>
        </w:rPr>
      </w:pPr>
      <w:r>
        <w:rPr>
          <w:w w:val="100"/>
          <w:sz w:val="21"/>
        </w:rPr>
        <w:t>；</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5"/>
        <w:rPr>
          <w:sz w:val="16"/>
        </w:rPr>
      </w:pPr>
    </w:p>
    <w:p>
      <w:pPr>
        <w:spacing w:before="0"/>
        <w:ind w:left="751" w:right="0" w:firstLine="0"/>
        <w:jc w:val="left"/>
        <w:rPr>
          <w:sz w:val="21"/>
        </w:rPr>
      </w:pPr>
      <w:r>
        <w:rPr>
          <w:sz w:val="21"/>
        </w:rPr>
        <w:t>创建标准说明：</w:t>
      </w:r>
    </w:p>
    <w:p>
      <w:pPr>
        <w:pStyle w:val="8"/>
        <w:numPr>
          <w:ilvl w:val="0"/>
          <w:numId w:val="17"/>
        </w:numPr>
        <w:tabs>
          <w:tab w:val="left" w:pos="912"/>
        </w:tabs>
        <w:spacing w:before="91" w:after="0" w:line="321" w:lineRule="auto"/>
        <w:ind w:left="751" w:right="942" w:firstLine="0"/>
        <w:jc w:val="left"/>
        <w:rPr>
          <w:sz w:val="21"/>
        </w:rPr>
      </w:pPr>
      <w:r>
        <w:rPr>
          <w:spacing w:val="-3"/>
          <w:sz w:val="21"/>
        </w:rPr>
        <w:t>依据《山东省绿色学校创建标准（高等学校，试行</w:t>
      </w:r>
      <w:r>
        <w:rPr>
          <w:spacing w:val="-106"/>
          <w:sz w:val="21"/>
        </w:rPr>
        <w:t>）</w:t>
      </w:r>
      <w:r>
        <w:rPr>
          <w:spacing w:val="-2"/>
          <w:sz w:val="21"/>
        </w:rPr>
        <w:t xml:space="preserve">》进行评分，自评分达到 </w:t>
      </w:r>
      <w:r>
        <w:rPr>
          <w:rFonts w:ascii="Times New Roman" w:eastAsia="Times New Roman"/>
          <w:sz w:val="21"/>
        </w:rPr>
        <w:t>80</w:t>
      </w:r>
      <w:r>
        <w:rPr>
          <w:rFonts w:ascii="Times New Roman" w:eastAsia="Times New Roman"/>
          <w:spacing w:val="44"/>
          <w:sz w:val="21"/>
        </w:rPr>
        <w:t xml:space="preserve"> </w:t>
      </w:r>
      <w:r>
        <w:rPr>
          <w:spacing w:val="-3"/>
          <w:sz w:val="21"/>
        </w:rPr>
        <w:t>分以上的即可申报；</w:t>
      </w:r>
    </w:p>
    <w:p>
      <w:pPr>
        <w:pStyle w:val="8"/>
        <w:numPr>
          <w:ilvl w:val="0"/>
          <w:numId w:val="17"/>
        </w:numPr>
        <w:tabs>
          <w:tab w:val="left" w:pos="912"/>
        </w:tabs>
        <w:spacing w:before="0" w:after="0" w:line="268" w:lineRule="exact"/>
        <w:ind w:left="911" w:right="0" w:hanging="161"/>
        <w:jc w:val="left"/>
        <w:rPr>
          <w:sz w:val="21"/>
        </w:rPr>
      </w:pPr>
      <w:r>
        <w:rPr>
          <w:spacing w:val="-2"/>
          <w:sz w:val="21"/>
        </w:rPr>
        <w:t>带“★”为必达标准。</w:t>
      </w:r>
    </w:p>
    <w:p>
      <w:pPr>
        <w:spacing w:after="0" w:line="268" w:lineRule="exact"/>
        <w:jc w:val="left"/>
        <w:rPr>
          <w:sz w:val="21"/>
        </w:rPr>
        <w:sectPr>
          <w:pgSz w:w="11900" w:h="16850"/>
          <w:pgMar w:top="1600" w:right="580" w:bottom="2160" w:left="780" w:header="0" w:footer="1968" w:gutter="0"/>
        </w:sectPr>
      </w:pPr>
    </w:p>
    <w:p>
      <w:pPr>
        <w:pStyle w:val="4"/>
        <w:rPr>
          <w:sz w:val="20"/>
        </w:rPr>
      </w:pPr>
      <w:r>
        <mc:AlternateContent>
          <mc:Choice Requires="wps">
            <w:drawing>
              <wp:anchor distT="0" distB="0" distL="114300" distR="114300" simplePos="0" relativeHeight="251670528" behindDoc="0" locked="0" layoutInCell="1" allowOverlap="1">
                <wp:simplePos x="0" y="0"/>
                <wp:positionH relativeFrom="page">
                  <wp:posOffset>963295</wp:posOffset>
                </wp:positionH>
                <wp:positionV relativeFrom="page">
                  <wp:posOffset>1740535</wp:posOffset>
                </wp:positionV>
                <wp:extent cx="5893435" cy="7211695"/>
                <wp:effectExtent l="0" t="0" r="0" b="0"/>
                <wp:wrapNone/>
                <wp:docPr id="91" name="文本框 12"/>
                <wp:cNvGraphicFramePr/>
                <a:graphic xmlns:a="http://schemas.openxmlformats.org/drawingml/2006/main">
                  <a:graphicData uri="http://schemas.microsoft.com/office/word/2010/wordprocessingShape">
                    <wps:wsp>
                      <wps:cNvSpPr txBox="1"/>
                      <wps:spPr>
                        <a:xfrm>
                          <a:off x="0" y="0"/>
                          <a:ext cx="5893435" cy="721169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086"/>
                              <w:gridCol w:w="5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313" w:type="dxa"/>
                                </w:tcPr>
                                <w:p>
                                  <w:pPr>
                                    <w:pStyle w:val="9"/>
                                    <w:spacing w:before="81"/>
                                    <w:ind w:left="124" w:right="117"/>
                                    <w:jc w:val="center"/>
                                    <w:rPr>
                                      <w:sz w:val="24"/>
                                    </w:rPr>
                                  </w:pPr>
                                  <w:r>
                                    <w:rPr>
                                      <w:sz w:val="24"/>
                                    </w:rPr>
                                    <w:t>一级指标</w:t>
                                  </w:r>
                                </w:p>
                              </w:tc>
                              <w:tc>
                                <w:tcPr>
                                  <w:tcW w:w="2086" w:type="dxa"/>
                                </w:tcPr>
                                <w:p>
                                  <w:pPr>
                                    <w:pStyle w:val="9"/>
                                    <w:spacing w:before="81"/>
                                    <w:ind w:left="561"/>
                                    <w:rPr>
                                      <w:sz w:val="24"/>
                                    </w:rPr>
                                  </w:pPr>
                                  <w:r>
                                    <w:rPr>
                                      <w:sz w:val="24"/>
                                    </w:rPr>
                                    <w:t>二级指标</w:t>
                                  </w:r>
                                </w:p>
                              </w:tc>
                              <w:tc>
                                <w:tcPr>
                                  <w:tcW w:w="5867" w:type="dxa"/>
                                </w:tcPr>
                                <w:p>
                                  <w:pPr>
                                    <w:pStyle w:val="9"/>
                                    <w:spacing w:before="81"/>
                                    <w:ind w:left="2430" w:right="2426"/>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13" w:type="dxa"/>
                                  <w:tcBorders>
                                    <w:bottom w:val="nil"/>
                                  </w:tcBorders>
                                </w:tcPr>
                                <w:p>
                                  <w:pPr>
                                    <w:pStyle w:val="9"/>
                                    <w:rPr>
                                      <w:rFonts w:ascii="Times New Roman"/>
                                      <w:sz w:val="24"/>
                                    </w:rPr>
                                  </w:pPr>
                                </w:p>
                              </w:tc>
                              <w:tc>
                                <w:tcPr>
                                  <w:tcW w:w="2086" w:type="dxa"/>
                                  <w:tcBorders>
                                    <w:bottom w:val="nil"/>
                                  </w:tcBorders>
                                </w:tcPr>
                                <w:p>
                                  <w:pPr>
                                    <w:pStyle w:val="9"/>
                                    <w:rPr>
                                      <w:rFonts w:ascii="Times New Roman"/>
                                      <w:sz w:val="24"/>
                                    </w:rPr>
                                  </w:pPr>
                                </w:p>
                              </w:tc>
                              <w:tc>
                                <w:tcPr>
                                  <w:tcW w:w="5867" w:type="dxa"/>
                                  <w:tcBorders>
                                    <w:bottom w:val="nil"/>
                                  </w:tcBorders>
                                </w:tcPr>
                                <w:p>
                                  <w:pPr>
                                    <w:pStyle w:val="9"/>
                                    <w:spacing w:before="47"/>
                                    <w:ind w:left="9"/>
                                    <w:rPr>
                                      <w:rFonts w:ascii="Times New Roman" w:eastAsia="Times New Roman"/>
                                      <w:sz w:val="24"/>
                                    </w:rPr>
                                  </w:pPr>
                                  <w:r>
                                    <w:rPr>
                                      <w:rFonts w:ascii="Times New Roman" w:eastAsia="Times New Roman"/>
                                      <w:sz w:val="24"/>
                                    </w:rPr>
                                    <w:t>1.</w:t>
                                  </w:r>
                                  <w:r>
                                    <w:rPr>
                                      <w:spacing w:val="-13"/>
                                      <w:sz w:val="24"/>
                                    </w:rPr>
                                    <w:t>各学科在课堂渗透生态文明教育，并在各年级施行。</w:t>
                                  </w:r>
                                  <w:r>
                                    <w:rPr>
                                      <w:spacing w:val="-9"/>
                                      <w:sz w:val="24"/>
                                    </w:rPr>
                                    <w:t>（</w:t>
                                  </w:r>
                                  <w:r>
                                    <w:rPr>
                                      <w:rFonts w:ascii="Times New Roman" w:eastAsia="Times New Roman"/>
                                      <w:spacing w:val="-9"/>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rPr>
                                      <w:rFonts w:ascii="Times New Roman"/>
                                      <w:sz w:val="24"/>
                                    </w:rPr>
                                  </w:pPr>
                                </w:p>
                              </w:tc>
                              <w:tc>
                                <w:tcPr>
                                  <w:tcW w:w="5867" w:type="dxa"/>
                                  <w:tcBorders>
                                    <w:top w:val="nil"/>
                                    <w:bottom w:val="nil"/>
                                  </w:tcBorders>
                                </w:tcPr>
                                <w:p>
                                  <w:pPr>
                                    <w:pStyle w:val="9"/>
                                    <w:spacing w:before="17"/>
                                    <w:ind w:left="9"/>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spacing w:before="12"/>
                                    <w:rPr>
                                      <w:sz w:val="16"/>
                                    </w:rPr>
                                  </w:pPr>
                                </w:p>
                                <w:p>
                                  <w:pPr>
                                    <w:pStyle w:val="9"/>
                                    <w:spacing w:line="280" w:lineRule="auto"/>
                                    <w:ind w:left="9"/>
                                    <w:jc w:val="both"/>
                                    <w:rPr>
                                      <w:sz w:val="24"/>
                                    </w:rPr>
                                  </w:pPr>
                                  <w:r>
                                    <w:rPr>
                                      <w:rFonts w:ascii="Times New Roman" w:eastAsia="Times New Roman"/>
                                      <w:sz w:val="24"/>
                                    </w:rPr>
                                    <w:t>1.</w:t>
                                  </w:r>
                                  <w:r>
                                    <w:rPr>
                                      <w:spacing w:val="-8"/>
                                      <w:sz w:val="24"/>
                                    </w:rPr>
                                    <w:t>开展生态文明、教</w:t>
                                  </w:r>
                                  <w:r>
                                    <w:rPr>
                                      <w:spacing w:val="-14"/>
                                      <w:sz w:val="24"/>
                                    </w:rPr>
                                    <w:t>育渗透式教学。</w:t>
                                  </w:r>
                                  <w:r>
                                    <w:rPr>
                                      <w:spacing w:val="-6"/>
                                      <w:sz w:val="24"/>
                                    </w:rPr>
                                    <w:t>（</w:t>
                                  </w:r>
                                  <w:r>
                                    <w:rPr>
                                      <w:rFonts w:ascii="Times New Roman" w:eastAsia="Times New Roman"/>
                                      <w:spacing w:val="-6"/>
                                      <w:sz w:val="24"/>
                                    </w:rPr>
                                    <w:t xml:space="preserve">12 </w:t>
                                  </w:r>
                                  <w:r>
                                    <w:rPr>
                                      <w:sz w:val="24"/>
                                    </w:rPr>
                                    <w:t>分）</w:t>
                                  </w:r>
                                </w:p>
                              </w:tc>
                              <w:tc>
                                <w:tcPr>
                                  <w:tcW w:w="5867" w:type="dxa"/>
                                  <w:tcBorders>
                                    <w:top w:val="nil"/>
                                    <w:bottom w:val="nil"/>
                                  </w:tcBorders>
                                </w:tcPr>
                                <w:p>
                                  <w:pPr>
                                    <w:pStyle w:val="9"/>
                                    <w:numPr>
                                      <w:ilvl w:val="0"/>
                                      <w:numId w:val="18"/>
                                    </w:numPr>
                                    <w:tabs>
                                      <w:tab w:val="left" w:pos="191"/>
                                    </w:tabs>
                                    <w:spacing w:before="30" w:after="0" w:line="280" w:lineRule="auto"/>
                                    <w:ind w:left="9" w:right="145" w:firstLine="0"/>
                                    <w:jc w:val="left"/>
                                    <w:rPr>
                                      <w:sz w:val="24"/>
                                    </w:rPr>
                                  </w:pPr>
                                  <w:r>
                                    <w:rPr>
                                      <w:spacing w:val="-1"/>
                                      <w:sz w:val="24"/>
                                    </w:rPr>
                                    <w:t>在学期、学年考试、测试中有渗透生态文明教育的内</w:t>
                                  </w:r>
                                  <w:r>
                                    <w:rPr>
                                      <w:sz w:val="24"/>
                                    </w:rPr>
                                    <w:t>容。（</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8"/>
                                    </w:numPr>
                                    <w:tabs>
                                      <w:tab w:val="left" w:pos="191"/>
                                    </w:tabs>
                                    <w:spacing w:before="1" w:after="0" w:line="240" w:lineRule="auto"/>
                                    <w:ind w:left="190" w:right="0" w:hanging="182"/>
                                    <w:jc w:val="left"/>
                                    <w:rPr>
                                      <w:rFonts w:ascii="Times New Roman" w:eastAsia="Times New Roman"/>
                                      <w:sz w:val="24"/>
                                    </w:rPr>
                                  </w:pPr>
                                  <w:r>
                                    <w:rPr>
                                      <w:spacing w:val="-13"/>
                                      <w:sz w:val="24"/>
                                    </w:rPr>
                                    <w:t>注重生态文明教育校本课程建设，并形成校本教材。</w:t>
                                  </w:r>
                                  <w:r>
                                    <w:rPr>
                                      <w:spacing w:val="-9"/>
                                      <w:sz w:val="24"/>
                                    </w:rPr>
                                    <w:t>（</w:t>
                                  </w:r>
                                  <w:r>
                                    <w:rPr>
                                      <w:rFonts w:ascii="Times New Roman" w:eastAsia="Times New Roman"/>
                                      <w:spacing w:val="-9"/>
                                      <w:sz w:val="24"/>
                                    </w:rPr>
                                    <w:t>2</w:t>
                                  </w:r>
                                </w:p>
                                <w:p>
                                  <w:pPr>
                                    <w:pStyle w:val="9"/>
                                    <w:spacing w:before="52"/>
                                    <w:ind w:left="9"/>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13" w:type="dxa"/>
                                  <w:tcBorders>
                                    <w:top w:val="nil"/>
                                    <w:bottom w:val="nil"/>
                                  </w:tcBorders>
                                </w:tcPr>
                                <w:p>
                                  <w:pPr>
                                    <w:pStyle w:val="9"/>
                                    <w:rPr>
                                      <w:rFonts w:ascii="Times New Roman"/>
                                      <w:sz w:val="24"/>
                                    </w:rPr>
                                  </w:pPr>
                                </w:p>
                              </w:tc>
                              <w:tc>
                                <w:tcPr>
                                  <w:tcW w:w="2086" w:type="dxa"/>
                                  <w:tcBorders>
                                    <w:top w:val="nil"/>
                                  </w:tcBorders>
                                </w:tcPr>
                                <w:p>
                                  <w:pPr>
                                    <w:pStyle w:val="9"/>
                                    <w:rPr>
                                      <w:rFonts w:ascii="Times New Roman"/>
                                      <w:sz w:val="24"/>
                                    </w:rPr>
                                  </w:pPr>
                                </w:p>
                              </w:tc>
                              <w:tc>
                                <w:tcPr>
                                  <w:tcW w:w="5867" w:type="dxa"/>
                                  <w:tcBorders>
                                    <w:top w:val="nil"/>
                                  </w:tcBorders>
                                </w:tcPr>
                                <w:p>
                                  <w:pPr>
                                    <w:pStyle w:val="9"/>
                                    <w:spacing w:before="30"/>
                                    <w:ind w:left="9"/>
                                    <w:rPr>
                                      <w:sz w:val="24"/>
                                    </w:rPr>
                                  </w:pPr>
                                  <w:r>
                                    <w:rPr>
                                      <w:rFonts w:ascii="Times New Roman" w:eastAsia="Times New Roman"/>
                                      <w:sz w:val="24"/>
                                    </w:rPr>
                                    <w:t xml:space="preserve">4 </w:t>
                                  </w:r>
                                  <w:r>
                                    <w:rPr>
                                      <w:spacing w:val="-11"/>
                                      <w:sz w:val="24"/>
                                    </w:rPr>
                                    <w:t>在综合实践、社团、研究性学习等活动性课程中有生态</w:t>
                                  </w:r>
                                </w:p>
                                <w:p>
                                  <w:pPr>
                                    <w:pStyle w:val="9"/>
                                    <w:spacing w:before="52" w:line="304" w:lineRule="exact"/>
                                    <w:ind w:left="9"/>
                                    <w:rPr>
                                      <w:sz w:val="24"/>
                                    </w:rPr>
                                  </w:pPr>
                                  <w:r>
                                    <w:rPr>
                                      <w:sz w:val="24"/>
                                    </w:rPr>
                                    <w:t>文明教育主题内容。（</w:t>
                                  </w:r>
                                  <w:r>
                                    <w:rPr>
                                      <w:rFonts w:ascii="Times New Roman" w:eastAsia="Times New Roman"/>
                                      <w:sz w:val="24"/>
                                    </w:rPr>
                                    <w:t xml:space="preserve">3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1313" w:type="dxa"/>
                                  <w:tcBorders>
                                    <w:top w:val="nil"/>
                                    <w:bottom w:val="nil"/>
                                  </w:tcBorders>
                                </w:tcPr>
                                <w:p>
                                  <w:pPr>
                                    <w:pStyle w:val="9"/>
                                    <w:rPr>
                                      <w:rFonts w:ascii="Times New Roman"/>
                                      <w:sz w:val="24"/>
                                    </w:rPr>
                                  </w:pPr>
                                </w:p>
                              </w:tc>
                              <w:tc>
                                <w:tcPr>
                                  <w:tcW w:w="2086" w:type="dxa"/>
                                </w:tcPr>
                                <w:p>
                                  <w:pPr>
                                    <w:pStyle w:val="9"/>
                                    <w:spacing w:before="4"/>
                                    <w:rPr>
                                      <w:sz w:val="24"/>
                                    </w:rPr>
                                  </w:pPr>
                                </w:p>
                                <w:p>
                                  <w:pPr>
                                    <w:pStyle w:val="9"/>
                                    <w:spacing w:line="280" w:lineRule="auto"/>
                                    <w:ind w:left="9" w:right="144"/>
                                    <w:jc w:val="both"/>
                                    <w:rPr>
                                      <w:sz w:val="24"/>
                                    </w:rPr>
                                  </w:pPr>
                                  <w:r>
                                    <w:rPr>
                                      <w:rFonts w:ascii="Times New Roman" w:eastAsia="Times New Roman"/>
                                      <w:sz w:val="24"/>
                                    </w:rPr>
                                    <w:t>2.</w:t>
                                  </w:r>
                                  <w:r>
                                    <w:rPr>
                                      <w:sz w:val="24"/>
                                    </w:rPr>
                                    <w:t>学校学期计划体现创建绿色学校相关内容。（</w:t>
                                  </w:r>
                                  <w:r>
                                    <w:rPr>
                                      <w:rFonts w:ascii="Times New Roman" w:eastAsia="Times New Roman"/>
                                      <w:sz w:val="24"/>
                                    </w:rPr>
                                    <w:t xml:space="preserve">6 </w:t>
                                  </w:r>
                                  <w:r>
                                    <w:rPr>
                                      <w:sz w:val="24"/>
                                    </w:rPr>
                                    <w:t>分）</w:t>
                                  </w:r>
                                </w:p>
                              </w:tc>
                              <w:tc>
                                <w:tcPr>
                                  <w:tcW w:w="5867" w:type="dxa"/>
                                </w:tcPr>
                                <w:p>
                                  <w:pPr>
                                    <w:pStyle w:val="9"/>
                                    <w:spacing w:before="131" w:line="280" w:lineRule="auto"/>
                                    <w:ind w:left="9"/>
                                    <w:rPr>
                                      <w:sz w:val="24"/>
                                    </w:rPr>
                                  </w:pPr>
                                  <w:r>
                                    <w:rPr>
                                      <w:rFonts w:ascii="Times New Roman" w:eastAsia="Times New Roman"/>
                                      <w:sz w:val="24"/>
                                    </w:rPr>
                                    <w:t>1.</w:t>
                                  </w:r>
                                  <w:r>
                                    <w:rPr>
                                      <w:spacing w:val="-7"/>
                                      <w:sz w:val="24"/>
                                    </w:rPr>
                                    <w:t>学校将绿色学校创建纳入学校中长期发展规划，在创建</w:t>
                                  </w:r>
                                  <w:r>
                                    <w:rPr>
                                      <w:sz w:val="24"/>
                                    </w:rPr>
                                    <w:t>学年有创建年内的分年度创建工作计划和总结。（</w:t>
                                  </w:r>
                                  <w:r>
                                    <w:rPr>
                                      <w:rFonts w:ascii="Times New Roman" w:eastAsia="Times New Roman"/>
                                      <w:sz w:val="24"/>
                                    </w:rPr>
                                    <w:t xml:space="preserve">3 </w:t>
                                  </w:r>
                                  <w:r>
                                    <w:rPr>
                                      <w:sz w:val="24"/>
                                    </w:rPr>
                                    <w:t>分</w:t>
                                  </w:r>
                                  <w:r>
                                    <w:rPr>
                                      <w:rFonts w:ascii="Times New Roman" w:eastAsia="Times New Roman"/>
                                      <w:sz w:val="24"/>
                                    </w:rPr>
                                    <w:t>2.</w:t>
                                  </w:r>
                                  <w:r>
                                    <w:rPr>
                                      <w:sz w:val="24"/>
                                    </w:rPr>
                                    <w:t>各学科的学期工作计划及总结有体现生态文明教育内容或创建绿色学校的相关内容。（</w:t>
                                  </w:r>
                                  <w:r>
                                    <w:rPr>
                                      <w:rFonts w:ascii="Times New Roman" w:eastAsia="Times New Roman"/>
                                      <w:sz w:val="24"/>
                                    </w:rPr>
                                    <w:t xml:space="preserve">3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313" w:type="dxa"/>
                                  <w:tcBorders>
                                    <w:top w:val="nil"/>
                                    <w:bottom w:val="nil"/>
                                  </w:tcBorders>
                                </w:tcPr>
                                <w:p>
                                  <w:pPr>
                                    <w:pStyle w:val="9"/>
                                    <w:rPr>
                                      <w:sz w:val="24"/>
                                    </w:rPr>
                                  </w:pPr>
                                </w:p>
                                <w:p>
                                  <w:pPr>
                                    <w:pStyle w:val="9"/>
                                    <w:rPr>
                                      <w:sz w:val="24"/>
                                    </w:rPr>
                                  </w:pPr>
                                </w:p>
                                <w:p>
                                  <w:pPr>
                                    <w:pStyle w:val="9"/>
                                    <w:spacing w:before="179" w:line="305" w:lineRule="exact"/>
                                    <w:ind w:left="124" w:right="117"/>
                                    <w:jc w:val="center"/>
                                    <w:rPr>
                                      <w:sz w:val="24"/>
                                    </w:rPr>
                                  </w:pPr>
                                  <w:r>
                                    <w:rPr>
                                      <w:sz w:val="24"/>
                                    </w:rPr>
                                    <w:t>精神文化</w:t>
                                  </w:r>
                                </w:p>
                              </w:tc>
                              <w:tc>
                                <w:tcPr>
                                  <w:tcW w:w="2086" w:type="dxa"/>
                                  <w:tcBorders>
                                    <w:bottom w:val="nil"/>
                                  </w:tcBorders>
                                </w:tcPr>
                                <w:p>
                                  <w:pPr>
                                    <w:pStyle w:val="9"/>
                                    <w:rPr>
                                      <w:rFonts w:ascii="Times New Roman"/>
                                      <w:sz w:val="24"/>
                                    </w:rPr>
                                  </w:pPr>
                                </w:p>
                              </w:tc>
                              <w:tc>
                                <w:tcPr>
                                  <w:tcW w:w="5867" w:type="dxa"/>
                                  <w:vMerge w:val="restart"/>
                                </w:tcPr>
                                <w:p>
                                  <w:pPr>
                                    <w:pStyle w:val="9"/>
                                    <w:spacing w:before="10"/>
                                    <w:rPr>
                                      <w:sz w:val="20"/>
                                    </w:rPr>
                                  </w:pPr>
                                </w:p>
                                <w:p>
                                  <w:pPr>
                                    <w:pStyle w:val="9"/>
                                    <w:numPr>
                                      <w:ilvl w:val="0"/>
                                      <w:numId w:val="19"/>
                                    </w:numPr>
                                    <w:tabs>
                                      <w:tab w:val="left" w:pos="191"/>
                                    </w:tabs>
                                    <w:spacing w:before="0" w:after="0" w:line="240" w:lineRule="auto"/>
                                    <w:ind w:left="190" w:right="0" w:hanging="182"/>
                                    <w:jc w:val="left"/>
                                    <w:rPr>
                                      <w:sz w:val="24"/>
                                    </w:rPr>
                                  </w:pPr>
                                  <w:r>
                                    <w:rPr>
                                      <w:sz w:val="24"/>
                                    </w:rPr>
                                    <w:t>面向师生定期开展生态文明知识宣传。（</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9"/>
                                    </w:numPr>
                                    <w:tabs>
                                      <w:tab w:val="left" w:pos="191"/>
                                    </w:tabs>
                                    <w:spacing w:before="53" w:after="0" w:line="280" w:lineRule="auto"/>
                                    <w:ind w:left="9" w:right="0" w:firstLine="0"/>
                                    <w:jc w:val="left"/>
                                    <w:rPr>
                                      <w:sz w:val="24"/>
                                    </w:rPr>
                                  </w:pPr>
                                  <w:r>
                                    <w:rPr>
                                      <w:spacing w:val="-7"/>
                                      <w:sz w:val="24"/>
                                    </w:rPr>
                                    <w:t>学校设有生态文明教育宣传栏和线上平台，定期更新宣</w:t>
                                  </w:r>
                                  <w:r>
                                    <w:rPr>
                                      <w:sz w:val="24"/>
                                    </w:rPr>
                                    <w:t>传内容和知识。（</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9"/>
                                    </w:numPr>
                                    <w:tabs>
                                      <w:tab w:val="left" w:pos="191"/>
                                    </w:tabs>
                                    <w:spacing w:before="0" w:after="0" w:line="280" w:lineRule="auto"/>
                                    <w:ind w:left="9" w:right="0" w:firstLine="0"/>
                                    <w:jc w:val="left"/>
                                    <w:rPr>
                                      <w:sz w:val="24"/>
                                    </w:rPr>
                                  </w:pPr>
                                  <w:r>
                                    <w:rPr>
                                      <w:spacing w:val="-7"/>
                                      <w:sz w:val="24"/>
                                    </w:rPr>
                                    <w:t>学校图书室</w:t>
                                  </w:r>
                                  <w:r>
                                    <w:rPr>
                                      <w:sz w:val="24"/>
                                    </w:rPr>
                                    <w:t>（馆</w:t>
                                  </w:r>
                                  <w:r>
                                    <w:rPr>
                                      <w:spacing w:val="-32"/>
                                      <w:sz w:val="24"/>
                                    </w:rPr>
                                    <w:t>）</w:t>
                                  </w:r>
                                  <w:r>
                                    <w:rPr>
                                      <w:spacing w:val="-5"/>
                                      <w:sz w:val="24"/>
                                    </w:rPr>
                                    <w:t>有一定数量的生态文明类书刊，开展</w:t>
                                  </w:r>
                                  <w:r>
                                    <w:rPr>
                                      <w:sz w:val="24"/>
                                    </w:rPr>
                                    <w:t>生态文明主题阅读书目推</w:t>
                                  </w:r>
                                </w:p>
                                <w:p>
                                  <w:pPr>
                                    <w:pStyle w:val="9"/>
                                    <w:ind w:left="9"/>
                                    <w:rPr>
                                      <w:sz w:val="24"/>
                                    </w:rPr>
                                  </w:pPr>
                                  <w:r>
                                    <w:rPr>
                                      <w:sz w:val="24"/>
                                    </w:rPr>
                                    <w:t>荐等相关活动。（</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9"/>
                                    </w:numPr>
                                    <w:tabs>
                                      <w:tab w:val="left" w:pos="191"/>
                                    </w:tabs>
                                    <w:spacing w:before="53" w:after="0" w:line="280" w:lineRule="auto"/>
                                    <w:ind w:left="9" w:right="1" w:firstLine="0"/>
                                    <w:jc w:val="left"/>
                                    <w:rPr>
                                      <w:sz w:val="24"/>
                                    </w:rPr>
                                  </w:pPr>
                                  <w:r>
                                    <w:rPr>
                                      <w:spacing w:val="-9"/>
                                      <w:sz w:val="24"/>
                                    </w:rPr>
                                    <w:t>开展生态文明主题的文化活动，有计划地开展节能宣传</w:t>
                                  </w:r>
                                  <w:r>
                                    <w:rPr>
                                      <w:sz w:val="24"/>
                                    </w:rPr>
                                    <w:t>周、世界水日、中国水周、粮食安全宣传周、森林日、植树节等环境保护主题纪念活动。（</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13" w:type="dxa"/>
                                  <w:tcBorders>
                                    <w:top w:val="nil"/>
                                    <w:bottom w:val="nil"/>
                                  </w:tcBorders>
                                </w:tcPr>
                                <w:p>
                                  <w:pPr>
                                    <w:pStyle w:val="9"/>
                                    <w:spacing w:before="25"/>
                                    <w:ind w:left="124" w:right="118"/>
                                    <w:jc w:val="center"/>
                                    <w:rPr>
                                      <w:sz w:val="24"/>
                                    </w:rPr>
                                  </w:pPr>
                                  <w:r>
                                    <w:rPr>
                                      <w:sz w:val="24"/>
                                    </w:rPr>
                                    <w:t>（</w:t>
                                  </w:r>
                                  <w:r>
                                    <w:rPr>
                                      <w:rFonts w:ascii="Times New Roman" w:eastAsia="Times New Roman"/>
                                      <w:sz w:val="24"/>
                                    </w:rPr>
                                    <w:t xml:space="preserve">45 </w:t>
                                  </w:r>
                                  <w:r>
                                    <w:rPr>
                                      <w:sz w:val="24"/>
                                    </w:rPr>
                                    <w:t>分）</w:t>
                                  </w:r>
                                </w:p>
                              </w:tc>
                              <w:tc>
                                <w:tcPr>
                                  <w:tcW w:w="2086" w:type="dxa"/>
                                  <w:tcBorders>
                                    <w:top w:val="nil"/>
                                    <w:bottom w:val="nil"/>
                                  </w:tcBorders>
                                </w:tcPr>
                                <w:p>
                                  <w:pPr>
                                    <w:pStyle w:val="9"/>
                                    <w:spacing w:before="37"/>
                                    <w:ind w:left="9" w:right="-44"/>
                                    <w:rPr>
                                      <w:sz w:val="24"/>
                                    </w:rPr>
                                  </w:pPr>
                                  <w:r>
                                    <w:rPr>
                                      <w:rFonts w:ascii="Times New Roman" w:eastAsia="Times New Roman"/>
                                      <w:sz w:val="24"/>
                                    </w:rPr>
                                    <w:t>3.</w:t>
                                  </w:r>
                                  <w:r>
                                    <w:rPr>
                                      <w:sz w:val="24"/>
                                    </w:rPr>
                                    <w:t>利用校内外线上、</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spacing w:before="12" w:line="305" w:lineRule="exact"/>
                                    <w:ind w:left="9"/>
                                    <w:rPr>
                                      <w:sz w:val="24"/>
                                    </w:rPr>
                                  </w:pPr>
                                  <w:r>
                                    <w:rPr>
                                      <w:sz w:val="24"/>
                                    </w:rPr>
                                    <w:t>线下宣传平台传播</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spacing w:before="25"/>
                                    <w:ind w:left="9"/>
                                    <w:rPr>
                                      <w:rFonts w:ascii="Times New Roman" w:eastAsia="Times New Roman"/>
                                      <w:sz w:val="24"/>
                                    </w:rPr>
                                  </w:pPr>
                                  <w:r>
                                    <w:rPr>
                                      <w:sz w:val="24"/>
                                    </w:rPr>
                                    <w:t>生态文明知识。（</w:t>
                                  </w:r>
                                  <w:r>
                                    <w:rPr>
                                      <w:rFonts w:ascii="Times New Roman" w:eastAsia="Times New Roman"/>
                                      <w:sz w:val="24"/>
                                    </w:rPr>
                                    <w:t>8</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1313" w:type="dxa"/>
                                  <w:tcBorders>
                                    <w:top w:val="nil"/>
                                    <w:bottom w:val="nil"/>
                                  </w:tcBorders>
                                </w:tcPr>
                                <w:p>
                                  <w:pPr>
                                    <w:pStyle w:val="9"/>
                                    <w:rPr>
                                      <w:rFonts w:ascii="Times New Roman"/>
                                      <w:sz w:val="24"/>
                                    </w:rPr>
                                  </w:pPr>
                                </w:p>
                              </w:tc>
                              <w:tc>
                                <w:tcPr>
                                  <w:tcW w:w="2086" w:type="dxa"/>
                                  <w:tcBorders>
                                    <w:top w:val="nil"/>
                                  </w:tcBorders>
                                </w:tcPr>
                                <w:p>
                                  <w:pPr>
                                    <w:pStyle w:val="9"/>
                                    <w:spacing w:before="12"/>
                                    <w:ind w:left="9"/>
                                    <w:rPr>
                                      <w:sz w:val="24"/>
                                    </w:rPr>
                                  </w:pPr>
                                  <w:r>
                                    <w:rPr>
                                      <w:sz w:val="24"/>
                                    </w:rPr>
                                    <w:t>分）</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1313" w:type="dxa"/>
                                  <w:tcBorders>
                                    <w:top w:val="nil"/>
                                  </w:tcBorders>
                                </w:tcPr>
                                <w:p>
                                  <w:pPr>
                                    <w:pStyle w:val="9"/>
                                    <w:rPr>
                                      <w:rFonts w:ascii="Times New Roman"/>
                                      <w:sz w:val="24"/>
                                    </w:rPr>
                                  </w:pPr>
                                </w:p>
                              </w:tc>
                              <w:tc>
                                <w:tcPr>
                                  <w:tcW w:w="2086" w:type="dxa"/>
                                </w:tcPr>
                                <w:p>
                                  <w:pPr>
                                    <w:pStyle w:val="9"/>
                                    <w:rPr>
                                      <w:sz w:val="24"/>
                                    </w:rPr>
                                  </w:pPr>
                                </w:p>
                                <w:p>
                                  <w:pPr>
                                    <w:pStyle w:val="9"/>
                                    <w:spacing w:before="5"/>
                                    <w:rPr>
                                      <w:sz w:val="28"/>
                                    </w:rPr>
                                  </w:pPr>
                                </w:p>
                                <w:p>
                                  <w:pPr>
                                    <w:pStyle w:val="9"/>
                                    <w:spacing w:line="280" w:lineRule="auto"/>
                                    <w:ind w:left="9"/>
                                    <w:rPr>
                                      <w:sz w:val="24"/>
                                    </w:rPr>
                                  </w:pPr>
                                  <w:r>
                                    <w:rPr>
                                      <w:rFonts w:ascii="Times New Roman" w:eastAsia="Times New Roman"/>
                                      <w:sz w:val="24"/>
                                    </w:rPr>
                                    <w:t>4.</w:t>
                                  </w:r>
                                  <w:r>
                                    <w:rPr>
                                      <w:sz w:val="24"/>
                                    </w:rPr>
                                    <w:t>组织师生参与节</w:t>
                                  </w:r>
                                  <w:r>
                                    <w:rPr>
                                      <w:spacing w:val="-15"/>
                                      <w:sz w:val="24"/>
                                    </w:rPr>
                                    <w:t>约能源、环境保护等</w:t>
                                  </w:r>
                                  <w:r>
                                    <w:rPr>
                                      <w:sz w:val="24"/>
                                    </w:rPr>
                                    <w:t>绿色实践活动。（</w:t>
                                  </w:r>
                                  <w:r>
                                    <w:rPr>
                                      <w:rFonts w:ascii="Times New Roman" w:eastAsia="Times New Roman"/>
                                      <w:sz w:val="24"/>
                                    </w:rPr>
                                    <w:t xml:space="preserve">9 </w:t>
                                  </w:r>
                                  <w:r>
                                    <w:rPr>
                                      <w:sz w:val="24"/>
                                    </w:rPr>
                                    <w:t>分）</w:t>
                                  </w:r>
                                </w:p>
                              </w:tc>
                              <w:tc>
                                <w:tcPr>
                                  <w:tcW w:w="5867" w:type="dxa"/>
                                </w:tcPr>
                                <w:p>
                                  <w:pPr>
                                    <w:pStyle w:val="9"/>
                                    <w:spacing w:before="4"/>
                                    <w:rPr>
                                      <w:sz w:val="24"/>
                                    </w:rPr>
                                  </w:pPr>
                                </w:p>
                                <w:p>
                                  <w:pPr>
                                    <w:pStyle w:val="9"/>
                                    <w:numPr>
                                      <w:ilvl w:val="0"/>
                                      <w:numId w:val="20"/>
                                    </w:numPr>
                                    <w:tabs>
                                      <w:tab w:val="left" w:pos="191"/>
                                    </w:tabs>
                                    <w:spacing w:before="0" w:after="0" w:line="280" w:lineRule="auto"/>
                                    <w:ind w:left="9" w:right="1" w:firstLine="0"/>
                                    <w:jc w:val="left"/>
                                    <w:rPr>
                                      <w:sz w:val="24"/>
                                    </w:rPr>
                                  </w:pPr>
                                  <w:r>
                                    <w:rPr>
                                      <w:spacing w:val="-12"/>
                                      <w:sz w:val="24"/>
                                    </w:rPr>
                                    <w:t>学校环保类社团、志愿者活动、研究性学习活动有序开</w:t>
                                  </w:r>
                                  <w:r>
                                    <w:rPr>
                                      <w:sz w:val="24"/>
                                    </w:rPr>
                                    <w:t>展。（</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20"/>
                                    </w:numPr>
                                    <w:tabs>
                                      <w:tab w:val="left" w:pos="191"/>
                                    </w:tabs>
                                    <w:spacing w:before="0" w:after="0" w:line="240" w:lineRule="auto"/>
                                    <w:ind w:left="190" w:right="0" w:hanging="182"/>
                                    <w:jc w:val="left"/>
                                    <w:rPr>
                                      <w:sz w:val="24"/>
                                    </w:rPr>
                                  </w:pPr>
                                  <w:r>
                                    <w:rPr>
                                      <w:sz w:val="24"/>
                                    </w:rPr>
                                    <w:t>师生关注生态文明问题，参与环境监督。（</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0"/>
                                    </w:numPr>
                                    <w:tabs>
                                      <w:tab w:val="left" w:pos="191"/>
                                    </w:tabs>
                                    <w:spacing w:before="53" w:after="0" w:line="280" w:lineRule="auto"/>
                                    <w:ind w:left="9" w:right="145" w:firstLine="0"/>
                                    <w:jc w:val="left"/>
                                    <w:rPr>
                                      <w:sz w:val="24"/>
                                    </w:rPr>
                                  </w:pPr>
                                  <w:r>
                                    <w:rPr>
                                      <w:spacing w:val="-1"/>
                                      <w:sz w:val="24"/>
                                    </w:rPr>
                                    <w:t>师生在学校、家里和社区开展环境保护宣传和实践活</w:t>
                                  </w:r>
                                  <w:r>
                                    <w:rPr>
                                      <w:sz w:val="24"/>
                                    </w:rPr>
                                    <w:t>动。（</w:t>
                                  </w:r>
                                  <w:r>
                                    <w:rPr>
                                      <w:rFonts w:ascii="Times New Roman" w:eastAsia="Times New Roman"/>
                                      <w:sz w:val="24"/>
                                    </w:rPr>
                                    <w:t>2</w:t>
                                  </w:r>
                                  <w:r>
                                    <w:rPr>
                                      <w:rFonts w:ascii="Times New Roman" w:eastAsia="Times New Roman"/>
                                      <w:spacing w:val="-12"/>
                                      <w:sz w:val="24"/>
                                    </w:rPr>
                                    <w:t xml:space="preserve"> </w:t>
                                  </w:r>
                                  <w:r>
                                    <w:rPr>
                                      <w:sz w:val="24"/>
                                    </w:rPr>
                                    <w:t>分）</w:t>
                                  </w:r>
                                </w:p>
                                <w:p>
                                  <w:pPr>
                                    <w:pStyle w:val="9"/>
                                    <w:ind w:left="9"/>
                                    <w:rPr>
                                      <w:sz w:val="24"/>
                                    </w:rPr>
                                  </w:pPr>
                                  <w:r>
                                    <w:rPr>
                                      <w:sz w:val="24"/>
                                    </w:rPr>
                                    <w:t>师生践行科学文明的绿色生活方式。（</w:t>
                                  </w:r>
                                  <w:r>
                                    <w:rPr>
                                      <w:rFonts w:ascii="Times New Roman" w:eastAsia="Times New Roman"/>
                                      <w:sz w:val="24"/>
                                    </w:rPr>
                                    <w:t xml:space="preserve">2 </w:t>
                                  </w:r>
                                  <w:r>
                                    <w:rPr>
                                      <w:sz w:val="24"/>
                                    </w:rPr>
                                    <w:t>分）</w:t>
                                  </w:r>
                                </w:p>
                              </w:tc>
                            </w:tr>
                          </w:tbl>
                          <w:p>
                            <w:pPr>
                              <w:pStyle w:val="4"/>
                            </w:pPr>
                          </w:p>
                        </w:txbxContent>
                      </wps:txbx>
                      <wps:bodyPr lIns="0" tIns="0" rIns="0" bIns="0" upright="1"/>
                    </wps:wsp>
                  </a:graphicData>
                </a:graphic>
              </wp:anchor>
            </w:drawing>
          </mc:Choice>
          <mc:Fallback>
            <w:pict>
              <v:shape id="文本框 12" o:spid="_x0000_s1026" o:spt="202" type="#_x0000_t202" style="position:absolute;left:0pt;margin-left:75.85pt;margin-top:137.05pt;height:567.85pt;width:464.05pt;mso-position-horizontal-relative:page;mso-position-vertical-relative:page;z-index:251670528;mso-width-relative:page;mso-height-relative:page;" filled="f" stroked="f" coordsize="21600,21600" o:gfxdata="UEsDBAoAAAAAAIdO4kAAAAAAAAAAAAAAAAAEAAAAZHJzL1BLAwQUAAAACACHTuJAhQ6AadoAAAAN&#10;AQAADwAAAGRycy9kb3ducmV2LnhtbE2PzU7DMBCE70i8g7VI3KidqjQ0jVMhBCckRBoOPTrxNoka&#10;r0Ps/vD2bE9wm9F+mp3JNxc3iBNOofekIZkpEEiNtz21Gr6qt4cnECEasmbwhBp+MMCmuL3JTWb9&#10;mUo8bWMrOIRCZjR0MY6ZlKHp0Jkw8yMS3/Z+ciaynVppJ3PmcDfIuVJL6UxP/KEzI7502By2R6fh&#10;eUfla//9UX+W+7KvqpWi9+VB6/u7RK1BRLzEPxiu9bk6FNyp9keyQQzsH5OUUQ3zdJGAuBIqXfGa&#10;mtVCsZJFLv+vKH4BUEsDBBQAAAAIAIdO4kDW38eEvwEAAHUDAAAOAAAAZHJzL2Uyb0RvYy54bWyt&#10;U0tu2zAQ3RfoHQjua1lOncaC5QCFkaJA0BZIcgCaIi0C/IFDW/IF0ht01U33PZfPkSFlOW26yaIb&#10;ajQzevPeG2p53RtN9iKAcram5WRKibDcNcpua/pwf/PuihKIzDZMOytqehBAr1dv3yw7X4mZa51u&#10;RCAIYqHqfE3bGH1VFMBbYRhMnBcWi9IFwyK+hm3RBNYhutHFbDq9LDoXGh8cFwCYXQ9FekIMrwF0&#10;Uiou1o7vjLBxQA1Cs4iSoFUe6CqzlVLw+FVKEJHomqLSmE8cgvEmncVqyaptYL5V/ESBvYbCC02G&#10;KYtDz1BrFhnZBfUPlFE8OHAyTrgzxSAkO4IqyukLb+5a5kXWglaDP5sO/w+Wf9l/C0Q1NV2UlFhm&#10;cOPHH9+PP38ffz2ScpYM6jxU2HfnsTP2H12P12bMAyaT7l4Gk56oiGAd7T2c7RV9JByT86vFxfuL&#10;OSUcax9mZXm5mCec4vlzHyB+Es6QFNQ04P6yrWx/C3FoHVvSNOtulNZ5h9r+lUDMlCkS94FjimK/&#10;6U+CNq45oB792aKb6WaMQRiDzRjsfFDbFulk1RkSt5F5n25OWvef73nw89+ye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FDoBp2gAAAA0BAAAPAAAAAAAAAAEAIAAAACIAAABkcnMvZG93bnJldi54&#10;bWxQSwECFAAUAAAACACHTuJA1t/HhL8BAAB1AwAADgAAAAAAAAABACAAAAApAQAAZHJzL2Uyb0Rv&#10;Yy54bWxQSwUGAAAAAAYABgBZAQAAWg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086"/>
                        <w:gridCol w:w="5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313" w:type="dxa"/>
                          </w:tcPr>
                          <w:p>
                            <w:pPr>
                              <w:pStyle w:val="9"/>
                              <w:spacing w:before="81"/>
                              <w:ind w:left="124" w:right="117"/>
                              <w:jc w:val="center"/>
                              <w:rPr>
                                <w:sz w:val="24"/>
                              </w:rPr>
                            </w:pPr>
                            <w:r>
                              <w:rPr>
                                <w:sz w:val="24"/>
                              </w:rPr>
                              <w:t>一级指标</w:t>
                            </w:r>
                          </w:p>
                        </w:tc>
                        <w:tc>
                          <w:tcPr>
                            <w:tcW w:w="2086" w:type="dxa"/>
                          </w:tcPr>
                          <w:p>
                            <w:pPr>
                              <w:pStyle w:val="9"/>
                              <w:spacing w:before="81"/>
                              <w:ind w:left="561"/>
                              <w:rPr>
                                <w:sz w:val="24"/>
                              </w:rPr>
                            </w:pPr>
                            <w:r>
                              <w:rPr>
                                <w:sz w:val="24"/>
                              </w:rPr>
                              <w:t>二级指标</w:t>
                            </w:r>
                          </w:p>
                        </w:tc>
                        <w:tc>
                          <w:tcPr>
                            <w:tcW w:w="5867" w:type="dxa"/>
                          </w:tcPr>
                          <w:p>
                            <w:pPr>
                              <w:pStyle w:val="9"/>
                              <w:spacing w:before="81"/>
                              <w:ind w:left="2430" w:right="2426"/>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13" w:type="dxa"/>
                            <w:tcBorders>
                              <w:bottom w:val="nil"/>
                            </w:tcBorders>
                          </w:tcPr>
                          <w:p>
                            <w:pPr>
                              <w:pStyle w:val="9"/>
                              <w:rPr>
                                <w:rFonts w:ascii="Times New Roman"/>
                                <w:sz w:val="24"/>
                              </w:rPr>
                            </w:pPr>
                          </w:p>
                        </w:tc>
                        <w:tc>
                          <w:tcPr>
                            <w:tcW w:w="2086" w:type="dxa"/>
                            <w:tcBorders>
                              <w:bottom w:val="nil"/>
                            </w:tcBorders>
                          </w:tcPr>
                          <w:p>
                            <w:pPr>
                              <w:pStyle w:val="9"/>
                              <w:rPr>
                                <w:rFonts w:ascii="Times New Roman"/>
                                <w:sz w:val="24"/>
                              </w:rPr>
                            </w:pPr>
                          </w:p>
                        </w:tc>
                        <w:tc>
                          <w:tcPr>
                            <w:tcW w:w="5867" w:type="dxa"/>
                            <w:tcBorders>
                              <w:bottom w:val="nil"/>
                            </w:tcBorders>
                          </w:tcPr>
                          <w:p>
                            <w:pPr>
                              <w:pStyle w:val="9"/>
                              <w:spacing w:before="47"/>
                              <w:ind w:left="9"/>
                              <w:rPr>
                                <w:rFonts w:ascii="Times New Roman" w:eastAsia="Times New Roman"/>
                                <w:sz w:val="24"/>
                              </w:rPr>
                            </w:pPr>
                            <w:r>
                              <w:rPr>
                                <w:rFonts w:ascii="Times New Roman" w:eastAsia="Times New Roman"/>
                                <w:sz w:val="24"/>
                              </w:rPr>
                              <w:t>1.</w:t>
                            </w:r>
                            <w:r>
                              <w:rPr>
                                <w:spacing w:val="-13"/>
                                <w:sz w:val="24"/>
                              </w:rPr>
                              <w:t>各学科在课堂渗透生态文明教育，并在各年级施行。</w:t>
                            </w:r>
                            <w:r>
                              <w:rPr>
                                <w:spacing w:val="-9"/>
                                <w:sz w:val="24"/>
                              </w:rPr>
                              <w:t>（</w:t>
                            </w:r>
                            <w:r>
                              <w:rPr>
                                <w:rFonts w:ascii="Times New Roman" w:eastAsia="Times New Roman"/>
                                <w:spacing w:val="-9"/>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rPr>
                                <w:rFonts w:ascii="Times New Roman"/>
                                <w:sz w:val="24"/>
                              </w:rPr>
                            </w:pPr>
                          </w:p>
                        </w:tc>
                        <w:tc>
                          <w:tcPr>
                            <w:tcW w:w="5867" w:type="dxa"/>
                            <w:tcBorders>
                              <w:top w:val="nil"/>
                              <w:bottom w:val="nil"/>
                            </w:tcBorders>
                          </w:tcPr>
                          <w:p>
                            <w:pPr>
                              <w:pStyle w:val="9"/>
                              <w:spacing w:before="17"/>
                              <w:ind w:left="9"/>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spacing w:before="12"/>
                              <w:rPr>
                                <w:sz w:val="16"/>
                              </w:rPr>
                            </w:pPr>
                          </w:p>
                          <w:p>
                            <w:pPr>
                              <w:pStyle w:val="9"/>
                              <w:spacing w:line="280" w:lineRule="auto"/>
                              <w:ind w:left="9"/>
                              <w:jc w:val="both"/>
                              <w:rPr>
                                <w:sz w:val="24"/>
                              </w:rPr>
                            </w:pPr>
                            <w:r>
                              <w:rPr>
                                <w:rFonts w:ascii="Times New Roman" w:eastAsia="Times New Roman"/>
                                <w:sz w:val="24"/>
                              </w:rPr>
                              <w:t>1.</w:t>
                            </w:r>
                            <w:r>
                              <w:rPr>
                                <w:spacing w:val="-8"/>
                                <w:sz w:val="24"/>
                              </w:rPr>
                              <w:t>开展生态文明、教</w:t>
                            </w:r>
                            <w:r>
                              <w:rPr>
                                <w:spacing w:val="-14"/>
                                <w:sz w:val="24"/>
                              </w:rPr>
                              <w:t>育渗透式教学。</w:t>
                            </w:r>
                            <w:r>
                              <w:rPr>
                                <w:spacing w:val="-6"/>
                                <w:sz w:val="24"/>
                              </w:rPr>
                              <w:t>（</w:t>
                            </w:r>
                            <w:r>
                              <w:rPr>
                                <w:rFonts w:ascii="Times New Roman" w:eastAsia="Times New Roman"/>
                                <w:spacing w:val="-6"/>
                                <w:sz w:val="24"/>
                              </w:rPr>
                              <w:t xml:space="preserve">12 </w:t>
                            </w:r>
                            <w:r>
                              <w:rPr>
                                <w:sz w:val="24"/>
                              </w:rPr>
                              <w:t>分）</w:t>
                            </w:r>
                          </w:p>
                        </w:tc>
                        <w:tc>
                          <w:tcPr>
                            <w:tcW w:w="5867" w:type="dxa"/>
                            <w:tcBorders>
                              <w:top w:val="nil"/>
                              <w:bottom w:val="nil"/>
                            </w:tcBorders>
                          </w:tcPr>
                          <w:p>
                            <w:pPr>
                              <w:pStyle w:val="9"/>
                              <w:numPr>
                                <w:ilvl w:val="0"/>
                                <w:numId w:val="18"/>
                              </w:numPr>
                              <w:tabs>
                                <w:tab w:val="left" w:pos="191"/>
                              </w:tabs>
                              <w:spacing w:before="30" w:after="0" w:line="280" w:lineRule="auto"/>
                              <w:ind w:left="9" w:right="145" w:firstLine="0"/>
                              <w:jc w:val="left"/>
                              <w:rPr>
                                <w:sz w:val="24"/>
                              </w:rPr>
                            </w:pPr>
                            <w:r>
                              <w:rPr>
                                <w:spacing w:val="-1"/>
                                <w:sz w:val="24"/>
                              </w:rPr>
                              <w:t>在学期、学年考试、测试中有渗透生态文明教育的内</w:t>
                            </w:r>
                            <w:r>
                              <w:rPr>
                                <w:sz w:val="24"/>
                              </w:rPr>
                              <w:t>容。（</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8"/>
                              </w:numPr>
                              <w:tabs>
                                <w:tab w:val="left" w:pos="191"/>
                              </w:tabs>
                              <w:spacing w:before="1" w:after="0" w:line="240" w:lineRule="auto"/>
                              <w:ind w:left="190" w:right="0" w:hanging="182"/>
                              <w:jc w:val="left"/>
                              <w:rPr>
                                <w:rFonts w:ascii="Times New Roman" w:eastAsia="Times New Roman"/>
                                <w:sz w:val="24"/>
                              </w:rPr>
                            </w:pPr>
                            <w:r>
                              <w:rPr>
                                <w:spacing w:val="-13"/>
                                <w:sz w:val="24"/>
                              </w:rPr>
                              <w:t>注重生态文明教育校本课程建设，并形成校本教材。</w:t>
                            </w:r>
                            <w:r>
                              <w:rPr>
                                <w:spacing w:val="-9"/>
                                <w:sz w:val="24"/>
                              </w:rPr>
                              <w:t>（</w:t>
                            </w:r>
                            <w:r>
                              <w:rPr>
                                <w:rFonts w:ascii="Times New Roman" w:eastAsia="Times New Roman"/>
                                <w:spacing w:val="-9"/>
                                <w:sz w:val="24"/>
                              </w:rPr>
                              <w:t>2</w:t>
                            </w:r>
                          </w:p>
                          <w:p>
                            <w:pPr>
                              <w:pStyle w:val="9"/>
                              <w:spacing w:before="52"/>
                              <w:ind w:left="9"/>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13" w:type="dxa"/>
                            <w:tcBorders>
                              <w:top w:val="nil"/>
                              <w:bottom w:val="nil"/>
                            </w:tcBorders>
                          </w:tcPr>
                          <w:p>
                            <w:pPr>
                              <w:pStyle w:val="9"/>
                              <w:rPr>
                                <w:rFonts w:ascii="Times New Roman"/>
                                <w:sz w:val="24"/>
                              </w:rPr>
                            </w:pPr>
                          </w:p>
                        </w:tc>
                        <w:tc>
                          <w:tcPr>
                            <w:tcW w:w="2086" w:type="dxa"/>
                            <w:tcBorders>
                              <w:top w:val="nil"/>
                            </w:tcBorders>
                          </w:tcPr>
                          <w:p>
                            <w:pPr>
                              <w:pStyle w:val="9"/>
                              <w:rPr>
                                <w:rFonts w:ascii="Times New Roman"/>
                                <w:sz w:val="24"/>
                              </w:rPr>
                            </w:pPr>
                          </w:p>
                        </w:tc>
                        <w:tc>
                          <w:tcPr>
                            <w:tcW w:w="5867" w:type="dxa"/>
                            <w:tcBorders>
                              <w:top w:val="nil"/>
                            </w:tcBorders>
                          </w:tcPr>
                          <w:p>
                            <w:pPr>
                              <w:pStyle w:val="9"/>
                              <w:spacing w:before="30"/>
                              <w:ind w:left="9"/>
                              <w:rPr>
                                <w:sz w:val="24"/>
                              </w:rPr>
                            </w:pPr>
                            <w:r>
                              <w:rPr>
                                <w:rFonts w:ascii="Times New Roman" w:eastAsia="Times New Roman"/>
                                <w:sz w:val="24"/>
                              </w:rPr>
                              <w:t xml:space="preserve">4 </w:t>
                            </w:r>
                            <w:r>
                              <w:rPr>
                                <w:spacing w:val="-11"/>
                                <w:sz w:val="24"/>
                              </w:rPr>
                              <w:t>在综合实践、社团、研究性学习等活动性课程中有生态</w:t>
                            </w:r>
                          </w:p>
                          <w:p>
                            <w:pPr>
                              <w:pStyle w:val="9"/>
                              <w:spacing w:before="52" w:line="304" w:lineRule="exact"/>
                              <w:ind w:left="9"/>
                              <w:rPr>
                                <w:sz w:val="24"/>
                              </w:rPr>
                            </w:pPr>
                            <w:r>
                              <w:rPr>
                                <w:sz w:val="24"/>
                              </w:rPr>
                              <w:t>文明教育主题内容。（</w:t>
                            </w:r>
                            <w:r>
                              <w:rPr>
                                <w:rFonts w:ascii="Times New Roman" w:eastAsia="Times New Roman"/>
                                <w:sz w:val="24"/>
                              </w:rPr>
                              <w:t xml:space="preserve">3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1313" w:type="dxa"/>
                            <w:tcBorders>
                              <w:top w:val="nil"/>
                              <w:bottom w:val="nil"/>
                            </w:tcBorders>
                          </w:tcPr>
                          <w:p>
                            <w:pPr>
                              <w:pStyle w:val="9"/>
                              <w:rPr>
                                <w:rFonts w:ascii="Times New Roman"/>
                                <w:sz w:val="24"/>
                              </w:rPr>
                            </w:pPr>
                          </w:p>
                        </w:tc>
                        <w:tc>
                          <w:tcPr>
                            <w:tcW w:w="2086" w:type="dxa"/>
                          </w:tcPr>
                          <w:p>
                            <w:pPr>
                              <w:pStyle w:val="9"/>
                              <w:spacing w:before="4"/>
                              <w:rPr>
                                <w:sz w:val="24"/>
                              </w:rPr>
                            </w:pPr>
                          </w:p>
                          <w:p>
                            <w:pPr>
                              <w:pStyle w:val="9"/>
                              <w:spacing w:line="280" w:lineRule="auto"/>
                              <w:ind w:left="9" w:right="144"/>
                              <w:jc w:val="both"/>
                              <w:rPr>
                                <w:sz w:val="24"/>
                              </w:rPr>
                            </w:pPr>
                            <w:r>
                              <w:rPr>
                                <w:rFonts w:ascii="Times New Roman" w:eastAsia="Times New Roman"/>
                                <w:sz w:val="24"/>
                              </w:rPr>
                              <w:t>2.</w:t>
                            </w:r>
                            <w:r>
                              <w:rPr>
                                <w:sz w:val="24"/>
                              </w:rPr>
                              <w:t>学校学期计划体现创建绿色学校相关内容。（</w:t>
                            </w:r>
                            <w:r>
                              <w:rPr>
                                <w:rFonts w:ascii="Times New Roman" w:eastAsia="Times New Roman"/>
                                <w:sz w:val="24"/>
                              </w:rPr>
                              <w:t xml:space="preserve">6 </w:t>
                            </w:r>
                            <w:r>
                              <w:rPr>
                                <w:sz w:val="24"/>
                              </w:rPr>
                              <w:t>分）</w:t>
                            </w:r>
                          </w:p>
                        </w:tc>
                        <w:tc>
                          <w:tcPr>
                            <w:tcW w:w="5867" w:type="dxa"/>
                          </w:tcPr>
                          <w:p>
                            <w:pPr>
                              <w:pStyle w:val="9"/>
                              <w:spacing w:before="131" w:line="280" w:lineRule="auto"/>
                              <w:ind w:left="9"/>
                              <w:rPr>
                                <w:sz w:val="24"/>
                              </w:rPr>
                            </w:pPr>
                            <w:r>
                              <w:rPr>
                                <w:rFonts w:ascii="Times New Roman" w:eastAsia="Times New Roman"/>
                                <w:sz w:val="24"/>
                              </w:rPr>
                              <w:t>1.</w:t>
                            </w:r>
                            <w:r>
                              <w:rPr>
                                <w:spacing w:val="-7"/>
                                <w:sz w:val="24"/>
                              </w:rPr>
                              <w:t>学校将绿色学校创建纳入学校中长期发展规划，在创建</w:t>
                            </w:r>
                            <w:r>
                              <w:rPr>
                                <w:sz w:val="24"/>
                              </w:rPr>
                              <w:t>学年有创建年内的分年度创建工作计划和总结。（</w:t>
                            </w:r>
                            <w:r>
                              <w:rPr>
                                <w:rFonts w:ascii="Times New Roman" w:eastAsia="Times New Roman"/>
                                <w:sz w:val="24"/>
                              </w:rPr>
                              <w:t xml:space="preserve">3 </w:t>
                            </w:r>
                            <w:r>
                              <w:rPr>
                                <w:sz w:val="24"/>
                              </w:rPr>
                              <w:t>分</w:t>
                            </w:r>
                            <w:r>
                              <w:rPr>
                                <w:rFonts w:ascii="Times New Roman" w:eastAsia="Times New Roman"/>
                                <w:sz w:val="24"/>
                              </w:rPr>
                              <w:t>2.</w:t>
                            </w:r>
                            <w:r>
                              <w:rPr>
                                <w:sz w:val="24"/>
                              </w:rPr>
                              <w:t>各学科的学期工作计划及总结有体现生态文明教育内容或创建绿色学校的相关内容。（</w:t>
                            </w:r>
                            <w:r>
                              <w:rPr>
                                <w:rFonts w:ascii="Times New Roman" w:eastAsia="Times New Roman"/>
                                <w:sz w:val="24"/>
                              </w:rPr>
                              <w:t xml:space="preserve">3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313" w:type="dxa"/>
                            <w:tcBorders>
                              <w:top w:val="nil"/>
                              <w:bottom w:val="nil"/>
                            </w:tcBorders>
                          </w:tcPr>
                          <w:p>
                            <w:pPr>
                              <w:pStyle w:val="9"/>
                              <w:rPr>
                                <w:sz w:val="24"/>
                              </w:rPr>
                            </w:pPr>
                          </w:p>
                          <w:p>
                            <w:pPr>
                              <w:pStyle w:val="9"/>
                              <w:rPr>
                                <w:sz w:val="24"/>
                              </w:rPr>
                            </w:pPr>
                          </w:p>
                          <w:p>
                            <w:pPr>
                              <w:pStyle w:val="9"/>
                              <w:spacing w:before="179" w:line="305" w:lineRule="exact"/>
                              <w:ind w:left="124" w:right="117"/>
                              <w:jc w:val="center"/>
                              <w:rPr>
                                <w:sz w:val="24"/>
                              </w:rPr>
                            </w:pPr>
                            <w:r>
                              <w:rPr>
                                <w:sz w:val="24"/>
                              </w:rPr>
                              <w:t>精神文化</w:t>
                            </w:r>
                          </w:p>
                        </w:tc>
                        <w:tc>
                          <w:tcPr>
                            <w:tcW w:w="2086" w:type="dxa"/>
                            <w:tcBorders>
                              <w:bottom w:val="nil"/>
                            </w:tcBorders>
                          </w:tcPr>
                          <w:p>
                            <w:pPr>
                              <w:pStyle w:val="9"/>
                              <w:rPr>
                                <w:rFonts w:ascii="Times New Roman"/>
                                <w:sz w:val="24"/>
                              </w:rPr>
                            </w:pPr>
                          </w:p>
                        </w:tc>
                        <w:tc>
                          <w:tcPr>
                            <w:tcW w:w="5867" w:type="dxa"/>
                            <w:vMerge w:val="restart"/>
                          </w:tcPr>
                          <w:p>
                            <w:pPr>
                              <w:pStyle w:val="9"/>
                              <w:spacing w:before="10"/>
                              <w:rPr>
                                <w:sz w:val="20"/>
                              </w:rPr>
                            </w:pPr>
                          </w:p>
                          <w:p>
                            <w:pPr>
                              <w:pStyle w:val="9"/>
                              <w:numPr>
                                <w:ilvl w:val="0"/>
                                <w:numId w:val="19"/>
                              </w:numPr>
                              <w:tabs>
                                <w:tab w:val="left" w:pos="191"/>
                              </w:tabs>
                              <w:spacing w:before="0" w:after="0" w:line="240" w:lineRule="auto"/>
                              <w:ind w:left="190" w:right="0" w:hanging="182"/>
                              <w:jc w:val="left"/>
                              <w:rPr>
                                <w:sz w:val="24"/>
                              </w:rPr>
                            </w:pPr>
                            <w:r>
                              <w:rPr>
                                <w:sz w:val="24"/>
                              </w:rPr>
                              <w:t>面向师生定期开展生态文明知识宣传。（</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9"/>
                              </w:numPr>
                              <w:tabs>
                                <w:tab w:val="left" w:pos="191"/>
                              </w:tabs>
                              <w:spacing w:before="53" w:after="0" w:line="280" w:lineRule="auto"/>
                              <w:ind w:left="9" w:right="0" w:firstLine="0"/>
                              <w:jc w:val="left"/>
                              <w:rPr>
                                <w:sz w:val="24"/>
                              </w:rPr>
                            </w:pPr>
                            <w:r>
                              <w:rPr>
                                <w:spacing w:val="-7"/>
                                <w:sz w:val="24"/>
                              </w:rPr>
                              <w:t>学校设有生态文明教育宣传栏和线上平台，定期更新宣</w:t>
                            </w:r>
                            <w:r>
                              <w:rPr>
                                <w:sz w:val="24"/>
                              </w:rPr>
                              <w:t>传内容和知识。（</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9"/>
                              </w:numPr>
                              <w:tabs>
                                <w:tab w:val="left" w:pos="191"/>
                              </w:tabs>
                              <w:spacing w:before="0" w:after="0" w:line="280" w:lineRule="auto"/>
                              <w:ind w:left="9" w:right="0" w:firstLine="0"/>
                              <w:jc w:val="left"/>
                              <w:rPr>
                                <w:sz w:val="24"/>
                              </w:rPr>
                            </w:pPr>
                            <w:r>
                              <w:rPr>
                                <w:spacing w:val="-7"/>
                                <w:sz w:val="24"/>
                              </w:rPr>
                              <w:t>学校图书室</w:t>
                            </w:r>
                            <w:r>
                              <w:rPr>
                                <w:sz w:val="24"/>
                              </w:rPr>
                              <w:t>（馆</w:t>
                            </w:r>
                            <w:r>
                              <w:rPr>
                                <w:spacing w:val="-32"/>
                                <w:sz w:val="24"/>
                              </w:rPr>
                              <w:t>）</w:t>
                            </w:r>
                            <w:r>
                              <w:rPr>
                                <w:spacing w:val="-5"/>
                                <w:sz w:val="24"/>
                              </w:rPr>
                              <w:t>有一定数量的生态文明类书刊，开展</w:t>
                            </w:r>
                            <w:r>
                              <w:rPr>
                                <w:sz w:val="24"/>
                              </w:rPr>
                              <w:t>生态文明主题阅读书目推</w:t>
                            </w:r>
                          </w:p>
                          <w:p>
                            <w:pPr>
                              <w:pStyle w:val="9"/>
                              <w:ind w:left="9"/>
                              <w:rPr>
                                <w:sz w:val="24"/>
                              </w:rPr>
                            </w:pPr>
                            <w:r>
                              <w:rPr>
                                <w:sz w:val="24"/>
                              </w:rPr>
                              <w:t>荐等相关活动。（</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19"/>
                              </w:numPr>
                              <w:tabs>
                                <w:tab w:val="left" w:pos="191"/>
                              </w:tabs>
                              <w:spacing w:before="53" w:after="0" w:line="280" w:lineRule="auto"/>
                              <w:ind w:left="9" w:right="1" w:firstLine="0"/>
                              <w:jc w:val="left"/>
                              <w:rPr>
                                <w:sz w:val="24"/>
                              </w:rPr>
                            </w:pPr>
                            <w:r>
                              <w:rPr>
                                <w:spacing w:val="-9"/>
                                <w:sz w:val="24"/>
                              </w:rPr>
                              <w:t>开展生态文明主题的文化活动，有计划地开展节能宣传</w:t>
                            </w:r>
                            <w:r>
                              <w:rPr>
                                <w:sz w:val="24"/>
                              </w:rPr>
                              <w:t>周、世界水日、中国水周、粮食安全宣传周、森林日、植树节等环境保护主题纪念活动。（</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313" w:type="dxa"/>
                            <w:tcBorders>
                              <w:top w:val="nil"/>
                              <w:bottom w:val="nil"/>
                            </w:tcBorders>
                          </w:tcPr>
                          <w:p>
                            <w:pPr>
                              <w:pStyle w:val="9"/>
                              <w:spacing w:before="25"/>
                              <w:ind w:left="124" w:right="118"/>
                              <w:jc w:val="center"/>
                              <w:rPr>
                                <w:sz w:val="24"/>
                              </w:rPr>
                            </w:pPr>
                            <w:r>
                              <w:rPr>
                                <w:sz w:val="24"/>
                              </w:rPr>
                              <w:t>（</w:t>
                            </w:r>
                            <w:r>
                              <w:rPr>
                                <w:rFonts w:ascii="Times New Roman" w:eastAsia="Times New Roman"/>
                                <w:sz w:val="24"/>
                              </w:rPr>
                              <w:t xml:space="preserve">45 </w:t>
                            </w:r>
                            <w:r>
                              <w:rPr>
                                <w:sz w:val="24"/>
                              </w:rPr>
                              <w:t>分）</w:t>
                            </w:r>
                          </w:p>
                        </w:tc>
                        <w:tc>
                          <w:tcPr>
                            <w:tcW w:w="2086" w:type="dxa"/>
                            <w:tcBorders>
                              <w:top w:val="nil"/>
                              <w:bottom w:val="nil"/>
                            </w:tcBorders>
                          </w:tcPr>
                          <w:p>
                            <w:pPr>
                              <w:pStyle w:val="9"/>
                              <w:spacing w:before="37"/>
                              <w:ind w:left="9" w:right="-44"/>
                              <w:rPr>
                                <w:sz w:val="24"/>
                              </w:rPr>
                            </w:pPr>
                            <w:r>
                              <w:rPr>
                                <w:rFonts w:ascii="Times New Roman" w:eastAsia="Times New Roman"/>
                                <w:sz w:val="24"/>
                              </w:rPr>
                              <w:t>3.</w:t>
                            </w:r>
                            <w:r>
                              <w:rPr>
                                <w:sz w:val="24"/>
                              </w:rPr>
                              <w:t>利用校内外线上、</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spacing w:before="12" w:line="305" w:lineRule="exact"/>
                              <w:ind w:left="9"/>
                              <w:rPr>
                                <w:sz w:val="24"/>
                              </w:rPr>
                            </w:pPr>
                            <w:r>
                              <w:rPr>
                                <w:sz w:val="24"/>
                              </w:rPr>
                              <w:t>线下宣传平台传播</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313" w:type="dxa"/>
                            <w:tcBorders>
                              <w:top w:val="nil"/>
                              <w:bottom w:val="nil"/>
                            </w:tcBorders>
                          </w:tcPr>
                          <w:p>
                            <w:pPr>
                              <w:pStyle w:val="9"/>
                              <w:rPr>
                                <w:rFonts w:ascii="Times New Roman"/>
                                <w:sz w:val="24"/>
                              </w:rPr>
                            </w:pPr>
                          </w:p>
                        </w:tc>
                        <w:tc>
                          <w:tcPr>
                            <w:tcW w:w="2086" w:type="dxa"/>
                            <w:tcBorders>
                              <w:top w:val="nil"/>
                              <w:bottom w:val="nil"/>
                            </w:tcBorders>
                          </w:tcPr>
                          <w:p>
                            <w:pPr>
                              <w:pStyle w:val="9"/>
                              <w:spacing w:before="25"/>
                              <w:ind w:left="9"/>
                              <w:rPr>
                                <w:rFonts w:ascii="Times New Roman" w:eastAsia="Times New Roman"/>
                                <w:sz w:val="24"/>
                              </w:rPr>
                            </w:pPr>
                            <w:r>
                              <w:rPr>
                                <w:sz w:val="24"/>
                              </w:rPr>
                              <w:t>生态文明知识。（</w:t>
                            </w:r>
                            <w:r>
                              <w:rPr>
                                <w:rFonts w:ascii="Times New Roman" w:eastAsia="Times New Roman"/>
                                <w:sz w:val="24"/>
                              </w:rPr>
                              <w:t>8</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1313" w:type="dxa"/>
                            <w:tcBorders>
                              <w:top w:val="nil"/>
                              <w:bottom w:val="nil"/>
                            </w:tcBorders>
                          </w:tcPr>
                          <w:p>
                            <w:pPr>
                              <w:pStyle w:val="9"/>
                              <w:rPr>
                                <w:rFonts w:ascii="Times New Roman"/>
                                <w:sz w:val="24"/>
                              </w:rPr>
                            </w:pPr>
                          </w:p>
                        </w:tc>
                        <w:tc>
                          <w:tcPr>
                            <w:tcW w:w="2086" w:type="dxa"/>
                            <w:tcBorders>
                              <w:top w:val="nil"/>
                            </w:tcBorders>
                          </w:tcPr>
                          <w:p>
                            <w:pPr>
                              <w:pStyle w:val="9"/>
                              <w:spacing w:before="12"/>
                              <w:ind w:left="9"/>
                              <w:rPr>
                                <w:sz w:val="24"/>
                              </w:rPr>
                            </w:pPr>
                            <w:r>
                              <w:rPr>
                                <w:sz w:val="24"/>
                              </w:rPr>
                              <w:t>分）</w:t>
                            </w:r>
                          </w:p>
                        </w:tc>
                        <w:tc>
                          <w:tcPr>
                            <w:tcW w:w="5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1313" w:type="dxa"/>
                            <w:tcBorders>
                              <w:top w:val="nil"/>
                            </w:tcBorders>
                          </w:tcPr>
                          <w:p>
                            <w:pPr>
                              <w:pStyle w:val="9"/>
                              <w:rPr>
                                <w:rFonts w:ascii="Times New Roman"/>
                                <w:sz w:val="24"/>
                              </w:rPr>
                            </w:pPr>
                          </w:p>
                        </w:tc>
                        <w:tc>
                          <w:tcPr>
                            <w:tcW w:w="2086" w:type="dxa"/>
                          </w:tcPr>
                          <w:p>
                            <w:pPr>
                              <w:pStyle w:val="9"/>
                              <w:rPr>
                                <w:sz w:val="24"/>
                              </w:rPr>
                            </w:pPr>
                          </w:p>
                          <w:p>
                            <w:pPr>
                              <w:pStyle w:val="9"/>
                              <w:spacing w:before="5"/>
                              <w:rPr>
                                <w:sz w:val="28"/>
                              </w:rPr>
                            </w:pPr>
                          </w:p>
                          <w:p>
                            <w:pPr>
                              <w:pStyle w:val="9"/>
                              <w:spacing w:line="280" w:lineRule="auto"/>
                              <w:ind w:left="9"/>
                              <w:rPr>
                                <w:sz w:val="24"/>
                              </w:rPr>
                            </w:pPr>
                            <w:r>
                              <w:rPr>
                                <w:rFonts w:ascii="Times New Roman" w:eastAsia="Times New Roman"/>
                                <w:sz w:val="24"/>
                              </w:rPr>
                              <w:t>4.</w:t>
                            </w:r>
                            <w:r>
                              <w:rPr>
                                <w:sz w:val="24"/>
                              </w:rPr>
                              <w:t>组织师生参与节</w:t>
                            </w:r>
                            <w:r>
                              <w:rPr>
                                <w:spacing w:val="-15"/>
                                <w:sz w:val="24"/>
                              </w:rPr>
                              <w:t>约能源、环境保护等</w:t>
                            </w:r>
                            <w:r>
                              <w:rPr>
                                <w:sz w:val="24"/>
                              </w:rPr>
                              <w:t>绿色实践活动。（</w:t>
                            </w:r>
                            <w:r>
                              <w:rPr>
                                <w:rFonts w:ascii="Times New Roman" w:eastAsia="Times New Roman"/>
                                <w:sz w:val="24"/>
                              </w:rPr>
                              <w:t xml:space="preserve">9 </w:t>
                            </w:r>
                            <w:r>
                              <w:rPr>
                                <w:sz w:val="24"/>
                              </w:rPr>
                              <w:t>分）</w:t>
                            </w:r>
                          </w:p>
                        </w:tc>
                        <w:tc>
                          <w:tcPr>
                            <w:tcW w:w="5867" w:type="dxa"/>
                          </w:tcPr>
                          <w:p>
                            <w:pPr>
                              <w:pStyle w:val="9"/>
                              <w:spacing w:before="4"/>
                              <w:rPr>
                                <w:sz w:val="24"/>
                              </w:rPr>
                            </w:pPr>
                          </w:p>
                          <w:p>
                            <w:pPr>
                              <w:pStyle w:val="9"/>
                              <w:numPr>
                                <w:ilvl w:val="0"/>
                                <w:numId w:val="20"/>
                              </w:numPr>
                              <w:tabs>
                                <w:tab w:val="left" w:pos="191"/>
                              </w:tabs>
                              <w:spacing w:before="0" w:after="0" w:line="280" w:lineRule="auto"/>
                              <w:ind w:left="9" w:right="1" w:firstLine="0"/>
                              <w:jc w:val="left"/>
                              <w:rPr>
                                <w:sz w:val="24"/>
                              </w:rPr>
                            </w:pPr>
                            <w:r>
                              <w:rPr>
                                <w:spacing w:val="-12"/>
                                <w:sz w:val="24"/>
                              </w:rPr>
                              <w:t>学校环保类社团、志愿者活动、研究性学习活动有序开</w:t>
                            </w:r>
                            <w:r>
                              <w:rPr>
                                <w:sz w:val="24"/>
                              </w:rPr>
                              <w:t>展。（</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20"/>
                              </w:numPr>
                              <w:tabs>
                                <w:tab w:val="left" w:pos="191"/>
                              </w:tabs>
                              <w:spacing w:before="0" w:after="0" w:line="240" w:lineRule="auto"/>
                              <w:ind w:left="190" w:right="0" w:hanging="182"/>
                              <w:jc w:val="left"/>
                              <w:rPr>
                                <w:sz w:val="24"/>
                              </w:rPr>
                            </w:pPr>
                            <w:r>
                              <w:rPr>
                                <w:sz w:val="24"/>
                              </w:rPr>
                              <w:t>师生关注生态文明问题，参与环境监督。（</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0"/>
                              </w:numPr>
                              <w:tabs>
                                <w:tab w:val="left" w:pos="191"/>
                              </w:tabs>
                              <w:spacing w:before="53" w:after="0" w:line="280" w:lineRule="auto"/>
                              <w:ind w:left="9" w:right="145" w:firstLine="0"/>
                              <w:jc w:val="left"/>
                              <w:rPr>
                                <w:sz w:val="24"/>
                              </w:rPr>
                            </w:pPr>
                            <w:r>
                              <w:rPr>
                                <w:spacing w:val="-1"/>
                                <w:sz w:val="24"/>
                              </w:rPr>
                              <w:t>师生在学校、家里和社区开展环境保护宣传和实践活</w:t>
                            </w:r>
                            <w:r>
                              <w:rPr>
                                <w:sz w:val="24"/>
                              </w:rPr>
                              <w:t>动。（</w:t>
                            </w:r>
                            <w:r>
                              <w:rPr>
                                <w:rFonts w:ascii="Times New Roman" w:eastAsia="Times New Roman"/>
                                <w:sz w:val="24"/>
                              </w:rPr>
                              <w:t>2</w:t>
                            </w:r>
                            <w:r>
                              <w:rPr>
                                <w:rFonts w:ascii="Times New Roman" w:eastAsia="Times New Roman"/>
                                <w:spacing w:val="-12"/>
                                <w:sz w:val="24"/>
                              </w:rPr>
                              <w:t xml:space="preserve"> </w:t>
                            </w:r>
                            <w:r>
                              <w:rPr>
                                <w:sz w:val="24"/>
                              </w:rPr>
                              <w:t>分）</w:t>
                            </w:r>
                          </w:p>
                          <w:p>
                            <w:pPr>
                              <w:pStyle w:val="9"/>
                              <w:ind w:left="9"/>
                              <w:rPr>
                                <w:sz w:val="24"/>
                              </w:rPr>
                            </w:pPr>
                            <w:r>
                              <w:rPr>
                                <w:sz w:val="24"/>
                              </w:rPr>
                              <w:t>师生践行科学文明的绿色生活方式。（</w:t>
                            </w:r>
                            <w:r>
                              <w:rPr>
                                <w:rFonts w:ascii="Times New Roman" w:eastAsia="Times New Roman"/>
                                <w:sz w:val="24"/>
                              </w:rPr>
                              <w:t xml:space="preserve">2 </w:t>
                            </w:r>
                            <w:r>
                              <w:rPr>
                                <w:sz w:val="24"/>
                              </w:rPr>
                              <w:t>分）</w:t>
                            </w:r>
                          </w:p>
                        </w:tc>
                      </w:tr>
                    </w:tbl>
                    <w:p>
                      <w:pPr>
                        <w:pStyle w:val="4"/>
                      </w:pPr>
                    </w:p>
                  </w:txbxContent>
                </v:textbox>
              </v:shape>
            </w:pict>
          </mc:Fallback>
        </mc:AlternateContent>
      </w:r>
    </w:p>
    <w:p>
      <w:pPr>
        <w:pStyle w:val="4"/>
        <w:spacing w:before="3"/>
        <w:rPr>
          <w:sz w:val="21"/>
        </w:rPr>
      </w:pPr>
    </w:p>
    <w:p>
      <w:pPr>
        <w:spacing w:before="0" w:line="537" w:lineRule="exact"/>
        <w:ind w:left="904" w:right="1486" w:firstLine="0"/>
        <w:jc w:val="center"/>
        <w:rPr>
          <w:rFonts w:hint="eastAsia" w:ascii="Microsoft JhengHei" w:eastAsia="Microsoft JhengHei"/>
          <w:b/>
          <w:sz w:val="32"/>
        </w:rPr>
      </w:pPr>
      <w:r>
        <w:rPr>
          <w:rFonts w:hint="eastAsia" w:ascii="Microsoft JhengHei" w:eastAsia="Microsoft JhengHei"/>
          <w:b/>
          <w:sz w:val="32"/>
        </w:rPr>
        <w:t>中学（含中职）创建标准</w:t>
      </w:r>
    </w:p>
    <w:p>
      <w:pPr>
        <w:pStyle w:val="4"/>
        <w:rPr>
          <w:rFonts w:ascii="Microsoft JhengHei"/>
          <w:b/>
        </w:rPr>
      </w:pPr>
    </w:p>
    <w:p>
      <w:pPr>
        <w:pStyle w:val="4"/>
        <w:rPr>
          <w:rFonts w:ascii="Microsoft JhengHei"/>
          <w:b/>
        </w:rPr>
      </w:pPr>
    </w:p>
    <w:p>
      <w:pPr>
        <w:pStyle w:val="4"/>
        <w:rPr>
          <w:rFonts w:ascii="Microsoft JhengHei"/>
          <w:b/>
        </w:rPr>
      </w:pPr>
    </w:p>
    <w:p>
      <w:pPr>
        <w:pStyle w:val="4"/>
        <w:rPr>
          <w:rFonts w:ascii="Microsoft JhengHei"/>
          <w:b/>
        </w:rPr>
      </w:pPr>
    </w:p>
    <w:p>
      <w:pPr>
        <w:pStyle w:val="4"/>
        <w:rPr>
          <w:rFonts w:ascii="Microsoft JhengHei"/>
          <w:b/>
        </w:rPr>
      </w:pPr>
    </w:p>
    <w:p>
      <w:pPr>
        <w:pStyle w:val="4"/>
        <w:rPr>
          <w:rFonts w:ascii="Microsoft JhengHei"/>
          <w:b/>
        </w:rPr>
      </w:pPr>
    </w:p>
    <w:p>
      <w:pPr>
        <w:pStyle w:val="4"/>
        <w:spacing w:before="16"/>
        <w:rPr>
          <w:rFonts w:ascii="Microsoft JhengHei"/>
          <w:b/>
          <w:sz w:val="20"/>
        </w:rPr>
      </w:pPr>
    </w:p>
    <w:p>
      <w:pPr>
        <w:spacing w:before="1"/>
        <w:ind w:left="0" w:right="457" w:firstLine="0"/>
        <w:jc w:val="right"/>
        <w:rPr>
          <w:sz w:val="24"/>
        </w:rPr>
      </w:pPr>
      <w:r>
        <w:rPr>
          <w:sz w:val="24"/>
        </w:rPr>
        <w:t>）</w:t>
      </w:r>
    </w:p>
    <w:p>
      <w:pPr>
        <w:pStyle w:val="4"/>
        <w:rPr>
          <w:sz w:val="20"/>
        </w:rPr>
      </w:pPr>
    </w:p>
    <w:p>
      <w:pPr>
        <w:pStyle w:val="4"/>
        <w:rPr>
          <w:sz w:val="20"/>
        </w:rPr>
      </w:pPr>
    </w:p>
    <w:p>
      <w:pPr>
        <w:pStyle w:val="4"/>
        <w:spacing w:before="12"/>
        <w:rPr>
          <w:sz w:val="20"/>
        </w:rPr>
      </w:pPr>
      <w:r>
        <mc:AlternateContent>
          <mc:Choice Requires="wps">
            <w:drawing>
              <wp:anchor distT="0" distB="0" distL="0" distR="0" simplePos="0" relativeHeight="251668480" behindDoc="1" locked="0" layoutInCell="1" allowOverlap="1">
                <wp:simplePos x="0" y="0"/>
                <wp:positionH relativeFrom="page">
                  <wp:posOffset>3127375</wp:posOffset>
                </wp:positionH>
                <wp:positionV relativeFrom="paragraph">
                  <wp:posOffset>194945</wp:posOffset>
                </wp:positionV>
                <wp:extent cx="3719195" cy="138430"/>
                <wp:effectExtent l="0" t="0" r="14605" b="13970"/>
                <wp:wrapTopAndBottom/>
                <wp:docPr id="89" name="矩形 13"/>
                <wp:cNvGraphicFramePr/>
                <a:graphic xmlns:a="http://schemas.openxmlformats.org/drawingml/2006/main">
                  <a:graphicData uri="http://schemas.microsoft.com/office/word/2010/wordprocessingShape">
                    <wps:wsp>
                      <wps:cNvSpPr/>
                      <wps:spPr>
                        <a:xfrm>
                          <a:off x="0" y="0"/>
                          <a:ext cx="3719195" cy="138430"/>
                        </a:xfrm>
                        <a:prstGeom prst="rect">
                          <a:avLst/>
                        </a:prstGeom>
                        <a:solidFill>
                          <a:srgbClr val="FFFFFF"/>
                        </a:solidFill>
                        <a:ln>
                          <a:noFill/>
                        </a:ln>
                      </wps:spPr>
                      <wps:bodyPr upright="1"/>
                    </wps:wsp>
                  </a:graphicData>
                </a:graphic>
              </wp:anchor>
            </w:drawing>
          </mc:Choice>
          <mc:Fallback>
            <w:pict>
              <v:rect id="矩形 13" o:spid="_x0000_s1026" o:spt="1" style="position:absolute;left:0pt;margin-left:246.25pt;margin-top:15.35pt;height:10.9pt;width:292.85pt;mso-position-horizontal-relative:page;mso-wrap-distance-bottom:0pt;mso-wrap-distance-top:0pt;z-index:-251648000;mso-width-relative:page;mso-height-relative:page;" fillcolor="#FFFFFF" filled="t" stroked="f" coordsize="21600,21600" o:gfxdata="UEsDBAoAAAAAAIdO4kAAAAAAAAAAAAAAAAAEAAAAZHJzL1BLAwQUAAAACACHTuJAI0BeF9gAAAAK&#10;AQAADwAAAGRycy9kb3ducmV2LnhtbE2PMU/DMBCFdyT+g3VIbNRu2qRtiNMBqRMw0CKxXuNrEhGf&#10;Q+y04d/jTnQ8vU/vfVdsJ9uJMw2+daxhPlMgiCtnWq41fB52T2sQPiAb7ByThl/ysC3v7wrMjbvw&#10;B533oRaxhH2OGpoQ+lxKXzVk0c9cTxyzkxsshngOtTQDXmK57WSiVCYtthwXGuzppaHqez9aDZgt&#10;zc/7afF2eB0z3NST2qVfSuvHh7l6BhFoCv8wXPWjOpTR6ehGNl50GpabJI2ohoVagbgCarVOQBw1&#10;pDGRZSFvXyj/AFBLAwQUAAAACACHTuJA9hlX0rUBAABhAwAADgAAAGRycy9lMm9Eb2MueG1srVPN&#10;jtMwEL4j8Q6W79TNlp82aroHqnJBsNLCA7iOk1jyn2bcpn0aJG48BI+DeA3GTunCctkDOTgznplv&#10;5vsmWd+enGVHDWiCb3g1m3OmvQqt8X3DP3/avVhyhkn6VtrgdcPPGvnt5vmz9RhrfROGYFsNjEA8&#10;1mNs+JBSrIVANWgncRai9hTsAjiZyIVetCBHQndW3Mznr8UYoI0QlEak2+0U5BdEeApg6Dqj9Dao&#10;g9M+TaigrUxECQcTkW/KtF2nVfrYdagTsw0npqmc1ITsfT7FZi3rHmQcjLqMIJ8ywiNOThpPTa9Q&#10;W5kkO4D5B8oZBQFDl2YqODERKYoQi2r+SJv7QUZduJDUGK+i4/+DVR+Od8BM2/DlijMvHW3855dv&#10;P75/ZdUiqzNGrCnpPt7BxUMyM9VTBy6/iQQ7FUXPV0X1KTFFl4s31apaveJMUaxaLF8uiuTioToC&#10;pnc6OJaNhgNtrAgpj+8xUUdK/Z2Sm2Gwpt0Za4sD/f6tBXaUtN1defLIVPJXmvU52YdcNoXzjcjM&#10;Ji7Z2of2TEocIph+oEGqgpQjpHzBvHwlebV/+gXp4c/Y/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QF4X2AAAAAoBAAAPAAAAAAAAAAEAIAAAACIAAABkcnMvZG93bnJldi54bWxQSwECFAAUAAAA&#10;CACHTuJA9hlX0rUBAABhAwAADgAAAAAAAAABACAAAAAnAQAAZHJzL2Uyb0RvYy54bWxQSwUGAAAA&#10;AAYABgBZAQAATgUAAAAA&#10;">
                <v:fill on="t" focussize="0,0"/>
                <v:stroke on="f"/>
                <v:imagedata o:title=""/>
                <o:lock v:ext="edit" aspectratio="f"/>
                <w10:wrap type="topAndBottom"/>
              </v:rect>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rPr>
          <w:sz w:val="27"/>
        </w:rPr>
      </w:pPr>
      <w:r>
        <mc:AlternateContent>
          <mc:Choice Requires="wps">
            <w:drawing>
              <wp:anchor distT="0" distB="0" distL="0" distR="0" simplePos="0" relativeHeight="251669504" behindDoc="1" locked="0" layoutInCell="1" allowOverlap="1">
                <wp:simplePos x="0" y="0"/>
                <wp:positionH relativeFrom="page">
                  <wp:posOffset>3127375</wp:posOffset>
                </wp:positionH>
                <wp:positionV relativeFrom="paragraph">
                  <wp:posOffset>248920</wp:posOffset>
                </wp:positionV>
                <wp:extent cx="3719195" cy="139700"/>
                <wp:effectExtent l="0" t="0" r="14605" b="12700"/>
                <wp:wrapTopAndBottom/>
                <wp:docPr id="90" name="矩形 14"/>
                <wp:cNvGraphicFramePr/>
                <a:graphic xmlns:a="http://schemas.openxmlformats.org/drawingml/2006/main">
                  <a:graphicData uri="http://schemas.microsoft.com/office/word/2010/wordprocessingShape">
                    <wps:wsp>
                      <wps:cNvSpPr/>
                      <wps:spPr>
                        <a:xfrm>
                          <a:off x="0" y="0"/>
                          <a:ext cx="3719195" cy="139700"/>
                        </a:xfrm>
                        <a:prstGeom prst="rect">
                          <a:avLst/>
                        </a:prstGeom>
                        <a:solidFill>
                          <a:srgbClr val="FFFFFF"/>
                        </a:solidFill>
                        <a:ln>
                          <a:noFill/>
                        </a:ln>
                      </wps:spPr>
                      <wps:bodyPr upright="1"/>
                    </wps:wsp>
                  </a:graphicData>
                </a:graphic>
              </wp:anchor>
            </w:drawing>
          </mc:Choice>
          <mc:Fallback>
            <w:pict>
              <v:rect id="矩形 14" o:spid="_x0000_s1026" o:spt="1" style="position:absolute;left:0pt;margin-left:246.25pt;margin-top:19.6pt;height:11pt;width:292.85pt;mso-position-horizontal-relative:page;mso-wrap-distance-bottom:0pt;mso-wrap-distance-top:0pt;z-index:-251646976;mso-width-relative:page;mso-height-relative:page;" fillcolor="#FFFFFF" filled="t" stroked="f" coordsize="21600,21600" o:gfxdata="UEsDBAoAAAAAAIdO4kAAAAAAAAAAAAAAAAAEAAAAZHJzL1BLAwQUAAAACACHTuJAlUKdXdgAAAAK&#10;AQAADwAAAGRycy9kb3ducmV2LnhtbE2PwU7DMAyG70i8Q2Qkbixpt5W11N0BaSfgwIbE1WuytqJx&#10;SpNu5e3JTnCz5U+/v7/czrYXZzP6zjFCslAgDNdOd9wgfBx2DxsQPhBr6h0bhB/jYVvd3pRUaHfh&#10;d3Peh0bEEPYFIbQhDIWUvm6NJb9wg+F4O7nRUojr2Eg90iWG216mSmXSUsfxQ0uDeW5N/bWfLAJl&#10;K/39dlq+Hl6mjPJmVrv1p0K8v0vUE4hg5vAHw1U/qkMVnY5uYu1Fj7DK03VEEZZ5CuIKqMdNnI4I&#10;WZKCrEr5v0L1C1BLAwQUAAAACACHTuJAZeGFFLQBAABhAwAADgAAAGRycy9lMm9Eb2MueG1srVPN&#10;jtMwEL4j8Q6W7zTJLrA0aroHqnJBsNLCA7iOnVjyn2bcpn0aJG48BI+DeA3GTunCctkDOTgznplv&#10;5vsmWd0enWUHBWiC73izqDlTXobe+KHjnz9tX7zhDJPwvbDBq46fFPLb9fNnqym26iqMwfYKGIF4&#10;bKfY8TGl2FYVylE5gYsQlaegDuBEIheGqgcxEbqz1VVdv66mAH2EIBUi3W7mID8jwlMAg9ZGqk2Q&#10;e6d8mlFBWZGIEo4mIl+XabVWMn3UGlVituPENJWTmpC9y2e1Xol2ABFHI88jiKeM8IiTE8ZT0wvU&#10;RiTB9mD+gXJGQsCg00IGV81EiiLEoqkfaXM/iqgKF5Ia40V0/H+w8sPhDpjpO74kSbxwtPGfX779&#10;+P6VNS+zOlPElpLu4x2cPSQzUz1qcPlNJNixKHq6KKqOiUm6vL5pls3yFWeSYs318qYuklcP1REw&#10;vVPBsWx0HGhjRUhxeI+JOlLq75TcDIM1/dZYWxwYdm8tsIOg7W7Lk0emkr/SrM/JPuSyOZxvqsxs&#10;5pKtXehPpMQ+ghlGGqQpSDlCyhfM81eSV/unX5Ae/o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CnV3YAAAACgEAAA8AAAAAAAAAAQAgAAAAIgAAAGRycy9kb3ducmV2LnhtbFBLAQIUABQAAAAI&#10;AIdO4kBl4YUUtAEAAGEDAAAOAAAAAAAAAAEAIAAAACcBAABkcnMvZTJvRG9jLnhtbFBLBQYAAAAA&#10;BgAGAFkBAABNBQAAAAA=&#10;">
                <v:fill on="t" focussize="0,0"/>
                <v:stroke on="f"/>
                <v:imagedata o:title=""/>
                <o:lock v:ext="edit" aspectratio="f"/>
                <w10:wrap type="topAndBottom"/>
              </v:rect>
            </w:pict>
          </mc:Fallback>
        </mc:AlternateContent>
      </w:r>
    </w:p>
    <w:p>
      <w:pPr>
        <w:spacing w:after="0"/>
        <w:rPr>
          <w:sz w:val="27"/>
        </w:rPr>
        <w:sectPr>
          <w:pgSz w:w="11900" w:h="16850"/>
          <w:pgMar w:top="1600" w:right="580" w:bottom="2160" w:left="780" w:header="0" w:footer="1968" w:gutter="0"/>
        </w:sectPr>
      </w:pPr>
    </w:p>
    <w:p>
      <w:pPr>
        <w:pStyle w:val="4"/>
        <w:rPr>
          <w:rFonts w:ascii="Times New Roman"/>
          <w:sz w:val="20"/>
        </w:rPr>
      </w:pPr>
      <w:r>
        <mc:AlternateContent>
          <mc:Choice Requires="wps">
            <w:drawing>
              <wp:anchor distT="0" distB="0" distL="114300" distR="114300" simplePos="0" relativeHeight="244233216" behindDoc="1" locked="0" layoutInCell="1" allowOverlap="1">
                <wp:simplePos x="0" y="0"/>
                <wp:positionH relativeFrom="page">
                  <wp:posOffset>3127375</wp:posOffset>
                </wp:positionH>
                <wp:positionV relativeFrom="page">
                  <wp:posOffset>7352665</wp:posOffset>
                </wp:positionV>
                <wp:extent cx="3719195" cy="132080"/>
                <wp:effectExtent l="0" t="0" r="14605" b="1270"/>
                <wp:wrapNone/>
                <wp:docPr id="5" name="矩形 15"/>
                <wp:cNvGraphicFramePr/>
                <a:graphic xmlns:a="http://schemas.openxmlformats.org/drawingml/2006/main">
                  <a:graphicData uri="http://schemas.microsoft.com/office/word/2010/wordprocessingShape">
                    <wps:wsp>
                      <wps:cNvSpPr/>
                      <wps:spPr>
                        <a:xfrm>
                          <a:off x="0" y="0"/>
                          <a:ext cx="3719195" cy="1320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246.25pt;margin-top:578.95pt;height:10.4pt;width:292.85pt;mso-position-horizontal-relative:page;mso-position-vertical-relative:page;z-index:-259083264;mso-width-relative:page;mso-height-relative:page;" fillcolor="#FFFFFF" filled="t" stroked="f" coordsize="21600,21600" o:gfxdata="UEsDBAoAAAAAAIdO4kAAAAAAAAAAAAAAAAAEAAAAZHJzL1BLAwQUAAAACACHTuJA+BonotkAAAAO&#10;AQAADwAAAGRycy9kb3ducmV2LnhtbE2PPU/DMBCGdyT+g3VIbNROaD6J0wGpEzDQIrFeYzeJiM8h&#10;dtrw73EmGO/eR+89V+0WM7CLnlxvSUK0EcA0NVb11Er4OO4fcmDOIykcLGkJP9rBrr69qbBU9krv&#10;+nLwLQsl5EqU0Hk/lpy7ptMG3caOmkJ2tpNBH8ap5WrCayg3A4+FSLnBnsKFDkf93Onm6zAbCZhu&#10;1ffb+fH1+DKnWLSL2CefQsr7u0g8AfN68X8wrPpBHergdLIzKccGCdsiTgIagijJCmArIrI8BnZa&#10;d1meAa8r/v+N+hdQSwMEFAAAAAgAh07iQILw9N6zAQAAYAMAAA4AAABkcnMvZTJvRG9jLnhtbK1T&#10;zY7TMBC+I/EOlu80SVcLu1HTPVCVC4KVFh7AdezEkv804zbt0yBx4yF4HMRrMHZKF5bLHsjBmfHM&#10;fDPfN8nq7ugsOyhAE3zHm0XNmfIy9MYPHf/8afvqhjNMwvfCBq86flLI79YvX6ym2KplGIPtFTAC&#10;8dhOseNjSrGtKpSjcgIXISpPQR3AiUQuDFUPYiJ0Z6tlXb+upgB9hCAVIt1u5iA/I8JzAIPWRqpN&#10;kHunfJpRQVmRiBKOJiJfl2m1VjJ91BpVYrbjxDSVk5qQvctntV6JdgARRyPPI4jnjPCEkxPGU9ML&#10;1EYkwfZg/oFyRkLAoNNCBlfNRIoixKKpn2jzMIqoCheSGuNFdPx/sPLD4R6Y6Tt+zZkXjhb+88u3&#10;H9+/suY6izNFbCnnId7D2UMyM9OjBpffxIEdi6Cni6DqmJiky6s3zW1zS8iSYs3Vsr4pileP1REw&#10;vVPBsWx0HGhhRUdxeI+JOlLq75TcDIM1/dZYWxwYdm8tsIOg5W7Lk0emkr/SrM/JPuSyOZxvqsxs&#10;5pKtXehPJMQ+ghlGGqQpSDlCwhfM80eSN/unX5Aef4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gaJ6LZAAAADgEAAA8AAAAAAAAAAQAgAAAAIgAAAGRycy9kb3ducmV2LnhtbFBLAQIUABQAAAAI&#10;AIdO4kCC8PTeswEAAGADAAAOAAAAAAAAAAEAIAAAACgBAABkcnMvZTJvRG9jLnhtbFBLBQYAAAAA&#10;BgAGAFkBAABNBQAAAAA=&#10;">
                <v:fill on="t" focussize="0,0"/>
                <v:stroke on="f"/>
                <v:imagedata o:title=""/>
                <o:lock v:ext="edit" aspectratio="f"/>
              </v:rect>
            </w:pict>
          </mc:Fallback>
        </mc:AlternateContent>
      </w:r>
      <w:r>
        <mc:AlternateContent>
          <mc:Choice Requires="wps">
            <w:drawing>
              <wp:anchor distT="0" distB="0" distL="114300" distR="114300" simplePos="0" relativeHeight="244234240" behindDoc="1" locked="0" layoutInCell="1" allowOverlap="1">
                <wp:simplePos x="0" y="0"/>
                <wp:positionH relativeFrom="page">
                  <wp:posOffset>3130550</wp:posOffset>
                </wp:positionH>
                <wp:positionV relativeFrom="page">
                  <wp:posOffset>6437630</wp:posOffset>
                </wp:positionV>
                <wp:extent cx="3713480" cy="457835"/>
                <wp:effectExtent l="0" t="0" r="1270" b="18415"/>
                <wp:wrapNone/>
                <wp:docPr id="6" name="任意多边形 16"/>
                <wp:cNvGraphicFramePr/>
                <a:graphic xmlns:a="http://schemas.openxmlformats.org/drawingml/2006/main">
                  <a:graphicData uri="http://schemas.microsoft.com/office/word/2010/wordprocessingShape">
                    <wps:wsp>
                      <wps:cNvSpPr/>
                      <wps:spPr>
                        <a:xfrm>
                          <a:off x="0" y="0"/>
                          <a:ext cx="3713480" cy="457835"/>
                        </a:xfrm>
                        <a:custGeom>
                          <a:avLst/>
                          <a:gdLst/>
                          <a:ahLst/>
                          <a:cxnLst/>
                          <a:pathLst>
                            <a:path w="5848" h="721">
                              <a:moveTo>
                                <a:pt x="5847" y="360"/>
                              </a:moveTo>
                              <a:lnTo>
                                <a:pt x="0" y="360"/>
                              </a:lnTo>
                              <a:lnTo>
                                <a:pt x="0" y="721"/>
                              </a:lnTo>
                              <a:lnTo>
                                <a:pt x="5847" y="721"/>
                              </a:lnTo>
                              <a:lnTo>
                                <a:pt x="5847" y="360"/>
                              </a:lnTo>
                              <a:moveTo>
                                <a:pt x="5847" y="0"/>
                              </a:moveTo>
                              <a:lnTo>
                                <a:pt x="0" y="0"/>
                              </a:lnTo>
                              <a:lnTo>
                                <a:pt x="0" y="360"/>
                              </a:lnTo>
                              <a:lnTo>
                                <a:pt x="5847" y="360"/>
                              </a:lnTo>
                              <a:lnTo>
                                <a:pt x="5847" y="0"/>
                              </a:lnTo>
                            </a:path>
                          </a:pathLst>
                        </a:custGeom>
                        <a:solidFill>
                          <a:srgbClr val="FFFFFF"/>
                        </a:solidFill>
                        <a:ln>
                          <a:noFill/>
                        </a:ln>
                      </wps:spPr>
                      <wps:bodyPr upright="1"/>
                    </wps:wsp>
                  </a:graphicData>
                </a:graphic>
              </wp:anchor>
            </w:drawing>
          </mc:Choice>
          <mc:Fallback>
            <w:pict>
              <v:shape id="任意多边形 16" o:spid="_x0000_s1026" o:spt="100" style="position:absolute;left:0pt;margin-left:246.5pt;margin-top:506.9pt;height:36.05pt;width:292.4pt;mso-position-horizontal-relative:page;mso-position-vertical-relative:page;z-index:-259082240;mso-width-relative:page;mso-height-relative:page;" fillcolor="#FFFFFF" filled="t" stroked="f" coordsize="5848,721" o:gfxdata="UEsDBAoAAAAAAIdO4kAAAAAAAAAAAAAAAAAEAAAAZHJzL1BLAwQUAAAACACHTuJAuJ20d9gAAAAO&#10;AQAADwAAAGRycy9kb3ducmV2LnhtbE2PS0/DMBCE70j8B2uRuKDWDoU2CXF6KCo3DhS4u/HiRPUj&#10;2O6Df8/mBLdZzWj2m2Z9cZadMKYheAnFXABD3wU9eCPh4307K4GlrLxWNniU8IMJ1u31VaNqHc7+&#10;DU+7bBiV+FQrCX3OY8156np0Ks3DiJ68rxCdynRGw3VUZyp3lt8LseRODZ4+9GrETY/dYXd0EkJn&#10;YmXN610u8flbx+Jz83LYSnl7U4gnYBkv+S8MEz6hQ0tM+3D0OjEr4aFa0JZMhigWNGKKiNWK1H5S&#10;5WMFvG34/xntL1BLAwQUAAAACACHTuJAd2wUuDECAABFBQAADgAAAGRycy9lMm9Eb2MueG1srVRL&#10;jhMxEN0jcQfLe9L5J4rSmQVR2CAYaYYDOG532pJ/sp10smfPniXiEmgEp2EQx6Dsjjuf2WRBL9pl&#10;1/OrelW253d7KdCOWce1ynGv08WIKaoLrjY5/vS4ejPFyHmiCiK0Yjk+MIfvFq9fzWszY31daVEw&#10;i4BEuVltclx5b2ZZ5mjFJHEdbZgCZ6mtJB6mdpMVltTALkXW73bHWa1tYaymzDlYXTZOfGS0txDq&#10;suSULTXdSqZ8w2qZIB4kuYobhxcx27Jk1H8sS8c8EjkGpT7+IQjY6/DPFnMy21hiKk6PKZBbUrjS&#10;JAlXELSlWhJP0NbyF1SSU6udLn2Hapk1QmJFQEWve1Wbh4oYFrVAqZ1pi+7+Hy39sLu3iBc5HmOk&#10;iISG/356+vP5y/P3r39//Xj++Q31xqFKtXEzAD+Ye3ucOTCD5H1pZRhBDNrHyh7ayrK9RxQWB5Pe&#10;YDiFolPwDUeT6WAUSLPTbrp1/h3TkYns3jvfdKZIFqmSRfcqmYb4sByiBxPVOR5Nh3CAqxxP+r3Y&#10;Eal37FFHiA/5AWCCEaQxGMf2Qw4niFDnUMj3Ape8aTSRsEGFcI2i5E1jg2rD3gw85ZeYTnlecd4m&#10;JKESXRrPZbwMeolqZdwMvIwK1Q6diq1vuweL5+13WvBixYUITXN2s34rLNoRuMGr+B3rfAETKoCV&#10;DttSGyBIOLXNOQ3WWhcHOO1bY/mmgqeg6VjwwO2KKR1fgnB9z+eR6fT6L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J20d9gAAAAOAQAADwAAAAAAAAABACAAAAAiAAAAZHJzL2Rvd25yZXYueG1s&#10;UEsBAhQAFAAAAAgAh07iQHdsFLgxAgAARQUAAA4AAAAAAAAAAQAgAAAAJwEAAGRycy9lMm9Eb2Mu&#10;eG1sUEsFBgAAAAAGAAYAWQEAAMoFAAAAAA==&#10;" path="m5847,360l0,360,0,721,5847,721,5847,360m5847,0l0,0,0,360,5847,360,5847,0e">
                <v:fill on="t" focussize="0,0"/>
                <v:stroke on="f"/>
                <v:imagedata o:title=""/>
                <o:lock v:ext="edit" aspectratio="f"/>
              </v:shape>
            </w:pict>
          </mc:Fallback>
        </mc:AlternateContent>
      </w:r>
    </w:p>
    <w:p>
      <w:pPr>
        <w:pStyle w:val="4"/>
        <w:spacing w:before="2"/>
        <w:rPr>
          <w:rFonts w:ascii="Times New Roman"/>
          <w:sz w:val="18"/>
        </w:rPr>
      </w:pPr>
    </w:p>
    <w:tbl>
      <w:tblPr>
        <w:tblStyle w:val="5"/>
        <w:tblW w:w="0" w:type="auto"/>
        <w:tblInd w:w="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086"/>
        <w:gridCol w:w="5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1313"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5"/>
              <w:rPr>
                <w:rFonts w:ascii="Times New Roman"/>
                <w:sz w:val="30"/>
              </w:rPr>
            </w:pPr>
          </w:p>
          <w:p>
            <w:pPr>
              <w:pStyle w:val="9"/>
              <w:ind w:left="175"/>
              <w:rPr>
                <w:sz w:val="24"/>
              </w:rPr>
            </w:pPr>
            <w:r>
              <w:rPr>
                <w:sz w:val="24"/>
              </w:rPr>
              <w:t>精神文化</w:t>
            </w:r>
          </w:p>
          <w:p>
            <w:pPr>
              <w:pStyle w:val="9"/>
              <w:spacing w:before="52"/>
              <w:ind w:left="126"/>
              <w:rPr>
                <w:sz w:val="24"/>
              </w:rPr>
            </w:pPr>
            <w:r>
              <w:rPr>
                <w:sz w:val="24"/>
              </w:rPr>
              <w:t>（</w:t>
            </w:r>
            <w:r>
              <w:rPr>
                <w:rFonts w:ascii="Times New Roman" w:eastAsia="Times New Roman"/>
                <w:sz w:val="24"/>
              </w:rPr>
              <w:t>45</w:t>
            </w:r>
            <w:r>
              <w:rPr>
                <w:rFonts w:ascii="Times New Roman" w:eastAsia="Times New Roman"/>
                <w:spacing w:val="35"/>
                <w:sz w:val="24"/>
              </w:rPr>
              <w:t xml:space="preserve"> </w:t>
            </w:r>
            <w:r>
              <w:rPr>
                <w:sz w:val="24"/>
              </w:rPr>
              <w:t>分）</w:t>
            </w:r>
          </w:p>
        </w:tc>
        <w:tc>
          <w:tcPr>
            <w:tcW w:w="2086"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70" w:line="280" w:lineRule="auto"/>
              <w:ind w:left="9" w:right="144"/>
              <w:rPr>
                <w:sz w:val="24"/>
              </w:rPr>
            </w:pPr>
            <w:r>
              <w:rPr>
                <w:rFonts w:ascii="Times New Roman" w:eastAsia="Times New Roman"/>
                <w:sz w:val="24"/>
              </w:rPr>
              <w:t>5.</w:t>
            </w:r>
            <w:r>
              <w:rPr>
                <w:sz w:val="24"/>
              </w:rPr>
              <w:t>鼓励师生进行绿色科技发明创造。</w:t>
            </w:r>
          </w:p>
          <w:p>
            <w:pPr>
              <w:pStyle w:val="9"/>
              <w:ind w:left="9"/>
              <w:rPr>
                <w:sz w:val="24"/>
              </w:rPr>
            </w:pPr>
            <w:r>
              <w:rPr>
                <w:sz w:val="24"/>
              </w:rPr>
              <w:t>（</w:t>
            </w:r>
            <w:r>
              <w:rPr>
                <w:rFonts w:ascii="Times New Roman" w:eastAsia="Times New Roman"/>
                <w:sz w:val="24"/>
              </w:rPr>
              <w:t xml:space="preserve">10 </w:t>
            </w:r>
            <w:r>
              <w:rPr>
                <w:sz w:val="24"/>
              </w:rPr>
              <w:t>分）</w:t>
            </w:r>
          </w:p>
        </w:tc>
        <w:tc>
          <w:tcPr>
            <w:tcW w:w="5867" w:type="dxa"/>
          </w:tcPr>
          <w:p>
            <w:pPr>
              <w:pStyle w:val="9"/>
              <w:numPr>
                <w:ilvl w:val="0"/>
                <w:numId w:val="21"/>
              </w:numPr>
              <w:tabs>
                <w:tab w:val="left" w:pos="191"/>
              </w:tabs>
              <w:spacing w:before="98" w:after="0" w:line="280" w:lineRule="auto"/>
              <w:ind w:left="9" w:right="0" w:firstLine="0"/>
              <w:jc w:val="left"/>
              <w:rPr>
                <w:sz w:val="24"/>
              </w:rPr>
            </w:pPr>
            <w:r>
              <w:rPr>
                <w:spacing w:val="-10"/>
                <w:sz w:val="24"/>
              </w:rPr>
              <w:t>学校开展适合当地经济、社会与环境发展的绿色创新项</w:t>
            </w:r>
            <w:r>
              <w:rPr>
                <w:sz w:val="24"/>
              </w:rPr>
              <w:t>目和课题研究。（</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1"/>
              </w:numPr>
              <w:tabs>
                <w:tab w:val="left" w:pos="191"/>
              </w:tabs>
              <w:spacing w:before="0" w:after="0" w:line="280" w:lineRule="auto"/>
              <w:ind w:left="9" w:right="1" w:firstLine="0"/>
              <w:jc w:val="left"/>
              <w:rPr>
                <w:sz w:val="24"/>
              </w:rPr>
            </w:pPr>
            <w:r>
              <w:rPr>
                <w:spacing w:val="-8"/>
                <w:sz w:val="24"/>
              </w:rPr>
              <w:t>教师开展有关生态文明、绿色科技的教研活动，有一定</w:t>
            </w:r>
            <w:r>
              <w:rPr>
                <w:sz w:val="24"/>
              </w:rPr>
              <w:t>的论文等成果发表。（</w:t>
            </w:r>
            <w:r>
              <w:rPr>
                <w:rFonts w:ascii="Times New Roman" w:eastAsia="Times New Roman"/>
                <w:sz w:val="24"/>
              </w:rPr>
              <w:t>2</w:t>
            </w:r>
            <w:r>
              <w:rPr>
                <w:rFonts w:ascii="Times New Roman" w:eastAsia="Times New Roman"/>
                <w:spacing w:val="36"/>
                <w:sz w:val="24"/>
              </w:rPr>
              <w:t xml:space="preserve"> </w:t>
            </w:r>
            <w:r>
              <w:rPr>
                <w:sz w:val="24"/>
              </w:rPr>
              <w:t>分）</w:t>
            </w:r>
          </w:p>
          <w:p>
            <w:pPr>
              <w:pStyle w:val="9"/>
              <w:numPr>
                <w:ilvl w:val="0"/>
                <w:numId w:val="21"/>
              </w:numPr>
              <w:tabs>
                <w:tab w:val="left" w:pos="191"/>
              </w:tabs>
              <w:spacing w:before="1" w:after="0" w:line="280" w:lineRule="auto"/>
              <w:ind w:left="9" w:right="1" w:firstLine="0"/>
              <w:jc w:val="left"/>
              <w:rPr>
                <w:sz w:val="24"/>
              </w:rPr>
            </w:pPr>
            <w:r>
              <w:rPr>
                <w:spacing w:val="-7"/>
                <w:sz w:val="24"/>
              </w:rPr>
              <w:t>学校鼓励并指导学生开展有关绿色科技发明创造，包括</w:t>
            </w:r>
            <w:r>
              <w:rPr>
                <w:sz w:val="24"/>
              </w:rPr>
              <w:t>环保小发明、小制作、科版赛等。（</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21"/>
              </w:numPr>
              <w:tabs>
                <w:tab w:val="left" w:pos="191"/>
              </w:tabs>
              <w:spacing w:before="0" w:after="0" w:line="240" w:lineRule="auto"/>
              <w:ind w:left="190" w:right="0" w:hanging="182"/>
              <w:jc w:val="left"/>
              <w:rPr>
                <w:sz w:val="24"/>
              </w:rPr>
            </w:pPr>
            <w:r>
              <w:rPr>
                <w:spacing w:val="-9"/>
                <w:sz w:val="24"/>
              </w:rPr>
              <w:t>学校制定相关激励机制，对在生态文明、绿色科技方面</w:t>
            </w:r>
          </w:p>
          <w:p>
            <w:pPr>
              <w:pStyle w:val="9"/>
              <w:spacing w:before="53"/>
              <w:ind w:left="9"/>
              <w:rPr>
                <w:sz w:val="24"/>
              </w:rPr>
            </w:pPr>
            <w:r>
              <w:rPr>
                <w:sz w:val="24"/>
              </w:rPr>
              <w:t>取得研究成果的师生给予奖励、表彰。（</w:t>
            </w:r>
            <w:r>
              <w:rPr>
                <w:rFonts w:ascii="Times New Roman" w:eastAsia="Times New Roman"/>
                <w:sz w:val="24"/>
              </w:rPr>
              <w:t xml:space="preserve">2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1313" w:type="dxa"/>
            <w:vMerge w:val="restart"/>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
              <w:rPr>
                <w:rFonts w:ascii="Times New Roman"/>
                <w:sz w:val="21"/>
              </w:rPr>
            </w:pPr>
          </w:p>
          <w:p>
            <w:pPr>
              <w:pStyle w:val="9"/>
              <w:ind w:left="175"/>
              <w:rPr>
                <w:sz w:val="24"/>
              </w:rPr>
            </w:pPr>
            <w:r>
              <w:rPr>
                <w:sz w:val="24"/>
              </w:rPr>
              <w:t>物质条件</w:t>
            </w:r>
          </w:p>
          <w:p>
            <w:pPr>
              <w:pStyle w:val="9"/>
              <w:spacing w:before="53"/>
              <w:ind w:left="150"/>
              <w:rPr>
                <w:sz w:val="24"/>
              </w:rPr>
            </w:pPr>
            <w:r>
              <w:rPr>
                <w:sz w:val="24"/>
              </w:rPr>
              <w:t>（</w:t>
            </w:r>
            <w:r>
              <w:rPr>
                <w:rFonts w:ascii="Times New Roman" w:eastAsia="Times New Roman"/>
                <w:sz w:val="24"/>
              </w:rPr>
              <w:t>25</w:t>
            </w:r>
            <w:r>
              <w:rPr>
                <w:rFonts w:ascii="Times New Roman" w:eastAsia="Times New Roman"/>
                <w:spacing w:val="-13"/>
                <w:sz w:val="24"/>
              </w:rPr>
              <w:t xml:space="preserve"> </w:t>
            </w:r>
            <w:r>
              <w:rPr>
                <w:sz w:val="24"/>
              </w:rPr>
              <w:t>分）</w:t>
            </w:r>
          </w:p>
        </w:tc>
        <w:tc>
          <w:tcPr>
            <w:tcW w:w="2086" w:type="dxa"/>
          </w:tcPr>
          <w:p>
            <w:pPr>
              <w:pStyle w:val="9"/>
              <w:rPr>
                <w:rFonts w:ascii="Times New Roman"/>
                <w:sz w:val="26"/>
              </w:rPr>
            </w:pPr>
          </w:p>
          <w:p>
            <w:pPr>
              <w:pStyle w:val="9"/>
              <w:rPr>
                <w:rFonts w:ascii="Times New Roman"/>
                <w:sz w:val="26"/>
              </w:rPr>
            </w:pPr>
          </w:p>
          <w:p>
            <w:pPr>
              <w:pStyle w:val="9"/>
              <w:spacing w:before="174" w:line="280" w:lineRule="auto"/>
              <w:ind w:left="9" w:right="144"/>
              <w:rPr>
                <w:sz w:val="24"/>
              </w:rPr>
            </w:pPr>
            <w:r>
              <w:rPr>
                <w:rFonts w:ascii="Times New Roman" w:eastAsia="Times New Roman"/>
                <w:sz w:val="24"/>
              </w:rPr>
              <w:t>1.</w:t>
            </w:r>
            <w:r>
              <w:rPr>
                <w:sz w:val="24"/>
              </w:rPr>
              <w:t xml:space="preserve">合理设置绿化 </w:t>
            </w:r>
            <w:r>
              <w:rPr>
                <w:spacing w:val="-3"/>
                <w:sz w:val="24"/>
              </w:rPr>
              <w:t>地，增加校园绿面</w:t>
            </w:r>
            <w:r>
              <w:rPr>
                <w:sz w:val="24"/>
              </w:rPr>
              <w:t>积。（</w:t>
            </w:r>
            <w:r>
              <w:rPr>
                <w:rFonts w:ascii="Times New Roman" w:eastAsia="Times New Roman"/>
                <w:sz w:val="24"/>
              </w:rPr>
              <w:t>7</w:t>
            </w:r>
            <w:r>
              <w:rPr>
                <w:rFonts w:ascii="Times New Roman" w:eastAsia="Times New Roman"/>
                <w:spacing w:val="-12"/>
                <w:sz w:val="24"/>
              </w:rPr>
              <w:t xml:space="preserve"> </w:t>
            </w:r>
            <w:r>
              <w:rPr>
                <w:sz w:val="24"/>
              </w:rPr>
              <w:t>分）</w:t>
            </w:r>
          </w:p>
        </w:tc>
        <w:tc>
          <w:tcPr>
            <w:tcW w:w="5867" w:type="dxa"/>
          </w:tcPr>
          <w:p>
            <w:pPr>
              <w:pStyle w:val="9"/>
              <w:numPr>
                <w:ilvl w:val="0"/>
                <w:numId w:val="22"/>
              </w:numPr>
              <w:tabs>
                <w:tab w:val="left" w:pos="191"/>
              </w:tabs>
              <w:spacing w:before="232" w:after="0" w:line="280" w:lineRule="auto"/>
              <w:ind w:left="9" w:right="0" w:firstLine="0"/>
              <w:jc w:val="left"/>
              <w:rPr>
                <w:sz w:val="24"/>
              </w:rPr>
            </w:pPr>
            <w:r>
              <w:rPr>
                <w:spacing w:val="-11"/>
                <w:sz w:val="24"/>
              </w:rPr>
              <w:t>学校功能区划分合理，主要设施充分考虑了环境保护和</w:t>
            </w:r>
            <w:r>
              <w:rPr>
                <w:sz w:val="24"/>
              </w:rPr>
              <w:t>师生身心健康的需要。（</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2"/>
              </w:numPr>
              <w:tabs>
                <w:tab w:val="left" w:pos="191"/>
              </w:tabs>
              <w:spacing w:before="1" w:after="0" w:line="240" w:lineRule="auto"/>
              <w:ind w:left="190" w:right="0" w:hanging="182"/>
              <w:jc w:val="left"/>
              <w:rPr>
                <w:sz w:val="24"/>
              </w:rPr>
            </w:pPr>
            <w:r>
              <w:rPr>
                <w:spacing w:val="-10"/>
                <w:sz w:val="24"/>
              </w:rPr>
              <w:t xml:space="preserve">园地齐全，校园绿化覆盖率不低于 </w:t>
            </w:r>
            <w:r>
              <w:rPr>
                <w:rFonts w:ascii="Times New Roman" w:eastAsia="Times New Roman"/>
                <w:spacing w:val="-16"/>
                <w:sz w:val="24"/>
              </w:rPr>
              <w:t>30%</w:t>
            </w:r>
            <w:r>
              <w:rPr>
                <w:spacing w:val="-16"/>
                <w:sz w:val="24"/>
              </w:rPr>
              <w:t>，（</w:t>
            </w:r>
            <w:r>
              <w:rPr>
                <w:spacing w:val="-3"/>
                <w:sz w:val="24"/>
              </w:rPr>
              <w:t>新校区达到</w:t>
            </w:r>
          </w:p>
          <w:p>
            <w:pPr>
              <w:pStyle w:val="9"/>
              <w:spacing w:before="52"/>
              <w:ind w:left="9"/>
              <w:rPr>
                <w:sz w:val="24"/>
              </w:rPr>
            </w:pPr>
            <w:r>
              <w:rPr>
                <w:rFonts w:ascii="Times New Roman" w:hAnsi="Times New Roman" w:eastAsia="Times New Roman"/>
                <w:sz w:val="24"/>
              </w:rPr>
              <w:t>40%</w:t>
            </w:r>
            <w:r>
              <w:rPr>
                <w:sz w:val="24"/>
              </w:rPr>
              <w:t>以上）。（</w:t>
            </w:r>
            <w:r>
              <w:rPr>
                <w:rFonts w:ascii="Times New Roman" w:hAnsi="Times New Roman" w:eastAsia="Times New Roman"/>
                <w:sz w:val="24"/>
              </w:rPr>
              <w:t xml:space="preserve">3 </w:t>
            </w:r>
            <w:r>
              <w:rPr>
                <w:sz w:val="24"/>
              </w:rPr>
              <w:t>分）★</w:t>
            </w:r>
          </w:p>
          <w:p>
            <w:pPr>
              <w:pStyle w:val="9"/>
              <w:numPr>
                <w:ilvl w:val="0"/>
                <w:numId w:val="22"/>
              </w:numPr>
              <w:tabs>
                <w:tab w:val="left" w:pos="191"/>
              </w:tabs>
              <w:spacing w:before="53" w:after="0" w:line="280" w:lineRule="auto"/>
              <w:ind w:left="9" w:right="1" w:firstLine="0"/>
              <w:jc w:val="left"/>
              <w:rPr>
                <w:sz w:val="24"/>
              </w:rPr>
            </w:pPr>
            <w:r>
              <w:rPr>
                <w:spacing w:val="-10"/>
                <w:sz w:val="24"/>
              </w:rPr>
              <w:t>校园清洁卫生，绿化美化符合生态要求，树木花草得到</w:t>
            </w:r>
            <w:r>
              <w:rPr>
                <w:sz w:val="24"/>
              </w:rPr>
              <w:t>有效保护并能发挥环境育人功能。（</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1313" w:type="dxa"/>
            <w:vMerge w:val="continue"/>
            <w:tcBorders>
              <w:top w:val="nil"/>
            </w:tcBorders>
          </w:tcPr>
          <w:p>
            <w:pPr>
              <w:rPr>
                <w:sz w:val="2"/>
                <w:szCs w:val="2"/>
              </w:rPr>
            </w:pPr>
          </w:p>
        </w:tc>
        <w:tc>
          <w:tcPr>
            <w:tcW w:w="2086" w:type="dxa"/>
          </w:tcPr>
          <w:p>
            <w:pPr>
              <w:pStyle w:val="9"/>
              <w:spacing w:before="6"/>
              <w:rPr>
                <w:rFonts w:ascii="Times New Roman"/>
                <w:sz w:val="27"/>
              </w:rPr>
            </w:pPr>
          </w:p>
          <w:p>
            <w:pPr>
              <w:pStyle w:val="9"/>
              <w:spacing w:line="280" w:lineRule="auto"/>
              <w:ind w:left="9" w:right="24"/>
              <w:rPr>
                <w:sz w:val="24"/>
              </w:rPr>
            </w:pPr>
            <w:r>
              <w:rPr>
                <w:rFonts w:ascii="Times New Roman" w:eastAsia="Times New Roman"/>
                <w:sz w:val="24"/>
              </w:rPr>
              <w:t>2.</w:t>
            </w:r>
            <w:r>
              <w:rPr>
                <w:sz w:val="24"/>
              </w:rPr>
              <w:t>有序推进新建绿色建筑和对既有建筑绿色化改造。（</w:t>
            </w:r>
            <w:r>
              <w:rPr>
                <w:rFonts w:ascii="Times New Roman" w:eastAsia="Times New Roman"/>
                <w:sz w:val="24"/>
              </w:rPr>
              <w:t xml:space="preserve">5 </w:t>
            </w:r>
            <w:r>
              <w:rPr>
                <w:sz w:val="24"/>
              </w:rPr>
              <w:t>分）</w:t>
            </w:r>
          </w:p>
        </w:tc>
        <w:tc>
          <w:tcPr>
            <w:tcW w:w="5867" w:type="dxa"/>
          </w:tcPr>
          <w:p>
            <w:pPr>
              <w:pStyle w:val="9"/>
              <w:spacing w:before="6"/>
              <w:rPr>
                <w:rFonts w:ascii="Times New Roman"/>
                <w:sz w:val="27"/>
              </w:rPr>
            </w:pPr>
          </w:p>
          <w:p>
            <w:pPr>
              <w:pStyle w:val="9"/>
              <w:numPr>
                <w:ilvl w:val="0"/>
                <w:numId w:val="23"/>
              </w:numPr>
              <w:tabs>
                <w:tab w:val="left" w:pos="191"/>
              </w:tabs>
              <w:spacing w:before="0" w:after="0" w:line="280" w:lineRule="auto"/>
              <w:ind w:left="9" w:right="1" w:firstLine="0"/>
              <w:jc w:val="left"/>
              <w:rPr>
                <w:sz w:val="24"/>
              </w:rPr>
            </w:pPr>
            <w:r>
              <w:rPr>
                <w:spacing w:val="-6"/>
                <w:sz w:val="24"/>
              </w:rPr>
              <w:t>校园新建建筑项目按照绿色建筑标准要求进行设计、建</w:t>
            </w:r>
            <w:r>
              <w:rPr>
                <w:sz w:val="24"/>
              </w:rPr>
              <w:t>造。（</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3"/>
              </w:numPr>
              <w:tabs>
                <w:tab w:val="left" w:pos="191"/>
              </w:tabs>
              <w:spacing w:before="1" w:after="0" w:line="280" w:lineRule="auto"/>
              <w:ind w:left="9" w:right="1" w:firstLine="0"/>
              <w:jc w:val="left"/>
              <w:rPr>
                <w:sz w:val="24"/>
              </w:rPr>
            </w:pPr>
            <w:r>
              <w:rPr>
                <w:spacing w:val="-9"/>
                <w:sz w:val="24"/>
              </w:rPr>
              <w:t>有序推进既有建筑绿色化改造，校园建筑整体体现节能</w:t>
            </w:r>
            <w:r>
              <w:rPr>
                <w:sz w:val="24"/>
              </w:rPr>
              <w:t>减排、绿色环保。（</w:t>
            </w:r>
            <w:r>
              <w:rPr>
                <w:rFonts w:ascii="Times New Roman" w:eastAsia="Times New Roman"/>
                <w:sz w:val="24"/>
              </w:rPr>
              <w:t>3</w:t>
            </w:r>
            <w:r>
              <w:rPr>
                <w:rFonts w:ascii="Times New Roman" w:eastAsia="Times New Roman"/>
                <w:spacing w:val="36"/>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trPr>
        <w:tc>
          <w:tcPr>
            <w:tcW w:w="1313" w:type="dxa"/>
            <w:vMerge w:val="continue"/>
            <w:tcBorders>
              <w:top w:val="nil"/>
            </w:tcBorders>
          </w:tcPr>
          <w:p>
            <w:pPr>
              <w:rPr>
                <w:sz w:val="2"/>
                <w:szCs w:val="2"/>
              </w:rPr>
            </w:pPr>
          </w:p>
        </w:tc>
        <w:tc>
          <w:tcPr>
            <w:tcW w:w="2086" w:type="dxa"/>
          </w:tcPr>
          <w:p>
            <w:pPr>
              <w:pStyle w:val="9"/>
              <w:rPr>
                <w:rFonts w:ascii="Times New Roman"/>
                <w:sz w:val="24"/>
              </w:rPr>
            </w:pPr>
          </w:p>
          <w:p>
            <w:pPr>
              <w:pStyle w:val="9"/>
              <w:spacing w:before="163" w:line="280" w:lineRule="auto"/>
              <w:ind w:left="9" w:right="-58"/>
              <w:rPr>
                <w:sz w:val="24"/>
              </w:rPr>
            </w:pPr>
            <w:r>
              <w:rPr>
                <w:rFonts w:ascii="Times New Roman" w:eastAsia="Times New Roman"/>
                <w:sz w:val="24"/>
              </w:rPr>
              <w:t>3.</w:t>
            </w:r>
            <w:r>
              <w:rPr>
                <w:sz w:val="24"/>
              </w:rPr>
              <w:t xml:space="preserve">使用绿色节能产 </w:t>
            </w:r>
            <w:r>
              <w:rPr>
                <w:spacing w:val="-8"/>
                <w:sz w:val="24"/>
              </w:rPr>
              <w:t xml:space="preserve">品，垃圾分类管理， </w:t>
            </w:r>
            <w:r>
              <w:rPr>
                <w:sz w:val="24"/>
              </w:rPr>
              <w:t>资源循环利用。（</w:t>
            </w:r>
            <w:r>
              <w:rPr>
                <w:rFonts w:ascii="Times New Roman" w:eastAsia="Times New Roman"/>
                <w:sz w:val="24"/>
              </w:rPr>
              <w:t xml:space="preserve">8 </w:t>
            </w:r>
            <w:r>
              <w:rPr>
                <w:sz w:val="24"/>
              </w:rPr>
              <w:t>分）</w:t>
            </w:r>
          </w:p>
        </w:tc>
        <w:tc>
          <w:tcPr>
            <w:tcW w:w="5867" w:type="dxa"/>
          </w:tcPr>
          <w:p>
            <w:pPr>
              <w:pStyle w:val="9"/>
              <w:spacing w:line="211" w:lineRule="exact"/>
              <w:ind w:left="4" w:right="-72"/>
              <w:rPr>
                <w:rFonts w:ascii="Times New Roman"/>
                <w:sz w:val="20"/>
              </w:rPr>
            </w:pPr>
            <w:r>
              <w:rPr>
                <w:rFonts w:ascii="Times New Roman"/>
                <w:position w:val="-3"/>
                <w:sz w:val="20"/>
              </w:rPr>
              <mc:AlternateContent>
                <mc:Choice Requires="wpg">
                  <w:drawing>
                    <wp:inline distT="0" distB="0" distL="114300" distR="114300">
                      <wp:extent cx="3719830" cy="133985"/>
                      <wp:effectExtent l="0" t="0" r="13970" b="18415"/>
                      <wp:docPr id="82" name="组合 17"/>
                      <wp:cNvGraphicFramePr/>
                      <a:graphic xmlns:a="http://schemas.openxmlformats.org/drawingml/2006/main">
                        <a:graphicData uri="http://schemas.microsoft.com/office/word/2010/wordprocessingGroup">
                          <wpg:wgp>
                            <wpg:cNvGrpSpPr/>
                            <wpg:grpSpPr>
                              <a:xfrm>
                                <a:off x="0" y="0"/>
                                <a:ext cx="3719830" cy="133985"/>
                                <a:chOff x="0" y="0"/>
                                <a:chExt cx="5858" cy="211"/>
                              </a:xfrm>
                            </wpg:grpSpPr>
                            <wps:wsp>
                              <wps:cNvPr id="81" name="矩形 18"/>
                              <wps:cNvSpPr/>
                              <wps:spPr>
                                <a:xfrm>
                                  <a:off x="0" y="0"/>
                                  <a:ext cx="5858" cy="211"/>
                                </a:xfrm>
                                <a:prstGeom prst="rect">
                                  <a:avLst/>
                                </a:prstGeom>
                                <a:solidFill>
                                  <a:srgbClr val="FFFFFF"/>
                                </a:solidFill>
                                <a:ln>
                                  <a:noFill/>
                                </a:ln>
                              </wps:spPr>
                              <wps:bodyPr upright="1"/>
                            </wps:wsp>
                          </wpg:wgp>
                        </a:graphicData>
                      </a:graphic>
                    </wp:inline>
                  </w:drawing>
                </mc:Choice>
                <mc:Fallback>
                  <w:pict>
                    <v:group id="组合 17" o:spid="_x0000_s1026" o:spt="203" style="height:10.55pt;width:292.9pt;" coordsize="5858,211" o:gfxdata="UEsDBAoAAAAAAIdO4kAAAAAAAAAAAAAAAAAEAAAAZHJzL1BLAwQUAAAACACHTuJAge/3V9QAAAAE&#10;AQAADwAAAGRycy9kb3ducmV2LnhtbE2PQUvDQBCF74L/YRnBm91sJVLSbEop6qkItoJ4mybTJDQ7&#10;G7LbpP33jl708mB4w3vfy1cX16mRhtB6tmBmCSji0lct1xY+9i8PC1AhIlfYeSYLVwqwKm5vcswq&#10;P/E7jbtYKwnhkKGFJsY+0zqUDTkMM98Ti3f0g8Mo51DrasBJwl2n50nypB22LA0N9rRpqDztzs7C&#10;64TT+tE8j9vTcXP92qdvn1tD1t7fmWQJKtIl/j3DD76gQyFMB3/mKqjOggyJvypeukhlxsHC3BjQ&#10;Ra7/wxffUEsDBBQAAAAIAIdO4kAvJxGGCwIAAIYEAAAOAAAAZHJzL2Uyb0RvYy54bWyllM2O0zAQ&#10;x+9IvIPlO5umVdls1HQPlPaCYKWFB3AdJ7Hk2NbYbdo7B468ARI3ngHxOCteg7GTZqErpApycPwx&#10;M57/byZZ3B5aRfYCnDS6oOnVhBKhuSmlrgv64f36RUaJ80yXTBktCnoUjt4unz9bdDYXU9MYVQog&#10;GES7vLMFbby3eZI43oiWuStjhcbDykDLPC6hTkpgHUZvVTKdTF4mnYHSguHCOdxd9Yd0iAiXBDRV&#10;JblYGb5rhfZ9VBCKeZTkGmkdXcZsq0pw/66qnPBEFRSV+jjiJTjfhjFZLlheA7ON5EMK7JIUzjS1&#10;TGq8dAy1Yp6RHcgnoVrJwThT+Stu2qQXEomginRyxmYDZmejljrvajtCx0KdUf/nsPzt/g6ILAua&#10;TSnRrMWK//z+8eHzJ5JeBzqdrXM02oC9t3cwbNT9Kgg+VNCGN0ohh8j1OHIVB084bs6u05tshsg5&#10;nqWz2U0278HzBqvzxI03rwfHeTbHbgxe0zQNLsnpwiTkNabRWexF9wjI/R+g+4ZZEbm7oP0EKB0B&#10;ffn28OMrSbMeUDQa6bjcIahL0fxdIcstOL8RpiVhUlDAZo49xvZvnO9hnEzCdc4oWa6lUnEB9faV&#10;ArJn2Pjr+Az8/jBTOhhrE9z6iGEH4Z5UhNnWlEdksLMg6wYT6SsxMI/WsT1jdYZPKfT/7+to9fj7&#10;W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e/3V9QAAAAEAQAADwAAAAAAAAABACAAAAAiAAAA&#10;ZHJzL2Rvd25yZXYueG1sUEsBAhQAFAAAAAgAh07iQC8nEYYLAgAAhgQAAA4AAAAAAAAAAQAgAAAA&#10;IwEAAGRycy9lMm9Eb2MueG1sUEsFBgAAAAAGAAYAWQEAAKAFAAAAAA==&#10;">
                      <o:lock v:ext="edit" aspectratio="f"/>
                      <v:rect id="矩形 18" o:spid="_x0000_s1026" o:spt="1" style="position:absolute;left:0;top:0;height:211;width:5858;" fillcolor="#FFFFFF" filled="t" stroked="f" coordsize="21600,21600" o:gfxdata="UEsDBAoAAAAAAIdO4kAAAAAAAAAAAAAAAAAEAAAAZHJzL1BLAwQUAAAACACHTuJAIZ34NbwAAADb&#10;AAAADwAAAGRycy9kb3ducmV2LnhtbEWPT4vCMBTE78J+h/AEb5rU1eJ2jR4EYUE9+Ae8PppnW2xe&#10;uk3U+u2NsLDHYWZ+w8yXna3FnVpfOdaQjBQI4tyZigsNp+N6OAPhA7LB2jFpeJKH5eKjN8fMuAfv&#10;6X4IhYgQ9hlqKENoMil9XpJFP3INcfQurrUYomwLaVp8RLit5VipVFqsOC6U2NCqpPx6uFkNmE7M&#10;7+7yuT1ubil+FZ1aT89K60E/Ud8gAnXhP/zX/jEaZgm8v8QfIB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d+DW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p>
            <w:pPr>
              <w:pStyle w:val="9"/>
              <w:numPr>
                <w:ilvl w:val="0"/>
                <w:numId w:val="24"/>
              </w:numPr>
              <w:tabs>
                <w:tab w:val="left" w:pos="191"/>
              </w:tabs>
              <w:spacing w:before="0" w:after="0" w:line="235" w:lineRule="auto"/>
              <w:ind w:left="9" w:right="1" w:firstLine="0"/>
              <w:jc w:val="left"/>
              <w:rPr>
                <w:sz w:val="24"/>
              </w:rPr>
            </w:pPr>
            <w:r>
              <w:rPr>
                <w:sz w:val="24"/>
              </w:rPr>
              <w:t>学校积极</w:t>
            </w:r>
            <w:r>
              <w:rPr>
                <w:rFonts w:hint="eastAsia" w:ascii="微软雅黑" w:eastAsia="微软雅黑"/>
                <w:sz w:val="24"/>
              </w:rPr>
              <w:t>釆</w:t>
            </w:r>
            <w:r>
              <w:rPr>
                <w:spacing w:val="-12"/>
                <w:sz w:val="24"/>
              </w:rPr>
              <w:t>用节能、节水、环保、再生、资源综合利用</w:t>
            </w:r>
            <w:r>
              <w:rPr>
                <w:sz w:val="24"/>
              </w:rPr>
              <w:t>等绿色产品，节约能源、资源循环利用方面成效显著。</w:t>
            </w:r>
          </w:p>
          <w:p>
            <w:pPr>
              <w:pStyle w:val="9"/>
              <w:spacing w:before="55"/>
              <w:ind w:left="9"/>
              <w:rPr>
                <w:sz w:val="24"/>
              </w:rPr>
            </w:pPr>
            <w:r>
              <w:rPr>
                <w:sz w:val="24"/>
              </w:rPr>
              <w:t>（</w:t>
            </w:r>
            <w:r>
              <w:rPr>
                <w:rFonts w:ascii="Times New Roman" w:eastAsia="Times New Roman"/>
                <w:sz w:val="24"/>
              </w:rPr>
              <w:t xml:space="preserve">4 </w:t>
            </w:r>
            <w:r>
              <w:rPr>
                <w:sz w:val="24"/>
              </w:rPr>
              <w:t>分）</w:t>
            </w:r>
          </w:p>
          <w:p>
            <w:pPr>
              <w:pStyle w:val="9"/>
              <w:numPr>
                <w:ilvl w:val="0"/>
                <w:numId w:val="24"/>
              </w:numPr>
              <w:tabs>
                <w:tab w:val="left" w:pos="191"/>
              </w:tabs>
              <w:spacing w:before="53" w:after="0" w:line="280" w:lineRule="auto"/>
              <w:ind w:left="9" w:right="1" w:firstLine="0"/>
              <w:jc w:val="left"/>
              <w:rPr>
                <w:sz w:val="24"/>
              </w:rPr>
            </w:pPr>
            <w:r>
              <w:rPr>
                <w:spacing w:val="-7"/>
                <w:sz w:val="24"/>
              </w:rPr>
              <w:t>学校积极开展校园生活垃圾分类教育和管理，建设有地</w:t>
            </w:r>
            <w:r>
              <w:rPr>
                <w:sz w:val="24"/>
              </w:rPr>
              <w:t>级市以上校园生活垃圾分类教育基地。（</w:t>
            </w:r>
            <w:r>
              <w:rPr>
                <w:rFonts w:ascii="Times New Roman" w:eastAsia="Times New Roman"/>
                <w:sz w:val="24"/>
              </w:rPr>
              <w:t>4</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1313" w:type="dxa"/>
            <w:vMerge w:val="continue"/>
            <w:tcBorders>
              <w:top w:val="nil"/>
            </w:tcBorders>
          </w:tcPr>
          <w:p>
            <w:pPr>
              <w:rPr>
                <w:sz w:val="2"/>
                <w:szCs w:val="2"/>
              </w:rPr>
            </w:pPr>
          </w:p>
        </w:tc>
        <w:tc>
          <w:tcPr>
            <w:tcW w:w="2086" w:type="dxa"/>
          </w:tcPr>
          <w:p>
            <w:pPr>
              <w:pStyle w:val="9"/>
              <w:spacing w:before="158" w:line="280" w:lineRule="auto"/>
              <w:ind w:left="9"/>
              <w:rPr>
                <w:sz w:val="24"/>
              </w:rPr>
            </w:pPr>
            <w:r>
              <w:rPr>
                <w:rFonts w:ascii="Times New Roman" w:eastAsia="Times New Roman"/>
                <w:sz w:val="24"/>
              </w:rPr>
              <w:t>4.</w:t>
            </w:r>
            <w:r>
              <w:rPr>
                <w:sz w:val="24"/>
              </w:rPr>
              <w:t>因地制宜开展可</w:t>
            </w:r>
            <w:r>
              <w:rPr>
                <w:spacing w:val="-14"/>
                <w:sz w:val="24"/>
              </w:rPr>
              <w:t>再生能源利用、雨水</w:t>
            </w:r>
          </w:p>
          <w:p>
            <w:pPr>
              <w:pStyle w:val="9"/>
              <w:spacing w:line="280" w:lineRule="auto"/>
              <w:ind w:left="9"/>
              <w:rPr>
                <w:sz w:val="24"/>
              </w:rPr>
            </w:pPr>
            <w:r>
              <w:rPr>
                <w:sz w:val="24"/>
              </w:rPr>
              <w:t>（再生水</w:t>
            </w:r>
            <w:r>
              <w:rPr>
                <w:spacing w:val="-72"/>
                <w:sz w:val="24"/>
              </w:rPr>
              <w:t>）</w:t>
            </w:r>
            <w:r>
              <w:rPr>
                <w:spacing w:val="-49"/>
                <w:sz w:val="24"/>
              </w:rPr>
              <w:t>回用。</w:t>
            </w:r>
            <w:r>
              <w:rPr>
                <w:spacing w:val="-9"/>
                <w:sz w:val="24"/>
              </w:rPr>
              <w:t>（</w:t>
            </w:r>
            <w:r>
              <w:rPr>
                <w:rFonts w:ascii="Times New Roman" w:eastAsia="Times New Roman"/>
                <w:spacing w:val="-9"/>
                <w:sz w:val="24"/>
              </w:rPr>
              <w:t xml:space="preserve">5 </w:t>
            </w:r>
            <w:r>
              <w:rPr>
                <w:sz w:val="24"/>
              </w:rPr>
              <w:t>分）</w:t>
            </w:r>
          </w:p>
        </w:tc>
        <w:tc>
          <w:tcPr>
            <w:tcW w:w="5867" w:type="dxa"/>
          </w:tcPr>
          <w:p>
            <w:pPr>
              <w:pStyle w:val="9"/>
              <w:rPr>
                <w:rFonts w:ascii="Times New Roman"/>
                <w:sz w:val="26"/>
              </w:rPr>
            </w:pPr>
          </w:p>
          <w:p>
            <w:pPr>
              <w:pStyle w:val="9"/>
              <w:numPr>
                <w:ilvl w:val="0"/>
                <w:numId w:val="25"/>
              </w:numPr>
              <w:tabs>
                <w:tab w:val="left" w:pos="191"/>
              </w:tabs>
              <w:spacing w:before="164" w:after="0" w:line="280" w:lineRule="auto"/>
              <w:ind w:left="9" w:right="1" w:firstLine="0"/>
              <w:jc w:val="left"/>
              <w:rPr>
                <w:sz w:val="24"/>
              </w:rPr>
            </w:pPr>
            <w:r>
              <w:rPr>
                <w:spacing w:val="-10"/>
                <w:sz w:val="24"/>
              </w:rPr>
              <w:t>开展各种“资源节约型、环境友好型”校园建设或改造</w:t>
            </w:r>
            <w:r>
              <w:rPr>
                <w:sz w:val="24"/>
              </w:rPr>
              <w:t>工作。（</w:t>
            </w:r>
            <w:r>
              <w:rPr>
                <w:rFonts w:ascii="Times New Roman" w:hAnsi="Times New Roman" w:eastAsia="Times New Roman"/>
                <w:sz w:val="24"/>
              </w:rPr>
              <w:t>3</w:t>
            </w:r>
            <w:r>
              <w:rPr>
                <w:rFonts w:ascii="Times New Roman" w:hAnsi="Times New Roman" w:eastAsia="Times New Roman"/>
                <w:spacing w:val="-12"/>
                <w:sz w:val="24"/>
              </w:rPr>
              <w:t xml:space="preserve"> </w:t>
            </w:r>
            <w:r>
              <w:rPr>
                <w:sz w:val="24"/>
              </w:rPr>
              <w:t>分）</w:t>
            </w:r>
          </w:p>
          <w:p>
            <w:pPr>
              <w:pStyle w:val="9"/>
              <w:numPr>
                <w:ilvl w:val="0"/>
                <w:numId w:val="25"/>
              </w:numPr>
              <w:tabs>
                <w:tab w:val="left" w:pos="191"/>
              </w:tabs>
              <w:spacing w:before="0" w:after="0" w:line="280" w:lineRule="auto"/>
              <w:ind w:left="9" w:right="1" w:firstLine="0"/>
              <w:jc w:val="left"/>
              <w:rPr>
                <w:sz w:val="24"/>
              </w:rPr>
            </w:pPr>
            <w:r>
              <w:rPr>
                <w:spacing w:val="-11"/>
                <w:sz w:val="24"/>
              </w:rPr>
              <w:t>有雨水利用设施，其它新能源与可再生能源利用取得良</w:t>
            </w:r>
            <w:r>
              <w:rPr>
                <w:sz w:val="24"/>
              </w:rPr>
              <w:t>好效果。（</w:t>
            </w:r>
            <w:r>
              <w:rPr>
                <w:rFonts w:ascii="Times New Roman" w:eastAsia="Times New Roman"/>
                <w:sz w:val="24"/>
              </w:rPr>
              <w:t>2</w:t>
            </w:r>
            <w:r>
              <w:rPr>
                <w:rFonts w:ascii="Times New Roman" w:eastAsia="Times New Roman"/>
                <w:spacing w:val="-12"/>
                <w:sz w:val="24"/>
              </w:rPr>
              <w:t xml:space="preserve"> </w:t>
            </w:r>
            <w:r>
              <w:rPr>
                <w:sz w:val="24"/>
              </w:rPr>
              <w:t>分）</w:t>
            </w:r>
          </w:p>
        </w:tc>
      </w:tr>
    </w:tbl>
    <w:p>
      <w:pPr>
        <w:spacing w:after="0" w:line="280" w:lineRule="auto"/>
        <w:jc w:val="left"/>
        <w:rPr>
          <w:sz w:val="24"/>
        </w:rPr>
        <w:sectPr>
          <w:pgSz w:w="11900" w:h="16850"/>
          <w:pgMar w:top="1600" w:right="580" w:bottom="2080" w:left="780" w:header="0" w:footer="1968" w:gutter="0"/>
        </w:sectPr>
      </w:pPr>
    </w:p>
    <w:p>
      <w:pPr>
        <w:pStyle w:val="4"/>
        <w:rPr>
          <w:rFonts w:ascii="Times New Roman"/>
          <w:sz w:val="20"/>
        </w:rPr>
      </w:pPr>
      <w:r>
        <mc:AlternateContent>
          <mc:Choice Requires="wps">
            <w:drawing>
              <wp:anchor distT="0" distB="0" distL="114300" distR="114300" simplePos="0" relativeHeight="251676672" behindDoc="0" locked="0" layoutInCell="1" allowOverlap="1">
                <wp:simplePos x="0" y="0"/>
                <wp:positionH relativeFrom="page">
                  <wp:posOffset>763270</wp:posOffset>
                </wp:positionH>
                <wp:positionV relativeFrom="page">
                  <wp:posOffset>1295400</wp:posOffset>
                </wp:positionV>
                <wp:extent cx="6033770" cy="7642860"/>
                <wp:effectExtent l="0" t="0" r="0" b="0"/>
                <wp:wrapNone/>
                <wp:docPr id="93" name="文本框 19"/>
                <wp:cNvGraphicFramePr/>
                <a:graphic xmlns:a="http://schemas.openxmlformats.org/drawingml/2006/main">
                  <a:graphicData uri="http://schemas.microsoft.com/office/word/2010/wordprocessingShape">
                    <wps:wsp>
                      <wps:cNvSpPr txBox="1"/>
                      <wps:spPr>
                        <a:xfrm>
                          <a:off x="0" y="0"/>
                          <a:ext cx="6033770" cy="764286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072"/>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294" w:type="dxa"/>
                                  <w:tcBorders>
                                    <w:bottom w:val="nil"/>
                                  </w:tcBorders>
                                </w:tcPr>
                                <w:p>
                                  <w:pPr>
                                    <w:pStyle w:val="9"/>
                                    <w:rPr>
                                      <w:rFonts w:ascii="Times New Roman"/>
                                      <w:sz w:val="24"/>
                                    </w:rPr>
                                  </w:pPr>
                                </w:p>
                              </w:tc>
                              <w:tc>
                                <w:tcPr>
                                  <w:tcW w:w="2072" w:type="dxa"/>
                                  <w:tcBorders>
                                    <w:bottom w:val="nil"/>
                                  </w:tcBorders>
                                </w:tcPr>
                                <w:p>
                                  <w:pPr>
                                    <w:pStyle w:val="9"/>
                                    <w:rPr>
                                      <w:rFonts w:ascii="Times New Roman"/>
                                      <w:sz w:val="24"/>
                                    </w:rPr>
                                  </w:pPr>
                                </w:p>
                              </w:tc>
                              <w:tc>
                                <w:tcPr>
                                  <w:tcW w:w="6121" w:type="dxa"/>
                                  <w:tcBorders>
                                    <w:bottom w:val="nil"/>
                                    <w:right w:val="single" w:color="000000" w:sz="6" w:space="0"/>
                                  </w:tcBorders>
                                </w:tcPr>
                                <w:p>
                                  <w:pPr>
                                    <w:pStyle w:val="9"/>
                                    <w:rPr>
                                      <w:sz w:val="26"/>
                                    </w:rPr>
                                  </w:pPr>
                                </w:p>
                                <w:p>
                                  <w:pPr>
                                    <w:pStyle w:val="9"/>
                                    <w:spacing w:before="10"/>
                                    <w:rPr>
                                      <w:sz w:val="20"/>
                                    </w:rPr>
                                  </w:pPr>
                                </w:p>
                                <w:p>
                                  <w:pPr>
                                    <w:pStyle w:val="9"/>
                                    <w:ind w:left="8" w:right="-15"/>
                                    <w:rPr>
                                      <w:sz w:val="24"/>
                                    </w:rPr>
                                  </w:pPr>
                                  <w:r>
                                    <w:rPr>
                                      <w:rFonts w:ascii="Times New Roman" w:eastAsia="Times New Roman"/>
                                      <w:sz w:val="24"/>
                                    </w:rPr>
                                    <w:t>1.</w:t>
                                  </w:r>
                                  <w:r>
                                    <w:rPr>
                                      <w:spacing w:val="-9"/>
                                      <w:sz w:val="24"/>
                                    </w:rPr>
                                    <w:t xml:space="preserve">有创建绿色学校领导机构，校长任组长，有 </w:t>
                                  </w:r>
                                  <w:r>
                                    <w:rPr>
                                      <w:rFonts w:ascii="Times New Roman" w:eastAsia="Times New Roman"/>
                                      <w:sz w:val="24"/>
                                    </w:rPr>
                                    <w:t>1</w:t>
                                  </w:r>
                                  <w:r>
                                    <w:rPr>
                                      <w:rFonts w:ascii="Times New Roman" w:eastAsia="Times New Roman"/>
                                      <w:spacing w:val="-12"/>
                                      <w:sz w:val="24"/>
                                    </w:rPr>
                                    <w:t xml:space="preserve"> </w:t>
                                  </w:r>
                                  <w:r>
                                    <w:rPr>
                                      <w:sz w:val="24"/>
                                    </w:rPr>
                                    <w:t>名校级领导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197" w:line="280" w:lineRule="auto"/>
                                    <w:ind w:left="8" w:right="1"/>
                                    <w:rPr>
                                      <w:sz w:val="24"/>
                                    </w:rPr>
                                  </w:pPr>
                                  <w:r>
                                    <w:rPr>
                                      <w:rFonts w:ascii="Times New Roman" w:eastAsia="Times New Roman"/>
                                      <w:sz w:val="24"/>
                                    </w:rPr>
                                    <w:t>1.</w:t>
                                  </w:r>
                                  <w:r>
                                    <w:rPr>
                                      <w:spacing w:val="-4"/>
                                      <w:sz w:val="24"/>
                                    </w:rPr>
                                    <w:t>构建绿色学校 创</w:t>
                                  </w:r>
                                  <w:r>
                                    <w:rPr>
                                      <w:spacing w:val="-17"/>
                                      <w:sz w:val="24"/>
                                    </w:rPr>
                                    <w:t>建管理体制，明确组</w:t>
                                  </w:r>
                                  <w:r>
                                    <w:rPr>
                                      <w:sz w:val="24"/>
                                    </w:rPr>
                                    <w:t>织机构。（</w:t>
                                  </w:r>
                                  <w:r>
                                    <w:rPr>
                                      <w:rFonts w:ascii="Times New Roman" w:eastAsia="Times New Roman"/>
                                      <w:sz w:val="24"/>
                                    </w:rPr>
                                    <w:t xml:space="preserve">5 </w:t>
                                  </w:r>
                                  <w:r>
                                    <w:rPr>
                                      <w:sz w:val="24"/>
                                    </w:rPr>
                                    <w:t>分）</w:t>
                                  </w:r>
                                </w:p>
                              </w:tc>
                              <w:tc>
                                <w:tcPr>
                                  <w:tcW w:w="6121" w:type="dxa"/>
                                  <w:tcBorders>
                                    <w:top w:val="nil"/>
                                    <w:bottom w:val="nil"/>
                                    <w:right w:val="single" w:color="000000" w:sz="6" w:space="0"/>
                                  </w:tcBorders>
                                </w:tcPr>
                                <w:p>
                                  <w:pPr>
                                    <w:pStyle w:val="9"/>
                                    <w:spacing w:before="17"/>
                                    <w:ind w:left="8"/>
                                    <w:rPr>
                                      <w:sz w:val="24"/>
                                    </w:rPr>
                                  </w:pPr>
                                  <w:r>
                                    <w:rPr>
                                      <w:sz w:val="24"/>
                                    </w:rPr>
                                    <w:t>分管绿色学校建设工作，人员职责分明，工作形成制度。</w:t>
                                  </w:r>
                                </w:p>
                                <w:p>
                                  <w:pPr>
                                    <w:pStyle w:val="9"/>
                                    <w:spacing w:before="52"/>
                                    <w:ind w:left="8"/>
                                    <w:rPr>
                                      <w:sz w:val="24"/>
                                    </w:rPr>
                                  </w:pPr>
                                  <w:r>
                                    <w:rPr>
                                      <w:sz w:val="24"/>
                                    </w:rPr>
                                    <w:t>（</w:t>
                                  </w:r>
                                  <w:r>
                                    <w:rPr>
                                      <w:rFonts w:ascii="Times New Roman" w:eastAsia="Times New Roman"/>
                                      <w:sz w:val="24"/>
                                    </w:rPr>
                                    <w:t xml:space="preserve">2 </w:t>
                                  </w:r>
                                  <w:r>
                                    <w:rPr>
                                      <w:sz w:val="24"/>
                                    </w:rPr>
                                    <w:t>分）</w:t>
                                  </w:r>
                                </w:p>
                                <w:p>
                                  <w:pPr>
                                    <w:pStyle w:val="9"/>
                                    <w:numPr>
                                      <w:ilvl w:val="0"/>
                                      <w:numId w:val="26"/>
                                    </w:numPr>
                                    <w:tabs>
                                      <w:tab w:val="left" w:pos="190"/>
                                    </w:tabs>
                                    <w:spacing w:before="53" w:after="0" w:line="280" w:lineRule="auto"/>
                                    <w:ind w:left="8" w:right="-15" w:firstLine="0"/>
                                    <w:jc w:val="left"/>
                                    <w:rPr>
                                      <w:sz w:val="24"/>
                                    </w:rPr>
                                  </w:pPr>
                                  <w:r>
                                    <w:rPr>
                                      <w:spacing w:val="-6"/>
                                      <w:sz w:val="24"/>
                                    </w:rPr>
                                    <w:t>将生态文明理念融入学校各项工作，构建绿色学校创建管理体制。（</w:t>
                                  </w:r>
                                  <w:r>
                                    <w:rPr>
                                      <w:rFonts w:ascii="Times New Roman" w:eastAsia="Times New Roman"/>
                                      <w:spacing w:val="-6"/>
                                      <w:sz w:val="24"/>
                                    </w:rPr>
                                    <w:t>2</w:t>
                                  </w:r>
                                  <w:r>
                                    <w:rPr>
                                      <w:rFonts w:ascii="Times New Roman" w:eastAsia="Times New Roman"/>
                                      <w:spacing w:val="-12"/>
                                      <w:sz w:val="24"/>
                                    </w:rPr>
                                    <w:t xml:space="preserve"> </w:t>
                                  </w:r>
                                  <w:r>
                                    <w:rPr>
                                      <w:sz w:val="24"/>
                                    </w:rPr>
                                    <w:t>分）</w:t>
                                  </w:r>
                                </w:p>
                                <w:p>
                                  <w:pPr>
                                    <w:pStyle w:val="9"/>
                                    <w:numPr>
                                      <w:ilvl w:val="0"/>
                                      <w:numId w:val="26"/>
                                    </w:numPr>
                                    <w:tabs>
                                      <w:tab w:val="left" w:pos="190"/>
                                    </w:tabs>
                                    <w:spacing w:before="1" w:after="0" w:line="240" w:lineRule="auto"/>
                                    <w:ind w:left="189" w:right="0" w:hanging="182"/>
                                    <w:jc w:val="left"/>
                                    <w:rPr>
                                      <w:sz w:val="24"/>
                                    </w:rPr>
                                  </w:pPr>
                                  <w:r>
                                    <w:rPr>
                                      <w:sz w:val="24"/>
                                    </w:rPr>
                                    <w:t>重视对生态文明教育带头人的培养。（</w:t>
                                  </w:r>
                                  <w:r>
                                    <w:rPr>
                                      <w:rFonts w:ascii="Times New Roman" w:eastAsia="Times New Roman"/>
                                      <w:sz w:val="24"/>
                                    </w:rPr>
                                    <w:t>1</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4" w:type="dxa"/>
                                  <w:tcBorders>
                                    <w:top w:val="nil"/>
                                    <w:bottom w:val="nil"/>
                                  </w:tcBorders>
                                </w:tcPr>
                                <w:p>
                                  <w:pPr>
                                    <w:pStyle w:val="9"/>
                                    <w:spacing w:before="6"/>
                                    <w:ind w:left="117" w:right="106"/>
                                    <w:jc w:val="center"/>
                                    <w:rPr>
                                      <w:sz w:val="24"/>
                                    </w:rPr>
                                  </w:pPr>
                                  <w:r>
                                    <w:rPr>
                                      <w:sz w:val="24"/>
                                    </w:rPr>
                                    <w:t>行为</w:t>
                                  </w:r>
                                </w:p>
                              </w:tc>
                              <w:tc>
                                <w:tcPr>
                                  <w:tcW w:w="2072" w:type="dxa"/>
                                  <w:tcBorders>
                                    <w:top w:val="nil"/>
                                    <w:bottom w:val="nil"/>
                                  </w:tcBorders>
                                </w:tcPr>
                                <w:p>
                                  <w:pPr>
                                    <w:pStyle w:val="9"/>
                                    <w:rPr>
                                      <w:rFonts w:ascii="Times New Roman"/>
                                      <w:sz w:val="24"/>
                                    </w:rPr>
                                  </w:pPr>
                                </w:p>
                              </w:tc>
                              <w:tc>
                                <w:tcPr>
                                  <w:tcW w:w="6121" w:type="dxa"/>
                                  <w:tcBorders>
                                    <w:top w:val="nil"/>
                                    <w:bottom w:val="nil"/>
                                    <w:right w:val="single" w:color="000000" w:sz="6" w:space="0"/>
                                  </w:tcBorders>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1294" w:type="dxa"/>
                                  <w:vMerge w:val="restart"/>
                                  <w:tcBorders>
                                    <w:top w:val="nil"/>
                                    <w:bottom w:val="nil"/>
                                  </w:tcBorders>
                                </w:tcPr>
                                <w:p>
                                  <w:pPr>
                                    <w:pStyle w:val="9"/>
                                    <w:spacing w:before="26" w:line="305" w:lineRule="exact"/>
                                    <w:ind w:left="407"/>
                                    <w:rPr>
                                      <w:sz w:val="24"/>
                                    </w:rPr>
                                  </w:pPr>
                                  <w:r>
                                    <w:rPr>
                                      <w:sz w:val="24"/>
                                    </w:rPr>
                                    <w:t>管理</w:t>
                                  </w:r>
                                </w:p>
                              </w:tc>
                              <w:tc>
                                <w:tcPr>
                                  <w:tcW w:w="2072" w:type="dxa"/>
                                  <w:tcBorders>
                                    <w:top w:val="nil"/>
                                  </w:tcBorders>
                                </w:tcPr>
                                <w:p>
                                  <w:pPr>
                                    <w:pStyle w:val="9"/>
                                    <w:rPr>
                                      <w:rFonts w:ascii="Times New Roman"/>
                                      <w:sz w:val="12"/>
                                    </w:rPr>
                                  </w:pPr>
                                </w:p>
                              </w:tc>
                              <w:tc>
                                <w:tcPr>
                                  <w:tcW w:w="6121" w:type="dxa"/>
                                  <w:tcBorders>
                                    <w:top w:val="nil"/>
                                    <w:right w:val="single" w:color="000000" w:sz="6" w:space="0"/>
                                  </w:tcBorders>
                                </w:tcPr>
                                <w:p>
                                  <w:pPr>
                                    <w:pStyle w:val="9"/>
                                    <w:rPr>
                                      <w:rFonts w:ascii="Times New Roman"/>
                                      <w:sz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1294" w:type="dxa"/>
                                  <w:vMerge w:val="continue"/>
                                  <w:tcBorders>
                                    <w:top w:val="nil"/>
                                    <w:bottom w:val="nil"/>
                                  </w:tcBorders>
                                </w:tcPr>
                                <w:p>
                                  <w:pPr>
                                    <w:rPr>
                                      <w:sz w:val="2"/>
                                      <w:szCs w:val="2"/>
                                    </w:rPr>
                                  </w:pPr>
                                </w:p>
                              </w:tc>
                              <w:tc>
                                <w:tcPr>
                                  <w:tcW w:w="2072" w:type="dxa"/>
                                  <w:tcBorders>
                                    <w:bottom w:val="nil"/>
                                  </w:tcBorders>
                                </w:tcPr>
                                <w:p>
                                  <w:pPr>
                                    <w:pStyle w:val="9"/>
                                    <w:rPr>
                                      <w:rFonts w:ascii="Times New Roman"/>
                                      <w:sz w:val="8"/>
                                    </w:rPr>
                                  </w:pPr>
                                </w:p>
                              </w:tc>
                              <w:tc>
                                <w:tcPr>
                                  <w:tcW w:w="6121" w:type="dxa"/>
                                  <w:vMerge w:val="restart"/>
                                  <w:tcBorders>
                                    <w:right w:val="single" w:color="000000" w:sz="6" w:space="0"/>
                                  </w:tcBorders>
                                </w:tcPr>
                                <w:p>
                                  <w:pPr>
                                    <w:pStyle w:val="9"/>
                                    <w:spacing w:before="11"/>
                                    <w:rPr>
                                      <w:sz w:val="36"/>
                                    </w:rPr>
                                  </w:pPr>
                                </w:p>
                                <w:p>
                                  <w:pPr>
                                    <w:pStyle w:val="9"/>
                                    <w:numPr>
                                      <w:ilvl w:val="0"/>
                                      <w:numId w:val="27"/>
                                    </w:numPr>
                                    <w:tabs>
                                      <w:tab w:val="left" w:pos="190"/>
                                    </w:tabs>
                                    <w:spacing w:before="0" w:after="0" w:line="280" w:lineRule="auto"/>
                                    <w:ind w:left="8" w:right="-15" w:firstLine="0"/>
                                    <w:jc w:val="left"/>
                                    <w:rPr>
                                      <w:sz w:val="24"/>
                                    </w:rPr>
                                  </w:pPr>
                                  <w:r>
                                    <w:rPr>
                                      <w:spacing w:val="-6"/>
                                      <w:sz w:val="24"/>
                                    </w:rPr>
                                    <w:t>制定绿色学校创建发展目标和实施方案，效果得到社会认可。（</w:t>
                                  </w:r>
                                  <w:r>
                                    <w:rPr>
                                      <w:rFonts w:ascii="Times New Roman" w:eastAsia="Times New Roman"/>
                                      <w:spacing w:val="-6"/>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1" w:after="0" w:line="280" w:lineRule="auto"/>
                                    <w:ind w:left="8" w:right="157" w:firstLine="0"/>
                                    <w:jc w:val="left"/>
                                    <w:rPr>
                                      <w:sz w:val="24"/>
                                    </w:rPr>
                                  </w:pPr>
                                  <w:r>
                                    <w:rPr>
                                      <w:spacing w:val="-1"/>
                                      <w:sz w:val="24"/>
                                    </w:rPr>
                                    <w:t>创建落实机制健全，包括工作机制、激励机制和改进机</w:t>
                                  </w:r>
                                  <w:r>
                                    <w:rPr>
                                      <w:sz w:val="24"/>
                                    </w:rPr>
                                    <w:t>制。（</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0" w:after="0" w:line="280" w:lineRule="auto"/>
                                    <w:ind w:left="8" w:right="-15" w:firstLine="0"/>
                                    <w:jc w:val="left"/>
                                    <w:rPr>
                                      <w:sz w:val="24"/>
                                    </w:rPr>
                                  </w:pPr>
                                  <w:r>
                                    <w:rPr>
                                      <w:spacing w:val="-9"/>
                                      <w:sz w:val="24"/>
                                    </w:rPr>
                                    <w:t>有经费保障，每年有绿色学校创建专项经费的投入和使用状况，包括中长期投入计划。（</w:t>
                                  </w:r>
                                  <w:r>
                                    <w:rPr>
                                      <w:rFonts w:ascii="Times New Roman" w:eastAsia="Times New Roman"/>
                                      <w:spacing w:val="-9"/>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1" w:after="0" w:line="280" w:lineRule="auto"/>
                                    <w:ind w:left="8" w:right="-15" w:firstLine="0"/>
                                    <w:jc w:val="left"/>
                                    <w:rPr>
                                      <w:sz w:val="24"/>
                                    </w:rPr>
                                  </w:pPr>
                                  <w:r>
                                    <w:rPr>
                                      <w:spacing w:val="-8"/>
                                      <w:sz w:val="24"/>
                                    </w:rPr>
                                    <w:t>有团队支撑，对全体师生进行创建动员和培训，重视师生参与创建的队伍建设，包括共青团、社团组织、志愿者队伍等。（</w:t>
                                  </w:r>
                                  <w:r>
                                    <w:rPr>
                                      <w:rFonts w:ascii="Times New Roman" w:eastAsia="Times New Roman"/>
                                      <w:spacing w:val="-8"/>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0" w:after="0" w:line="280" w:lineRule="auto"/>
                                    <w:ind w:left="8" w:right="-15" w:firstLine="0"/>
                                    <w:jc w:val="left"/>
                                    <w:rPr>
                                      <w:sz w:val="24"/>
                                    </w:rPr>
                                  </w:pPr>
                                  <w:r>
                                    <w:rPr>
                                      <w:spacing w:val="-6"/>
                                      <w:sz w:val="24"/>
                                    </w:rPr>
                                    <w:t>建立校园环境事故应急处理工作方案，学校开展应对各种突发事件（包括环境突发事件）应急安全教育。（</w:t>
                                  </w:r>
                                  <w:r>
                                    <w:rPr>
                                      <w:rFonts w:ascii="Times New Roman" w:eastAsia="Times New Roman"/>
                                      <w:spacing w:val="-6"/>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294" w:type="dxa"/>
                                  <w:tcBorders>
                                    <w:top w:val="nil"/>
                                    <w:bottom w:val="nil"/>
                                  </w:tcBorders>
                                </w:tcPr>
                                <w:p>
                                  <w:pPr>
                                    <w:pStyle w:val="9"/>
                                    <w:spacing w:before="25"/>
                                    <w:ind w:left="117" w:right="106"/>
                                    <w:jc w:val="center"/>
                                    <w:rPr>
                                      <w:sz w:val="24"/>
                                    </w:rPr>
                                  </w:pPr>
                                  <w:r>
                                    <w:rPr>
                                      <w:sz w:val="24"/>
                                    </w:rPr>
                                    <w:t>（</w:t>
                                  </w:r>
                                  <w:r>
                                    <w:rPr>
                                      <w:rFonts w:ascii="Times New Roman" w:eastAsia="Times New Roman"/>
                                      <w:sz w:val="24"/>
                                    </w:rPr>
                                    <w:t xml:space="preserve">30 </w:t>
                                  </w:r>
                                  <w:r>
                                    <w:rPr>
                                      <w:sz w:val="24"/>
                                    </w:rPr>
                                    <w:t>分）</w:t>
                                  </w:r>
                                </w:p>
                              </w:tc>
                              <w:tc>
                                <w:tcPr>
                                  <w:tcW w:w="2072" w:type="dxa"/>
                                  <w:tcBorders>
                                    <w:top w:val="nil"/>
                                    <w:bottom w:val="nil"/>
                                  </w:tcBorders>
                                </w:tcPr>
                                <w:p>
                                  <w:pPr>
                                    <w:pStyle w:val="9"/>
                                    <w:rPr>
                                      <w:rFonts w:ascii="Times New Roman"/>
                                      <w:sz w:val="24"/>
                                    </w:rPr>
                                  </w:pP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rPr>
                                      <w:sz w:val="26"/>
                                    </w:rPr>
                                  </w:pPr>
                                </w:p>
                                <w:p>
                                  <w:pPr>
                                    <w:pStyle w:val="9"/>
                                    <w:spacing w:before="6"/>
                                    <w:rPr>
                                      <w:sz w:val="21"/>
                                    </w:rPr>
                                  </w:pPr>
                                </w:p>
                                <w:p>
                                  <w:pPr>
                                    <w:pStyle w:val="9"/>
                                    <w:ind w:left="8"/>
                                    <w:rPr>
                                      <w:sz w:val="24"/>
                                    </w:rPr>
                                  </w:pPr>
                                  <w:r>
                                    <w:rPr>
                                      <w:rFonts w:ascii="Times New Roman" w:eastAsia="Times New Roman"/>
                                      <w:sz w:val="24"/>
                                    </w:rPr>
                                    <w:t>2.</w:t>
                                  </w:r>
                                  <w:r>
                                    <w:rPr>
                                      <w:sz w:val="24"/>
                                    </w:rPr>
                                    <w:t>制定绿色学校创</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12" w:line="305" w:lineRule="exact"/>
                                    <w:ind w:left="8"/>
                                    <w:rPr>
                                      <w:sz w:val="24"/>
                                    </w:rPr>
                                  </w:pPr>
                                  <w:r>
                                    <w:rPr>
                                      <w:spacing w:val="-16"/>
                                      <w:sz w:val="24"/>
                                    </w:rPr>
                                    <w:t>建发展目标、保障措</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25"/>
                                    <w:ind w:left="8"/>
                                    <w:rPr>
                                      <w:rFonts w:ascii="Times New Roman" w:eastAsia="Times New Roman"/>
                                      <w:sz w:val="24"/>
                                    </w:rPr>
                                  </w:pPr>
                                  <w:r>
                                    <w:rPr>
                                      <w:spacing w:val="-18"/>
                                      <w:sz w:val="24"/>
                                    </w:rPr>
                                    <w:t>施、建立机制。</w:t>
                                  </w:r>
                                  <w:r>
                                    <w:rPr>
                                      <w:spacing w:val="-5"/>
                                      <w:sz w:val="24"/>
                                    </w:rPr>
                                    <w:t>（</w:t>
                                  </w:r>
                                  <w:r>
                                    <w:rPr>
                                      <w:rFonts w:ascii="Times New Roman" w:eastAsia="Times New Roman"/>
                                      <w:spacing w:val="-5"/>
                                      <w:sz w:val="24"/>
                                    </w:rPr>
                                    <w:t>10</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294" w:type="dxa"/>
                                  <w:tcBorders>
                                    <w:top w:val="nil"/>
                                    <w:bottom w:val="nil"/>
                                  </w:tcBorders>
                                </w:tcPr>
                                <w:p>
                                  <w:pPr>
                                    <w:pStyle w:val="9"/>
                                    <w:rPr>
                                      <w:rFonts w:ascii="Times New Roman"/>
                                      <w:sz w:val="24"/>
                                    </w:rPr>
                                  </w:pPr>
                                </w:p>
                              </w:tc>
                              <w:tc>
                                <w:tcPr>
                                  <w:tcW w:w="2072" w:type="dxa"/>
                                  <w:tcBorders>
                                    <w:top w:val="nil"/>
                                  </w:tcBorders>
                                </w:tcPr>
                                <w:p>
                                  <w:pPr>
                                    <w:pStyle w:val="9"/>
                                    <w:spacing w:before="12"/>
                                    <w:ind w:left="8"/>
                                    <w:rPr>
                                      <w:sz w:val="24"/>
                                    </w:rPr>
                                  </w:pPr>
                                  <w:r>
                                    <w:rPr>
                                      <w:sz w:val="24"/>
                                    </w:rPr>
                                    <w:t>分）</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1294" w:type="dxa"/>
                                  <w:tcBorders>
                                    <w:top w:val="nil"/>
                                    <w:bottom w:val="nil"/>
                                  </w:tcBorders>
                                </w:tcPr>
                                <w:p>
                                  <w:pPr>
                                    <w:pStyle w:val="9"/>
                                    <w:rPr>
                                      <w:rFonts w:ascii="Times New Roman"/>
                                      <w:sz w:val="24"/>
                                    </w:rPr>
                                  </w:pPr>
                                </w:p>
                              </w:tc>
                              <w:tc>
                                <w:tcPr>
                                  <w:tcW w:w="2072" w:type="dxa"/>
                                  <w:tcBorders>
                                    <w:bottom w:val="nil"/>
                                  </w:tcBorders>
                                </w:tcPr>
                                <w:p>
                                  <w:pPr>
                                    <w:pStyle w:val="9"/>
                                    <w:rPr>
                                      <w:sz w:val="26"/>
                                    </w:rPr>
                                  </w:pPr>
                                </w:p>
                                <w:p>
                                  <w:pPr>
                                    <w:pStyle w:val="9"/>
                                    <w:rPr>
                                      <w:sz w:val="26"/>
                                    </w:rPr>
                                  </w:pPr>
                                </w:p>
                                <w:p>
                                  <w:pPr>
                                    <w:pStyle w:val="9"/>
                                    <w:rPr>
                                      <w:sz w:val="26"/>
                                    </w:rPr>
                                  </w:pPr>
                                </w:p>
                                <w:p>
                                  <w:pPr>
                                    <w:pStyle w:val="9"/>
                                    <w:spacing w:before="10"/>
                                    <w:rPr>
                                      <w:sz w:val="36"/>
                                    </w:rPr>
                                  </w:pPr>
                                </w:p>
                                <w:p>
                                  <w:pPr>
                                    <w:pStyle w:val="9"/>
                                    <w:spacing w:before="1"/>
                                    <w:ind w:left="8"/>
                                    <w:rPr>
                                      <w:sz w:val="24"/>
                                    </w:rPr>
                                  </w:pPr>
                                  <w:r>
                                    <w:rPr>
                                      <w:rFonts w:ascii="Times New Roman" w:eastAsia="Times New Roman"/>
                                      <w:sz w:val="24"/>
                                    </w:rPr>
                                    <w:t>3.</w:t>
                                  </w:r>
                                  <w:r>
                                    <w:rPr>
                                      <w:spacing w:val="-9"/>
                                      <w:sz w:val="24"/>
                                    </w:rPr>
                                    <w:t>建立健全节能、节</w:t>
                                  </w:r>
                                </w:p>
                              </w:tc>
                              <w:tc>
                                <w:tcPr>
                                  <w:tcW w:w="6121" w:type="dxa"/>
                                  <w:tcBorders>
                                    <w:bottom w:val="nil"/>
                                    <w:right w:val="single" w:color="000000" w:sz="6" w:space="0"/>
                                  </w:tcBorders>
                                </w:tcPr>
                                <w:p>
                                  <w:pPr>
                                    <w:pStyle w:val="9"/>
                                    <w:spacing w:before="6"/>
                                    <w:rPr>
                                      <w:sz w:val="30"/>
                                    </w:rPr>
                                  </w:pPr>
                                </w:p>
                                <w:p>
                                  <w:pPr>
                                    <w:pStyle w:val="9"/>
                                    <w:numPr>
                                      <w:ilvl w:val="0"/>
                                      <w:numId w:val="28"/>
                                    </w:numPr>
                                    <w:tabs>
                                      <w:tab w:val="left" w:pos="190"/>
                                    </w:tabs>
                                    <w:spacing w:before="0" w:after="0" w:line="240" w:lineRule="auto"/>
                                    <w:ind w:left="189" w:right="0" w:hanging="182"/>
                                    <w:jc w:val="left"/>
                                    <w:rPr>
                                      <w:sz w:val="24"/>
                                    </w:rPr>
                                  </w:pPr>
                                  <w:r>
                                    <w:rPr>
                                      <w:sz w:val="24"/>
                                    </w:rPr>
                                    <w:t>建立校园节能节水管理制度，并有效执行。（</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28"/>
                                    </w:numPr>
                                    <w:tabs>
                                      <w:tab w:val="left" w:pos="190"/>
                                    </w:tabs>
                                    <w:spacing w:before="53" w:after="0" w:line="280" w:lineRule="auto"/>
                                    <w:ind w:left="8" w:right="157" w:firstLine="0"/>
                                    <w:jc w:val="left"/>
                                    <w:rPr>
                                      <w:sz w:val="24"/>
                                    </w:rPr>
                                  </w:pPr>
                                  <w:r>
                                    <w:rPr>
                                      <w:spacing w:val="-1"/>
                                      <w:sz w:val="24"/>
                                    </w:rPr>
                                    <w:t>建立校园生活垃圾分类与资源回收管理制度，并有效执</w:t>
                                  </w:r>
                                  <w:r>
                                    <w:rPr>
                                      <w:sz w:val="24"/>
                                    </w:rPr>
                                    <w:t>行。（</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8"/>
                                    </w:numPr>
                                    <w:tabs>
                                      <w:tab w:val="left" w:pos="190"/>
                                    </w:tabs>
                                    <w:spacing w:before="1" w:after="0" w:line="240" w:lineRule="auto"/>
                                    <w:ind w:left="189" w:right="0" w:hanging="182"/>
                                    <w:jc w:val="left"/>
                                    <w:rPr>
                                      <w:rFonts w:ascii="Times New Roman" w:eastAsia="Times New Roman"/>
                                      <w:sz w:val="24"/>
                                    </w:rPr>
                                  </w:pPr>
                                  <w:r>
                                    <w:rPr>
                                      <w:spacing w:val="-10"/>
                                      <w:sz w:val="24"/>
                                    </w:rPr>
                                    <w:t>制定校园环境绿化卫生和保护管理制度，并有效执行。</w:t>
                                  </w:r>
                                  <w:r>
                                    <w:rPr>
                                      <w:spacing w:val="-9"/>
                                      <w:sz w:val="24"/>
                                    </w:rPr>
                                    <w:t>（</w:t>
                                  </w:r>
                                  <w:r>
                                    <w:rPr>
                                      <w:rFonts w:ascii="Times New Roman" w:eastAsia="Times New Roman"/>
                                      <w:spacing w:val="-9"/>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17"/>
                                    <w:ind w:left="8"/>
                                    <w:rPr>
                                      <w:sz w:val="24"/>
                                    </w:rPr>
                                  </w:pPr>
                                  <w:r>
                                    <w:rPr>
                                      <w:spacing w:val="-16"/>
                                      <w:sz w:val="24"/>
                                    </w:rPr>
                                    <w:t>水、垃圾分类等绿色</w:t>
                                  </w:r>
                                </w:p>
                              </w:tc>
                              <w:tc>
                                <w:tcPr>
                                  <w:tcW w:w="6121" w:type="dxa"/>
                                  <w:tcBorders>
                                    <w:top w:val="nil"/>
                                    <w:bottom w:val="nil"/>
                                    <w:right w:val="single" w:color="000000" w:sz="6" w:space="0"/>
                                  </w:tcBorders>
                                </w:tcPr>
                                <w:p>
                                  <w:pPr>
                                    <w:pStyle w:val="9"/>
                                    <w:spacing w:before="17"/>
                                    <w:ind w:left="8"/>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1294" w:type="dxa"/>
                                  <w:tcBorders>
                                    <w:top w:val="nil"/>
                                  </w:tcBorders>
                                </w:tcPr>
                                <w:p>
                                  <w:pPr>
                                    <w:pStyle w:val="9"/>
                                    <w:rPr>
                                      <w:rFonts w:ascii="Times New Roman"/>
                                      <w:sz w:val="24"/>
                                    </w:rPr>
                                  </w:pPr>
                                </w:p>
                              </w:tc>
                              <w:tc>
                                <w:tcPr>
                                  <w:tcW w:w="2072" w:type="dxa"/>
                                  <w:tcBorders>
                                    <w:top w:val="nil"/>
                                  </w:tcBorders>
                                </w:tcPr>
                                <w:p>
                                  <w:pPr>
                                    <w:pStyle w:val="9"/>
                                    <w:spacing w:before="30"/>
                                    <w:ind w:left="8" w:right="-44"/>
                                    <w:rPr>
                                      <w:sz w:val="24"/>
                                    </w:rPr>
                                  </w:pPr>
                                  <w:r>
                                    <w:rPr>
                                      <w:sz w:val="24"/>
                                    </w:rPr>
                                    <w:t>管理制度。（</w:t>
                                  </w:r>
                                  <w:r>
                                    <w:rPr>
                                      <w:rFonts w:ascii="Times New Roman" w:eastAsia="Times New Roman"/>
                                      <w:sz w:val="24"/>
                                    </w:rPr>
                                    <w:t>7</w:t>
                                  </w:r>
                                  <w:r>
                                    <w:rPr>
                                      <w:rFonts w:ascii="Times New Roman" w:eastAsia="Times New Roman"/>
                                      <w:spacing w:val="-12"/>
                                      <w:sz w:val="24"/>
                                    </w:rPr>
                                    <w:t xml:space="preserve"> </w:t>
                                  </w:r>
                                  <w:r>
                                    <w:rPr>
                                      <w:sz w:val="24"/>
                                    </w:rPr>
                                    <w:t>分</w:t>
                                  </w:r>
                                  <w:r>
                                    <w:rPr>
                                      <w:spacing w:val="-10"/>
                                      <w:sz w:val="24"/>
                                    </w:rPr>
                                    <w:t>）</w:t>
                                  </w:r>
                                </w:p>
                              </w:tc>
                              <w:tc>
                                <w:tcPr>
                                  <w:tcW w:w="6121" w:type="dxa"/>
                                  <w:tcBorders>
                                    <w:top w:val="nil"/>
                                    <w:right w:val="single" w:color="000000" w:sz="6" w:space="0"/>
                                  </w:tcBorders>
                                </w:tcPr>
                                <w:p>
                                  <w:pPr>
                                    <w:pStyle w:val="9"/>
                                    <w:spacing w:before="30" w:line="280" w:lineRule="auto"/>
                                    <w:ind w:left="8" w:right="20"/>
                                    <w:rPr>
                                      <w:sz w:val="24"/>
                                    </w:rPr>
                                  </w:pPr>
                                  <w:r>
                                    <w:rPr>
                                      <w:rFonts w:ascii="Times New Roman" w:eastAsia="Times New Roman"/>
                                      <w:sz w:val="24"/>
                                    </w:rPr>
                                    <w:t>4.</w:t>
                                  </w:r>
                                  <w:r>
                                    <w:rPr>
                                      <w:sz w:val="24"/>
                                    </w:rPr>
                                    <w:t>建立校园污染防控管理制度，学校污染控制达到有关要求，规范处置实验室废弃物等有毒、 有害物质。（</w:t>
                                  </w:r>
                                  <w:r>
                                    <w:rPr>
                                      <w:rFonts w:ascii="Times New Roman" w:eastAsia="Times New Roman"/>
                                      <w:sz w:val="24"/>
                                    </w:rPr>
                                    <w:t xml:space="preserve">2 </w:t>
                                  </w:r>
                                  <w:r>
                                    <w:rPr>
                                      <w:sz w:val="24"/>
                                    </w:rPr>
                                    <w:t xml:space="preserve">分） </w:t>
                                  </w:r>
                                  <w:r>
                                    <w:rPr>
                                      <w:rFonts w:ascii="Times New Roman" w:eastAsia="Times New Roman"/>
                                      <w:sz w:val="24"/>
                                    </w:rPr>
                                    <w:t>5.</w:t>
                                  </w:r>
                                  <w:r>
                                    <w:rPr>
                                      <w:sz w:val="24"/>
                                    </w:rPr>
                                    <w:t>在校园内外倡导低碳环保、绿色出行理念并有可行措施</w:t>
                                  </w:r>
                                </w:p>
                                <w:p>
                                  <w:pPr>
                                    <w:pStyle w:val="9"/>
                                    <w:ind w:left="8"/>
                                    <w:rPr>
                                      <w:sz w:val="24"/>
                                    </w:rPr>
                                  </w:pPr>
                                  <w:r>
                                    <w:rPr>
                                      <w:sz w:val="24"/>
                                    </w:rPr>
                                    <w:t>（</w:t>
                                  </w:r>
                                  <w:r>
                                    <w:rPr>
                                      <w:rFonts w:ascii="Times New Roman" w:eastAsia="Times New Roman"/>
                                      <w:sz w:val="24"/>
                                    </w:rPr>
                                    <w:t xml:space="preserve">1 </w:t>
                                  </w:r>
                                  <w:r>
                                    <w:rPr>
                                      <w:sz w:val="24"/>
                                    </w:rPr>
                                    <w:t>分）</w:t>
                                  </w:r>
                                </w:p>
                              </w:tc>
                            </w:tr>
                          </w:tbl>
                          <w:p>
                            <w:pPr>
                              <w:pStyle w:val="4"/>
                            </w:pPr>
                          </w:p>
                        </w:txbxContent>
                      </wps:txbx>
                      <wps:bodyPr lIns="0" tIns="0" rIns="0" bIns="0" upright="1"/>
                    </wps:wsp>
                  </a:graphicData>
                </a:graphic>
              </wp:anchor>
            </w:drawing>
          </mc:Choice>
          <mc:Fallback>
            <w:pict>
              <v:shape id="文本框 19" o:spid="_x0000_s1026" o:spt="202" type="#_x0000_t202" style="position:absolute;left:0pt;margin-left:60.1pt;margin-top:102pt;height:601.8pt;width:475.1pt;mso-position-horizontal-relative:page;mso-position-vertical-relative:page;z-index:251676672;mso-width-relative:page;mso-height-relative:page;" filled="f" stroked="f" coordsize="21600,21600" o:gfxdata="UEsDBAoAAAAAAIdO4kAAAAAAAAAAAAAAAAAEAAAAZHJzL1BLAwQUAAAACACHTuJA6cqGzNkAAAAN&#10;AQAADwAAAGRycy9kb3ducmV2LnhtbE2Py07DMBBF90j8gzVI7KinUZTSNE6FEKyQEGlYsHRiN4ka&#10;j0PsPvh7pivYzdUc3UexvbhRnOwcBk8KlgsEYan1ZqBOwWf9+vAIIkRNRo+erIIfG2Bb3t4UOjf+&#10;TJU97WIn2IRCrhX0MU65lKHtrdNh4SdL/Nv72enIcu6kmfWZzd0oE8RMOj0QJ/R6ss+9bQ+7o1Pw&#10;9EXVy/D93nxU+2qo6zXSW3ZQ6v5uiRsQ0V7iHwzX+lwdSu7U+COZIEbWCSaMKkgw5VFXAleYgmj4&#10;SnGVgSwL+X9F+QtQSwMEFAAAAAgAh07iQMKMrkW+AQAAdQMAAA4AAABkcnMvZTJvRG9jLnhtbK1T&#10;zY7TMBC+I/EOlu/UaYva3ajpSqhahIQAaeEBXMduLPlPY7dJXwDegBMX7jxXn4Ox23RhueyBizOZ&#10;mXzzfd84q7vBGnKQELV3DZ1OKkqkE77VbtfQL5/vX91QEhN3LTfeyYYeZaR365cvVn2o5cx33rQS&#10;CIK4WPehoV1KoWYsik5aHic+SIdF5cHyhK+wYy3wHtGtYbOqWrDeQxvACxkjZjfnIr0gwnMAvVJa&#10;yI0XeytdOqOCNDyhpNjpEOm6sFVKivRRqSgTMQ1FpamcOATjbT7ZesXrHfDQaXGhwJ9D4Ykmy7XD&#10;oVeoDU+c7EH/A2W1AB+9ShPhLTsLKY6gimn1xJuHjgdZtKDVMVxNj/8PVnw4fAKi24bezilx3OLG&#10;T9+/nX78Ov38Sqa32aA+xBr7HgJ2puGNH/DajPmIyax7UGDzExURrKO9x6u9ckhEYHJRzefLJZYE&#10;1paL17ObRVkAe/w8QExvpbckBw0F3F+xlR/ex4RUsHVsydOcv9fGlB0a91cCG3OGZe5njjlKw3a4&#10;CNr69oh6zDuHbuabMQYwBtsx2AfQuw7pFNUFErdRyFxuTl73n+9l8OPfs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cqGzNkAAAANAQAADwAAAAAAAAABACAAAAAiAAAAZHJzL2Rvd25yZXYueG1s&#10;UEsBAhQAFAAAAAgAh07iQMKMrkW+AQAAdQMAAA4AAAAAAAAAAQAgAAAAKAEAAGRycy9lMm9Eb2Mu&#10;eG1sUEsFBgAAAAAGAAYAWQEAAFg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072"/>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294" w:type="dxa"/>
                            <w:tcBorders>
                              <w:bottom w:val="nil"/>
                            </w:tcBorders>
                          </w:tcPr>
                          <w:p>
                            <w:pPr>
                              <w:pStyle w:val="9"/>
                              <w:rPr>
                                <w:rFonts w:ascii="Times New Roman"/>
                                <w:sz w:val="24"/>
                              </w:rPr>
                            </w:pPr>
                          </w:p>
                        </w:tc>
                        <w:tc>
                          <w:tcPr>
                            <w:tcW w:w="2072" w:type="dxa"/>
                            <w:tcBorders>
                              <w:bottom w:val="nil"/>
                            </w:tcBorders>
                          </w:tcPr>
                          <w:p>
                            <w:pPr>
                              <w:pStyle w:val="9"/>
                              <w:rPr>
                                <w:rFonts w:ascii="Times New Roman"/>
                                <w:sz w:val="24"/>
                              </w:rPr>
                            </w:pPr>
                          </w:p>
                        </w:tc>
                        <w:tc>
                          <w:tcPr>
                            <w:tcW w:w="6121" w:type="dxa"/>
                            <w:tcBorders>
                              <w:bottom w:val="nil"/>
                              <w:right w:val="single" w:color="000000" w:sz="6" w:space="0"/>
                            </w:tcBorders>
                          </w:tcPr>
                          <w:p>
                            <w:pPr>
                              <w:pStyle w:val="9"/>
                              <w:rPr>
                                <w:sz w:val="26"/>
                              </w:rPr>
                            </w:pPr>
                          </w:p>
                          <w:p>
                            <w:pPr>
                              <w:pStyle w:val="9"/>
                              <w:spacing w:before="10"/>
                              <w:rPr>
                                <w:sz w:val="20"/>
                              </w:rPr>
                            </w:pPr>
                          </w:p>
                          <w:p>
                            <w:pPr>
                              <w:pStyle w:val="9"/>
                              <w:ind w:left="8" w:right="-15"/>
                              <w:rPr>
                                <w:sz w:val="24"/>
                              </w:rPr>
                            </w:pPr>
                            <w:r>
                              <w:rPr>
                                <w:rFonts w:ascii="Times New Roman" w:eastAsia="Times New Roman"/>
                                <w:sz w:val="24"/>
                              </w:rPr>
                              <w:t>1.</w:t>
                            </w:r>
                            <w:r>
                              <w:rPr>
                                <w:spacing w:val="-9"/>
                                <w:sz w:val="24"/>
                              </w:rPr>
                              <w:t xml:space="preserve">有创建绿色学校领导机构，校长任组长，有 </w:t>
                            </w:r>
                            <w:r>
                              <w:rPr>
                                <w:rFonts w:ascii="Times New Roman" w:eastAsia="Times New Roman"/>
                                <w:sz w:val="24"/>
                              </w:rPr>
                              <w:t>1</w:t>
                            </w:r>
                            <w:r>
                              <w:rPr>
                                <w:rFonts w:ascii="Times New Roman" w:eastAsia="Times New Roman"/>
                                <w:spacing w:val="-12"/>
                                <w:sz w:val="24"/>
                              </w:rPr>
                              <w:t xml:space="preserve"> </w:t>
                            </w:r>
                            <w:r>
                              <w:rPr>
                                <w:sz w:val="24"/>
                              </w:rPr>
                              <w:t>名校级领导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197" w:line="280" w:lineRule="auto"/>
                              <w:ind w:left="8" w:right="1"/>
                              <w:rPr>
                                <w:sz w:val="24"/>
                              </w:rPr>
                            </w:pPr>
                            <w:r>
                              <w:rPr>
                                <w:rFonts w:ascii="Times New Roman" w:eastAsia="Times New Roman"/>
                                <w:sz w:val="24"/>
                              </w:rPr>
                              <w:t>1.</w:t>
                            </w:r>
                            <w:r>
                              <w:rPr>
                                <w:spacing w:val="-4"/>
                                <w:sz w:val="24"/>
                              </w:rPr>
                              <w:t>构建绿色学校 创</w:t>
                            </w:r>
                            <w:r>
                              <w:rPr>
                                <w:spacing w:val="-17"/>
                                <w:sz w:val="24"/>
                              </w:rPr>
                              <w:t>建管理体制，明确组</w:t>
                            </w:r>
                            <w:r>
                              <w:rPr>
                                <w:sz w:val="24"/>
                              </w:rPr>
                              <w:t>织机构。（</w:t>
                            </w:r>
                            <w:r>
                              <w:rPr>
                                <w:rFonts w:ascii="Times New Roman" w:eastAsia="Times New Roman"/>
                                <w:sz w:val="24"/>
                              </w:rPr>
                              <w:t xml:space="preserve">5 </w:t>
                            </w:r>
                            <w:r>
                              <w:rPr>
                                <w:sz w:val="24"/>
                              </w:rPr>
                              <w:t>分）</w:t>
                            </w:r>
                          </w:p>
                        </w:tc>
                        <w:tc>
                          <w:tcPr>
                            <w:tcW w:w="6121" w:type="dxa"/>
                            <w:tcBorders>
                              <w:top w:val="nil"/>
                              <w:bottom w:val="nil"/>
                              <w:right w:val="single" w:color="000000" w:sz="6" w:space="0"/>
                            </w:tcBorders>
                          </w:tcPr>
                          <w:p>
                            <w:pPr>
                              <w:pStyle w:val="9"/>
                              <w:spacing w:before="17"/>
                              <w:ind w:left="8"/>
                              <w:rPr>
                                <w:sz w:val="24"/>
                              </w:rPr>
                            </w:pPr>
                            <w:r>
                              <w:rPr>
                                <w:sz w:val="24"/>
                              </w:rPr>
                              <w:t>分管绿色学校建设工作，人员职责分明，工作形成制度。</w:t>
                            </w:r>
                          </w:p>
                          <w:p>
                            <w:pPr>
                              <w:pStyle w:val="9"/>
                              <w:spacing w:before="52"/>
                              <w:ind w:left="8"/>
                              <w:rPr>
                                <w:sz w:val="24"/>
                              </w:rPr>
                            </w:pPr>
                            <w:r>
                              <w:rPr>
                                <w:sz w:val="24"/>
                              </w:rPr>
                              <w:t>（</w:t>
                            </w:r>
                            <w:r>
                              <w:rPr>
                                <w:rFonts w:ascii="Times New Roman" w:eastAsia="Times New Roman"/>
                                <w:sz w:val="24"/>
                              </w:rPr>
                              <w:t xml:space="preserve">2 </w:t>
                            </w:r>
                            <w:r>
                              <w:rPr>
                                <w:sz w:val="24"/>
                              </w:rPr>
                              <w:t>分）</w:t>
                            </w:r>
                          </w:p>
                          <w:p>
                            <w:pPr>
                              <w:pStyle w:val="9"/>
                              <w:numPr>
                                <w:ilvl w:val="0"/>
                                <w:numId w:val="26"/>
                              </w:numPr>
                              <w:tabs>
                                <w:tab w:val="left" w:pos="190"/>
                              </w:tabs>
                              <w:spacing w:before="53" w:after="0" w:line="280" w:lineRule="auto"/>
                              <w:ind w:left="8" w:right="-15" w:firstLine="0"/>
                              <w:jc w:val="left"/>
                              <w:rPr>
                                <w:sz w:val="24"/>
                              </w:rPr>
                            </w:pPr>
                            <w:r>
                              <w:rPr>
                                <w:spacing w:val="-6"/>
                                <w:sz w:val="24"/>
                              </w:rPr>
                              <w:t>将生态文明理念融入学校各项工作，构建绿色学校创建管理体制。（</w:t>
                            </w:r>
                            <w:r>
                              <w:rPr>
                                <w:rFonts w:ascii="Times New Roman" w:eastAsia="Times New Roman"/>
                                <w:spacing w:val="-6"/>
                                <w:sz w:val="24"/>
                              </w:rPr>
                              <w:t>2</w:t>
                            </w:r>
                            <w:r>
                              <w:rPr>
                                <w:rFonts w:ascii="Times New Roman" w:eastAsia="Times New Roman"/>
                                <w:spacing w:val="-12"/>
                                <w:sz w:val="24"/>
                              </w:rPr>
                              <w:t xml:space="preserve"> </w:t>
                            </w:r>
                            <w:r>
                              <w:rPr>
                                <w:sz w:val="24"/>
                              </w:rPr>
                              <w:t>分）</w:t>
                            </w:r>
                          </w:p>
                          <w:p>
                            <w:pPr>
                              <w:pStyle w:val="9"/>
                              <w:numPr>
                                <w:ilvl w:val="0"/>
                                <w:numId w:val="26"/>
                              </w:numPr>
                              <w:tabs>
                                <w:tab w:val="left" w:pos="190"/>
                              </w:tabs>
                              <w:spacing w:before="1" w:after="0" w:line="240" w:lineRule="auto"/>
                              <w:ind w:left="189" w:right="0" w:hanging="182"/>
                              <w:jc w:val="left"/>
                              <w:rPr>
                                <w:sz w:val="24"/>
                              </w:rPr>
                            </w:pPr>
                            <w:r>
                              <w:rPr>
                                <w:sz w:val="24"/>
                              </w:rPr>
                              <w:t>重视对生态文明教育带头人的培养。（</w:t>
                            </w:r>
                            <w:r>
                              <w:rPr>
                                <w:rFonts w:ascii="Times New Roman" w:eastAsia="Times New Roman"/>
                                <w:sz w:val="24"/>
                              </w:rPr>
                              <w:t>1</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94" w:type="dxa"/>
                            <w:tcBorders>
                              <w:top w:val="nil"/>
                              <w:bottom w:val="nil"/>
                            </w:tcBorders>
                          </w:tcPr>
                          <w:p>
                            <w:pPr>
                              <w:pStyle w:val="9"/>
                              <w:spacing w:before="6"/>
                              <w:ind w:left="117" w:right="106"/>
                              <w:jc w:val="center"/>
                              <w:rPr>
                                <w:sz w:val="24"/>
                              </w:rPr>
                            </w:pPr>
                            <w:r>
                              <w:rPr>
                                <w:sz w:val="24"/>
                              </w:rPr>
                              <w:t>行为</w:t>
                            </w:r>
                          </w:p>
                        </w:tc>
                        <w:tc>
                          <w:tcPr>
                            <w:tcW w:w="2072" w:type="dxa"/>
                            <w:tcBorders>
                              <w:top w:val="nil"/>
                              <w:bottom w:val="nil"/>
                            </w:tcBorders>
                          </w:tcPr>
                          <w:p>
                            <w:pPr>
                              <w:pStyle w:val="9"/>
                              <w:rPr>
                                <w:rFonts w:ascii="Times New Roman"/>
                                <w:sz w:val="24"/>
                              </w:rPr>
                            </w:pPr>
                          </w:p>
                        </w:tc>
                        <w:tc>
                          <w:tcPr>
                            <w:tcW w:w="6121" w:type="dxa"/>
                            <w:tcBorders>
                              <w:top w:val="nil"/>
                              <w:bottom w:val="nil"/>
                              <w:right w:val="single" w:color="000000" w:sz="6" w:space="0"/>
                            </w:tcBorders>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1294" w:type="dxa"/>
                            <w:vMerge w:val="restart"/>
                            <w:tcBorders>
                              <w:top w:val="nil"/>
                              <w:bottom w:val="nil"/>
                            </w:tcBorders>
                          </w:tcPr>
                          <w:p>
                            <w:pPr>
                              <w:pStyle w:val="9"/>
                              <w:spacing w:before="26" w:line="305" w:lineRule="exact"/>
                              <w:ind w:left="407"/>
                              <w:rPr>
                                <w:sz w:val="24"/>
                              </w:rPr>
                            </w:pPr>
                            <w:r>
                              <w:rPr>
                                <w:sz w:val="24"/>
                              </w:rPr>
                              <w:t>管理</w:t>
                            </w:r>
                          </w:p>
                        </w:tc>
                        <w:tc>
                          <w:tcPr>
                            <w:tcW w:w="2072" w:type="dxa"/>
                            <w:tcBorders>
                              <w:top w:val="nil"/>
                            </w:tcBorders>
                          </w:tcPr>
                          <w:p>
                            <w:pPr>
                              <w:pStyle w:val="9"/>
                              <w:rPr>
                                <w:rFonts w:ascii="Times New Roman"/>
                                <w:sz w:val="12"/>
                              </w:rPr>
                            </w:pPr>
                          </w:p>
                        </w:tc>
                        <w:tc>
                          <w:tcPr>
                            <w:tcW w:w="6121" w:type="dxa"/>
                            <w:tcBorders>
                              <w:top w:val="nil"/>
                              <w:right w:val="single" w:color="000000" w:sz="6" w:space="0"/>
                            </w:tcBorders>
                          </w:tcPr>
                          <w:p>
                            <w:pPr>
                              <w:pStyle w:val="9"/>
                              <w:rPr>
                                <w:rFonts w:ascii="Times New Roman"/>
                                <w:sz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1294" w:type="dxa"/>
                            <w:vMerge w:val="continue"/>
                            <w:tcBorders>
                              <w:top w:val="nil"/>
                              <w:bottom w:val="nil"/>
                            </w:tcBorders>
                          </w:tcPr>
                          <w:p>
                            <w:pPr>
                              <w:rPr>
                                <w:sz w:val="2"/>
                                <w:szCs w:val="2"/>
                              </w:rPr>
                            </w:pPr>
                          </w:p>
                        </w:tc>
                        <w:tc>
                          <w:tcPr>
                            <w:tcW w:w="2072" w:type="dxa"/>
                            <w:tcBorders>
                              <w:bottom w:val="nil"/>
                            </w:tcBorders>
                          </w:tcPr>
                          <w:p>
                            <w:pPr>
                              <w:pStyle w:val="9"/>
                              <w:rPr>
                                <w:rFonts w:ascii="Times New Roman"/>
                                <w:sz w:val="8"/>
                              </w:rPr>
                            </w:pPr>
                          </w:p>
                        </w:tc>
                        <w:tc>
                          <w:tcPr>
                            <w:tcW w:w="6121" w:type="dxa"/>
                            <w:vMerge w:val="restart"/>
                            <w:tcBorders>
                              <w:right w:val="single" w:color="000000" w:sz="6" w:space="0"/>
                            </w:tcBorders>
                          </w:tcPr>
                          <w:p>
                            <w:pPr>
                              <w:pStyle w:val="9"/>
                              <w:spacing w:before="11"/>
                              <w:rPr>
                                <w:sz w:val="36"/>
                              </w:rPr>
                            </w:pPr>
                          </w:p>
                          <w:p>
                            <w:pPr>
                              <w:pStyle w:val="9"/>
                              <w:numPr>
                                <w:ilvl w:val="0"/>
                                <w:numId w:val="27"/>
                              </w:numPr>
                              <w:tabs>
                                <w:tab w:val="left" w:pos="190"/>
                              </w:tabs>
                              <w:spacing w:before="0" w:after="0" w:line="280" w:lineRule="auto"/>
                              <w:ind w:left="8" w:right="-15" w:firstLine="0"/>
                              <w:jc w:val="left"/>
                              <w:rPr>
                                <w:sz w:val="24"/>
                              </w:rPr>
                            </w:pPr>
                            <w:r>
                              <w:rPr>
                                <w:spacing w:val="-6"/>
                                <w:sz w:val="24"/>
                              </w:rPr>
                              <w:t>制定绿色学校创建发展目标和实施方案，效果得到社会认可。（</w:t>
                            </w:r>
                            <w:r>
                              <w:rPr>
                                <w:rFonts w:ascii="Times New Roman" w:eastAsia="Times New Roman"/>
                                <w:spacing w:val="-6"/>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1" w:after="0" w:line="280" w:lineRule="auto"/>
                              <w:ind w:left="8" w:right="157" w:firstLine="0"/>
                              <w:jc w:val="left"/>
                              <w:rPr>
                                <w:sz w:val="24"/>
                              </w:rPr>
                            </w:pPr>
                            <w:r>
                              <w:rPr>
                                <w:spacing w:val="-1"/>
                                <w:sz w:val="24"/>
                              </w:rPr>
                              <w:t>创建落实机制健全，包括工作机制、激励机制和改进机</w:t>
                            </w:r>
                            <w:r>
                              <w:rPr>
                                <w:sz w:val="24"/>
                              </w:rPr>
                              <w:t>制。（</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0" w:after="0" w:line="280" w:lineRule="auto"/>
                              <w:ind w:left="8" w:right="-15" w:firstLine="0"/>
                              <w:jc w:val="left"/>
                              <w:rPr>
                                <w:sz w:val="24"/>
                              </w:rPr>
                            </w:pPr>
                            <w:r>
                              <w:rPr>
                                <w:spacing w:val="-9"/>
                                <w:sz w:val="24"/>
                              </w:rPr>
                              <w:t>有经费保障，每年有绿色学校创建专项经费的投入和使用状况，包括中长期投入计划。（</w:t>
                            </w:r>
                            <w:r>
                              <w:rPr>
                                <w:rFonts w:ascii="Times New Roman" w:eastAsia="Times New Roman"/>
                                <w:spacing w:val="-9"/>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1" w:after="0" w:line="280" w:lineRule="auto"/>
                              <w:ind w:left="8" w:right="-15" w:firstLine="0"/>
                              <w:jc w:val="left"/>
                              <w:rPr>
                                <w:sz w:val="24"/>
                              </w:rPr>
                            </w:pPr>
                            <w:r>
                              <w:rPr>
                                <w:spacing w:val="-8"/>
                                <w:sz w:val="24"/>
                              </w:rPr>
                              <w:t>有团队支撑，对全体师生进行创建动员和培训，重视师生参与创建的队伍建设，包括共青团、社团组织、志愿者队伍等。（</w:t>
                            </w:r>
                            <w:r>
                              <w:rPr>
                                <w:rFonts w:ascii="Times New Roman" w:eastAsia="Times New Roman"/>
                                <w:spacing w:val="-8"/>
                                <w:sz w:val="24"/>
                              </w:rPr>
                              <w:t>2</w:t>
                            </w:r>
                            <w:r>
                              <w:rPr>
                                <w:rFonts w:ascii="Times New Roman" w:eastAsia="Times New Roman"/>
                                <w:spacing w:val="-12"/>
                                <w:sz w:val="24"/>
                              </w:rPr>
                              <w:t xml:space="preserve"> </w:t>
                            </w:r>
                            <w:r>
                              <w:rPr>
                                <w:sz w:val="24"/>
                              </w:rPr>
                              <w:t>分）</w:t>
                            </w:r>
                          </w:p>
                          <w:p>
                            <w:pPr>
                              <w:pStyle w:val="9"/>
                              <w:numPr>
                                <w:ilvl w:val="0"/>
                                <w:numId w:val="27"/>
                              </w:numPr>
                              <w:tabs>
                                <w:tab w:val="left" w:pos="190"/>
                              </w:tabs>
                              <w:spacing w:before="0" w:after="0" w:line="280" w:lineRule="auto"/>
                              <w:ind w:left="8" w:right="-15" w:firstLine="0"/>
                              <w:jc w:val="left"/>
                              <w:rPr>
                                <w:sz w:val="24"/>
                              </w:rPr>
                            </w:pPr>
                            <w:r>
                              <w:rPr>
                                <w:spacing w:val="-6"/>
                                <w:sz w:val="24"/>
                              </w:rPr>
                              <w:t>建立校园环境事故应急处理工作方案，学校开展应对各种突发事件（包括环境突发事件）应急安全教育。（</w:t>
                            </w:r>
                            <w:r>
                              <w:rPr>
                                <w:rFonts w:ascii="Times New Roman" w:eastAsia="Times New Roman"/>
                                <w:spacing w:val="-6"/>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294" w:type="dxa"/>
                            <w:tcBorders>
                              <w:top w:val="nil"/>
                              <w:bottom w:val="nil"/>
                            </w:tcBorders>
                          </w:tcPr>
                          <w:p>
                            <w:pPr>
                              <w:pStyle w:val="9"/>
                              <w:spacing w:before="25"/>
                              <w:ind w:left="117" w:right="106"/>
                              <w:jc w:val="center"/>
                              <w:rPr>
                                <w:sz w:val="24"/>
                              </w:rPr>
                            </w:pPr>
                            <w:r>
                              <w:rPr>
                                <w:sz w:val="24"/>
                              </w:rPr>
                              <w:t>（</w:t>
                            </w:r>
                            <w:r>
                              <w:rPr>
                                <w:rFonts w:ascii="Times New Roman" w:eastAsia="Times New Roman"/>
                                <w:sz w:val="24"/>
                              </w:rPr>
                              <w:t xml:space="preserve">30 </w:t>
                            </w:r>
                            <w:r>
                              <w:rPr>
                                <w:sz w:val="24"/>
                              </w:rPr>
                              <w:t>分）</w:t>
                            </w:r>
                          </w:p>
                        </w:tc>
                        <w:tc>
                          <w:tcPr>
                            <w:tcW w:w="2072" w:type="dxa"/>
                            <w:tcBorders>
                              <w:top w:val="nil"/>
                              <w:bottom w:val="nil"/>
                            </w:tcBorders>
                          </w:tcPr>
                          <w:p>
                            <w:pPr>
                              <w:pStyle w:val="9"/>
                              <w:rPr>
                                <w:rFonts w:ascii="Times New Roman"/>
                                <w:sz w:val="24"/>
                              </w:rPr>
                            </w:pP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rPr>
                                <w:sz w:val="26"/>
                              </w:rPr>
                            </w:pPr>
                          </w:p>
                          <w:p>
                            <w:pPr>
                              <w:pStyle w:val="9"/>
                              <w:spacing w:before="6"/>
                              <w:rPr>
                                <w:sz w:val="21"/>
                              </w:rPr>
                            </w:pPr>
                          </w:p>
                          <w:p>
                            <w:pPr>
                              <w:pStyle w:val="9"/>
                              <w:ind w:left="8"/>
                              <w:rPr>
                                <w:sz w:val="24"/>
                              </w:rPr>
                            </w:pPr>
                            <w:r>
                              <w:rPr>
                                <w:rFonts w:ascii="Times New Roman" w:eastAsia="Times New Roman"/>
                                <w:sz w:val="24"/>
                              </w:rPr>
                              <w:t>2.</w:t>
                            </w:r>
                            <w:r>
                              <w:rPr>
                                <w:sz w:val="24"/>
                              </w:rPr>
                              <w:t>制定绿色学校创</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12" w:line="305" w:lineRule="exact"/>
                              <w:ind w:left="8"/>
                              <w:rPr>
                                <w:sz w:val="24"/>
                              </w:rPr>
                            </w:pPr>
                            <w:r>
                              <w:rPr>
                                <w:spacing w:val="-16"/>
                                <w:sz w:val="24"/>
                              </w:rPr>
                              <w:t>建发展目标、保障措</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25"/>
                              <w:ind w:left="8"/>
                              <w:rPr>
                                <w:rFonts w:ascii="Times New Roman" w:eastAsia="Times New Roman"/>
                                <w:sz w:val="24"/>
                              </w:rPr>
                            </w:pPr>
                            <w:r>
                              <w:rPr>
                                <w:spacing w:val="-18"/>
                                <w:sz w:val="24"/>
                              </w:rPr>
                              <w:t>施、建立机制。</w:t>
                            </w:r>
                            <w:r>
                              <w:rPr>
                                <w:spacing w:val="-5"/>
                                <w:sz w:val="24"/>
                              </w:rPr>
                              <w:t>（</w:t>
                            </w:r>
                            <w:r>
                              <w:rPr>
                                <w:rFonts w:ascii="Times New Roman" w:eastAsia="Times New Roman"/>
                                <w:spacing w:val="-5"/>
                                <w:sz w:val="24"/>
                              </w:rPr>
                              <w:t>10</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294" w:type="dxa"/>
                            <w:tcBorders>
                              <w:top w:val="nil"/>
                              <w:bottom w:val="nil"/>
                            </w:tcBorders>
                          </w:tcPr>
                          <w:p>
                            <w:pPr>
                              <w:pStyle w:val="9"/>
                              <w:rPr>
                                <w:rFonts w:ascii="Times New Roman"/>
                                <w:sz w:val="24"/>
                              </w:rPr>
                            </w:pPr>
                          </w:p>
                        </w:tc>
                        <w:tc>
                          <w:tcPr>
                            <w:tcW w:w="2072" w:type="dxa"/>
                            <w:tcBorders>
                              <w:top w:val="nil"/>
                            </w:tcBorders>
                          </w:tcPr>
                          <w:p>
                            <w:pPr>
                              <w:pStyle w:val="9"/>
                              <w:spacing w:before="12"/>
                              <w:ind w:left="8"/>
                              <w:rPr>
                                <w:sz w:val="24"/>
                              </w:rPr>
                            </w:pPr>
                            <w:r>
                              <w:rPr>
                                <w:sz w:val="24"/>
                              </w:rPr>
                              <w:t>分）</w:t>
                            </w:r>
                          </w:p>
                        </w:tc>
                        <w:tc>
                          <w:tcPr>
                            <w:tcW w:w="6121" w:type="dxa"/>
                            <w:vMerge w:val="continue"/>
                            <w:tcBorders>
                              <w:top w:val="nil"/>
                              <w:right w:val="single" w:color="000000" w:sz="6"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1294" w:type="dxa"/>
                            <w:tcBorders>
                              <w:top w:val="nil"/>
                              <w:bottom w:val="nil"/>
                            </w:tcBorders>
                          </w:tcPr>
                          <w:p>
                            <w:pPr>
                              <w:pStyle w:val="9"/>
                              <w:rPr>
                                <w:rFonts w:ascii="Times New Roman"/>
                                <w:sz w:val="24"/>
                              </w:rPr>
                            </w:pPr>
                          </w:p>
                        </w:tc>
                        <w:tc>
                          <w:tcPr>
                            <w:tcW w:w="2072" w:type="dxa"/>
                            <w:tcBorders>
                              <w:bottom w:val="nil"/>
                            </w:tcBorders>
                          </w:tcPr>
                          <w:p>
                            <w:pPr>
                              <w:pStyle w:val="9"/>
                              <w:rPr>
                                <w:sz w:val="26"/>
                              </w:rPr>
                            </w:pPr>
                          </w:p>
                          <w:p>
                            <w:pPr>
                              <w:pStyle w:val="9"/>
                              <w:rPr>
                                <w:sz w:val="26"/>
                              </w:rPr>
                            </w:pPr>
                          </w:p>
                          <w:p>
                            <w:pPr>
                              <w:pStyle w:val="9"/>
                              <w:rPr>
                                <w:sz w:val="26"/>
                              </w:rPr>
                            </w:pPr>
                          </w:p>
                          <w:p>
                            <w:pPr>
                              <w:pStyle w:val="9"/>
                              <w:spacing w:before="10"/>
                              <w:rPr>
                                <w:sz w:val="36"/>
                              </w:rPr>
                            </w:pPr>
                          </w:p>
                          <w:p>
                            <w:pPr>
                              <w:pStyle w:val="9"/>
                              <w:spacing w:before="1"/>
                              <w:ind w:left="8"/>
                              <w:rPr>
                                <w:sz w:val="24"/>
                              </w:rPr>
                            </w:pPr>
                            <w:r>
                              <w:rPr>
                                <w:rFonts w:ascii="Times New Roman" w:eastAsia="Times New Roman"/>
                                <w:sz w:val="24"/>
                              </w:rPr>
                              <w:t>3.</w:t>
                            </w:r>
                            <w:r>
                              <w:rPr>
                                <w:spacing w:val="-9"/>
                                <w:sz w:val="24"/>
                              </w:rPr>
                              <w:t>建立健全节能、节</w:t>
                            </w:r>
                          </w:p>
                        </w:tc>
                        <w:tc>
                          <w:tcPr>
                            <w:tcW w:w="6121" w:type="dxa"/>
                            <w:tcBorders>
                              <w:bottom w:val="nil"/>
                              <w:right w:val="single" w:color="000000" w:sz="6" w:space="0"/>
                            </w:tcBorders>
                          </w:tcPr>
                          <w:p>
                            <w:pPr>
                              <w:pStyle w:val="9"/>
                              <w:spacing w:before="6"/>
                              <w:rPr>
                                <w:sz w:val="30"/>
                              </w:rPr>
                            </w:pPr>
                          </w:p>
                          <w:p>
                            <w:pPr>
                              <w:pStyle w:val="9"/>
                              <w:numPr>
                                <w:ilvl w:val="0"/>
                                <w:numId w:val="28"/>
                              </w:numPr>
                              <w:tabs>
                                <w:tab w:val="left" w:pos="190"/>
                              </w:tabs>
                              <w:spacing w:before="0" w:after="0" w:line="240" w:lineRule="auto"/>
                              <w:ind w:left="189" w:right="0" w:hanging="182"/>
                              <w:jc w:val="left"/>
                              <w:rPr>
                                <w:sz w:val="24"/>
                              </w:rPr>
                            </w:pPr>
                            <w:r>
                              <w:rPr>
                                <w:sz w:val="24"/>
                              </w:rPr>
                              <w:t>建立校园节能节水管理制度，并有效执行。（</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28"/>
                              </w:numPr>
                              <w:tabs>
                                <w:tab w:val="left" w:pos="190"/>
                              </w:tabs>
                              <w:spacing w:before="53" w:after="0" w:line="280" w:lineRule="auto"/>
                              <w:ind w:left="8" w:right="157" w:firstLine="0"/>
                              <w:jc w:val="left"/>
                              <w:rPr>
                                <w:sz w:val="24"/>
                              </w:rPr>
                            </w:pPr>
                            <w:r>
                              <w:rPr>
                                <w:spacing w:val="-1"/>
                                <w:sz w:val="24"/>
                              </w:rPr>
                              <w:t>建立校园生活垃圾分类与资源回收管理制度，并有效执</w:t>
                            </w:r>
                            <w:r>
                              <w:rPr>
                                <w:sz w:val="24"/>
                              </w:rPr>
                              <w:t>行。（</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28"/>
                              </w:numPr>
                              <w:tabs>
                                <w:tab w:val="left" w:pos="190"/>
                              </w:tabs>
                              <w:spacing w:before="1" w:after="0" w:line="240" w:lineRule="auto"/>
                              <w:ind w:left="189" w:right="0" w:hanging="182"/>
                              <w:jc w:val="left"/>
                              <w:rPr>
                                <w:rFonts w:ascii="Times New Roman" w:eastAsia="Times New Roman"/>
                                <w:sz w:val="24"/>
                              </w:rPr>
                            </w:pPr>
                            <w:r>
                              <w:rPr>
                                <w:spacing w:val="-10"/>
                                <w:sz w:val="24"/>
                              </w:rPr>
                              <w:t>制定校园环境绿化卫生和保护管理制度，并有效执行。</w:t>
                            </w:r>
                            <w:r>
                              <w:rPr>
                                <w:spacing w:val="-9"/>
                                <w:sz w:val="24"/>
                              </w:rPr>
                              <w:t>（</w:t>
                            </w:r>
                            <w:r>
                              <w:rPr>
                                <w:rFonts w:ascii="Times New Roman" w:eastAsia="Times New Roman"/>
                                <w:spacing w:val="-9"/>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294" w:type="dxa"/>
                            <w:tcBorders>
                              <w:top w:val="nil"/>
                              <w:bottom w:val="nil"/>
                            </w:tcBorders>
                          </w:tcPr>
                          <w:p>
                            <w:pPr>
                              <w:pStyle w:val="9"/>
                              <w:rPr>
                                <w:rFonts w:ascii="Times New Roman"/>
                                <w:sz w:val="24"/>
                              </w:rPr>
                            </w:pPr>
                          </w:p>
                        </w:tc>
                        <w:tc>
                          <w:tcPr>
                            <w:tcW w:w="2072" w:type="dxa"/>
                            <w:tcBorders>
                              <w:top w:val="nil"/>
                              <w:bottom w:val="nil"/>
                            </w:tcBorders>
                          </w:tcPr>
                          <w:p>
                            <w:pPr>
                              <w:pStyle w:val="9"/>
                              <w:spacing w:before="17"/>
                              <w:ind w:left="8"/>
                              <w:rPr>
                                <w:sz w:val="24"/>
                              </w:rPr>
                            </w:pPr>
                            <w:r>
                              <w:rPr>
                                <w:spacing w:val="-16"/>
                                <w:sz w:val="24"/>
                              </w:rPr>
                              <w:t>水、垃圾分类等绿色</w:t>
                            </w:r>
                          </w:p>
                        </w:tc>
                        <w:tc>
                          <w:tcPr>
                            <w:tcW w:w="6121" w:type="dxa"/>
                            <w:tcBorders>
                              <w:top w:val="nil"/>
                              <w:bottom w:val="nil"/>
                              <w:right w:val="single" w:color="000000" w:sz="6" w:space="0"/>
                            </w:tcBorders>
                          </w:tcPr>
                          <w:p>
                            <w:pPr>
                              <w:pStyle w:val="9"/>
                              <w:spacing w:before="17"/>
                              <w:ind w:left="8"/>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1294" w:type="dxa"/>
                            <w:tcBorders>
                              <w:top w:val="nil"/>
                            </w:tcBorders>
                          </w:tcPr>
                          <w:p>
                            <w:pPr>
                              <w:pStyle w:val="9"/>
                              <w:rPr>
                                <w:rFonts w:ascii="Times New Roman"/>
                                <w:sz w:val="24"/>
                              </w:rPr>
                            </w:pPr>
                          </w:p>
                        </w:tc>
                        <w:tc>
                          <w:tcPr>
                            <w:tcW w:w="2072" w:type="dxa"/>
                            <w:tcBorders>
                              <w:top w:val="nil"/>
                            </w:tcBorders>
                          </w:tcPr>
                          <w:p>
                            <w:pPr>
                              <w:pStyle w:val="9"/>
                              <w:spacing w:before="30"/>
                              <w:ind w:left="8" w:right="-44"/>
                              <w:rPr>
                                <w:sz w:val="24"/>
                              </w:rPr>
                            </w:pPr>
                            <w:r>
                              <w:rPr>
                                <w:sz w:val="24"/>
                              </w:rPr>
                              <w:t>管理制度。（</w:t>
                            </w:r>
                            <w:r>
                              <w:rPr>
                                <w:rFonts w:ascii="Times New Roman" w:eastAsia="Times New Roman"/>
                                <w:sz w:val="24"/>
                              </w:rPr>
                              <w:t>7</w:t>
                            </w:r>
                            <w:r>
                              <w:rPr>
                                <w:rFonts w:ascii="Times New Roman" w:eastAsia="Times New Roman"/>
                                <w:spacing w:val="-12"/>
                                <w:sz w:val="24"/>
                              </w:rPr>
                              <w:t xml:space="preserve"> </w:t>
                            </w:r>
                            <w:r>
                              <w:rPr>
                                <w:sz w:val="24"/>
                              </w:rPr>
                              <w:t>分</w:t>
                            </w:r>
                            <w:r>
                              <w:rPr>
                                <w:spacing w:val="-10"/>
                                <w:sz w:val="24"/>
                              </w:rPr>
                              <w:t>）</w:t>
                            </w:r>
                          </w:p>
                        </w:tc>
                        <w:tc>
                          <w:tcPr>
                            <w:tcW w:w="6121" w:type="dxa"/>
                            <w:tcBorders>
                              <w:top w:val="nil"/>
                              <w:right w:val="single" w:color="000000" w:sz="6" w:space="0"/>
                            </w:tcBorders>
                          </w:tcPr>
                          <w:p>
                            <w:pPr>
                              <w:pStyle w:val="9"/>
                              <w:spacing w:before="30" w:line="280" w:lineRule="auto"/>
                              <w:ind w:left="8" w:right="20"/>
                              <w:rPr>
                                <w:sz w:val="24"/>
                              </w:rPr>
                            </w:pPr>
                            <w:r>
                              <w:rPr>
                                <w:rFonts w:ascii="Times New Roman" w:eastAsia="Times New Roman"/>
                                <w:sz w:val="24"/>
                              </w:rPr>
                              <w:t>4.</w:t>
                            </w:r>
                            <w:r>
                              <w:rPr>
                                <w:sz w:val="24"/>
                              </w:rPr>
                              <w:t>建立校园污染防控管理制度，学校污染控制达到有关要求，规范处置实验室废弃物等有毒、 有害物质。（</w:t>
                            </w:r>
                            <w:r>
                              <w:rPr>
                                <w:rFonts w:ascii="Times New Roman" w:eastAsia="Times New Roman"/>
                                <w:sz w:val="24"/>
                              </w:rPr>
                              <w:t xml:space="preserve">2 </w:t>
                            </w:r>
                            <w:r>
                              <w:rPr>
                                <w:sz w:val="24"/>
                              </w:rPr>
                              <w:t xml:space="preserve">分） </w:t>
                            </w:r>
                            <w:r>
                              <w:rPr>
                                <w:rFonts w:ascii="Times New Roman" w:eastAsia="Times New Roman"/>
                                <w:sz w:val="24"/>
                              </w:rPr>
                              <w:t>5.</w:t>
                            </w:r>
                            <w:r>
                              <w:rPr>
                                <w:sz w:val="24"/>
                              </w:rPr>
                              <w:t>在校园内外倡导低碳环保、绿色出行理念并有可行措施</w:t>
                            </w:r>
                          </w:p>
                          <w:p>
                            <w:pPr>
                              <w:pStyle w:val="9"/>
                              <w:ind w:left="8"/>
                              <w:rPr>
                                <w:sz w:val="24"/>
                              </w:rPr>
                            </w:pPr>
                            <w:r>
                              <w:rPr>
                                <w:sz w:val="24"/>
                              </w:rPr>
                              <w:t>（</w:t>
                            </w:r>
                            <w:r>
                              <w:rPr>
                                <w:rFonts w:ascii="Times New Roman" w:eastAsia="Times New Roman"/>
                                <w:sz w:val="24"/>
                              </w:rPr>
                              <w:t xml:space="preserve">1 </w:t>
                            </w:r>
                            <w:r>
                              <w:rPr>
                                <w:sz w:val="24"/>
                              </w:rPr>
                              <w:t>分）</w:t>
                            </w:r>
                          </w:p>
                        </w:tc>
                      </w:tr>
                    </w:tbl>
                    <w:p>
                      <w:pPr>
                        <w:pStyle w:val="4"/>
                      </w:pPr>
                    </w:p>
                  </w:txbxContent>
                </v:textbox>
              </v:shape>
            </w:pict>
          </mc:Fallback>
        </mc:AlternateContent>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8"/>
        <w:rPr>
          <w:rFonts w:ascii="Times New Roman"/>
          <w:sz w:val="22"/>
        </w:rPr>
      </w:pPr>
    </w:p>
    <w:p>
      <w:pPr>
        <w:pStyle w:val="4"/>
        <w:ind w:left="3797"/>
        <w:rPr>
          <w:rFonts w:ascii="Times New Roman"/>
          <w:sz w:val="20"/>
        </w:rPr>
      </w:pPr>
      <w:r>
        <w:rPr>
          <w:rFonts w:ascii="Times New Roman"/>
          <w:sz w:val="20"/>
        </w:rPr>
        <mc:AlternateContent>
          <mc:Choice Requires="wpg">
            <w:drawing>
              <wp:inline distT="0" distB="0" distL="114300" distR="114300">
                <wp:extent cx="3881120" cy="218440"/>
                <wp:effectExtent l="0" t="0" r="5080" b="10160"/>
                <wp:docPr id="75" name="组合 20"/>
                <wp:cNvGraphicFramePr/>
                <a:graphic xmlns:a="http://schemas.openxmlformats.org/drawingml/2006/main">
                  <a:graphicData uri="http://schemas.microsoft.com/office/word/2010/wordprocessingGroup">
                    <wpg:wgp>
                      <wpg:cNvGrpSpPr/>
                      <wpg:grpSpPr>
                        <a:xfrm>
                          <a:off x="0" y="0"/>
                          <a:ext cx="3881120" cy="218440"/>
                          <a:chOff x="0" y="0"/>
                          <a:chExt cx="6112" cy="344"/>
                        </a:xfrm>
                      </wpg:grpSpPr>
                      <wps:wsp>
                        <wps:cNvPr id="74" name="矩形 21"/>
                        <wps:cNvSpPr/>
                        <wps:spPr>
                          <a:xfrm>
                            <a:off x="0" y="0"/>
                            <a:ext cx="6112" cy="344"/>
                          </a:xfrm>
                          <a:prstGeom prst="rect">
                            <a:avLst/>
                          </a:prstGeom>
                          <a:solidFill>
                            <a:srgbClr val="FFFFFF"/>
                          </a:solidFill>
                          <a:ln>
                            <a:noFill/>
                          </a:ln>
                        </wps:spPr>
                        <wps:bodyPr upright="1"/>
                      </wps:wsp>
                    </wpg:wgp>
                  </a:graphicData>
                </a:graphic>
              </wp:inline>
            </w:drawing>
          </mc:Choice>
          <mc:Fallback>
            <w:pict>
              <v:group id="组合 20" o:spid="_x0000_s1026" o:spt="203" style="height:17.2pt;width:305.6pt;" coordsize="6112,344" o:gfxdata="UEsDBAoAAAAAAIdO4kAAAAAAAAAAAAAAAAAEAAAAZHJzL1BLAwQUAAAACACHTuJAWBwaTdUAAAAE&#10;AQAADwAAAGRycy9kb3ducmV2LnhtbE2PQWvCQBCF74X+h2UKvdXNqhVJs5EibU9SqAribcyOSTA7&#10;G7Jrov++q5f2MvB4j/e+yRYX24ieOl871qBGCQjiwpmaSw3bzefLHIQPyAYbx6ThSh4W+eNDhqlx&#10;A/9Qvw6liCXsU9RQhdCmUvqiIot+5Fri6B1dZzFE2ZXSdDjEctvIcZLMpMWa40KFLS0rKk7rs9Xw&#10;NeDwPlEf/ep0XF73m9fv3UqR1s9PKnkDEegS/sJww4/okEemgzuz8aLREB8J9xu9mVJjEAcNk+kU&#10;ZJ7J//D5L1BLAwQUAAAACACHTuJAZRDe0AgCAACGBAAADgAAAGRycy9lMm9Eb2MueG1spZRNjtMw&#10;FMf3SNzB8p6m6ZShiprOgtJuEIw0cADXcRJL/tKz27R7Fiy5ARI7zoA4zohr8OykHaYjpAqySPzx&#10;vv6/99r5zV4rshPgpTUlzUdjSoThtpKmKenHD6sXM0p8YKZiyhpR0oPw9Gbx/Nm8c4WY2NaqSgDB&#10;IMYXnStpG4IrsszzVmjmR9YJg5e1Bc0CbqHJKmAdRtcqm4zH11lnoXJgufAeT5f9JR0iwiUBbV1L&#10;LpaWb7UwoY8KQrGAknwrnaeLVG1dCx7e17UXgaiSotKQ3pgE15v4zhZzVjTAXCv5UAK7pIQzTZpJ&#10;g0lPoZYsMLIF+SSUlhyst3UYcauzXkgigiry8RmbNditS1qaomvcCTo26oz6P4fl73a3QGRV0lcv&#10;KTFMY8d//fh0/+UzmSQ6nWsKNFqDu3O3gLjiQdPvouB9DTp+UQrZJ66HE1exD4Tj4dVslucYjnC8&#10;m+Sz6XQAz1vszhM33r4ZHK/Rrfe6mk5jr7JjwuxRGZ3DWfQPgPz/AbprmROJu4/aj4CmJ0Bfv9//&#10;/EYmeSwp5kajEx1feAR1KZq/K2SFAx/WwmoSFyUFHOY0Y2z31ocextEkpvNWyWollUobaDavFZAd&#10;w8FfpWfg98hMmWhsbHTrI8YThHtUEVcbWx2QwdaBbFosJMlONsg8WafxTN0Zfkpx/v/cJ6uHv4/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gcGk3VAAAABAEAAA8AAAAAAAAAAQAgAAAAIgAAAGRy&#10;cy9kb3ducmV2LnhtbFBLAQIUABQAAAAIAIdO4kBlEN7QCAIAAIYEAAAOAAAAAAAAAAEAIAAAACQB&#10;AABkcnMvZTJvRG9jLnhtbFBLBQYAAAAABgAGAFkBAACeBQAAAAA=&#10;">
                <o:lock v:ext="edit" aspectratio="f"/>
                <v:rect id="矩形 21" o:spid="_x0000_s1026" o:spt="1" style="position:absolute;left:0;top:0;height:344;width:6112;" fillcolor="#FFFFFF" filled="t" stroked="f" coordsize="21600,21600" o:gfxdata="UEsDBAoAAAAAAIdO4kAAAAAAAAAAAAAAAAAEAAAAZHJzL1BLAwQUAAAACACHTuJABD8rir0AAADb&#10;AAAADwAAAGRycy9kb3ducmV2LnhtbEWPT4vCMBTE7wt+h/AEb2ui61atRg8LguDuwT/g9dE822Lz&#10;Upuo9dtvBMHjMDO/YebL1lbiRo0vHWsY9BUI4syZknMNh/3qcwLCB2SDlWPS8CAPy0XnY46pcXfe&#10;0m0XchEh7FPUUIRQp1L6rCCLvu9q4uidXGMxRNnk0jR4j3BbyaFSibRYclwosKafgrLz7mo1YDIy&#10;l7/T1+9+c01wmrdq9X1UWve6AzUDEagN7/CrvTYaxi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PyuKvQAA&#10;ANsAAAAPAAAAAAAAAAEAIAAAACIAAABkcnMvZG93bnJldi54bWxQSwECFAAUAAAACACHTuJAMy8F&#10;njsAAAA5AAAAEAAAAAAAAAABACAAAAAMAQAAZHJzL3NoYXBleG1sLnhtbFBLBQYAAAAABgAGAFsB&#10;AAC2AwAAAAA=&#10;">
                  <v:fill on="t" focussize="0,0"/>
                  <v:stroke on="f"/>
                  <v:imagedata o:title=""/>
                  <o:lock v:ext="edit" aspectratio="f"/>
                </v:rect>
                <w10:wrap type="none"/>
                <w10:anchorlock/>
              </v:group>
            </w:pict>
          </mc:Fallback>
        </mc:AlternateContent>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1"/>
        </w:rPr>
      </w:pPr>
    </w:p>
    <w:p>
      <w:pPr>
        <w:spacing w:before="0"/>
        <w:ind w:left="0" w:right="577" w:firstLine="0"/>
        <w:jc w:val="right"/>
        <w:rPr>
          <w:sz w:val="24"/>
        </w:rPr>
      </w:pPr>
      <w:r>
        <w:rPr>
          <w:sz w:val="24"/>
        </w:rPr>
        <w:t>。</w:t>
      </w:r>
    </w:p>
    <w:p>
      <w:pPr>
        <w:pStyle w:val="4"/>
        <w:spacing w:before="5"/>
        <w:rPr>
          <w:sz w:val="25"/>
        </w:rPr>
      </w:pPr>
      <w:r>
        <mc:AlternateContent>
          <mc:Choice Requires="wps">
            <w:drawing>
              <wp:anchor distT="0" distB="0" distL="0" distR="0" simplePos="0" relativeHeight="251675648" behindDoc="1" locked="0" layoutInCell="1" allowOverlap="1">
                <wp:simplePos x="0" y="0"/>
                <wp:positionH relativeFrom="page">
                  <wp:posOffset>2906395</wp:posOffset>
                </wp:positionH>
                <wp:positionV relativeFrom="paragraph">
                  <wp:posOffset>231775</wp:posOffset>
                </wp:positionV>
                <wp:extent cx="3880485" cy="216535"/>
                <wp:effectExtent l="0" t="0" r="5715" b="12065"/>
                <wp:wrapTopAndBottom/>
                <wp:docPr id="92" name="矩形 22"/>
                <wp:cNvGraphicFramePr/>
                <a:graphic xmlns:a="http://schemas.openxmlformats.org/drawingml/2006/main">
                  <a:graphicData uri="http://schemas.microsoft.com/office/word/2010/wordprocessingShape">
                    <wps:wsp>
                      <wps:cNvSpPr/>
                      <wps:spPr>
                        <a:xfrm>
                          <a:off x="0" y="0"/>
                          <a:ext cx="3880485" cy="216535"/>
                        </a:xfrm>
                        <a:prstGeom prst="rect">
                          <a:avLst/>
                        </a:prstGeom>
                        <a:solidFill>
                          <a:srgbClr val="FFFFFF"/>
                        </a:solidFill>
                        <a:ln>
                          <a:noFill/>
                        </a:ln>
                      </wps:spPr>
                      <wps:bodyPr upright="1"/>
                    </wps:wsp>
                  </a:graphicData>
                </a:graphic>
              </wp:anchor>
            </w:drawing>
          </mc:Choice>
          <mc:Fallback>
            <w:pict>
              <v:rect id="矩形 22" o:spid="_x0000_s1026" o:spt="1" style="position:absolute;left:0pt;margin-left:228.85pt;margin-top:18.25pt;height:17.05pt;width:305.55pt;mso-position-horizontal-relative:page;mso-wrap-distance-bottom:0pt;mso-wrap-distance-top:0pt;z-index:-251640832;mso-width-relative:page;mso-height-relative:page;" fillcolor="#FFFFFF" filled="t" stroked="f" coordsize="21600,21600" o:gfxdata="UEsDBAoAAAAAAIdO4kAAAAAAAAAAAAAAAAAEAAAAZHJzL1BLAwQUAAAACACHTuJA3nmi49cAAAAK&#10;AQAADwAAAGRycy9kb3ducmV2LnhtbE2PMU/DMBCFdyT+g3VIbNQubZ0S4nRA6gQMtEis1/iaRMTn&#10;EDtt+Pe4Ex1P9+m97xWbyXXiRENoPRuYzxQI4srblmsDn/vtwxpEiMgWO89k4JcCbMrbmwJz68/8&#10;QaddrEUK4ZCjgSbGPpcyVA05DDPfE6ff0Q8OYzqHWtoBzyncdfJRKS0dtpwaGuzppaHqezc6A6iX&#10;9uf9uHjbv44an+pJbVdfypj7u7l6BhFpiv8wXPSTOpTJ6eBHtkF0BparLEuogYVegbgASq/TmIOB&#10;TGmQZSGvJ5R/UEsDBBQAAAAIAIdO4kD5S+6/sgEAAGEDAAAOAAAAZHJzL2Uyb0RvYy54bWytU82O&#10;0zAQviPxDpbvNGmWrkrUdA9U5YJgpYUHcB0nseQ/zbhN+zRI3HgIHgfxGoyd0IXlsgdycObP38z3&#10;TbK5O1vDTgpQe9fw5aLkTDnpW+36hn/+tH+15gyjcK0w3qmGXxTyu+3LF5sx1KrygzetAkYgDusx&#10;NHyIMdRFgXJQVuDCB+Uo2XmwIpILfdGCGAndmqIqy9ti9NAG8FIhUnQ3JfmMCM8B9F2npdp5ebTK&#10;xQkVlBGRKOGgA/JtnrbrlIwfuw5VZKbhxDTmk5qQfUhnsd2IugcRBi3nEcRzRnjCyQrtqOkVaiei&#10;YEfQ/0BZLcGj7+JCeltMRLIixGJZPtHmYRBBZS4kNYar6Pj/YOWH0z0w3Tb8TcWZE5Y2/vPLtx/f&#10;v7KqSuqMAWsqegj3MHtIZqJ67sCmN5Fg56zo5aqoOkcmKXizXpev1yvOJOWq5e3qZpVAi8fbATC+&#10;U96yZDQcaGNZSHF6j3Eq/V2SmqE3ut1rY7ID/eGtAXYStN19fmb0v8qMS8XOp2sTYooUidnEJVkH&#10;315IiWMA3Q80yDIjpQwpnyeev5K02j/9jPT4Z2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55&#10;ouPXAAAACgEAAA8AAAAAAAAAAQAgAAAAIgAAAGRycy9kb3ducmV2LnhtbFBLAQIUABQAAAAIAIdO&#10;4kD5S+6/sgEAAGEDAAAOAAAAAAAAAAEAIAAAACYBAABkcnMvZTJvRG9jLnhtbFBLBQYAAAAABgAG&#10;AFkBAABKBQAAAAA=&#10;">
                <v:fill on="t" focussize="0,0"/>
                <v:stroke on="f"/>
                <v:imagedata o:title=""/>
                <o:lock v:ext="edit" aspectratio="f"/>
                <w10:wrap type="topAndBottom"/>
              </v:rect>
            </w:pict>
          </mc:Fallback>
        </mc:AlternateContent>
      </w:r>
    </w:p>
    <w:p>
      <w:pPr>
        <w:spacing w:after="0"/>
        <w:rPr>
          <w:sz w:val="25"/>
        </w:rPr>
        <w:sectPr>
          <w:pgSz w:w="11900" w:h="16850"/>
          <w:pgMar w:top="1600" w:right="580" w:bottom="2160" w:left="780" w:header="0" w:footer="1968" w:gutter="0"/>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rPr>
          <w:sz w:val="20"/>
        </w:rPr>
      </w:pPr>
    </w:p>
    <w:p>
      <w:pPr>
        <w:spacing w:before="67"/>
        <w:ind w:left="0" w:right="565" w:firstLine="0"/>
        <w:jc w:val="right"/>
        <w:rPr>
          <w:sz w:val="24"/>
        </w:rPr>
      </w:pPr>
      <w:r>
        <mc:AlternateContent>
          <mc:Choice Requires="wps">
            <w:drawing>
              <wp:anchor distT="0" distB="0" distL="114300" distR="114300" simplePos="0" relativeHeight="244241408" behindDoc="1" locked="0" layoutInCell="1" allowOverlap="1">
                <wp:simplePos x="0" y="0"/>
                <wp:positionH relativeFrom="page">
                  <wp:posOffset>2813685</wp:posOffset>
                </wp:positionH>
                <wp:positionV relativeFrom="paragraph">
                  <wp:posOffset>1108075</wp:posOffset>
                </wp:positionV>
                <wp:extent cx="152400" cy="152400"/>
                <wp:effectExtent l="0" t="0" r="0" b="0"/>
                <wp:wrapNone/>
                <wp:docPr id="7" name="文本框 2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23" o:spid="_x0000_s1026" o:spt="202" type="#_x0000_t202" style="position:absolute;left:0pt;margin-left:221.55pt;margin-top:87.25pt;height:12pt;width:12pt;mso-position-horizontal-relative:page;z-index:-259075072;mso-width-relative:page;mso-height-relative:page;" filled="f" stroked="f" coordsize="21600,21600" o:gfxdata="UEsDBAoAAAAAAIdO4kAAAAAAAAAAAAAAAAAEAAAAZHJzL1BLAwQUAAAACACHTuJA3QKGENoAAAAL&#10;AQAADwAAAGRycy9kb3ducmV2LnhtbE2PzU7DMBCE70i8g7WVuFE7kKZtGqdCCE5IiDQcODqxm1iN&#10;1yF2f3h7llM57syn2Zlie3EDO5kpWI8SkrkAZrD12mIn4bN+vV8BC1GhVoNHI+HHBNiWtzeFyrU/&#10;Y2VOu9gxCsGQKwl9jGPOeWh741SY+9EgeXs/ORXpnDquJ3WmcDfwByEy7pRF+tCr0Tz3pj3sjk7C&#10;0xdWL/b7vfmo9pWt67XAt+wg5d0sERtg0VziFYa/+lQdSurU+CPqwAYJafqYEErGMl0AIyLNlqQ0&#10;pKxXC+Blwf9vKH8BUEsDBBQAAAAIAIdO4kCgwmpMtgEAAHIDAAAOAAAAZHJzL2Uyb0RvYy54bWyt&#10;U82O0zAQviPxDpbv1NmywCpquhKqdoWEAGl3H8B17MaS/+Rxm/QF4A04ceHOc/U5GDtJF5bLHrg4&#10;45nxN/N9M1ldD9aQg4ygvWvoxaKiRDrhW+12DX24v3l1RQkk7lpuvJMNPUqg1+uXL1Z9qOXSd960&#10;MhIEcVD3oaFdSqFmDEQnLYeFD9JhUPloecJr3LE28h7RrWHLqnrLeh/bEL2QAOjdjEE6IcbnAHql&#10;tJAbL/ZWujSiRml4QkrQ6QB0XbpVSor0WSmQiZiGItNUTiyC9jafbL3i9S7y0GkxtcCf08ITTpZr&#10;h0XPUBueONlH/Q+U1SJ68CothLdsJFIUQRYX1RNt7joeZOGCUkM4iw7/D1Z8OnyJRLcNfUeJ4xYH&#10;fvr+7fTj1+nnV7J8nfXpA9SYdhcwMQ3v/YBbM/sBnZn2oKLNXyREMI7qHs/qyiERkR+9WV5WGBEY&#10;mmxEZ4+PQ4R0K70l2WhoxOEVTfnhI6QxdU7JtZy/0caUARr3lwMxs4flzscOs5WG7TDR2fr2iGzM&#10;B4dS5rWYjTgb29nYh6h3HbZTOBdIHEXpe1qbPOs/76Xw46+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AoYQ2gAAAAsBAAAPAAAAAAAAAAEAIAAAACIAAABkcnMvZG93bnJldi54bWxQSwECFAAU&#10;AAAACACHTuJAoMJqTLYBAAByAwAADgAAAAAAAAABACAAAAAp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page">
                  <wp:posOffset>763270</wp:posOffset>
                </wp:positionH>
                <wp:positionV relativeFrom="paragraph">
                  <wp:posOffset>-864235</wp:posOffset>
                </wp:positionV>
                <wp:extent cx="6033770" cy="2553335"/>
                <wp:effectExtent l="0" t="0" r="0" b="0"/>
                <wp:wrapNone/>
                <wp:docPr id="97" name="文本框 24"/>
                <wp:cNvGraphicFramePr/>
                <a:graphic xmlns:a="http://schemas.openxmlformats.org/drawingml/2006/main">
                  <a:graphicData uri="http://schemas.microsoft.com/office/word/2010/wordprocessingShape">
                    <wps:wsp>
                      <wps:cNvSpPr txBox="1"/>
                      <wps:spPr>
                        <a:xfrm>
                          <a:off x="0" y="0"/>
                          <a:ext cx="6033770" cy="255333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072"/>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1294" w:type="dxa"/>
                                </w:tcPr>
                                <w:p>
                                  <w:pPr>
                                    <w:pStyle w:val="9"/>
                                    <w:rPr>
                                      <w:rFonts w:ascii="Times New Roman"/>
                                      <w:sz w:val="22"/>
                                    </w:rPr>
                                  </w:pPr>
                                </w:p>
                              </w:tc>
                              <w:tc>
                                <w:tcPr>
                                  <w:tcW w:w="2072" w:type="dxa"/>
                                </w:tcPr>
                                <w:p>
                                  <w:pPr>
                                    <w:pStyle w:val="9"/>
                                    <w:spacing w:before="5"/>
                                    <w:rPr>
                                      <w:sz w:val="26"/>
                                    </w:rPr>
                                  </w:pPr>
                                </w:p>
                                <w:p>
                                  <w:pPr>
                                    <w:pStyle w:val="9"/>
                                    <w:spacing w:line="280" w:lineRule="auto"/>
                                    <w:ind w:left="8" w:right="10"/>
                                    <w:rPr>
                                      <w:sz w:val="24"/>
                                    </w:rPr>
                                  </w:pPr>
                                  <w:r>
                                    <w:rPr>
                                      <w:rFonts w:ascii="Times New Roman" w:eastAsia="Times New Roman"/>
                                      <w:sz w:val="24"/>
                                    </w:rPr>
                                    <w:t>4.</w:t>
                                  </w:r>
                                  <w:r>
                                    <w:rPr>
                                      <w:sz w:val="24"/>
                                    </w:rPr>
                                    <w:t>加强能源资源的计量</w:t>
                                  </w:r>
                                  <w:r>
                                    <w:rPr>
                                      <w:rFonts w:ascii="Times New Roman" w:eastAsia="Times New Roman"/>
                                      <w:sz w:val="24"/>
                                    </w:rPr>
                                    <w:t>.</w:t>
                                  </w:r>
                                  <w:r>
                                    <w:rPr>
                                      <w:sz w:val="24"/>
                                    </w:rPr>
                                    <w:t>定期公示能源资源消耗情况。（</w:t>
                                  </w:r>
                                  <w:r>
                                    <w:rPr>
                                      <w:rFonts w:ascii="Times New Roman" w:eastAsia="Times New Roman"/>
                                      <w:sz w:val="24"/>
                                    </w:rPr>
                                    <w:t xml:space="preserve">4 </w:t>
                                  </w:r>
                                  <w:r>
                                    <w:rPr>
                                      <w:sz w:val="24"/>
                                    </w:rPr>
                                    <w:t>分）</w:t>
                                  </w:r>
                                </w:p>
                              </w:tc>
                              <w:tc>
                                <w:tcPr>
                                  <w:tcW w:w="6121" w:type="dxa"/>
                                  <w:tcBorders>
                                    <w:right w:val="single" w:color="000000" w:sz="6" w:space="0"/>
                                  </w:tcBorders>
                                </w:tcPr>
                                <w:p>
                                  <w:pPr>
                                    <w:pStyle w:val="9"/>
                                    <w:spacing w:before="5"/>
                                    <w:rPr>
                                      <w:sz w:val="26"/>
                                    </w:rPr>
                                  </w:pPr>
                                </w:p>
                                <w:p>
                                  <w:pPr>
                                    <w:pStyle w:val="9"/>
                                    <w:numPr>
                                      <w:ilvl w:val="0"/>
                                      <w:numId w:val="29"/>
                                    </w:numPr>
                                    <w:tabs>
                                      <w:tab w:val="left" w:pos="190"/>
                                    </w:tabs>
                                    <w:spacing w:before="0" w:after="0" w:line="240" w:lineRule="auto"/>
                                    <w:ind w:left="189" w:right="0" w:hanging="182"/>
                                    <w:jc w:val="left"/>
                                    <w:rPr>
                                      <w:sz w:val="24"/>
                                    </w:rPr>
                                  </w:pPr>
                                  <w:r>
                                    <w:rPr>
                                      <w:sz w:val="24"/>
                                    </w:rPr>
                                    <w:t>建立学校能源资源计量管理办法。（</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29"/>
                                    </w:numPr>
                                    <w:tabs>
                                      <w:tab w:val="left" w:pos="190"/>
                                    </w:tabs>
                                    <w:spacing w:before="52" w:after="0" w:line="240" w:lineRule="auto"/>
                                    <w:ind w:left="189" w:right="0" w:hanging="182"/>
                                    <w:jc w:val="left"/>
                                    <w:rPr>
                                      <w:sz w:val="24"/>
                                    </w:rPr>
                                  </w:pPr>
                                  <w:r>
                                    <w:rPr>
                                      <w:sz w:val="24"/>
                                    </w:rPr>
                                    <w:t>配备相应的能源资源计量器具。（</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29"/>
                                    </w:numPr>
                                    <w:tabs>
                                      <w:tab w:val="left" w:pos="190"/>
                                    </w:tabs>
                                    <w:spacing w:before="53" w:after="0" w:line="280" w:lineRule="auto"/>
                                    <w:ind w:left="8" w:right="1" w:firstLine="0"/>
                                    <w:jc w:val="left"/>
                                    <w:rPr>
                                      <w:sz w:val="24"/>
                                    </w:rPr>
                                  </w:pPr>
                                  <w:r>
                                    <w:rPr>
                                      <w:spacing w:val="-6"/>
                                      <w:sz w:val="24"/>
                                    </w:rPr>
                                    <w:t>建立学校能源资源消耗情况的计最与公示制度，实行能源</w:t>
                                  </w:r>
                                  <w:r>
                                    <w:rPr>
                                      <w:sz w:val="24"/>
                                    </w:rPr>
                                    <w:t>资源消耗分类、分项定期统计，做好分析和公示。（</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1294" w:type="dxa"/>
                                </w:tcPr>
                                <w:p>
                                  <w:pPr>
                                    <w:pStyle w:val="9"/>
                                    <w:spacing w:before="4"/>
                                    <w:rPr>
                                      <w:sz w:val="24"/>
                                    </w:rPr>
                                  </w:pPr>
                                </w:p>
                                <w:p>
                                  <w:pPr>
                                    <w:pStyle w:val="9"/>
                                    <w:spacing w:line="280" w:lineRule="auto"/>
                                    <w:ind w:left="407" w:right="394"/>
                                    <w:jc w:val="center"/>
                                    <w:rPr>
                                      <w:sz w:val="24"/>
                                    </w:rPr>
                                  </w:pPr>
                                  <w:r>
                                    <w:rPr>
                                      <w:sz w:val="24"/>
                                    </w:rPr>
                                    <w:t>行为管理</w:t>
                                  </w:r>
                                </w:p>
                                <w:p>
                                  <w:pPr>
                                    <w:pStyle w:val="9"/>
                                    <w:spacing w:before="1"/>
                                    <w:ind w:left="117" w:right="106"/>
                                    <w:jc w:val="center"/>
                                    <w:rPr>
                                      <w:sz w:val="24"/>
                                    </w:rPr>
                                  </w:pPr>
                                  <w:r>
                                    <w:rPr>
                                      <w:sz w:val="24"/>
                                    </w:rPr>
                                    <w:t>（</w:t>
                                  </w:r>
                                  <w:r>
                                    <w:rPr>
                                      <w:rFonts w:ascii="Times New Roman" w:eastAsia="Times New Roman"/>
                                      <w:sz w:val="24"/>
                                    </w:rPr>
                                    <w:t xml:space="preserve">30 </w:t>
                                  </w:r>
                                  <w:r>
                                    <w:rPr>
                                      <w:sz w:val="24"/>
                                    </w:rPr>
                                    <w:t>分）</w:t>
                                  </w:r>
                                </w:p>
                              </w:tc>
                              <w:tc>
                                <w:tcPr>
                                  <w:tcW w:w="2072" w:type="dxa"/>
                                </w:tcPr>
                                <w:p>
                                  <w:pPr>
                                    <w:pStyle w:val="9"/>
                                    <w:spacing w:before="4"/>
                                    <w:rPr>
                                      <w:sz w:val="24"/>
                                    </w:rPr>
                                  </w:pPr>
                                </w:p>
                                <w:p>
                                  <w:pPr>
                                    <w:pStyle w:val="9"/>
                                    <w:spacing w:line="280" w:lineRule="auto"/>
                                    <w:ind w:left="8" w:right="131"/>
                                    <w:jc w:val="both"/>
                                    <w:rPr>
                                      <w:sz w:val="24"/>
                                    </w:rPr>
                                  </w:pPr>
                                  <w:r>
                                    <w:rPr>
                                      <w:rFonts w:ascii="Times New Roman" w:eastAsia="Times New Roman"/>
                                      <w:sz w:val="24"/>
                                    </w:rPr>
                                    <w:t>5.</w:t>
                                  </w:r>
                                  <w:r>
                                    <w:rPr>
                                      <w:sz w:val="24"/>
                                    </w:rPr>
                                    <w:t>运用智能化技术进行校园建筑及设备的绿色运行管理</w:t>
                                  </w:r>
                                </w:p>
                                <w:p>
                                  <w:pPr>
                                    <w:pStyle w:val="9"/>
                                    <w:spacing w:before="1"/>
                                    <w:ind w:left="8"/>
                                    <w:jc w:val="both"/>
                                    <w:rPr>
                                      <w:sz w:val="24"/>
                                    </w:rPr>
                                  </w:pPr>
                                  <w:r>
                                    <w:rPr>
                                      <w:sz w:val="24"/>
                                    </w:rPr>
                                    <w:t>（</w:t>
                                  </w:r>
                                  <w:r>
                                    <w:rPr>
                                      <w:rFonts w:ascii="Times New Roman" w:eastAsia="Times New Roman"/>
                                      <w:sz w:val="24"/>
                                    </w:rPr>
                                    <w:t xml:space="preserve">4 </w:t>
                                  </w:r>
                                  <w:r>
                                    <w:rPr>
                                      <w:sz w:val="24"/>
                                    </w:rPr>
                                    <w:t>分）</w:t>
                                  </w:r>
                                </w:p>
                              </w:tc>
                              <w:tc>
                                <w:tcPr>
                                  <w:tcW w:w="6121" w:type="dxa"/>
                                  <w:tcBorders>
                                    <w:right w:val="single" w:color="000000" w:sz="6" w:space="0"/>
                                  </w:tcBorders>
                                </w:tcPr>
                                <w:p>
                                  <w:pPr>
                                    <w:pStyle w:val="9"/>
                                    <w:spacing w:before="4"/>
                                    <w:rPr>
                                      <w:sz w:val="24"/>
                                    </w:rPr>
                                  </w:pPr>
                                </w:p>
                                <w:p>
                                  <w:pPr>
                                    <w:pStyle w:val="9"/>
                                    <w:numPr>
                                      <w:ilvl w:val="0"/>
                                      <w:numId w:val="30"/>
                                    </w:numPr>
                                    <w:tabs>
                                      <w:tab w:val="left" w:pos="190"/>
                                    </w:tabs>
                                    <w:spacing w:before="0" w:after="0" w:line="280" w:lineRule="auto"/>
                                    <w:ind w:left="8" w:right="1" w:firstLine="0"/>
                                    <w:jc w:val="left"/>
                                    <w:rPr>
                                      <w:sz w:val="24"/>
                                    </w:rPr>
                                  </w:pPr>
                                  <w:r>
                                    <w:rPr>
                                      <w:spacing w:val="-9"/>
                                      <w:sz w:val="24"/>
                                    </w:rPr>
                                    <w:t>运用智能空调系统、智能照明系统、智能给排水系统、智</w:t>
                                  </w:r>
                                  <w:r>
                                    <w:rPr>
                                      <w:sz w:val="24"/>
                                    </w:rPr>
                                    <w:t>能电梯等相关智能化技术进行校园建筑及设备的绿色运行管理。（</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0"/>
                                    </w:numPr>
                                    <w:tabs>
                                      <w:tab w:val="left" w:pos="190"/>
                                    </w:tabs>
                                    <w:spacing w:before="1" w:after="0" w:line="240" w:lineRule="auto"/>
                                    <w:ind w:left="189" w:right="0" w:hanging="182"/>
                                    <w:jc w:val="left"/>
                                    <w:rPr>
                                      <w:sz w:val="24"/>
                                    </w:rPr>
                                  </w:pPr>
                                  <w:r>
                                    <w:rPr>
                                      <w:sz w:val="24"/>
                                    </w:rPr>
                                    <w:t>校园建筑、设备的耗能有效降低。（</w:t>
                                  </w:r>
                                  <w:r>
                                    <w:rPr>
                                      <w:rFonts w:ascii="Times New Roman" w:eastAsia="Times New Roman"/>
                                      <w:sz w:val="24"/>
                                    </w:rPr>
                                    <w:t>2</w:t>
                                  </w:r>
                                  <w:r>
                                    <w:rPr>
                                      <w:rFonts w:ascii="Times New Roman" w:eastAsia="Times New Roman"/>
                                      <w:spacing w:val="-12"/>
                                      <w:sz w:val="24"/>
                                    </w:rPr>
                                    <w:t xml:space="preserve"> </w:t>
                                  </w:r>
                                  <w:r>
                                    <w:rPr>
                                      <w:sz w:val="24"/>
                                    </w:rPr>
                                    <w:t>分）</w:t>
                                  </w:r>
                                </w:p>
                              </w:tc>
                            </w:tr>
                          </w:tbl>
                          <w:p>
                            <w:pPr>
                              <w:pStyle w:val="4"/>
                            </w:pPr>
                          </w:p>
                        </w:txbxContent>
                      </wps:txbx>
                      <wps:bodyPr lIns="0" tIns="0" rIns="0" bIns="0" upright="1"/>
                    </wps:wsp>
                  </a:graphicData>
                </a:graphic>
              </wp:anchor>
            </w:drawing>
          </mc:Choice>
          <mc:Fallback>
            <w:pict>
              <v:shape id="文本框 24" o:spid="_x0000_s1026" o:spt="202" type="#_x0000_t202" style="position:absolute;left:0pt;margin-left:60.1pt;margin-top:-68.05pt;height:201.05pt;width:475.1pt;mso-position-horizontal-relative:page;z-index:251681792;mso-width-relative:page;mso-height-relative:page;" filled="f" stroked="f" coordsize="21600,21600" o:gfxdata="UEsDBAoAAAAAAIdO4kAAAAAAAAAAAAAAAAAEAAAAZHJzL1BLAwQUAAAACACHTuJAV2RSXdoAAAAN&#10;AQAADwAAAGRycy9kb3ducmV2LnhtbE2Py07DMBBF90j8gzVI7Fo7AZkS4lQIwQoJkaYLlk48TazG&#10;4xC7D/4edwXLqzm690y5PruRHXEO1pOCbCmAIXXeWOoVbJu3xQpYiJqMHj2hgh8MsK6ur0pdGH+i&#10;Go+b2LNUQqHQCoYYp4Lz0A3odFj6CSnddn52OqY499zM+pTK3chzISR32lJaGPSELwN2+83BKXj+&#10;ovrVfn+0n/Wutk3zKOhd7pW6vcnEE7CI5/gHw0U/qUOVnFp/IBPYmHIu8oQqWGR3MgN2QcSDuAfW&#10;KsilFMCrkv//ovoFUEsDBBQAAAAIAIdO4kBB5l3kvgEAAHUDAAAOAAAAZHJzL2Uyb0RvYy54bWyt&#10;U82O0zAQviPxDpbv1NmGbtmo6UqoWoSEAGnhAVzHaSz5Tx63SV8A3oATF+48V5+DsdN0l+WyBy7O&#10;ZGbyzfd946xuB6PJQQZQztb0alZQIq1wjbK7mn79cvfqDSUQuW24dlbW9CiB3q5fvlj1vpJz1znd&#10;yEAQxELV+5p2MfqKMRCdNBxmzkuLxdYFwyO+hh1rAu8R3Wg2L4pr1rvQ+OCEBMDsZizSM2J4DqBr&#10;WyXkxom9kTaOqEFqHlESdMoDXWe2bStF/NS2ICPRNUWlMZ84BONtOtl6xatd4L5T4kyBP4fCE02G&#10;K4tDL1AbHjnZB/UPlFEiOHBtnAln2CgkO4Iqroon3tx33MusBa0GfzEd/h+s+Hj4HIhqanqzpMRy&#10;gxs//fh++vn79Osbmb9OBvUeKuy799gZh7duwGsz5QGTSffQBpOeqIhgHe09XuyVQyQCk9dFWS6X&#10;WBJYmy8WZVkuEg57+NwHiO+kMyQFNQ24v2wrP3yAOLZOLWmadXdK67xDbf9KIGbKsMR95JiiOGyH&#10;s6Cta46oR7+36Ga6GVMQpmA7BXsf1K5DOll1hsRtZN7nm5PW/fg9D374W9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dkUl3aAAAADQEAAA8AAAAAAAAAAQAgAAAAIgAAAGRycy9kb3ducmV2Lnht&#10;bFBLAQIUABQAAAAIAIdO4kBB5l3kvgEAAHUDAAAOAAAAAAAAAAEAIAAAACkBAABkcnMvZTJvRG9j&#10;LnhtbFBLBQYAAAAABgAGAFkBAABZ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072"/>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1294" w:type="dxa"/>
                          </w:tcPr>
                          <w:p>
                            <w:pPr>
                              <w:pStyle w:val="9"/>
                              <w:rPr>
                                <w:rFonts w:ascii="Times New Roman"/>
                                <w:sz w:val="22"/>
                              </w:rPr>
                            </w:pPr>
                          </w:p>
                        </w:tc>
                        <w:tc>
                          <w:tcPr>
                            <w:tcW w:w="2072" w:type="dxa"/>
                          </w:tcPr>
                          <w:p>
                            <w:pPr>
                              <w:pStyle w:val="9"/>
                              <w:spacing w:before="5"/>
                              <w:rPr>
                                <w:sz w:val="26"/>
                              </w:rPr>
                            </w:pPr>
                          </w:p>
                          <w:p>
                            <w:pPr>
                              <w:pStyle w:val="9"/>
                              <w:spacing w:line="280" w:lineRule="auto"/>
                              <w:ind w:left="8" w:right="10"/>
                              <w:rPr>
                                <w:sz w:val="24"/>
                              </w:rPr>
                            </w:pPr>
                            <w:r>
                              <w:rPr>
                                <w:rFonts w:ascii="Times New Roman" w:eastAsia="Times New Roman"/>
                                <w:sz w:val="24"/>
                              </w:rPr>
                              <w:t>4.</w:t>
                            </w:r>
                            <w:r>
                              <w:rPr>
                                <w:sz w:val="24"/>
                              </w:rPr>
                              <w:t>加强能源资源的计量</w:t>
                            </w:r>
                            <w:r>
                              <w:rPr>
                                <w:rFonts w:ascii="Times New Roman" w:eastAsia="Times New Roman"/>
                                <w:sz w:val="24"/>
                              </w:rPr>
                              <w:t>.</w:t>
                            </w:r>
                            <w:r>
                              <w:rPr>
                                <w:sz w:val="24"/>
                              </w:rPr>
                              <w:t>定期公示能源资源消耗情况。（</w:t>
                            </w:r>
                            <w:r>
                              <w:rPr>
                                <w:rFonts w:ascii="Times New Roman" w:eastAsia="Times New Roman"/>
                                <w:sz w:val="24"/>
                              </w:rPr>
                              <w:t xml:space="preserve">4 </w:t>
                            </w:r>
                            <w:r>
                              <w:rPr>
                                <w:sz w:val="24"/>
                              </w:rPr>
                              <w:t>分）</w:t>
                            </w:r>
                          </w:p>
                        </w:tc>
                        <w:tc>
                          <w:tcPr>
                            <w:tcW w:w="6121" w:type="dxa"/>
                            <w:tcBorders>
                              <w:right w:val="single" w:color="000000" w:sz="6" w:space="0"/>
                            </w:tcBorders>
                          </w:tcPr>
                          <w:p>
                            <w:pPr>
                              <w:pStyle w:val="9"/>
                              <w:spacing w:before="5"/>
                              <w:rPr>
                                <w:sz w:val="26"/>
                              </w:rPr>
                            </w:pPr>
                          </w:p>
                          <w:p>
                            <w:pPr>
                              <w:pStyle w:val="9"/>
                              <w:numPr>
                                <w:ilvl w:val="0"/>
                                <w:numId w:val="29"/>
                              </w:numPr>
                              <w:tabs>
                                <w:tab w:val="left" w:pos="190"/>
                              </w:tabs>
                              <w:spacing w:before="0" w:after="0" w:line="240" w:lineRule="auto"/>
                              <w:ind w:left="189" w:right="0" w:hanging="182"/>
                              <w:jc w:val="left"/>
                              <w:rPr>
                                <w:sz w:val="24"/>
                              </w:rPr>
                            </w:pPr>
                            <w:r>
                              <w:rPr>
                                <w:sz w:val="24"/>
                              </w:rPr>
                              <w:t>建立学校能源资源计量管理办法。（</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29"/>
                              </w:numPr>
                              <w:tabs>
                                <w:tab w:val="left" w:pos="190"/>
                              </w:tabs>
                              <w:spacing w:before="52" w:after="0" w:line="240" w:lineRule="auto"/>
                              <w:ind w:left="189" w:right="0" w:hanging="182"/>
                              <w:jc w:val="left"/>
                              <w:rPr>
                                <w:sz w:val="24"/>
                              </w:rPr>
                            </w:pPr>
                            <w:r>
                              <w:rPr>
                                <w:sz w:val="24"/>
                              </w:rPr>
                              <w:t>配备相应的能源资源计量器具。（</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29"/>
                              </w:numPr>
                              <w:tabs>
                                <w:tab w:val="left" w:pos="190"/>
                              </w:tabs>
                              <w:spacing w:before="53" w:after="0" w:line="280" w:lineRule="auto"/>
                              <w:ind w:left="8" w:right="1" w:firstLine="0"/>
                              <w:jc w:val="left"/>
                              <w:rPr>
                                <w:sz w:val="24"/>
                              </w:rPr>
                            </w:pPr>
                            <w:r>
                              <w:rPr>
                                <w:spacing w:val="-6"/>
                                <w:sz w:val="24"/>
                              </w:rPr>
                              <w:t>建立学校能源资源消耗情况的计最与公示制度，实行能源</w:t>
                            </w:r>
                            <w:r>
                              <w:rPr>
                                <w:sz w:val="24"/>
                              </w:rPr>
                              <w:t>资源消耗分类、分项定期统计，做好分析和公示。（</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1294" w:type="dxa"/>
                          </w:tcPr>
                          <w:p>
                            <w:pPr>
                              <w:pStyle w:val="9"/>
                              <w:spacing w:before="4"/>
                              <w:rPr>
                                <w:sz w:val="24"/>
                              </w:rPr>
                            </w:pPr>
                          </w:p>
                          <w:p>
                            <w:pPr>
                              <w:pStyle w:val="9"/>
                              <w:spacing w:line="280" w:lineRule="auto"/>
                              <w:ind w:left="407" w:right="394"/>
                              <w:jc w:val="center"/>
                              <w:rPr>
                                <w:sz w:val="24"/>
                              </w:rPr>
                            </w:pPr>
                            <w:r>
                              <w:rPr>
                                <w:sz w:val="24"/>
                              </w:rPr>
                              <w:t>行为管理</w:t>
                            </w:r>
                          </w:p>
                          <w:p>
                            <w:pPr>
                              <w:pStyle w:val="9"/>
                              <w:spacing w:before="1"/>
                              <w:ind w:left="117" w:right="106"/>
                              <w:jc w:val="center"/>
                              <w:rPr>
                                <w:sz w:val="24"/>
                              </w:rPr>
                            </w:pPr>
                            <w:r>
                              <w:rPr>
                                <w:sz w:val="24"/>
                              </w:rPr>
                              <w:t>（</w:t>
                            </w:r>
                            <w:r>
                              <w:rPr>
                                <w:rFonts w:ascii="Times New Roman" w:eastAsia="Times New Roman"/>
                                <w:sz w:val="24"/>
                              </w:rPr>
                              <w:t xml:space="preserve">30 </w:t>
                            </w:r>
                            <w:r>
                              <w:rPr>
                                <w:sz w:val="24"/>
                              </w:rPr>
                              <w:t>分）</w:t>
                            </w:r>
                          </w:p>
                        </w:tc>
                        <w:tc>
                          <w:tcPr>
                            <w:tcW w:w="2072" w:type="dxa"/>
                          </w:tcPr>
                          <w:p>
                            <w:pPr>
                              <w:pStyle w:val="9"/>
                              <w:spacing w:before="4"/>
                              <w:rPr>
                                <w:sz w:val="24"/>
                              </w:rPr>
                            </w:pPr>
                          </w:p>
                          <w:p>
                            <w:pPr>
                              <w:pStyle w:val="9"/>
                              <w:spacing w:line="280" w:lineRule="auto"/>
                              <w:ind w:left="8" w:right="131"/>
                              <w:jc w:val="both"/>
                              <w:rPr>
                                <w:sz w:val="24"/>
                              </w:rPr>
                            </w:pPr>
                            <w:r>
                              <w:rPr>
                                <w:rFonts w:ascii="Times New Roman" w:eastAsia="Times New Roman"/>
                                <w:sz w:val="24"/>
                              </w:rPr>
                              <w:t>5.</w:t>
                            </w:r>
                            <w:r>
                              <w:rPr>
                                <w:sz w:val="24"/>
                              </w:rPr>
                              <w:t>运用智能化技术进行校园建筑及设备的绿色运行管理</w:t>
                            </w:r>
                          </w:p>
                          <w:p>
                            <w:pPr>
                              <w:pStyle w:val="9"/>
                              <w:spacing w:before="1"/>
                              <w:ind w:left="8"/>
                              <w:jc w:val="both"/>
                              <w:rPr>
                                <w:sz w:val="24"/>
                              </w:rPr>
                            </w:pPr>
                            <w:r>
                              <w:rPr>
                                <w:sz w:val="24"/>
                              </w:rPr>
                              <w:t>（</w:t>
                            </w:r>
                            <w:r>
                              <w:rPr>
                                <w:rFonts w:ascii="Times New Roman" w:eastAsia="Times New Roman"/>
                                <w:sz w:val="24"/>
                              </w:rPr>
                              <w:t xml:space="preserve">4 </w:t>
                            </w:r>
                            <w:r>
                              <w:rPr>
                                <w:sz w:val="24"/>
                              </w:rPr>
                              <w:t>分）</w:t>
                            </w:r>
                          </w:p>
                        </w:tc>
                        <w:tc>
                          <w:tcPr>
                            <w:tcW w:w="6121" w:type="dxa"/>
                            <w:tcBorders>
                              <w:right w:val="single" w:color="000000" w:sz="6" w:space="0"/>
                            </w:tcBorders>
                          </w:tcPr>
                          <w:p>
                            <w:pPr>
                              <w:pStyle w:val="9"/>
                              <w:spacing w:before="4"/>
                              <w:rPr>
                                <w:sz w:val="24"/>
                              </w:rPr>
                            </w:pPr>
                          </w:p>
                          <w:p>
                            <w:pPr>
                              <w:pStyle w:val="9"/>
                              <w:numPr>
                                <w:ilvl w:val="0"/>
                                <w:numId w:val="30"/>
                              </w:numPr>
                              <w:tabs>
                                <w:tab w:val="left" w:pos="190"/>
                              </w:tabs>
                              <w:spacing w:before="0" w:after="0" w:line="280" w:lineRule="auto"/>
                              <w:ind w:left="8" w:right="1" w:firstLine="0"/>
                              <w:jc w:val="left"/>
                              <w:rPr>
                                <w:sz w:val="24"/>
                              </w:rPr>
                            </w:pPr>
                            <w:r>
                              <w:rPr>
                                <w:spacing w:val="-9"/>
                                <w:sz w:val="24"/>
                              </w:rPr>
                              <w:t>运用智能空调系统、智能照明系统、智能给排水系统、智</w:t>
                            </w:r>
                            <w:r>
                              <w:rPr>
                                <w:sz w:val="24"/>
                              </w:rPr>
                              <w:t>能电梯等相关智能化技术进行校园建筑及设备的绿色运行管理。（</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0"/>
                              </w:numPr>
                              <w:tabs>
                                <w:tab w:val="left" w:pos="190"/>
                              </w:tabs>
                              <w:spacing w:before="1" w:after="0" w:line="240" w:lineRule="auto"/>
                              <w:ind w:left="189" w:right="0" w:hanging="182"/>
                              <w:jc w:val="left"/>
                              <w:rPr>
                                <w:sz w:val="24"/>
                              </w:rPr>
                            </w:pPr>
                            <w:r>
                              <w:rPr>
                                <w:sz w:val="24"/>
                              </w:rPr>
                              <w:t>校园建筑、设备的耗能有效降低。（</w:t>
                            </w:r>
                            <w:r>
                              <w:rPr>
                                <w:rFonts w:ascii="Times New Roman" w:eastAsia="Times New Roman"/>
                                <w:sz w:val="24"/>
                              </w:rPr>
                              <w:t>2</w:t>
                            </w:r>
                            <w:r>
                              <w:rPr>
                                <w:rFonts w:ascii="Times New Roman" w:eastAsia="Times New Roman"/>
                                <w:spacing w:val="-12"/>
                                <w:sz w:val="24"/>
                              </w:rPr>
                              <w:t xml:space="preserve"> </w:t>
                            </w:r>
                            <w:r>
                              <w:rPr>
                                <w:sz w:val="24"/>
                              </w:rPr>
                              <w:t>分）</w:t>
                            </w:r>
                          </w:p>
                        </w:tc>
                      </w:tr>
                    </w:tbl>
                    <w:p>
                      <w:pPr>
                        <w:pStyle w:val="4"/>
                      </w:pPr>
                    </w:p>
                  </w:txbxContent>
                </v:textbox>
              </v:shape>
            </w:pict>
          </mc:Fallback>
        </mc:AlternateContent>
      </w:r>
      <w:r>
        <w:rPr>
          <w:sz w:val="24"/>
        </w:rPr>
        <w:t>）</w:t>
      </w:r>
    </w:p>
    <w:p>
      <w:pPr>
        <w:pStyle w:val="4"/>
        <w:spacing w:before="9"/>
        <w:rPr>
          <w:sz w:val="20"/>
        </w:rPr>
      </w:pPr>
      <w:r>
        <mc:AlternateContent>
          <mc:Choice Requires="wps">
            <w:drawing>
              <wp:anchor distT="0" distB="0" distL="0" distR="0" simplePos="0" relativeHeight="251677696" behindDoc="1" locked="0" layoutInCell="1" allowOverlap="1">
                <wp:simplePos x="0" y="0"/>
                <wp:positionH relativeFrom="page">
                  <wp:posOffset>2906395</wp:posOffset>
                </wp:positionH>
                <wp:positionV relativeFrom="paragraph">
                  <wp:posOffset>193040</wp:posOffset>
                </wp:positionV>
                <wp:extent cx="3880485" cy="167640"/>
                <wp:effectExtent l="0" t="0" r="5715" b="3810"/>
                <wp:wrapTopAndBottom/>
                <wp:docPr id="94" name="矩形 25"/>
                <wp:cNvGraphicFramePr/>
                <a:graphic xmlns:a="http://schemas.openxmlformats.org/drawingml/2006/main">
                  <a:graphicData uri="http://schemas.microsoft.com/office/word/2010/wordprocessingShape">
                    <wps:wsp>
                      <wps:cNvSpPr/>
                      <wps:spPr>
                        <a:xfrm>
                          <a:off x="0" y="0"/>
                          <a:ext cx="3880485" cy="167640"/>
                        </a:xfrm>
                        <a:prstGeom prst="rect">
                          <a:avLst/>
                        </a:prstGeom>
                        <a:solidFill>
                          <a:srgbClr val="FFFFFF"/>
                        </a:solidFill>
                        <a:ln>
                          <a:noFill/>
                        </a:ln>
                      </wps:spPr>
                      <wps:bodyPr upright="1"/>
                    </wps:wsp>
                  </a:graphicData>
                </a:graphic>
              </wp:anchor>
            </w:drawing>
          </mc:Choice>
          <mc:Fallback>
            <w:pict>
              <v:rect id="矩形 25" o:spid="_x0000_s1026" o:spt="1" style="position:absolute;left:0pt;margin-left:228.85pt;margin-top:15.2pt;height:13.2pt;width:305.55pt;mso-position-horizontal-relative:page;mso-wrap-distance-bottom:0pt;mso-wrap-distance-top:0pt;z-index:-251638784;mso-width-relative:page;mso-height-relative:page;" fillcolor="#FFFFFF" filled="t" stroked="f" coordsize="21600,21600" o:gfxdata="UEsDBAoAAAAAAIdO4kAAAAAAAAAAAAAAAAAEAAAAZHJzL1BLAwQUAAAACACHTuJAMeQYDNgAAAAK&#10;AQAADwAAAGRycy9kb3ducmV2LnhtbE2PMU/DMBCFdyT+g3VIbNQuTdIQcumA1AkYaJFYr/E1iYjt&#10;EDtt+Pe4Ex1P9+m975Wb2fTixKPvnEVYLhQItrXTnW0QPvfbhxyED2Q19c4ywi972FS3NyUV2p3t&#10;B592oRExxPqCENoQhkJKX7dsyC/cwDb+jm40FOI5NlKPdI7hppePSmXSUGdjQ0sDv7Rcf+8mg0BZ&#10;on/ej6u3/euU0VMzq236pRDv75bqGUTgOfzDcNGP6lBFp4ObrPaiR0jS9TqiCCuVgLgAKsvjmANC&#10;muUgq1JeT6j+AFBLAwQUAAAACACHTuJARvz6NLYBAABhAwAADgAAAGRycy9lMm9Eb2MueG1srVPN&#10;btswDL4P6DsIui92sjTLjDg9LEgvw1ag7QMosmwL0B9IJU6eZsBue4g9zrDXGCWn6dZdepgPMimS&#10;H/l9tFc3R2vYQQFq72o+nZScKSd9o11X88eH7dslZxiFa4TxTtX8pJDfrK/erIZQqZnvvWkUMAJx&#10;WA2h5n2MoSoKlL2yAic+KEfB1oMVkVzoigbEQOjWFLOyXBSDhyaAlwqRbjdjkJ8R4TWAvm21VBsv&#10;91a5OKKCMiISJex1QL7O07atkvFL26KKzNScmMZ8UhOyd+ks1itRdSBCr+V5BPGaEV5wskI7anqB&#10;2ogo2B70P1BWS/Do2ziR3hYjkawIsZiWL7S570VQmQtJjeEiOv4/WPn5cAdMNzX/MOfMCUsb//X1&#10;+88f39jsOqkzBKwo6T7cwdlDMhPVYws2vYkEO2ZFTxdF1TEySZfvlstyvrzmTFJsuni/mGfJi+fq&#10;ABhvlbcsGTUH2lgWUhw+YaSOlPqUkpqhN7rZamOyA93uowF2ELTdbX7SyFTyV5pxKdn5VDaG002R&#10;mI1ckrXzzYmU2AfQXU+DTDNSipDyGfP8laTV/ulnpOc/Y/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eQYDNgAAAAKAQAADwAAAAAAAAABACAAAAAiAAAAZHJzL2Rvd25yZXYueG1sUEsBAhQAFAAA&#10;AAgAh07iQEb8+jS2AQAAYQMAAA4AAAAAAAAAAQAgAAAAJwEAAGRycy9lMm9Eb2MueG1sUEsFBgAA&#10;AAAGAAYAWQEAAE8FAAAAAA==&#10;">
                <v:fill on="t" focussize="0,0"/>
                <v:stroke on="f"/>
                <v:imagedata o:title=""/>
                <o:lock v:ext="edit" aspectratio="f"/>
                <w10:wrap type="topAndBottom"/>
              </v:rect>
            </w:pict>
          </mc:Fallback>
        </mc:AlternateContent>
      </w:r>
    </w:p>
    <w:p>
      <w:pPr>
        <w:pStyle w:val="4"/>
        <w:rPr>
          <w:sz w:val="20"/>
        </w:rPr>
      </w:pPr>
    </w:p>
    <w:p>
      <w:pPr>
        <w:pStyle w:val="4"/>
        <w:rPr>
          <w:sz w:val="20"/>
        </w:rPr>
      </w:pPr>
    </w:p>
    <w:p>
      <w:pPr>
        <w:pStyle w:val="4"/>
        <w:spacing w:before="11"/>
        <w:rPr>
          <w:sz w:val="10"/>
        </w:rPr>
      </w:pPr>
      <w:r>
        <mc:AlternateContent>
          <mc:Choice Requires="wps">
            <w:drawing>
              <wp:anchor distT="0" distB="0" distL="0" distR="0" simplePos="0" relativeHeight="251678720" behindDoc="1" locked="0" layoutInCell="1" allowOverlap="1">
                <wp:simplePos x="0" y="0"/>
                <wp:positionH relativeFrom="page">
                  <wp:posOffset>2909570</wp:posOffset>
                </wp:positionH>
                <wp:positionV relativeFrom="paragraph">
                  <wp:posOffset>113030</wp:posOffset>
                </wp:positionV>
                <wp:extent cx="3872865" cy="228600"/>
                <wp:effectExtent l="0" t="0" r="13335" b="0"/>
                <wp:wrapTopAndBottom/>
                <wp:docPr id="95" name="矩形 26"/>
                <wp:cNvGraphicFramePr/>
                <a:graphic xmlns:a="http://schemas.openxmlformats.org/drawingml/2006/main">
                  <a:graphicData uri="http://schemas.microsoft.com/office/word/2010/wordprocessingShape">
                    <wps:wsp>
                      <wps:cNvSpPr/>
                      <wps:spPr>
                        <a:xfrm>
                          <a:off x="0" y="0"/>
                          <a:ext cx="3872865" cy="228600"/>
                        </a:xfrm>
                        <a:prstGeom prst="rect">
                          <a:avLst/>
                        </a:prstGeom>
                        <a:solidFill>
                          <a:srgbClr val="FFFFFF"/>
                        </a:solidFill>
                        <a:ln>
                          <a:noFill/>
                        </a:ln>
                      </wps:spPr>
                      <wps:bodyPr upright="1"/>
                    </wps:wsp>
                  </a:graphicData>
                </a:graphic>
              </wp:anchor>
            </w:drawing>
          </mc:Choice>
          <mc:Fallback>
            <w:pict>
              <v:rect id="矩形 26" o:spid="_x0000_s1026" o:spt="1" style="position:absolute;left:0pt;margin-left:229.1pt;margin-top:8.9pt;height:18pt;width:304.95pt;mso-position-horizontal-relative:page;mso-wrap-distance-bottom:0pt;mso-wrap-distance-top:0pt;z-index:-251637760;mso-width-relative:page;mso-height-relative:page;" fillcolor="#FFFFFF" filled="t" stroked="f" coordsize="21600,21600" o:gfxdata="UEsDBAoAAAAAAIdO4kAAAAAAAAAAAAAAAAAEAAAAZHJzL1BLAwQUAAAACACHTuJAR3/dHtcAAAAK&#10;AQAADwAAAGRycy9kb3ducmV2LnhtbE2PMU/DMBCFdyT+g3VIbNRO24QQ4nRA6gQMtEis1/iaRMR2&#10;iJ02/HuuEx1P79O775Wb2fbiRGPovNOQLBQIcrU3nWs0fO63DzmIENEZ7L0jDb8UYFPd3pRYGH92&#10;H3TaxUZwiQsFamhjHAopQ92SxbDwAznOjn60GPkcG2lGPHO57eVSqUxa7Bx/aHGgl5bq791kNWC2&#10;Nj/vx9Xb/nXK8KmZ1Tb9Ulrf3yXqGUSkOf7DcNFndajY6eAnZ4LoNazTfMkoB4884QKoLE9AHDSk&#10;qxxkVcrrCdUfUEsDBBQAAAAIAIdO4kAqn4xKswEAAGEDAAAOAAAAZHJzL2Uyb0RvYy54bWytU81u&#10;2zAMvg/YOwi6L3Y8LM2MOD00yC7DVqDbAyiybAvQH0glTp5mwG57iD1O0dcoJWfp1l16qA8yKZIf&#10;+X20V9dHa9hBAWrvGj6flZwpJ32rXd/w79+275acYRSuFcY71fCTQn69fvtmNYZaVX7wplXACMRh&#10;PYaGDzGGuihQDsoKnPmgHAU7D1ZEcqEvWhAjoVtTVGW5KEYPbQAvFSLdbqYgPyPCSwB912mpNl7u&#10;rXJxQgVlRCRKOOiAfJ2n7Tol49euQxWZaTgxjfmkJmTv0lmsV6LuQYRBy/MI4iUjPONkhXbU9AK1&#10;EVGwPej/oKyW4NF3cSa9LSYiWRFiMS+faXM3iKAyF5Iaw0V0fD1Y+eVwC0y3Df/4gTMnLG384cev&#10;+98/WbVI6owBa0q6C7dw9pDMRPXYgU1vIsGOWdHTRVF1jEzS5fvlVbVcELKkWEVmmSUvnqoDYPyk&#10;vGXJaDjQxrKQ4vAZI3Wk1D8pqRl6o9utNiY70O9uDLCDoO1u85NGppJ/0oxLyc6nsimcborEbOKS&#10;rJ1vT6TEPoDuBxpknpFShJTPmOevJK32bz8jPf0Z6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H&#10;f90e1wAAAAoBAAAPAAAAAAAAAAEAIAAAACIAAABkcnMvZG93bnJldi54bWxQSwECFAAUAAAACACH&#10;TuJAKp+MSrMBAABhAwAADgAAAAAAAAABACAAAAAmAQAAZHJzL2Uyb0RvYy54bWxQSwUGAAAAAAYA&#10;BgBZAQAASwUAAAAA&#10;">
                <v:fill on="t" focussize="0,0"/>
                <v:stroke on="f"/>
                <v:imagedata o:title=""/>
                <o:lock v:ext="edit" aspectratio="f"/>
                <w10:wrap type="topAndBottom"/>
              </v:rect>
            </w:pict>
          </mc:Fallback>
        </mc:AlternateContent>
      </w:r>
      <w:r>
        <mc:AlternateContent>
          <mc:Choice Requires="wps">
            <w:drawing>
              <wp:anchor distT="0" distB="0" distL="0" distR="0" simplePos="0" relativeHeight="251679744" behindDoc="1" locked="0" layoutInCell="1" allowOverlap="1">
                <wp:simplePos x="0" y="0"/>
                <wp:positionH relativeFrom="page">
                  <wp:posOffset>2906395</wp:posOffset>
                </wp:positionH>
                <wp:positionV relativeFrom="paragraph">
                  <wp:posOffset>570230</wp:posOffset>
                </wp:positionV>
                <wp:extent cx="3880485" cy="167640"/>
                <wp:effectExtent l="0" t="0" r="5715" b="3810"/>
                <wp:wrapTopAndBottom/>
                <wp:docPr id="96" name="矩形 27"/>
                <wp:cNvGraphicFramePr/>
                <a:graphic xmlns:a="http://schemas.openxmlformats.org/drawingml/2006/main">
                  <a:graphicData uri="http://schemas.microsoft.com/office/word/2010/wordprocessingShape">
                    <wps:wsp>
                      <wps:cNvSpPr/>
                      <wps:spPr>
                        <a:xfrm>
                          <a:off x="0" y="0"/>
                          <a:ext cx="3880485" cy="167640"/>
                        </a:xfrm>
                        <a:prstGeom prst="rect">
                          <a:avLst/>
                        </a:prstGeom>
                        <a:solidFill>
                          <a:srgbClr val="FFFFFF"/>
                        </a:solidFill>
                        <a:ln>
                          <a:noFill/>
                        </a:ln>
                      </wps:spPr>
                      <wps:bodyPr upright="1"/>
                    </wps:wsp>
                  </a:graphicData>
                </a:graphic>
              </wp:anchor>
            </w:drawing>
          </mc:Choice>
          <mc:Fallback>
            <w:pict>
              <v:rect id="矩形 27" o:spid="_x0000_s1026" o:spt="1" style="position:absolute;left:0pt;margin-left:228.85pt;margin-top:44.9pt;height:13.2pt;width:305.55pt;mso-position-horizontal-relative:page;mso-wrap-distance-bottom:0pt;mso-wrap-distance-top:0pt;z-index:-251636736;mso-width-relative:page;mso-height-relative:page;" fillcolor="#FFFFFF" filled="t" stroked="f" coordsize="21600,21600" o:gfxdata="UEsDBAoAAAAAAIdO4kAAAAAAAAAAAAAAAAAEAAAAZHJzL1BLAwQUAAAACACHTuJAGtjL+tgAAAAL&#10;AQAADwAAAGRycy9kb3ducmV2LnhtbE2PwU7DMBBE70j8g7WVuFE7pU3TEKcHpJ6AAy0S123sJlHj&#10;dYidNvw92xPcZrRPszPFdnKduNghtJ40JHMFwlLlTUu1hs/D7jEDESKSwc6T1fBjA2zL+7sCc+Ov&#10;9GEv+1gLDqGQo4Ymxj6XMlSNdRjmvrfEt5MfHEa2Qy3NgFcOd51cKJVKhy3xhwZ7+9LY6rwfnQZM&#10;l+b7/fT0dngdU9zUk9qtvpTWD7NEPYOIdop/MNzqc3UoudPRj2SC6DQsV+s1oxqyDU+4ASrNWB1Z&#10;JekCZFnI/xvKX1BLAwQUAAAACACHTuJA/42rH7YBAABhAwAADgAAAGRycy9lMm9Eb2MueG1srVPN&#10;btswDL4P6DsIujd20i7NjDg9LEgvw1ag3QMosmwL0B9IJU6eZsBue4g9zrDXGCVn6dpeepgPMimS&#10;H/l9tJe3B2vYXgFq72o+nZScKSd9o11X86+Pm8sFZxiFa4TxTtX8qJDfri7eLYdQqZnvvWkUMAJx&#10;WA2h5n2MoSoKlL2yAic+KEfB1oMVkVzoigbEQOjWFLOynBeDhyaAlwqRbtdjkJ8Q4S2Avm21VGsv&#10;d1a5OKKCMiISJex1QL7K07atkvFL26KKzNScmMZ8UhOyt+ksVktRdSBCr+VpBPGWEV5wskI7anqG&#10;Woso2A70KyirJXj0bZxIb4uRSFaEWEzLF9o89CKozIWkxnAWHf8frPy8vwemm5p/mHPmhKWN//72&#10;49fP72x2k9QZAlaU9BDu4eQhmYnqoQWb3kSCHbKix7Oi6hCZpMurxaK8XrznTFJsOr+ZX2fJi6fq&#10;ABjvlLcsGTUH2lgWUuw/YaSOlPo3JTVDb3Sz0cZkB7rtRwNsL2i7m/ykkankWZpxKdn5VDaG002R&#10;mI1ckrX1zZGU2AXQXU+DTDNSipDyGfP0laTV/utnpKc/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tjL+tgAAAALAQAADwAAAAAAAAABACAAAAAiAAAAZHJzL2Rvd25yZXYueG1sUEsBAhQAFAAA&#10;AAgAh07iQP+Nqx+2AQAAYQMAAA4AAAAAAAAAAQAgAAAAJwEAAGRycy9lMm9Eb2MueG1sUEsFBgAA&#10;AAAGAAYAWQEAAE8FAAAAAA==&#10;">
                <v:fill on="t" focussize="0,0"/>
                <v:stroke on="f"/>
                <v:imagedata o:title=""/>
                <o:lock v:ext="edit" aspectratio="f"/>
                <w10:wrap type="topAndBottom"/>
              </v:rect>
            </w:pict>
          </mc:Fallback>
        </mc:AlternateContent>
      </w:r>
    </w:p>
    <w:p>
      <w:pPr>
        <w:pStyle w:val="4"/>
        <w:spacing w:before="10"/>
        <w:rPr>
          <w:sz w:val="22"/>
        </w:rPr>
      </w:pPr>
    </w:p>
    <w:p>
      <w:pPr>
        <w:spacing w:before="181"/>
        <w:ind w:left="751" w:right="0" w:firstLine="0"/>
        <w:jc w:val="left"/>
        <w:rPr>
          <w:sz w:val="21"/>
        </w:rPr>
      </w:pPr>
      <w:r>
        <w:rPr>
          <w:spacing w:val="-2"/>
          <w:sz w:val="21"/>
        </w:rPr>
        <w:t>创建标准说明：</w:t>
      </w:r>
    </w:p>
    <w:p>
      <w:pPr>
        <w:pStyle w:val="8"/>
        <w:numPr>
          <w:ilvl w:val="0"/>
          <w:numId w:val="31"/>
        </w:numPr>
        <w:tabs>
          <w:tab w:val="left" w:pos="912"/>
        </w:tabs>
        <w:spacing w:before="91" w:after="0" w:line="321" w:lineRule="auto"/>
        <w:ind w:left="751" w:right="944" w:firstLine="0"/>
        <w:jc w:val="left"/>
        <w:rPr>
          <w:sz w:val="21"/>
        </w:rPr>
      </w:pPr>
      <w:r>
        <w:rPr>
          <w:spacing w:val="-4"/>
          <w:w w:val="100"/>
          <w:sz w:val="21"/>
        </w:rPr>
        <w:t>依据《山东省绿色学校创建标准</w:t>
      </w:r>
      <w:r>
        <w:rPr>
          <w:spacing w:val="-3"/>
          <w:w w:val="100"/>
          <w:sz w:val="21"/>
        </w:rPr>
        <w:t>（中学（</w:t>
      </w:r>
      <w:r>
        <w:rPr>
          <w:spacing w:val="-2"/>
          <w:w w:val="100"/>
          <w:sz w:val="21"/>
        </w:rPr>
        <w:t>含中职</w:t>
      </w:r>
      <w:r>
        <w:rPr>
          <w:spacing w:val="-108"/>
          <w:w w:val="100"/>
          <w:sz w:val="21"/>
        </w:rPr>
        <w:t>）</w:t>
      </w:r>
      <w:r>
        <w:rPr>
          <w:spacing w:val="-2"/>
          <w:w w:val="100"/>
          <w:sz w:val="21"/>
        </w:rPr>
        <w:t>，试行</w:t>
      </w:r>
      <w:r>
        <w:rPr>
          <w:spacing w:val="-108"/>
          <w:w w:val="100"/>
          <w:sz w:val="21"/>
        </w:rPr>
        <w:t>）</w:t>
      </w:r>
      <w:r>
        <w:rPr>
          <w:spacing w:val="-4"/>
          <w:w w:val="100"/>
          <w:sz w:val="21"/>
        </w:rPr>
        <w:t>》进行评分，自评分达到</w:t>
      </w:r>
      <w:r>
        <w:rPr>
          <w:spacing w:val="-52"/>
          <w:sz w:val="21"/>
        </w:rPr>
        <w:t xml:space="preserve"> </w:t>
      </w:r>
      <w:r>
        <w:rPr>
          <w:rFonts w:ascii="Times New Roman" w:eastAsia="Times New Roman"/>
          <w:spacing w:val="-3"/>
          <w:w w:val="100"/>
          <w:sz w:val="21"/>
        </w:rPr>
        <w:t>8</w:t>
      </w:r>
      <w:r>
        <w:rPr>
          <w:rFonts w:ascii="Times New Roman" w:eastAsia="Times New Roman"/>
          <w:w w:val="100"/>
          <w:sz w:val="21"/>
        </w:rPr>
        <w:t>0</w:t>
      </w:r>
      <w:r>
        <w:rPr>
          <w:rFonts w:ascii="Times New Roman" w:eastAsia="Times New Roman"/>
          <w:spacing w:val="-10"/>
          <w:sz w:val="21"/>
        </w:rPr>
        <w:t xml:space="preserve"> </w:t>
      </w:r>
      <w:r>
        <w:rPr>
          <w:spacing w:val="-3"/>
          <w:w w:val="100"/>
          <w:sz w:val="21"/>
        </w:rPr>
        <w:t>分以上的</w:t>
      </w:r>
      <w:r>
        <w:rPr>
          <w:spacing w:val="-3"/>
          <w:sz w:val="21"/>
        </w:rPr>
        <w:t>即可申报；</w:t>
      </w:r>
    </w:p>
    <w:p>
      <w:pPr>
        <w:pStyle w:val="8"/>
        <w:numPr>
          <w:ilvl w:val="0"/>
          <w:numId w:val="31"/>
        </w:numPr>
        <w:tabs>
          <w:tab w:val="left" w:pos="1064"/>
        </w:tabs>
        <w:spacing w:before="0" w:after="0" w:line="268" w:lineRule="exact"/>
        <w:ind w:left="1063" w:right="0" w:hanging="313"/>
        <w:jc w:val="left"/>
        <w:rPr>
          <w:sz w:val="21"/>
        </w:rPr>
      </w:pPr>
      <w:r>
        <w:rPr>
          <w:spacing w:val="-3"/>
          <w:sz w:val="21"/>
        </w:rPr>
        <w:t>带“★”为必达标准。</w:t>
      </w:r>
    </w:p>
    <w:p>
      <w:pPr>
        <w:spacing w:after="0" w:line="268" w:lineRule="exact"/>
        <w:jc w:val="left"/>
        <w:rPr>
          <w:sz w:val="21"/>
        </w:rPr>
        <w:sectPr>
          <w:pgSz w:w="11900" w:h="16850"/>
          <w:pgMar w:top="1600" w:right="580" w:bottom="2080" w:left="780" w:header="0" w:footer="1968" w:gutter="0"/>
        </w:sectPr>
      </w:pPr>
    </w:p>
    <w:p>
      <w:pPr>
        <w:pStyle w:val="4"/>
        <w:rPr>
          <w:sz w:val="20"/>
        </w:rPr>
      </w:pPr>
      <w:r>
        <mc:AlternateContent>
          <mc:Choice Requires="wps">
            <w:drawing>
              <wp:anchor distT="0" distB="0" distL="114300" distR="114300" simplePos="0" relativeHeight="244251648" behindDoc="1" locked="0" layoutInCell="1" allowOverlap="1">
                <wp:simplePos x="0" y="0"/>
                <wp:positionH relativeFrom="page">
                  <wp:posOffset>2616835</wp:posOffset>
                </wp:positionH>
                <wp:positionV relativeFrom="page">
                  <wp:posOffset>6179185</wp:posOffset>
                </wp:positionV>
                <wp:extent cx="152400" cy="152400"/>
                <wp:effectExtent l="0" t="0" r="0" b="0"/>
                <wp:wrapNone/>
                <wp:docPr id="9" name="文本框 28"/>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28" o:spid="_x0000_s1026" o:spt="202" type="#_x0000_t202" style="position:absolute;left:0pt;margin-left:206.05pt;margin-top:486.55pt;height:12pt;width:12pt;mso-position-horizontal-relative:page;mso-position-vertical-relative:page;z-index:-259064832;mso-width-relative:page;mso-height-relative:page;" filled="f" stroked="f" coordsize="21600,21600" o:gfxdata="UEsDBAoAAAAAAIdO4kAAAAAAAAAAAAAAAAAEAAAAZHJzL1BLAwQUAAAACACHTuJAt5GhMtkAAAAL&#10;AQAADwAAAGRycy9kb3ducmV2LnhtbE2PzU7DMBCE70i8g7VI3KjttkpJiFMhBCckRBoOHJ3YTazG&#10;6xC7P7w9ywluszuj2W/L7cWP7GTn6AIqkAsBzGIXjMNewUfzcncPLCaNRo8BrYJvG2FbXV+VujDh&#10;jLU97VLPqARjoRUMKU0F57EbrNdxESaL5O3D7HWice65mfWZyv3Il0Jk3GuHdGHQk30abHfYHb2C&#10;x0+sn93XW/te72vXNLnA1+yg1O2NFA/Akr2kvzD84hM6VMTUhiOayEYFa7mUFFWQb1YkKLFeZSRa&#10;2uQbCbwq+f8fqh9QSwMEFAAAAAgAh07iQIfQSUW2AQAAcgMAAA4AAABkcnMvZTJvRG9jLnhtbK1T&#10;zY7TMBC+I/EOlu/U2QrQEjVdCVW7WgkB0rIP4Dp2Y8l/GrtN+gLwBpy4cOe5+hyMnaT7w2UPXJzx&#10;zPib+b6ZrK4Ga8hBQtTeNfRiUVEinfCtdruG3n+7fnNJSUzctdx4Jxt6lJFerV+/WvWhlkvfedNK&#10;IAjiYt2HhnYphZqxKDppeVz4IB0GlQfLE15hx1rgPaJbw5ZV9Z71HtoAXsgY0bsZg3RChJcAeqW0&#10;kBsv9la6NKKCNDwhpdjpEOm6dKuUFOmLUlEmYhqKTFM5sQja23yy9YrXO+Ch02Jqgb+khWecLNcO&#10;i56hNjxxsgf9D5TVAnz0Ki2Et2wkUhRBFhfVM23uOh5k4YJSx3AWPf4/WPH58BWIbhv6gRLHLQ78&#10;9PPH6def0+/vZHmZ9elDrDHtLmBiGj76Abdm9kd0ZtqDApu/SIhgHNU9ntWVQyIiP3q3fFthRGBo&#10;shGdPTwOENON9JZko6GAwyua8sOnmMbUOSXXcv5aG1MGaNwTB2JmD8udjx1mKw3bYaKz9e0R2Zhb&#10;h1LmtZgNmI3tbOwD6F2H7RTOBRJHUfqe1ibP+vG9FH74V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eRoTLZAAAACwEAAA8AAAAAAAAAAQAgAAAAIgAAAGRycy9kb3ducmV2LnhtbFBLAQIUABQA&#10;AAAIAIdO4kCH0ElFtgEAAHIDAAAOAAAAAAAAAAEAIAAAACgBAABkcnMvZTJvRG9jLnhtbFBLBQYA&#10;AAAABgAGAFkBAABQBQ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52672" behindDoc="1" locked="0" layoutInCell="1" allowOverlap="1">
                <wp:simplePos x="0" y="0"/>
                <wp:positionH relativeFrom="page">
                  <wp:posOffset>2616835</wp:posOffset>
                </wp:positionH>
                <wp:positionV relativeFrom="page">
                  <wp:posOffset>8029575</wp:posOffset>
                </wp:positionV>
                <wp:extent cx="152400" cy="152400"/>
                <wp:effectExtent l="0" t="0" r="0" b="0"/>
                <wp:wrapNone/>
                <wp:docPr id="10" name="文本框 29"/>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29" o:spid="_x0000_s1026" o:spt="202" type="#_x0000_t202" style="position:absolute;left:0pt;margin-left:206.05pt;margin-top:632.25pt;height:12pt;width:12pt;mso-position-horizontal-relative:page;mso-position-vertical-relative:page;z-index:-259063808;mso-width-relative:page;mso-height-relative:page;" filled="f" stroked="f" coordsize="21600,21600" o:gfxdata="UEsDBAoAAAAAAIdO4kAAAAAAAAAAAAAAAAAEAAAAZHJzL1BLAwQUAAAACACHTuJANdfztNoAAAAN&#10;AQAADwAAAGRycy9kb3ducmV2LnhtbE2PzU7DMBCE70i8g7VI3KidkEYhxKkQghMSIg0Hjk7sJlbj&#10;dYjdH96e7QmOO/NpdqbanN3EjmYJ1qOEZCWAGey9tjhI+Gxf7wpgISrUavJoJPyYAJv6+qpSpfYn&#10;bMxxGwdGIRhKJWGMcS45D/1onAorPxskb+cXpyKdy8D1ok4U7iaeCpFzpyzSh1HN5nk0/X57cBKe&#10;vrB5sd/v3Ueza2zbPgh8y/dS3t4k4hFYNOf4B8OlPlWHmjp1/oA6sElClqQJoWSkebYGRkh2n5PU&#10;XaSiWAOvK/5/Rf0LUEsDBBQAAAAIAIdO4kDVr/81tQEAAHMDAAAOAAAAZHJzL2Uyb0RvYy54bWyt&#10;U0Fu2zAQvBfIHwjeaypGG7SC5QCBkaBAkRZI+wCaIi0CJJcgaUv+QPuDnnrpve/yO7qkJKdNLznk&#10;Qi13l8OZWWp1PVhDDjJEDa6hl4uKEukEtNrtGvr1y+3rd5TExF3LDTjZ0KOM9Hp98WrV+1ouoQPT&#10;ykAQxMW69w3tUvI1Y1F00vK4AC8dFhUEyxNuw461gfeIbg1bVtUV6yG0PoCQMWJ2MxbphBieAwhK&#10;aSE3IPZWujSiBml4Qkmx0z7SdWGrlBTpk1JRJmIaikpTWfESjLd5ZesVr3eB+06LiQJ/DoUnmizX&#10;Di89Q2144mQf9H9QVosAEVRaCLBsFFIcQRWX1RNvHjruZdGCVkd/Nj2+HKy4P3wORLf4EtASxy1O&#10;/PTj++nn79Ovb2T5PhvU+1hj34PHzjTcwIDNcz5iMuseVLD5i4oI1hHreLZXDomIfOjt8k2FFYGl&#10;KUZ09njYh5juJFiSg4YGnF4xlR8+xjS2zi35Lge32pgyQeP+SSBmzrDMfGSYozRsh0nOFtojqjEf&#10;HHqJlNIchDnYzsHeB73rkE7RXCBxFoX39G7ysP/el4sf/5X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XX87TaAAAADQEAAA8AAAAAAAAAAQAgAAAAIgAAAGRycy9kb3ducmV2LnhtbFBLAQIUABQA&#10;AAAIAIdO4kDVr/81tQEAAHMDAAAOAAAAAAAAAAEAIAAAACkBAABkcnMvZTJvRG9jLnhtbFBLBQYA&#10;AAAABgAGAFkBAABQBQ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p>
    <w:p>
      <w:pPr>
        <w:pStyle w:val="4"/>
        <w:rPr>
          <w:sz w:val="20"/>
        </w:rPr>
      </w:pPr>
    </w:p>
    <w:p>
      <w:pPr>
        <w:pStyle w:val="4"/>
        <w:spacing w:before="8"/>
        <w:rPr>
          <w:sz w:val="15"/>
        </w:rPr>
      </w:pPr>
    </w:p>
    <w:p>
      <w:pPr>
        <w:pStyle w:val="4"/>
        <w:spacing w:before="55"/>
        <w:ind w:left="1290" w:right="1486"/>
        <w:jc w:val="center"/>
      </w:pPr>
      <w:r>
        <mc:AlternateContent>
          <mc:Choice Requires="wps">
            <w:drawing>
              <wp:anchor distT="0" distB="0" distL="114300" distR="114300" simplePos="0" relativeHeight="251693056" behindDoc="0" locked="0" layoutInCell="1" allowOverlap="1">
                <wp:simplePos x="0" y="0"/>
                <wp:positionH relativeFrom="page">
                  <wp:posOffset>560705</wp:posOffset>
                </wp:positionH>
                <wp:positionV relativeFrom="paragraph">
                  <wp:posOffset>387350</wp:posOffset>
                </wp:positionV>
                <wp:extent cx="6478905" cy="6851650"/>
                <wp:effectExtent l="0" t="0" r="0" b="0"/>
                <wp:wrapNone/>
                <wp:docPr id="110" name="文本框 30"/>
                <wp:cNvGraphicFramePr/>
                <a:graphic xmlns:a="http://schemas.openxmlformats.org/drawingml/2006/main">
                  <a:graphicData uri="http://schemas.microsoft.com/office/word/2010/wordprocessingShape">
                    <wps:wsp>
                      <wps:cNvSpPr txBox="1"/>
                      <wps:spPr>
                        <a:xfrm>
                          <a:off x="0" y="0"/>
                          <a:ext cx="6478905" cy="685165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2226"/>
                              <w:gridCol w:w="6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139" w:type="dxa"/>
                                </w:tcPr>
                                <w:p>
                                  <w:pPr>
                                    <w:pStyle w:val="9"/>
                                    <w:spacing w:before="2"/>
                                    <w:rPr>
                                      <w:sz w:val="17"/>
                                    </w:rPr>
                                  </w:pPr>
                                </w:p>
                                <w:p>
                                  <w:pPr>
                                    <w:pStyle w:val="9"/>
                                    <w:ind w:left="86"/>
                                    <w:rPr>
                                      <w:sz w:val="24"/>
                                    </w:rPr>
                                  </w:pPr>
                                  <w:r>
                                    <w:rPr>
                                      <w:sz w:val="24"/>
                                    </w:rPr>
                                    <w:t>一级指标</w:t>
                                  </w:r>
                                </w:p>
                              </w:tc>
                              <w:tc>
                                <w:tcPr>
                                  <w:tcW w:w="2226" w:type="dxa"/>
                                </w:tcPr>
                                <w:p>
                                  <w:pPr>
                                    <w:pStyle w:val="9"/>
                                    <w:spacing w:before="2"/>
                                    <w:rPr>
                                      <w:sz w:val="17"/>
                                    </w:rPr>
                                  </w:pPr>
                                </w:p>
                                <w:p>
                                  <w:pPr>
                                    <w:pStyle w:val="9"/>
                                    <w:ind w:left="630"/>
                                    <w:rPr>
                                      <w:sz w:val="24"/>
                                    </w:rPr>
                                  </w:pPr>
                                  <w:r>
                                    <w:rPr>
                                      <w:sz w:val="24"/>
                                    </w:rPr>
                                    <w:t>二级指标</w:t>
                                  </w:r>
                                </w:p>
                              </w:tc>
                              <w:tc>
                                <w:tcPr>
                                  <w:tcW w:w="6822" w:type="dxa"/>
                                  <w:tcBorders>
                                    <w:bottom w:val="single" w:color="FFFFFF" w:sz="52" w:space="0"/>
                                  </w:tcBorders>
                                </w:tcPr>
                                <w:p>
                                  <w:pPr>
                                    <w:pStyle w:val="9"/>
                                    <w:spacing w:before="2"/>
                                    <w:rPr>
                                      <w:sz w:val="17"/>
                                    </w:rPr>
                                  </w:pPr>
                                </w:p>
                                <w:p>
                                  <w:pPr>
                                    <w:pStyle w:val="9"/>
                                    <w:ind w:left="2911" w:right="2901"/>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1139"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
                                    <w:rPr>
                                      <w:sz w:val="29"/>
                                    </w:rPr>
                                  </w:pPr>
                                </w:p>
                                <w:p>
                                  <w:pPr>
                                    <w:pStyle w:val="9"/>
                                    <w:spacing w:before="1"/>
                                    <w:ind w:left="86"/>
                                    <w:rPr>
                                      <w:sz w:val="24"/>
                                    </w:rPr>
                                  </w:pPr>
                                  <w:r>
                                    <w:rPr>
                                      <w:sz w:val="24"/>
                                    </w:rPr>
                                    <w:t>精神文化</w:t>
                                  </w:r>
                                </w:p>
                                <w:p>
                                  <w:pPr>
                                    <w:pStyle w:val="9"/>
                                    <w:spacing w:before="52"/>
                                    <w:ind w:left="38"/>
                                    <w:rPr>
                                      <w:sz w:val="24"/>
                                    </w:rPr>
                                  </w:pPr>
                                  <w:r>
                                    <w:rPr>
                                      <w:sz w:val="24"/>
                                    </w:rPr>
                                    <w:t>（</w:t>
                                  </w:r>
                                  <w:r>
                                    <w:rPr>
                                      <w:rFonts w:ascii="Times New Roman" w:eastAsia="Times New Roman"/>
                                      <w:sz w:val="24"/>
                                    </w:rPr>
                                    <w:t>45</w:t>
                                  </w:r>
                                  <w:r>
                                    <w:rPr>
                                      <w:rFonts w:ascii="Times New Roman" w:eastAsia="Times New Roman"/>
                                      <w:spacing w:val="36"/>
                                      <w:sz w:val="24"/>
                                    </w:rPr>
                                    <w:t xml:space="preserve"> </w:t>
                                  </w:r>
                                  <w:r>
                                    <w:rPr>
                                      <w:sz w:val="24"/>
                                    </w:rPr>
                                    <w:t>分）</w:t>
                                  </w:r>
                                </w:p>
                              </w:tc>
                              <w:tc>
                                <w:tcPr>
                                  <w:tcW w:w="2226" w:type="dxa"/>
                                </w:tcPr>
                                <w:p>
                                  <w:pPr>
                                    <w:pStyle w:val="9"/>
                                    <w:rPr>
                                      <w:sz w:val="26"/>
                                    </w:rPr>
                                  </w:pPr>
                                </w:p>
                                <w:p>
                                  <w:pPr>
                                    <w:pStyle w:val="9"/>
                                    <w:spacing w:before="12"/>
                                    <w:rPr>
                                      <w:sz w:val="33"/>
                                    </w:rPr>
                                  </w:pPr>
                                </w:p>
                                <w:p>
                                  <w:pPr>
                                    <w:pStyle w:val="9"/>
                                    <w:spacing w:line="280" w:lineRule="auto"/>
                                    <w:ind w:left="5" w:right="109"/>
                                    <w:rPr>
                                      <w:sz w:val="24"/>
                                    </w:rPr>
                                  </w:pPr>
                                  <w:r>
                                    <w:rPr>
                                      <w:rFonts w:ascii="Times New Roman" w:eastAsia="Times New Roman"/>
                                      <w:sz w:val="24"/>
                                    </w:rPr>
                                    <w:t>1.</w:t>
                                  </w:r>
                                  <w:r>
                                    <w:rPr>
                                      <w:spacing w:val="-3"/>
                                      <w:sz w:val="24"/>
                                    </w:rPr>
                                    <w:t>开展生态文明教育</w:t>
                                  </w:r>
                                  <w:r>
                                    <w:rPr>
                                      <w:spacing w:val="-20"/>
                                      <w:sz w:val="24"/>
                                    </w:rPr>
                                    <w:t>渗透式教学。</w:t>
                                  </w:r>
                                  <w:r>
                                    <w:rPr>
                                      <w:sz w:val="24"/>
                                    </w:rPr>
                                    <w:t>（</w:t>
                                  </w:r>
                                  <w:r>
                                    <w:rPr>
                                      <w:rFonts w:ascii="Times New Roman" w:eastAsia="Times New Roman"/>
                                      <w:sz w:val="24"/>
                                    </w:rPr>
                                    <w:t xml:space="preserve">12 </w:t>
                                  </w:r>
                                  <w:r>
                                    <w:rPr>
                                      <w:sz w:val="24"/>
                                    </w:rPr>
                                    <w:t>分</w:t>
                                  </w:r>
                                </w:p>
                              </w:tc>
                              <w:tc>
                                <w:tcPr>
                                  <w:tcW w:w="6822" w:type="dxa"/>
                                  <w:tcBorders>
                                    <w:top w:val="single" w:color="FFFFFF" w:sz="52" w:space="0"/>
                                    <w:bottom w:val="single" w:color="FFFFFF" w:sz="52" w:space="0"/>
                                  </w:tcBorders>
                                </w:tcPr>
                                <w:p>
                                  <w:pPr>
                                    <w:pStyle w:val="9"/>
                                    <w:numPr>
                                      <w:ilvl w:val="0"/>
                                      <w:numId w:val="32"/>
                                    </w:numPr>
                                    <w:tabs>
                                      <w:tab w:val="left" w:pos="192"/>
                                    </w:tabs>
                                    <w:spacing w:before="48" w:after="0" w:line="240" w:lineRule="auto"/>
                                    <w:ind w:left="191" w:right="0" w:hanging="182"/>
                                    <w:jc w:val="left"/>
                                    <w:rPr>
                                      <w:sz w:val="24"/>
                                    </w:rPr>
                                  </w:pPr>
                                  <w:r>
                                    <w:rPr>
                                      <w:sz w:val="24"/>
                                    </w:rPr>
                                    <w:t>各学科在课堂渗透生态文明教育，并在各年级施行。（</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32"/>
                                    </w:numPr>
                                    <w:tabs>
                                      <w:tab w:val="left" w:pos="192"/>
                                    </w:tabs>
                                    <w:spacing w:before="52" w:after="0" w:line="240" w:lineRule="auto"/>
                                    <w:ind w:left="191" w:right="0" w:hanging="182"/>
                                    <w:jc w:val="left"/>
                                    <w:rPr>
                                      <w:sz w:val="24"/>
                                    </w:rPr>
                                  </w:pPr>
                                  <w:r>
                                    <w:rPr>
                                      <w:spacing w:val="-12"/>
                                      <w:sz w:val="24"/>
                                    </w:rPr>
                                    <w:t>在学期、学年考试、测试中有渗透生态文明教育的内容。</w:t>
                                  </w:r>
                                  <w:r>
                                    <w:rPr>
                                      <w:sz w:val="24"/>
                                    </w:rPr>
                                    <w:t>（</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2"/>
                                    </w:numPr>
                                    <w:tabs>
                                      <w:tab w:val="left" w:pos="192"/>
                                    </w:tabs>
                                    <w:spacing w:before="53" w:after="0" w:line="240" w:lineRule="auto"/>
                                    <w:ind w:left="191" w:right="0" w:hanging="182"/>
                                    <w:jc w:val="left"/>
                                    <w:rPr>
                                      <w:sz w:val="24"/>
                                    </w:rPr>
                                  </w:pPr>
                                  <w:r>
                                    <w:rPr>
                                      <w:sz w:val="24"/>
                                    </w:rPr>
                                    <w:t>注重生态文明教育校本课程建设，并形成校本教材。（</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2"/>
                                    </w:numPr>
                                    <w:tabs>
                                      <w:tab w:val="left" w:pos="192"/>
                                    </w:tabs>
                                    <w:spacing w:before="53" w:after="0" w:line="280" w:lineRule="auto"/>
                                    <w:ind w:left="10" w:right="0" w:firstLine="0"/>
                                    <w:jc w:val="left"/>
                                    <w:rPr>
                                      <w:sz w:val="24"/>
                                    </w:rPr>
                                  </w:pPr>
                                  <w:r>
                                    <w:rPr>
                                      <w:spacing w:val="-11"/>
                                      <w:sz w:val="24"/>
                                    </w:rPr>
                                    <w:t>在综合实践、社团、研究性学习等活动性课程中有生态文明教育</w:t>
                                  </w:r>
                                  <w:r>
                                    <w:rPr>
                                      <w:sz w:val="24"/>
                                    </w:rPr>
                                    <w:t>主题内容。（</w:t>
                                  </w:r>
                                  <w:r>
                                    <w:rPr>
                                      <w:rFonts w:ascii="Times New Roman" w:eastAsia="Times New Roman"/>
                                      <w:sz w:val="24"/>
                                    </w:rPr>
                                    <w:t>3</w:t>
                                  </w:r>
                                  <w:r>
                                    <w:rPr>
                                      <w:rFonts w:ascii="Times New Roman" w:eastAsia="Times New Roman"/>
                                      <w:spacing w:val="-12"/>
                                      <w:sz w:val="24"/>
                                    </w:rPr>
                                    <w:t xml:space="preserve"> </w:t>
                                  </w:r>
                                  <w:r>
                                    <w:rPr>
                                      <w:sz w:val="24"/>
                                    </w:rPr>
                                    <w:t>分）</w:t>
                                  </w:r>
                                </w:p>
                                <w:p>
                                  <w:pPr>
                                    <w:pStyle w:val="9"/>
                                    <w:spacing w:line="292" w:lineRule="exact"/>
                                    <w:ind w:left="10"/>
                                    <w:rPr>
                                      <w:sz w:val="24"/>
                                    </w:rPr>
                                  </w:pPr>
                                  <w:r>
                                    <w:rPr>
                                      <w:sz w:val="24"/>
                                    </w:rPr>
                                    <w:t>学校有开展生态文明教育教学专题教研活动。（</w:t>
                                  </w:r>
                                  <w:r>
                                    <w:rPr>
                                      <w:rFonts w:ascii="Times New Roman" w:eastAsia="Times New Roman"/>
                                      <w:sz w:val="24"/>
                                    </w:rPr>
                                    <w:t xml:space="preserve">2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1139" w:type="dxa"/>
                                  <w:vMerge w:val="continue"/>
                                  <w:tcBorders>
                                    <w:top w:val="nil"/>
                                  </w:tcBorders>
                                </w:tcPr>
                                <w:p>
                                  <w:pPr>
                                    <w:rPr>
                                      <w:sz w:val="2"/>
                                      <w:szCs w:val="2"/>
                                    </w:rPr>
                                  </w:pPr>
                                </w:p>
                              </w:tc>
                              <w:tc>
                                <w:tcPr>
                                  <w:tcW w:w="2226" w:type="dxa"/>
                                </w:tcPr>
                                <w:p>
                                  <w:pPr>
                                    <w:pStyle w:val="9"/>
                                    <w:spacing w:before="5"/>
                                    <w:rPr>
                                      <w:sz w:val="32"/>
                                    </w:rPr>
                                  </w:pPr>
                                </w:p>
                                <w:p>
                                  <w:pPr>
                                    <w:pStyle w:val="9"/>
                                    <w:spacing w:line="280" w:lineRule="auto"/>
                                    <w:ind w:left="5" w:right="49"/>
                                    <w:jc w:val="both"/>
                                    <w:rPr>
                                      <w:sz w:val="24"/>
                                    </w:rPr>
                                  </w:pPr>
                                  <w:r>
                                    <w:rPr>
                                      <w:rFonts w:ascii="Times New Roman" w:eastAsia="Times New Roman"/>
                                      <w:sz w:val="24"/>
                                    </w:rPr>
                                    <w:t>2.</w:t>
                                  </w:r>
                                  <w:r>
                                    <w:rPr>
                                      <w:sz w:val="24"/>
                                    </w:rPr>
                                    <w:t>学校学期计划体现创建绿色学校相关内容。（</w:t>
                                  </w:r>
                                  <w:r>
                                    <w:rPr>
                                      <w:rFonts w:ascii="Times New Roman" w:eastAsia="Times New Roman"/>
                                      <w:sz w:val="24"/>
                                    </w:rPr>
                                    <w:t xml:space="preserve">6 </w:t>
                                  </w:r>
                                  <w:r>
                                    <w:rPr>
                                      <w:sz w:val="24"/>
                                    </w:rPr>
                                    <w:t>分）</w:t>
                                  </w:r>
                                </w:p>
                              </w:tc>
                              <w:tc>
                                <w:tcPr>
                                  <w:tcW w:w="6822" w:type="dxa"/>
                                  <w:tcBorders>
                                    <w:top w:val="single" w:color="FFFFFF" w:sz="52" w:space="0"/>
                                  </w:tcBorders>
                                </w:tcPr>
                                <w:p>
                                  <w:pPr>
                                    <w:pStyle w:val="9"/>
                                    <w:spacing w:before="4"/>
                                    <w:rPr>
                                      <w:sz w:val="18"/>
                                    </w:rPr>
                                  </w:pPr>
                                </w:p>
                                <w:p>
                                  <w:pPr>
                                    <w:pStyle w:val="9"/>
                                    <w:numPr>
                                      <w:ilvl w:val="0"/>
                                      <w:numId w:val="33"/>
                                    </w:numPr>
                                    <w:tabs>
                                      <w:tab w:val="left" w:pos="192"/>
                                    </w:tabs>
                                    <w:spacing w:before="0" w:after="0" w:line="280" w:lineRule="auto"/>
                                    <w:ind w:left="10" w:right="0" w:firstLine="0"/>
                                    <w:jc w:val="left"/>
                                    <w:rPr>
                                      <w:sz w:val="24"/>
                                    </w:rPr>
                                  </w:pPr>
                                  <w:r>
                                    <w:rPr>
                                      <w:spacing w:val="-7"/>
                                      <w:sz w:val="24"/>
                                    </w:rPr>
                                    <w:t>学校将绿色学校创建纳入学校中长期发展规划，在创建学年有创</w:t>
                                  </w:r>
                                  <w:r>
                                    <w:rPr>
                                      <w:sz w:val="24"/>
                                    </w:rPr>
                                    <w:t>建年内的分年度创建工作计划和总结。（</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33"/>
                                    </w:numPr>
                                    <w:tabs>
                                      <w:tab w:val="left" w:pos="192"/>
                                    </w:tabs>
                                    <w:spacing w:before="1" w:after="0" w:line="280" w:lineRule="auto"/>
                                    <w:ind w:left="10" w:right="139" w:firstLine="0"/>
                                    <w:jc w:val="left"/>
                                    <w:rPr>
                                      <w:sz w:val="24"/>
                                    </w:rPr>
                                  </w:pPr>
                                  <w:r>
                                    <w:rPr>
                                      <w:spacing w:val="-1"/>
                                      <w:sz w:val="24"/>
                                    </w:rPr>
                                    <w:t>各学科的学期工作计划及总结有体现生态文明教育内容或创建</w:t>
                                  </w:r>
                                  <w:r>
                                    <w:rPr>
                                      <w:sz w:val="24"/>
                                    </w:rPr>
                                    <w:t>绿色学校的相关内容。（</w:t>
                                  </w:r>
                                  <w:r>
                                    <w:rPr>
                                      <w:rFonts w:ascii="Times New Roman" w:eastAsia="Times New Roman"/>
                                      <w:sz w:val="24"/>
                                    </w:rPr>
                                    <w:t>3</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0" w:hRule="atLeast"/>
                              </w:trPr>
                              <w:tc>
                                <w:tcPr>
                                  <w:tcW w:w="1139" w:type="dxa"/>
                                  <w:vMerge w:val="continue"/>
                                  <w:tcBorders>
                                    <w:top w:val="nil"/>
                                  </w:tcBorders>
                                </w:tcPr>
                                <w:p>
                                  <w:pPr>
                                    <w:rPr>
                                      <w:sz w:val="2"/>
                                      <w:szCs w:val="2"/>
                                    </w:rPr>
                                  </w:pPr>
                                </w:p>
                              </w:tc>
                              <w:tc>
                                <w:tcPr>
                                  <w:tcW w:w="2226" w:type="dxa"/>
                                </w:tcPr>
                                <w:p>
                                  <w:pPr>
                                    <w:pStyle w:val="9"/>
                                    <w:rPr>
                                      <w:sz w:val="26"/>
                                    </w:rPr>
                                  </w:pPr>
                                </w:p>
                                <w:p>
                                  <w:pPr>
                                    <w:pStyle w:val="9"/>
                                    <w:rPr>
                                      <w:sz w:val="26"/>
                                    </w:rPr>
                                  </w:pPr>
                                </w:p>
                                <w:p>
                                  <w:pPr>
                                    <w:pStyle w:val="9"/>
                                    <w:spacing w:before="5"/>
                                    <w:rPr>
                                      <w:sz w:val="33"/>
                                    </w:rPr>
                                  </w:pPr>
                                </w:p>
                                <w:p>
                                  <w:pPr>
                                    <w:pStyle w:val="9"/>
                                    <w:spacing w:line="280" w:lineRule="auto"/>
                                    <w:ind w:left="5" w:right="49"/>
                                    <w:jc w:val="both"/>
                                    <w:rPr>
                                      <w:sz w:val="24"/>
                                    </w:rPr>
                                  </w:pPr>
                                  <w:r>
                                    <w:rPr>
                                      <w:rFonts w:ascii="Times New Roman" w:eastAsia="Times New Roman"/>
                                      <w:sz w:val="24"/>
                                    </w:rPr>
                                    <w:t>3.</w:t>
                                  </w:r>
                                  <w:r>
                                    <w:rPr>
                                      <w:sz w:val="24"/>
                                    </w:rPr>
                                    <w:t>利用校内外线上、线下宣传平台传播生态文明知识。（</w:t>
                                  </w:r>
                                  <w:r>
                                    <w:rPr>
                                      <w:rFonts w:ascii="Times New Roman" w:eastAsia="Times New Roman"/>
                                      <w:sz w:val="24"/>
                                    </w:rPr>
                                    <w:t xml:space="preserve">6 </w:t>
                                  </w:r>
                                  <w:r>
                                    <w:rPr>
                                      <w:sz w:val="24"/>
                                    </w:rPr>
                                    <w:t>分</w:t>
                                  </w:r>
                                </w:p>
                              </w:tc>
                              <w:tc>
                                <w:tcPr>
                                  <w:tcW w:w="6822" w:type="dxa"/>
                                </w:tcPr>
                                <w:p>
                                  <w:pPr>
                                    <w:pStyle w:val="9"/>
                                    <w:spacing w:before="194"/>
                                    <w:ind w:left="10"/>
                                    <w:jc w:val="both"/>
                                    <w:rPr>
                                      <w:sz w:val="24"/>
                                    </w:rPr>
                                  </w:pPr>
                                  <w:r>
                                    <w:rPr>
                                      <w:sz w:val="24"/>
                                    </w:rPr>
                                    <w:t>面向师生定期开展生态文明知识宣传。（</w:t>
                                  </w:r>
                                  <w:r>
                                    <w:rPr>
                                      <w:rFonts w:ascii="Times New Roman" w:eastAsia="Times New Roman"/>
                                      <w:sz w:val="24"/>
                                    </w:rPr>
                                    <w:t xml:space="preserve">2 </w:t>
                                  </w:r>
                                  <w:r>
                                    <w:rPr>
                                      <w:sz w:val="24"/>
                                    </w:rPr>
                                    <w:t>分）</w:t>
                                  </w:r>
                                </w:p>
                                <w:p>
                                  <w:pPr>
                                    <w:pStyle w:val="9"/>
                                    <w:spacing w:before="52" w:line="280" w:lineRule="auto"/>
                                    <w:ind w:left="10" w:right="79"/>
                                    <w:jc w:val="both"/>
                                    <w:rPr>
                                      <w:sz w:val="24"/>
                                    </w:rPr>
                                  </w:pPr>
                                  <w:r>
                                    <w:rPr>
                                      <w:sz w:val="24"/>
                                    </w:rPr>
                                    <w:t>学校设有生态文明教育宣传栏和线上平台，定期更新宣传内容和知识。（</w:t>
                                  </w:r>
                                  <w:r>
                                    <w:rPr>
                                      <w:rFonts w:ascii="Times New Roman" w:eastAsia="Times New Roman"/>
                                      <w:sz w:val="24"/>
                                    </w:rPr>
                                    <w:t xml:space="preserve">2 </w:t>
                                  </w:r>
                                  <w:r>
                                    <w:rPr>
                                      <w:sz w:val="24"/>
                                    </w:rPr>
                                    <w:t>分）</w:t>
                                  </w:r>
                                </w:p>
                                <w:p>
                                  <w:pPr>
                                    <w:pStyle w:val="9"/>
                                    <w:spacing w:before="1" w:line="280" w:lineRule="auto"/>
                                    <w:ind w:left="10" w:right="79"/>
                                    <w:jc w:val="both"/>
                                    <w:rPr>
                                      <w:sz w:val="24"/>
                                    </w:rPr>
                                  </w:pPr>
                                  <w:r>
                                    <w:rPr>
                                      <w:sz w:val="24"/>
                                    </w:rPr>
                                    <w:t>学校图书室（馆）有一定数量的生态文明类书刊，开展生态文明主题阅读书目推荐等相关活动。（</w:t>
                                  </w:r>
                                  <w:r>
                                    <w:rPr>
                                      <w:rFonts w:ascii="Times New Roman" w:eastAsia="Times New Roman"/>
                                      <w:sz w:val="24"/>
                                    </w:rPr>
                                    <w:t xml:space="preserve">2 </w:t>
                                  </w:r>
                                  <w:r>
                                    <w:rPr>
                                      <w:sz w:val="24"/>
                                    </w:rPr>
                                    <w:t>分）</w:t>
                                  </w:r>
                                </w:p>
                                <w:p>
                                  <w:pPr>
                                    <w:pStyle w:val="9"/>
                                    <w:spacing w:line="280" w:lineRule="auto"/>
                                    <w:ind w:left="10" w:right="79"/>
                                    <w:jc w:val="both"/>
                                    <w:rPr>
                                      <w:sz w:val="24"/>
                                    </w:rPr>
                                  </w:pPr>
                                  <w:r>
                                    <w:rPr>
                                      <w:sz w:val="24"/>
                                    </w:rPr>
                                    <w:t>开展生态文明主题的文化活动，有计划地开展节能宣传周、世界水日、中国水周、粮食安全宣传周、森林日、植树节等环境保护主题纪念活动。（</w:t>
                                  </w:r>
                                  <w:r>
                                    <w:rPr>
                                      <w:rFonts w:ascii="Times New Roman" w:eastAsia="Times New Roman"/>
                                      <w:sz w:val="24"/>
                                    </w:rPr>
                                    <w:t xml:space="preserve">2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1139" w:type="dxa"/>
                                </w:tcPr>
                                <w:p>
                                  <w:pPr>
                                    <w:pStyle w:val="9"/>
                                    <w:rPr>
                                      <w:sz w:val="24"/>
                                    </w:rPr>
                                  </w:pPr>
                                </w:p>
                                <w:p>
                                  <w:pPr>
                                    <w:pStyle w:val="9"/>
                                    <w:rPr>
                                      <w:sz w:val="24"/>
                                    </w:rPr>
                                  </w:pPr>
                                </w:p>
                                <w:p>
                                  <w:pPr>
                                    <w:pStyle w:val="9"/>
                                    <w:spacing w:before="8"/>
                                    <w:rPr>
                                      <w:sz w:val="30"/>
                                    </w:rPr>
                                  </w:pPr>
                                </w:p>
                                <w:p>
                                  <w:pPr>
                                    <w:pStyle w:val="9"/>
                                    <w:ind w:left="86"/>
                                    <w:rPr>
                                      <w:sz w:val="24"/>
                                    </w:rPr>
                                  </w:pPr>
                                  <w:r>
                                    <w:rPr>
                                      <w:sz w:val="24"/>
                                    </w:rPr>
                                    <w:t>精神文化</w:t>
                                  </w:r>
                                </w:p>
                                <w:p>
                                  <w:pPr>
                                    <w:pStyle w:val="9"/>
                                    <w:spacing w:before="53"/>
                                    <w:ind w:left="38"/>
                                    <w:rPr>
                                      <w:sz w:val="24"/>
                                    </w:rPr>
                                  </w:pPr>
                                  <w:r>
                                    <w:rPr>
                                      <w:sz w:val="24"/>
                                    </w:rPr>
                                    <w:t>（</w:t>
                                  </w:r>
                                  <w:r>
                                    <w:rPr>
                                      <w:rFonts w:ascii="Times New Roman" w:eastAsia="Times New Roman"/>
                                      <w:sz w:val="24"/>
                                    </w:rPr>
                                    <w:t>45</w:t>
                                  </w:r>
                                  <w:r>
                                    <w:rPr>
                                      <w:rFonts w:ascii="Times New Roman" w:eastAsia="Times New Roman"/>
                                      <w:spacing w:val="36"/>
                                      <w:sz w:val="24"/>
                                    </w:rPr>
                                    <w:t xml:space="preserve"> </w:t>
                                  </w:r>
                                  <w:r>
                                    <w:rPr>
                                      <w:sz w:val="24"/>
                                    </w:rPr>
                                    <w:t>分）</w:t>
                                  </w:r>
                                </w:p>
                              </w:tc>
                              <w:tc>
                                <w:tcPr>
                                  <w:tcW w:w="2226" w:type="dxa"/>
                                </w:tcPr>
                                <w:p>
                                  <w:pPr>
                                    <w:pStyle w:val="9"/>
                                    <w:rPr>
                                      <w:sz w:val="26"/>
                                    </w:rPr>
                                  </w:pPr>
                                </w:p>
                                <w:p>
                                  <w:pPr>
                                    <w:pStyle w:val="9"/>
                                    <w:spacing w:before="7"/>
                                    <w:rPr>
                                      <w:sz w:val="38"/>
                                    </w:rPr>
                                  </w:pPr>
                                </w:p>
                                <w:p>
                                  <w:pPr>
                                    <w:pStyle w:val="9"/>
                                    <w:spacing w:before="1" w:line="280" w:lineRule="auto"/>
                                    <w:ind w:left="5" w:right="47"/>
                                    <w:jc w:val="both"/>
                                    <w:rPr>
                                      <w:sz w:val="24"/>
                                    </w:rPr>
                                  </w:pPr>
                                  <w:r>
                                    <w:rPr>
                                      <w:rFonts w:ascii="Times New Roman" w:eastAsia="Times New Roman"/>
                                      <w:sz w:val="24"/>
                                    </w:rPr>
                                    <w:t>4.</w:t>
                                  </w:r>
                                  <w:r>
                                    <w:rPr>
                                      <w:sz w:val="24"/>
                                    </w:rPr>
                                    <w:t>组织师生参与节约能源、环境保护等绿色实践活动。（</w:t>
                                  </w:r>
                                  <w:r>
                                    <w:rPr>
                                      <w:rFonts w:ascii="Times New Roman" w:eastAsia="Times New Roman"/>
                                      <w:sz w:val="24"/>
                                    </w:rPr>
                                    <w:t xml:space="preserve">9 </w:t>
                                  </w:r>
                                  <w:r>
                                    <w:rPr>
                                      <w:sz w:val="24"/>
                                    </w:rPr>
                                    <w:t>分</w:t>
                                  </w:r>
                                </w:p>
                              </w:tc>
                              <w:tc>
                                <w:tcPr>
                                  <w:tcW w:w="6822" w:type="dxa"/>
                                </w:tcPr>
                                <w:p>
                                  <w:pPr>
                                    <w:pStyle w:val="9"/>
                                    <w:spacing w:before="6"/>
                                    <w:rPr>
                                      <w:sz w:val="36"/>
                                    </w:rPr>
                                  </w:pPr>
                                </w:p>
                                <w:p>
                                  <w:pPr>
                                    <w:pStyle w:val="9"/>
                                    <w:numPr>
                                      <w:ilvl w:val="0"/>
                                      <w:numId w:val="34"/>
                                    </w:numPr>
                                    <w:tabs>
                                      <w:tab w:val="left" w:pos="192"/>
                                    </w:tabs>
                                    <w:spacing w:before="0" w:after="0" w:line="240" w:lineRule="auto"/>
                                    <w:ind w:left="191" w:right="0" w:hanging="182"/>
                                    <w:jc w:val="left"/>
                                    <w:rPr>
                                      <w:rFonts w:ascii="Times New Roman" w:eastAsia="Times New Roman"/>
                                      <w:sz w:val="24"/>
                                    </w:rPr>
                                  </w:pPr>
                                  <w:r>
                                    <w:rPr>
                                      <w:sz w:val="24"/>
                                    </w:rPr>
                                    <w:t>学校环保类社团、志愿者活动、研究性学习活动有序开展。（</w:t>
                                  </w:r>
                                  <w:r>
                                    <w:rPr>
                                      <w:rFonts w:ascii="Times New Roman" w:eastAsia="Times New Roman"/>
                                      <w:sz w:val="24"/>
                                    </w:rPr>
                                    <w:t>3</w:t>
                                  </w:r>
                                </w:p>
                                <w:p>
                                  <w:pPr>
                                    <w:pStyle w:val="9"/>
                                    <w:spacing w:before="53"/>
                                    <w:ind w:left="10"/>
                                    <w:rPr>
                                      <w:sz w:val="24"/>
                                    </w:rPr>
                                  </w:pPr>
                                  <w:r>
                                    <w:rPr>
                                      <w:sz w:val="24"/>
                                    </w:rPr>
                                    <w:t>分）</w:t>
                                  </w:r>
                                </w:p>
                                <w:p>
                                  <w:pPr>
                                    <w:pStyle w:val="9"/>
                                    <w:numPr>
                                      <w:ilvl w:val="0"/>
                                      <w:numId w:val="34"/>
                                    </w:numPr>
                                    <w:tabs>
                                      <w:tab w:val="left" w:pos="192"/>
                                    </w:tabs>
                                    <w:spacing w:before="52" w:after="0" w:line="240" w:lineRule="auto"/>
                                    <w:ind w:left="191" w:right="0" w:hanging="182"/>
                                    <w:jc w:val="left"/>
                                    <w:rPr>
                                      <w:sz w:val="24"/>
                                    </w:rPr>
                                  </w:pPr>
                                  <w:r>
                                    <w:rPr>
                                      <w:sz w:val="24"/>
                                    </w:rPr>
                                    <w:t>师生关注生态文明问题，参与环境监督。（</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4"/>
                                    </w:numPr>
                                    <w:tabs>
                                      <w:tab w:val="left" w:pos="192"/>
                                    </w:tabs>
                                    <w:spacing w:before="53" w:after="0" w:line="240" w:lineRule="auto"/>
                                    <w:ind w:left="191" w:right="0" w:hanging="182"/>
                                    <w:jc w:val="left"/>
                                    <w:rPr>
                                      <w:sz w:val="24"/>
                                    </w:rPr>
                                  </w:pPr>
                                  <w:r>
                                    <w:rPr>
                                      <w:spacing w:val="-11"/>
                                      <w:sz w:val="24"/>
                                    </w:rPr>
                                    <w:t>师生在学校、家里和社区开展环境保护宣传和实践活动。</w:t>
                                  </w:r>
                                  <w:r>
                                    <w:rPr>
                                      <w:sz w:val="24"/>
                                    </w:rPr>
                                    <w:t>（</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4"/>
                                    </w:numPr>
                                    <w:tabs>
                                      <w:tab w:val="left" w:pos="192"/>
                                    </w:tabs>
                                    <w:spacing w:before="52" w:after="0" w:line="240" w:lineRule="auto"/>
                                    <w:ind w:left="191" w:right="0" w:hanging="182"/>
                                    <w:jc w:val="left"/>
                                    <w:rPr>
                                      <w:sz w:val="24"/>
                                    </w:rPr>
                                  </w:pPr>
                                  <w:r>
                                    <w:rPr>
                                      <w:sz w:val="24"/>
                                    </w:rPr>
                                    <w:t>师生践行科学文明的绿色生活方式。（</w:t>
                                  </w:r>
                                  <w:r>
                                    <w:rPr>
                                      <w:rFonts w:ascii="Times New Roman" w:eastAsia="Times New Roman"/>
                                      <w:sz w:val="24"/>
                                    </w:rPr>
                                    <w:t>2</w:t>
                                  </w:r>
                                  <w:r>
                                    <w:rPr>
                                      <w:rFonts w:ascii="Times New Roman" w:eastAsia="Times New Roman"/>
                                      <w:spacing w:val="-12"/>
                                      <w:sz w:val="24"/>
                                    </w:rPr>
                                    <w:t xml:space="preserve"> </w:t>
                                  </w:r>
                                  <w:r>
                                    <w:rPr>
                                      <w:sz w:val="24"/>
                                    </w:rPr>
                                    <w:t>分）</w:t>
                                  </w:r>
                                </w:p>
                              </w:tc>
                            </w:tr>
                          </w:tbl>
                          <w:p>
                            <w:pPr>
                              <w:pStyle w:val="4"/>
                            </w:pPr>
                          </w:p>
                        </w:txbxContent>
                      </wps:txbx>
                      <wps:bodyPr lIns="0" tIns="0" rIns="0" bIns="0" upright="1"/>
                    </wps:wsp>
                  </a:graphicData>
                </a:graphic>
              </wp:anchor>
            </w:drawing>
          </mc:Choice>
          <mc:Fallback>
            <w:pict>
              <v:shape id="文本框 30" o:spid="_x0000_s1026" o:spt="202" type="#_x0000_t202" style="position:absolute;left:0pt;margin-left:44.15pt;margin-top:30.5pt;height:539.5pt;width:510.15pt;mso-position-horizontal-relative:page;z-index:251693056;mso-width-relative:page;mso-height-relative:page;" filled="f" stroked="f" coordsize="21600,21600" o:gfxdata="UEsDBAoAAAAAAIdO4kAAAAAAAAAAAAAAAAAEAAAAZHJzL1BLAwQUAAAACACHTuJA7HoiXNgAAAAL&#10;AQAADwAAAGRycy9kb3ducmV2LnhtbE2PzU7DMBCE70i8g7WVuFE7FEUhjVMhRE9IqGk4cHTibWI1&#10;XofY/eHtcU7ltqMZzX5TbK52YGecvHEkIVkKYEit04Y6CV/19jED5oMirQZHKOEXPWzK+7tC5dpd&#10;qMLzPnQslpDPlYQ+hDHn3Lc9WuWXbkSK3sFNVoUop47rSV1iuR34kxApt8pQ/NCrEd96bI/7k5Xw&#10;+k3Vu/n5bHbVoTJ1/SLoIz1K+bBIxBpYwGu4hWHGj+hQRqbGnUh7NkjIslVMSkiTOGn2E5GlwJr5&#10;ehYCeFnw/xvKP1BLAwQUAAAACACHTuJA7cw+Nr4BAAB2AwAADgAAAGRycy9lMm9Eb2MueG1srVNL&#10;btswEN0XyB0I7mvKaey6guUAhZGiQNEWSHIAmiItAiSHIGlLvkB7g6666b7n8jkypH9tusmiG2o0&#10;M3rz3htqfjtYQ7YyRA2uoeNRRYl0Alrt1g19fLh7PaMkJu5absDJhu5kpLeLq1fz3tfyGjowrQwE&#10;QVyse9/QLiVfMxZFJy2PI/DSYVFBsDzha1izNvAe0a1h11U1ZT2E1gcQMkbMLg9FekQMLwEEpbSQ&#10;SxAbK106oAZpeEJJsdM+0kVhq5QU6YtSUSZiGopKUzlxCMarfLLFnNfrwH2nxZECfwmFZ5os1w6H&#10;nqGWPHGyCfofKKtFgAgqjQRYdhBSHEEV4+qZN/cd97JoQaujP5se/x+s+Lz9Gohu8SaM0RPHLa58&#10;/+P7/ufv/a9v5E1xqPexxsZ7j61peA8Ddmfncj5iMgsfVLD5iZII1hFrd/ZXDokITE5v3s7eVRNK&#10;BNams8l4Oin47PK5DzF9kGBJDhoacIHFV779FBOOxNZTS57m4E4bU5Zo3F8JbMwZduGYozSshiPx&#10;FbQ71GM+OrQzX41TEE7B6hRsfNDrDukU1QUS11HIHK9O3vef72Xw5X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eiJc2AAAAAsBAAAPAAAAAAAAAAEAIAAAACIAAABkcnMvZG93bnJldi54bWxQ&#10;SwECFAAUAAAACACHTuJA7cw+Nr4BAAB2AwAADgAAAAAAAAABACAAAAAnAQAAZHJzL2Uyb0RvYy54&#10;bWxQSwUGAAAAAAYABgBZAQAAVw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2226"/>
                        <w:gridCol w:w="6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139" w:type="dxa"/>
                          </w:tcPr>
                          <w:p>
                            <w:pPr>
                              <w:pStyle w:val="9"/>
                              <w:spacing w:before="2"/>
                              <w:rPr>
                                <w:sz w:val="17"/>
                              </w:rPr>
                            </w:pPr>
                          </w:p>
                          <w:p>
                            <w:pPr>
                              <w:pStyle w:val="9"/>
                              <w:ind w:left="86"/>
                              <w:rPr>
                                <w:sz w:val="24"/>
                              </w:rPr>
                            </w:pPr>
                            <w:r>
                              <w:rPr>
                                <w:sz w:val="24"/>
                              </w:rPr>
                              <w:t>一级指标</w:t>
                            </w:r>
                          </w:p>
                        </w:tc>
                        <w:tc>
                          <w:tcPr>
                            <w:tcW w:w="2226" w:type="dxa"/>
                          </w:tcPr>
                          <w:p>
                            <w:pPr>
                              <w:pStyle w:val="9"/>
                              <w:spacing w:before="2"/>
                              <w:rPr>
                                <w:sz w:val="17"/>
                              </w:rPr>
                            </w:pPr>
                          </w:p>
                          <w:p>
                            <w:pPr>
                              <w:pStyle w:val="9"/>
                              <w:ind w:left="630"/>
                              <w:rPr>
                                <w:sz w:val="24"/>
                              </w:rPr>
                            </w:pPr>
                            <w:r>
                              <w:rPr>
                                <w:sz w:val="24"/>
                              </w:rPr>
                              <w:t>二级指标</w:t>
                            </w:r>
                          </w:p>
                        </w:tc>
                        <w:tc>
                          <w:tcPr>
                            <w:tcW w:w="6822" w:type="dxa"/>
                            <w:tcBorders>
                              <w:bottom w:val="single" w:color="FFFFFF" w:sz="52" w:space="0"/>
                            </w:tcBorders>
                          </w:tcPr>
                          <w:p>
                            <w:pPr>
                              <w:pStyle w:val="9"/>
                              <w:spacing w:before="2"/>
                              <w:rPr>
                                <w:sz w:val="17"/>
                              </w:rPr>
                            </w:pPr>
                          </w:p>
                          <w:p>
                            <w:pPr>
                              <w:pStyle w:val="9"/>
                              <w:ind w:left="2911" w:right="2901"/>
                              <w:jc w:val="center"/>
                              <w:rPr>
                                <w:sz w:val="24"/>
                              </w:rPr>
                            </w:pPr>
                            <w:r>
                              <w:rPr>
                                <w:sz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1139"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2"/>
                              <w:rPr>
                                <w:sz w:val="29"/>
                              </w:rPr>
                            </w:pPr>
                          </w:p>
                          <w:p>
                            <w:pPr>
                              <w:pStyle w:val="9"/>
                              <w:spacing w:before="1"/>
                              <w:ind w:left="86"/>
                              <w:rPr>
                                <w:sz w:val="24"/>
                              </w:rPr>
                            </w:pPr>
                            <w:r>
                              <w:rPr>
                                <w:sz w:val="24"/>
                              </w:rPr>
                              <w:t>精神文化</w:t>
                            </w:r>
                          </w:p>
                          <w:p>
                            <w:pPr>
                              <w:pStyle w:val="9"/>
                              <w:spacing w:before="52"/>
                              <w:ind w:left="38"/>
                              <w:rPr>
                                <w:sz w:val="24"/>
                              </w:rPr>
                            </w:pPr>
                            <w:r>
                              <w:rPr>
                                <w:sz w:val="24"/>
                              </w:rPr>
                              <w:t>（</w:t>
                            </w:r>
                            <w:r>
                              <w:rPr>
                                <w:rFonts w:ascii="Times New Roman" w:eastAsia="Times New Roman"/>
                                <w:sz w:val="24"/>
                              </w:rPr>
                              <w:t>45</w:t>
                            </w:r>
                            <w:r>
                              <w:rPr>
                                <w:rFonts w:ascii="Times New Roman" w:eastAsia="Times New Roman"/>
                                <w:spacing w:val="36"/>
                                <w:sz w:val="24"/>
                              </w:rPr>
                              <w:t xml:space="preserve"> </w:t>
                            </w:r>
                            <w:r>
                              <w:rPr>
                                <w:sz w:val="24"/>
                              </w:rPr>
                              <w:t>分）</w:t>
                            </w:r>
                          </w:p>
                        </w:tc>
                        <w:tc>
                          <w:tcPr>
                            <w:tcW w:w="2226" w:type="dxa"/>
                          </w:tcPr>
                          <w:p>
                            <w:pPr>
                              <w:pStyle w:val="9"/>
                              <w:rPr>
                                <w:sz w:val="26"/>
                              </w:rPr>
                            </w:pPr>
                          </w:p>
                          <w:p>
                            <w:pPr>
                              <w:pStyle w:val="9"/>
                              <w:spacing w:before="12"/>
                              <w:rPr>
                                <w:sz w:val="33"/>
                              </w:rPr>
                            </w:pPr>
                          </w:p>
                          <w:p>
                            <w:pPr>
                              <w:pStyle w:val="9"/>
                              <w:spacing w:line="280" w:lineRule="auto"/>
                              <w:ind w:left="5" w:right="109"/>
                              <w:rPr>
                                <w:sz w:val="24"/>
                              </w:rPr>
                            </w:pPr>
                            <w:r>
                              <w:rPr>
                                <w:rFonts w:ascii="Times New Roman" w:eastAsia="Times New Roman"/>
                                <w:sz w:val="24"/>
                              </w:rPr>
                              <w:t>1.</w:t>
                            </w:r>
                            <w:r>
                              <w:rPr>
                                <w:spacing w:val="-3"/>
                                <w:sz w:val="24"/>
                              </w:rPr>
                              <w:t>开展生态文明教育</w:t>
                            </w:r>
                            <w:r>
                              <w:rPr>
                                <w:spacing w:val="-20"/>
                                <w:sz w:val="24"/>
                              </w:rPr>
                              <w:t>渗透式教学。</w:t>
                            </w:r>
                            <w:r>
                              <w:rPr>
                                <w:sz w:val="24"/>
                              </w:rPr>
                              <w:t>（</w:t>
                            </w:r>
                            <w:r>
                              <w:rPr>
                                <w:rFonts w:ascii="Times New Roman" w:eastAsia="Times New Roman"/>
                                <w:sz w:val="24"/>
                              </w:rPr>
                              <w:t xml:space="preserve">12 </w:t>
                            </w:r>
                            <w:r>
                              <w:rPr>
                                <w:sz w:val="24"/>
                              </w:rPr>
                              <w:t>分</w:t>
                            </w:r>
                          </w:p>
                        </w:tc>
                        <w:tc>
                          <w:tcPr>
                            <w:tcW w:w="6822" w:type="dxa"/>
                            <w:tcBorders>
                              <w:top w:val="single" w:color="FFFFFF" w:sz="52" w:space="0"/>
                              <w:bottom w:val="single" w:color="FFFFFF" w:sz="52" w:space="0"/>
                            </w:tcBorders>
                          </w:tcPr>
                          <w:p>
                            <w:pPr>
                              <w:pStyle w:val="9"/>
                              <w:numPr>
                                <w:ilvl w:val="0"/>
                                <w:numId w:val="32"/>
                              </w:numPr>
                              <w:tabs>
                                <w:tab w:val="left" w:pos="192"/>
                              </w:tabs>
                              <w:spacing w:before="48" w:after="0" w:line="240" w:lineRule="auto"/>
                              <w:ind w:left="191" w:right="0" w:hanging="182"/>
                              <w:jc w:val="left"/>
                              <w:rPr>
                                <w:sz w:val="24"/>
                              </w:rPr>
                            </w:pPr>
                            <w:r>
                              <w:rPr>
                                <w:sz w:val="24"/>
                              </w:rPr>
                              <w:t>各学科在课堂渗透生态文明教育，并在各年级施行。（</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32"/>
                              </w:numPr>
                              <w:tabs>
                                <w:tab w:val="left" w:pos="192"/>
                              </w:tabs>
                              <w:spacing w:before="52" w:after="0" w:line="240" w:lineRule="auto"/>
                              <w:ind w:left="191" w:right="0" w:hanging="182"/>
                              <w:jc w:val="left"/>
                              <w:rPr>
                                <w:sz w:val="24"/>
                              </w:rPr>
                            </w:pPr>
                            <w:r>
                              <w:rPr>
                                <w:spacing w:val="-12"/>
                                <w:sz w:val="24"/>
                              </w:rPr>
                              <w:t>在学期、学年考试、测试中有渗透生态文明教育的内容。</w:t>
                            </w:r>
                            <w:r>
                              <w:rPr>
                                <w:sz w:val="24"/>
                              </w:rPr>
                              <w:t>（</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2"/>
                              </w:numPr>
                              <w:tabs>
                                <w:tab w:val="left" w:pos="192"/>
                              </w:tabs>
                              <w:spacing w:before="53" w:after="0" w:line="240" w:lineRule="auto"/>
                              <w:ind w:left="191" w:right="0" w:hanging="182"/>
                              <w:jc w:val="left"/>
                              <w:rPr>
                                <w:sz w:val="24"/>
                              </w:rPr>
                            </w:pPr>
                            <w:r>
                              <w:rPr>
                                <w:sz w:val="24"/>
                              </w:rPr>
                              <w:t>注重生态文明教育校本课程建设，并形成校本教材。（</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2"/>
                              </w:numPr>
                              <w:tabs>
                                <w:tab w:val="left" w:pos="192"/>
                              </w:tabs>
                              <w:spacing w:before="53" w:after="0" w:line="280" w:lineRule="auto"/>
                              <w:ind w:left="10" w:right="0" w:firstLine="0"/>
                              <w:jc w:val="left"/>
                              <w:rPr>
                                <w:sz w:val="24"/>
                              </w:rPr>
                            </w:pPr>
                            <w:r>
                              <w:rPr>
                                <w:spacing w:val="-11"/>
                                <w:sz w:val="24"/>
                              </w:rPr>
                              <w:t>在综合实践、社团、研究性学习等活动性课程中有生态文明教育</w:t>
                            </w:r>
                            <w:r>
                              <w:rPr>
                                <w:sz w:val="24"/>
                              </w:rPr>
                              <w:t>主题内容。（</w:t>
                            </w:r>
                            <w:r>
                              <w:rPr>
                                <w:rFonts w:ascii="Times New Roman" w:eastAsia="Times New Roman"/>
                                <w:sz w:val="24"/>
                              </w:rPr>
                              <w:t>3</w:t>
                            </w:r>
                            <w:r>
                              <w:rPr>
                                <w:rFonts w:ascii="Times New Roman" w:eastAsia="Times New Roman"/>
                                <w:spacing w:val="-12"/>
                                <w:sz w:val="24"/>
                              </w:rPr>
                              <w:t xml:space="preserve"> </w:t>
                            </w:r>
                            <w:r>
                              <w:rPr>
                                <w:sz w:val="24"/>
                              </w:rPr>
                              <w:t>分）</w:t>
                            </w:r>
                          </w:p>
                          <w:p>
                            <w:pPr>
                              <w:pStyle w:val="9"/>
                              <w:spacing w:line="292" w:lineRule="exact"/>
                              <w:ind w:left="10"/>
                              <w:rPr>
                                <w:sz w:val="24"/>
                              </w:rPr>
                            </w:pPr>
                            <w:r>
                              <w:rPr>
                                <w:sz w:val="24"/>
                              </w:rPr>
                              <w:t>学校有开展生态文明教育教学专题教研活动。（</w:t>
                            </w:r>
                            <w:r>
                              <w:rPr>
                                <w:rFonts w:ascii="Times New Roman" w:eastAsia="Times New Roman"/>
                                <w:sz w:val="24"/>
                              </w:rPr>
                              <w:t xml:space="preserve">2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1139" w:type="dxa"/>
                            <w:vMerge w:val="continue"/>
                            <w:tcBorders>
                              <w:top w:val="nil"/>
                            </w:tcBorders>
                          </w:tcPr>
                          <w:p>
                            <w:pPr>
                              <w:rPr>
                                <w:sz w:val="2"/>
                                <w:szCs w:val="2"/>
                              </w:rPr>
                            </w:pPr>
                          </w:p>
                        </w:tc>
                        <w:tc>
                          <w:tcPr>
                            <w:tcW w:w="2226" w:type="dxa"/>
                          </w:tcPr>
                          <w:p>
                            <w:pPr>
                              <w:pStyle w:val="9"/>
                              <w:spacing w:before="5"/>
                              <w:rPr>
                                <w:sz w:val="32"/>
                              </w:rPr>
                            </w:pPr>
                          </w:p>
                          <w:p>
                            <w:pPr>
                              <w:pStyle w:val="9"/>
                              <w:spacing w:line="280" w:lineRule="auto"/>
                              <w:ind w:left="5" w:right="49"/>
                              <w:jc w:val="both"/>
                              <w:rPr>
                                <w:sz w:val="24"/>
                              </w:rPr>
                            </w:pPr>
                            <w:r>
                              <w:rPr>
                                <w:rFonts w:ascii="Times New Roman" w:eastAsia="Times New Roman"/>
                                <w:sz w:val="24"/>
                              </w:rPr>
                              <w:t>2.</w:t>
                            </w:r>
                            <w:r>
                              <w:rPr>
                                <w:sz w:val="24"/>
                              </w:rPr>
                              <w:t>学校学期计划体现创建绿色学校相关内容。（</w:t>
                            </w:r>
                            <w:r>
                              <w:rPr>
                                <w:rFonts w:ascii="Times New Roman" w:eastAsia="Times New Roman"/>
                                <w:sz w:val="24"/>
                              </w:rPr>
                              <w:t xml:space="preserve">6 </w:t>
                            </w:r>
                            <w:r>
                              <w:rPr>
                                <w:sz w:val="24"/>
                              </w:rPr>
                              <w:t>分）</w:t>
                            </w:r>
                          </w:p>
                        </w:tc>
                        <w:tc>
                          <w:tcPr>
                            <w:tcW w:w="6822" w:type="dxa"/>
                            <w:tcBorders>
                              <w:top w:val="single" w:color="FFFFFF" w:sz="52" w:space="0"/>
                            </w:tcBorders>
                          </w:tcPr>
                          <w:p>
                            <w:pPr>
                              <w:pStyle w:val="9"/>
                              <w:spacing w:before="4"/>
                              <w:rPr>
                                <w:sz w:val="18"/>
                              </w:rPr>
                            </w:pPr>
                          </w:p>
                          <w:p>
                            <w:pPr>
                              <w:pStyle w:val="9"/>
                              <w:numPr>
                                <w:ilvl w:val="0"/>
                                <w:numId w:val="33"/>
                              </w:numPr>
                              <w:tabs>
                                <w:tab w:val="left" w:pos="192"/>
                              </w:tabs>
                              <w:spacing w:before="0" w:after="0" w:line="280" w:lineRule="auto"/>
                              <w:ind w:left="10" w:right="0" w:firstLine="0"/>
                              <w:jc w:val="left"/>
                              <w:rPr>
                                <w:sz w:val="24"/>
                              </w:rPr>
                            </w:pPr>
                            <w:r>
                              <w:rPr>
                                <w:spacing w:val="-7"/>
                                <w:sz w:val="24"/>
                              </w:rPr>
                              <w:t>学校将绿色学校创建纳入学校中长期发展规划，在创建学年有创</w:t>
                            </w:r>
                            <w:r>
                              <w:rPr>
                                <w:sz w:val="24"/>
                              </w:rPr>
                              <w:t>建年内的分年度创建工作计划和总结。（</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33"/>
                              </w:numPr>
                              <w:tabs>
                                <w:tab w:val="left" w:pos="192"/>
                              </w:tabs>
                              <w:spacing w:before="1" w:after="0" w:line="280" w:lineRule="auto"/>
                              <w:ind w:left="10" w:right="139" w:firstLine="0"/>
                              <w:jc w:val="left"/>
                              <w:rPr>
                                <w:sz w:val="24"/>
                              </w:rPr>
                            </w:pPr>
                            <w:r>
                              <w:rPr>
                                <w:spacing w:val="-1"/>
                                <w:sz w:val="24"/>
                              </w:rPr>
                              <w:t>各学科的学期工作计划及总结有体现生态文明教育内容或创建</w:t>
                            </w:r>
                            <w:r>
                              <w:rPr>
                                <w:sz w:val="24"/>
                              </w:rPr>
                              <w:t>绿色学校的相关内容。（</w:t>
                            </w:r>
                            <w:r>
                              <w:rPr>
                                <w:rFonts w:ascii="Times New Roman" w:eastAsia="Times New Roman"/>
                                <w:sz w:val="24"/>
                              </w:rPr>
                              <w:t>3</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0" w:hRule="atLeast"/>
                        </w:trPr>
                        <w:tc>
                          <w:tcPr>
                            <w:tcW w:w="1139" w:type="dxa"/>
                            <w:vMerge w:val="continue"/>
                            <w:tcBorders>
                              <w:top w:val="nil"/>
                            </w:tcBorders>
                          </w:tcPr>
                          <w:p>
                            <w:pPr>
                              <w:rPr>
                                <w:sz w:val="2"/>
                                <w:szCs w:val="2"/>
                              </w:rPr>
                            </w:pPr>
                          </w:p>
                        </w:tc>
                        <w:tc>
                          <w:tcPr>
                            <w:tcW w:w="2226" w:type="dxa"/>
                          </w:tcPr>
                          <w:p>
                            <w:pPr>
                              <w:pStyle w:val="9"/>
                              <w:rPr>
                                <w:sz w:val="26"/>
                              </w:rPr>
                            </w:pPr>
                          </w:p>
                          <w:p>
                            <w:pPr>
                              <w:pStyle w:val="9"/>
                              <w:rPr>
                                <w:sz w:val="26"/>
                              </w:rPr>
                            </w:pPr>
                          </w:p>
                          <w:p>
                            <w:pPr>
                              <w:pStyle w:val="9"/>
                              <w:spacing w:before="5"/>
                              <w:rPr>
                                <w:sz w:val="33"/>
                              </w:rPr>
                            </w:pPr>
                          </w:p>
                          <w:p>
                            <w:pPr>
                              <w:pStyle w:val="9"/>
                              <w:spacing w:line="280" w:lineRule="auto"/>
                              <w:ind w:left="5" w:right="49"/>
                              <w:jc w:val="both"/>
                              <w:rPr>
                                <w:sz w:val="24"/>
                              </w:rPr>
                            </w:pPr>
                            <w:r>
                              <w:rPr>
                                <w:rFonts w:ascii="Times New Roman" w:eastAsia="Times New Roman"/>
                                <w:sz w:val="24"/>
                              </w:rPr>
                              <w:t>3.</w:t>
                            </w:r>
                            <w:r>
                              <w:rPr>
                                <w:sz w:val="24"/>
                              </w:rPr>
                              <w:t>利用校内外线上、线下宣传平台传播生态文明知识。（</w:t>
                            </w:r>
                            <w:r>
                              <w:rPr>
                                <w:rFonts w:ascii="Times New Roman" w:eastAsia="Times New Roman"/>
                                <w:sz w:val="24"/>
                              </w:rPr>
                              <w:t xml:space="preserve">6 </w:t>
                            </w:r>
                            <w:r>
                              <w:rPr>
                                <w:sz w:val="24"/>
                              </w:rPr>
                              <w:t>分</w:t>
                            </w:r>
                          </w:p>
                        </w:tc>
                        <w:tc>
                          <w:tcPr>
                            <w:tcW w:w="6822" w:type="dxa"/>
                          </w:tcPr>
                          <w:p>
                            <w:pPr>
                              <w:pStyle w:val="9"/>
                              <w:spacing w:before="194"/>
                              <w:ind w:left="10"/>
                              <w:jc w:val="both"/>
                              <w:rPr>
                                <w:sz w:val="24"/>
                              </w:rPr>
                            </w:pPr>
                            <w:r>
                              <w:rPr>
                                <w:sz w:val="24"/>
                              </w:rPr>
                              <w:t>面向师生定期开展生态文明知识宣传。（</w:t>
                            </w:r>
                            <w:r>
                              <w:rPr>
                                <w:rFonts w:ascii="Times New Roman" w:eastAsia="Times New Roman"/>
                                <w:sz w:val="24"/>
                              </w:rPr>
                              <w:t xml:space="preserve">2 </w:t>
                            </w:r>
                            <w:r>
                              <w:rPr>
                                <w:sz w:val="24"/>
                              </w:rPr>
                              <w:t>分）</w:t>
                            </w:r>
                          </w:p>
                          <w:p>
                            <w:pPr>
                              <w:pStyle w:val="9"/>
                              <w:spacing w:before="52" w:line="280" w:lineRule="auto"/>
                              <w:ind w:left="10" w:right="79"/>
                              <w:jc w:val="both"/>
                              <w:rPr>
                                <w:sz w:val="24"/>
                              </w:rPr>
                            </w:pPr>
                            <w:r>
                              <w:rPr>
                                <w:sz w:val="24"/>
                              </w:rPr>
                              <w:t>学校设有生态文明教育宣传栏和线上平台，定期更新宣传内容和知识。（</w:t>
                            </w:r>
                            <w:r>
                              <w:rPr>
                                <w:rFonts w:ascii="Times New Roman" w:eastAsia="Times New Roman"/>
                                <w:sz w:val="24"/>
                              </w:rPr>
                              <w:t xml:space="preserve">2 </w:t>
                            </w:r>
                            <w:r>
                              <w:rPr>
                                <w:sz w:val="24"/>
                              </w:rPr>
                              <w:t>分）</w:t>
                            </w:r>
                          </w:p>
                          <w:p>
                            <w:pPr>
                              <w:pStyle w:val="9"/>
                              <w:spacing w:before="1" w:line="280" w:lineRule="auto"/>
                              <w:ind w:left="10" w:right="79"/>
                              <w:jc w:val="both"/>
                              <w:rPr>
                                <w:sz w:val="24"/>
                              </w:rPr>
                            </w:pPr>
                            <w:r>
                              <w:rPr>
                                <w:sz w:val="24"/>
                              </w:rPr>
                              <w:t>学校图书室（馆）有一定数量的生态文明类书刊，开展生态文明主题阅读书目推荐等相关活动。（</w:t>
                            </w:r>
                            <w:r>
                              <w:rPr>
                                <w:rFonts w:ascii="Times New Roman" w:eastAsia="Times New Roman"/>
                                <w:sz w:val="24"/>
                              </w:rPr>
                              <w:t xml:space="preserve">2 </w:t>
                            </w:r>
                            <w:r>
                              <w:rPr>
                                <w:sz w:val="24"/>
                              </w:rPr>
                              <w:t>分）</w:t>
                            </w:r>
                          </w:p>
                          <w:p>
                            <w:pPr>
                              <w:pStyle w:val="9"/>
                              <w:spacing w:line="280" w:lineRule="auto"/>
                              <w:ind w:left="10" w:right="79"/>
                              <w:jc w:val="both"/>
                              <w:rPr>
                                <w:sz w:val="24"/>
                              </w:rPr>
                            </w:pPr>
                            <w:r>
                              <w:rPr>
                                <w:sz w:val="24"/>
                              </w:rPr>
                              <w:t>开展生态文明主题的文化活动，有计划地开展节能宣传周、世界水日、中国水周、粮食安全宣传周、森林日、植树节等环境保护主题纪念活动。（</w:t>
                            </w:r>
                            <w:r>
                              <w:rPr>
                                <w:rFonts w:ascii="Times New Roman" w:eastAsia="Times New Roman"/>
                                <w:sz w:val="24"/>
                              </w:rPr>
                              <w:t xml:space="preserve">2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1139" w:type="dxa"/>
                          </w:tcPr>
                          <w:p>
                            <w:pPr>
                              <w:pStyle w:val="9"/>
                              <w:rPr>
                                <w:sz w:val="24"/>
                              </w:rPr>
                            </w:pPr>
                          </w:p>
                          <w:p>
                            <w:pPr>
                              <w:pStyle w:val="9"/>
                              <w:rPr>
                                <w:sz w:val="24"/>
                              </w:rPr>
                            </w:pPr>
                          </w:p>
                          <w:p>
                            <w:pPr>
                              <w:pStyle w:val="9"/>
                              <w:spacing w:before="8"/>
                              <w:rPr>
                                <w:sz w:val="30"/>
                              </w:rPr>
                            </w:pPr>
                          </w:p>
                          <w:p>
                            <w:pPr>
                              <w:pStyle w:val="9"/>
                              <w:ind w:left="86"/>
                              <w:rPr>
                                <w:sz w:val="24"/>
                              </w:rPr>
                            </w:pPr>
                            <w:r>
                              <w:rPr>
                                <w:sz w:val="24"/>
                              </w:rPr>
                              <w:t>精神文化</w:t>
                            </w:r>
                          </w:p>
                          <w:p>
                            <w:pPr>
                              <w:pStyle w:val="9"/>
                              <w:spacing w:before="53"/>
                              <w:ind w:left="38"/>
                              <w:rPr>
                                <w:sz w:val="24"/>
                              </w:rPr>
                            </w:pPr>
                            <w:r>
                              <w:rPr>
                                <w:sz w:val="24"/>
                              </w:rPr>
                              <w:t>（</w:t>
                            </w:r>
                            <w:r>
                              <w:rPr>
                                <w:rFonts w:ascii="Times New Roman" w:eastAsia="Times New Roman"/>
                                <w:sz w:val="24"/>
                              </w:rPr>
                              <w:t>45</w:t>
                            </w:r>
                            <w:r>
                              <w:rPr>
                                <w:rFonts w:ascii="Times New Roman" w:eastAsia="Times New Roman"/>
                                <w:spacing w:val="36"/>
                                <w:sz w:val="24"/>
                              </w:rPr>
                              <w:t xml:space="preserve"> </w:t>
                            </w:r>
                            <w:r>
                              <w:rPr>
                                <w:sz w:val="24"/>
                              </w:rPr>
                              <w:t>分）</w:t>
                            </w:r>
                          </w:p>
                        </w:tc>
                        <w:tc>
                          <w:tcPr>
                            <w:tcW w:w="2226" w:type="dxa"/>
                          </w:tcPr>
                          <w:p>
                            <w:pPr>
                              <w:pStyle w:val="9"/>
                              <w:rPr>
                                <w:sz w:val="26"/>
                              </w:rPr>
                            </w:pPr>
                          </w:p>
                          <w:p>
                            <w:pPr>
                              <w:pStyle w:val="9"/>
                              <w:spacing w:before="7"/>
                              <w:rPr>
                                <w:sz w:val="38"/>
                              </w:rPr>
                            </w:pPr>
                          </w:p>
                          <w:p>
                            <w:pPr>
                              <w:pStyle w:val="9"/>
                              <w:spacing w:before="1" w:line="280" w:lineRule="auto"/>
                              <w:ind w:left="5" w:right="47"/>
                              <w:jc w:val="both"/>
                              <w:rPr>
                                <w:sz w:val="24"/>
                              </w:rPr>
                            </w:pPr>
                            <w:r>
                              <w:rPr>
                                <w:rFonts w:ascii="Times New Roman" w:eastAsia="Times New Roman"/>
                                <w:sz w:val="24"/>
                              </w:rPr>
                              <w:t>4.</w:t>
                            </w:r>
                            <w:r>
                              <w:rPr>
                                <w:sz w:val="24"/>
                              </w:rPr>
                              <w:t>组织师生参与节约能源、环境保护等绿色实践活动。（</w:t>
                            </w:r>
                            <w:r>
                              <w:rPr>
                                <w:rFonts w:ascii="Times New Roman" w:eastAsia="Times New Roman"/>
                                <w:sz w:val="24"/>
                              </w:rPr>
                              <w:t xml:space="preserve">9 </w:t>
                            </w:r>
                            <w:r>
                              <w:rPr>
                                <w:sz w:val="24"/>
                              </w:rPr>
                              <w:t>分</w:t>
                            </w:r>
                          </w:p>
                        </w:tc>
                        <w:tc>
                          <w:tcPr>
                            <w:tcW w:w="6822" w:type="dxa"/>
                          </w:tcPr>
                          <w:p>
                            <w:pPr>
                              <w:pStyle w:val="9"/>
                              <w:spacing w:before="6"/>
                              <w:rPr>
                                <w:sz w:val="36"/>
                              </w:rPr>
                            </w:pPr>
                          </w:p>
                          <w:p>
                            <w:pPr>
                              <w:pStyle w:val="9"/>
                              <w:numPr>
                                <w:ilvl w:val="0"/>
                                <w:numId w:val="34"/>
                              </w:numPr>
                              <w:tabs>
                                <w:tab w:val="left" w:pos="192"/>
                              </w:tabs>
                              <w:spacing w:before="0" w:after="0" w:line="240" w:lineRule="auto"/>
                              <w:ind w:left="191" w:right="0" w:hanging="182"/>
                              <w:jc w:val="left"/>
                              <w:rPr>
                                <w:rFonts w:ascii="Times New Roman" w:eastAsia="Times New Roman"/>
                                <w:sz w:val="24"/>
                              </w:rPr>
                            </w:pPr>
                            <w:r>
                              <w:rPr>
                                <w:sz w:val="24"/>
                              </w:rPr>
                              <w:t>学校环保类社团、志愿者活动、研究性学习活动有序开展。（</w:t>
                            </w:r>
                            <w:r>
                              <w:rPr>
                                <w:rFonts w:ascii="Times New Roman" w:eastAsia="Times New Roman"/>
                                <w:sz w:val="24"/>
                              </w:rPr>
                              <w:t>3</w:t>
                            </w:r>
                          </w:p>
                          <w:p>
                            <w:pPr>
                              <w:pStyle w:val="9"/>
                              <w:spacing w:before="53"/>
                              <w:ind w:left="10"/>
                              <w:rPr>
                                <w:sz w:val="24"/>
                              </w:rPr>
                            </w:pPr>
                            <w:r>
                              <w:rPr>
                                <w:sz w:val="24"/>
                              </w:rPr>
                              <w:t>分）</w:t>
                            </w:r>
                          </w:p>
                          <w:p>
                            <w:pPr>
                              <w:pStyle w:val="9"/>
                              <w:numPr>
                                <w:ilvl w:val="0"/>
                                <w:numId w:val="34"/>
                              </w:numPr>
                              <w:tabs>
                                <w:tab w:val="left" w:pos="192"/>
                              </w:tabs>
                              <w:spacing w:before="52" w:after="0" w:line="240" w:lineRule="auto"/>
                              <w:ind w:left="191" w:right="0" w:hanging="182"/>
                              <w:jc w:val="left"/>
                              <w:rPr>
                                <w:sz w:val="24"/>
                              </w:rPr>
                            </w:pPr>
                            <w:r>
                              <w:rPr>
                                <w:sz w:val="24"/>
                              </w:rPr>
                              <w:t>师生关注生态文明问题，参与环境监督。（</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4"/>
                              </w:numPr>
                              <w:tabs>
                                <w:tab w:val="left" w:pos="192"/>
                              </w:tabs>
                              <w:spacing w:before="53" w:after="0" w:line="240" w:lineRule="auto"/>
                              <w:ind w:left="191" w:right="0" w:hanging="182"/>
                              <w:jc w:val="left"/>
                              <w:rPr>
                                <w:sz w:val="24"/>
                              </w:rPr>
                            </w:pPr>
                            <w:r>
                              <w:rPr>
                                <w:spacing w:val="-11"/>
                                <w:sz w:val="24"/>
                              </w:rPr>
                              <w:t>师生在学校、家里和社区开展环境保护宣传和实践活动。</w:t>
                            </w:r>
                            <w:r>
                              <w:rPr>
                                <w:sz w:val="24"/>
                              </w:rPr>
                              <w:t>（</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34"/>
                              </w:numPr>
                              <w:tabs>
                                <w:tab w:val="left" w:pos="192"/>
                              </w:tabs>
                              <w:spacing w:before="52" w:after="0" w:line="240" w:lineRule="auto"/>
                              <w:ind w:left="191" w:right="0" w:hanging="182"/>
                              <w:jc w:val="left"/>
                              <w:rPr>
                                <w:sz w:val="24"/>
                              </w:rPr>
                            </w:pPr>
                            <w:r>
                              <w:rPr>
                                <w:sz w:val="24"/>
                              </w:rPr>
                              <w:t>师生践行科学文明的绿色生活方式。（</w:t>
                            </w:r>
                            <w:r>
                              <w:rPr>
                                <w:rFonts w:ascii="Times New Roman" w:eastAsia="Times New Roman"/>
                                <w:sz w:val="24"/>
                              </w:rPr>
                              <w:t>2</w:t>
                            </w:r>
                            <w:r>
                              <w:rPr>
                                <w:rFonts w:ascii="Times New Roman" w:eastAsia="Times New Roman"/>
                                <w:spacing w:val="-12"/>
                                <w:sz w:val="24"/>
                              </w:rPr>
                              <w:t xml:space="preserve"> </w:t>
                            </w:r>
                            <w:r>
                              <w:rPr>
                                <w:sz w:val="24"/>
                              </w:rPr>
                              <w:t>分）</w:t>
                            </w:r>
                          </w:p>
                        </w:tc>
                      </w:tr>
                    </w:tbl>
                    <w:p>
                      <w:pPr>
                        <w:pStyle w:val="4"/>
                      </w:pPr>
                    </w:p>
                  </w:txbxContent>
                </v:textbox>
              </v:shape>
            </w:pict>
          </mc:Fallback>
        </mc:AlternateContent>
      </w:r>
      <w:r>
        <w:t>小学创建标准</w:t>
      </w:r>
    </w:p>
    <w:p>
      <w:pPr>
        <w:pStyle w:val="4"/>
      </w:pPr>
    </w:p>
    <w:p>
      <w:pPr>
        <w:pStyle w:val="4"/>
      </w:pPr>
    </w:p>
    <w:p>
      <w:pPr>
        <w:pStyle w:val="4"/>
        <w:spacing w:before="1"/>
        <w:rPr>
          <w:sz w:val="45"/>
        </w:rPr>
      </w:pPr>
    </w:p>
    <w:p>
      <w:pPr>
        <w:spacing w:before="0"/>
        <w:ind w:left="0" w:right="130" w:firstLine="0"/>
        <w:jc w:val="right"/>
        <w:rPr>
          <w:sz w:val="24"/>
        </w:rPr>
      </w:pPr>
      <w:r>
        <mc:AlternateContent>
          <mc:Choice Requires="wps">
            <w:drawing>
              <wp:anchor distT="0" distB="0" distL="114300" distR="114300" simplePos="0" relativeHeight="244250624" behindDoc="1" locked="0" layoutInCell="1" allowOverlap="1">
                <wp:simplePos x="0" y="0"/>
                <wp:positionH relativeFrom="page">
                  <wp:posOffset>2616835</wp:posOffset>
                </wp:positionH>
                <wp:positionV relativeFrom="paragraph">
                  <wp:posOffset>478790</wp:posOffset>
                </wp:positionV>
                <wp:extent cx="152400" cy="152400"/>
                <wp:effectExtent l="0" t="0" r="0" b="0"/>
                <wp:wrapNone/>
                <wp:docPr id="8" name="文本框 31"/>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31" o:spid="_x0000_s1026" o:spt="202" type="#_x0000_t202" style="position:absolute;left:0pt;margin-left:206.05pt;margin-top:37.7pt;height:12pt;width:12pt;mso-position-horizontal-relative:page;z-index:-259065856;mso-width-relative:page;mso-height-relative:page;" filled="f" stroked="f" coordsize="21600,21600" o:gfxdata="UEsDBAoAAAAAAIdO4kAAAAAAAAAAAAAAAAAEAAAAZHJzL1BLAwQUAAAACACHTuJArhSys9kAAAAJ&#10;AQAADwAAAGRycy9kb3ducmV2LnhtbE2Py07DMBBF90j8gzVI7KidEkKTxqkQghUSahoWLJ14mliN&#10;xyF2H/w9ZgXLmTm6c265udiRnXD2xpGEZCGAIXVOG+olfDSvdytgPijSanSEEr7Rw6a6vipVod2Z&#10;ajztQs9iCPlCSRhCmArOfTegVX7hJqR427vZqhDHued6VucYbke+FCLjVhmKHwY14fOA3WF3tBKe&#10;Pql+MV/v7bbe16ZpckFv2UHK25tErIEFvIQ/GH71ozpU0al1R9KejRLSZJlEVMLjQwosAul9Fhet&#10;hDxPgVcl/9+g+gFQSwMEFAAAAAgAh07iQLh0VSK1AQAAcgMAAA4AAABkcnMvZTJvRG9jLnhtbK1T&#10;S27bMBDdF8gdCO5ryu4HhWA5QGEkKFC0BdIegKZIiwB/GNKWfIH2Bl11033P5XN0SElOk2yy6IYa&#10;zgzfzHszWl8P1pCjhKi9a+hyUVEinfCtdvuGfvt68/IdJTFx13LjnWzoSUZ6vbl6se5DLVe+86aV&#10;QBDExboPDe1SCjVjUXTS8rjwQToMKg+WJ7zCnrXAe0S3hq2q6i3rPbQBvJAxonc7BumECM8B9Epp&#10;IbdeHKx0aUQFaXhCSrHTIdJN6VYpKdJnpaJMxDQUmaZyYhG0d/lkmzWv98BDp8XUAn9OC484Wa4d&#10;Fr1AbXni5AD6CZTVAnz0Ki2Et2wkUhRBFsvqkTZ3HQ+ycEGpY7iIHv8frPh0/AJEtw3FsTtuceDn&#10;nz/Ov/6cf38nr5ZZnz7EGtPuAiam4b0fcGtmf0Rnpj0osPmLhAjGUd3TRV05JCLyozer1xVGBIYm&#10;G9HZ/eMAMd1Kb0k2Ggo4vKIpP36MaUydU3It52+0MWWAxj1wIGb2sNz52GG20rAbJjo7356Qjfng&#10;UMq8FrMBs7GbjUMAve+wncK5QOIoSt/T2uRZ/3svhe9/lc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hSys9kAAAAJAQAADwAAAAAAAAABACAAAAAiAAAAZHJzL2Rvd25yZXYueG1sUEsBAhQAFAAA&#10;AAgAh07iQLh0VSK1AQAAcgMAAA4AAAAAAAAAAQAgAAAAKAEAAGRycy9lMm9Eb2MueG1sUEsFBgAA&#10;AAAGAAYAWQEAAE8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w:rPr>
          <w:sz w:val="24"/>
        </w:rPr>
        <w:t>）</w:t>
      </w:r>
    </w:p>
    <w:p>
      <w:pPr>
        <w:pStyle w:val="4"/>
        <w:spacing w:before="6"/>
        <w:rPr>
          <w:sz w:val="25"/>
        </w:rPr>
      </w:pPr>
      <w:r>
        <mc:AlternateContent>
          <mc:Choice Requires="wps">
            <w:drawing>
              <wp:anchor distT="0" distB="0" distL="0" distR="0" simplePos="0" relativeHeight="251682816" behindDoc="1" locked="0" layoutInCell="1" allowOverlap="1">
                <wp:simplePos x="0" y="0"/>
                <wp:positionH relativeFrom="page">
                  <wp:posOffset>2707005</wp:posOffset>
                </wp:positionH>
                <wp:positionV relativeFrom="paragraph">
                  <wp:posOffset>231775</wp:posOffset>
                </wp:positionV>
                <wp:extent cx="4319905" cy="228600"/>
                <wp:effectExtent l="0" t="0" r="4445" b="0"/>
                <wp:wrapTopAndBottom/>
                <wp:docPr id="98" name="矩形 32"/>
                <wp:cNvGraphicFramePr/>
                <a:graphic xmlns:a="http://schemas.openxmlformats.org/drawingml/2006/main">
                  <a:graphicData uri="http://schemas.microsoft.com/office/word/2010/wordprocessingShape">
                    <wps:wsp>
                      <wps:cNvSpPr/>
                      <wps:spPr>
                        <a:xfrm>
                          <a:off x="0" y="0"/>
                          <a:ext cx="4319905" cy="228600"/>
                        </a:xfrm>
                        <a:prstGeom prst="rect">
                          <a:avLst/>
                        </a:prstGeom>
                        <a:solidFill>
                          <a:srgbClr val="FFFFFF"/>
                        </a:solidFill>
                        <a:ln>
                          <a:noFill/>
                        </a:ln>
                      </wps:spPr>
                      <wps:bodyPr upright="1"/>
                    </wps:wsp>
                  </a:graphicData>
                </a:graphic>
              </wp:anchor>
            </w:drawing>
          </mc:Choice>
          <mc:Fallback>
            <w:pict>
              <v:rect id="矩形 32" o:spid="_x0000_s1026" o:spt="1" style="position:absolute;left:0pt;margin-left:213.15pt;margin-top:18.25pt;height:18pt;width:340.15pt;mso-position-horizontal-relative:page;mso-wrap-distance-bottom:0pt;mso-wrap-distance-top:0pt;z-index:-251633664;mso-width-relative:page;mso-height-relative:page;" fillcolor="#FFFFFF" filled="t" stroked="f" coordsize="21600,21600" o:gfxdata="UEsDBAoAAAAAAIdO4kAAAAAAAAAAAAAAAAAEAAAAZHJzL1BLAwQUAAAACACHTuJAm9HvCNgAAAAK&#10;AQAADwAAAGRycy9kb3ducmV2LnhtbE2PMU/DMBCFd6T+B+sqsVE7SWMgxOlQqRMw0CKxXuNrEhHb&#10;aey04d/jTjCe3qf3vis3s+nZhUbfOasgWQlgZGunO9so+DzsHp6A+YBWY+8sKfghD5tqcVdiod3V&#10;ftBlHxoWS6wvUEEbwlBw7uuWDPqVG8jG7ORGgyGeY8P1iNdYbnqeCiG5wc7GhRYH2rZUf+8nowDl&#10;Wp/fT9nb4XWS+NzMYpd/CaXul4l4ARZoDn8w3PSjOlTR6egmqz3rFaxTmUVUQSZzYDcgEVICOyp4&#10;THPgVcn/v1D9AlBLAwQUAAAACACHTuJAbeX8PbUBAABhAwAADgAAAGRycy9lMm9Eb2MueG1srVPN&#10;btswDL4P6DsIui923K1ojDg9LEgvQ1eg2wMosmwL0B9IJU6epsBue4g9zrDXGCVn6dZeeqgPMimS&#10;H/l9tJc3B2vYXgFq7xo+n5WcKSd9q13f8G9fN++vOcMoXCuMd6rhR4X8ZnXxbjmGWlV+8KZVwAjE&#10;YT2Ghg8xhrooUA7KCpz5oBwFOw9WRHKhL1oQI6FbU1RleVWMHtoAXipEul1PQX5ChNcA+q7TUq29&#10;3Fnl4oQKyohIlHDQAfkqT9t1SsYvXYcqMtNwYhrzSU3I3qazWC1F3YMIg5anEcRrRnjGyQrtqOkZ&#10;ai2iYDvQL6CsluDRd3EmvS0mIlkRYjEvn2nzMIigMheSGsNZdHw7WHm3vwem24YvaO9OWNr478cf&#10;v35+Z5dVUmcMWFPSQ7iHk4dkJqqHDmx6Ewl2yIoez4qqQ2SSLj9czheL8iNnkmJVdX1VZsmLp+oA&#10;GG+VtywZDQfaWBZS7D9jpI6U+jclNUNvdLvRxmQH+u0nA2wvaLub/KSRqeS/NONSsvOpbAqnmyIx&#10;m7gka+vbIymxC6D7gQaZZ6QUIeUz5ukrSav9189IT3/G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0e8I2AAAAAoBAAAPAAAAAAAAAAEAIAAAACIAAABkcnMvZG93bnJldi54bWxQSwECFAAUAAAA&#10;CACHTuJAbeX8PbUBAABhAwAADgAAAAAAAAABACAAAAAnAQAAZHJzL2Uyb0RvYy54bWxQSwUGAAAA&#10;AAYABgBZAQAATgUAAAAA&#10;">
                <v:fill on="t" focussize="0,0"/>
                <v:stroke on="f"/>
                <v:imagedata o:title=""/>
                <o:lock v:ext="edit" aspectratio="f"/>
                <w10:wrap type="topAndBottom"/>
              </v:rect>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7"/>
        <w:rPr>
          <w:sz w:val="23"/>
        </w:rPr>
      </w:pPr>
      <w:r>
        <mc:AlternateContent>
          <mc:Choice Requires="wps">
            <w:drawing>
              <wp:anchor distT="0" distB="0" distL="0" distR="0" simplePos="0" relativeHeight="251683840" behindDoc="1" locked="0" layoutInCell="1" allowOverlap="1">
                <wp:simplePos x="0" y="0"/>
                <wp:positionH relativeFrom="page">
                  <wp:posOffset>2703830</wp:posOffset>
                </wp:positionH>
                <wp:positionV relativeFrom="paragraph">
                  <wp:posOffset>216535</wp:posOffset>
                </wp:positionV>
                <wp:extent cx="4325620" cy="90805"/>
                <wp:effectExtent l="0" t="0" r="17780" b="4445"/>
                <wp:wrapTopAndBottom/>
                <wp:docPr id="99" name="矩形 33"/>
                <wp:cNvGraphicFramePr/>
                <a:graphic xmlns:a="http://schemas.openxmlformats.org/drawingml/2006/main">
                  <a:graphicData uri="http://schemas.microsoft.com/office/word/2010/wordprocessingShape">
                    <wps:wsp>
                      <wps:cNvSpPr/>
                      <wps:spPr>
                        <a:xfrm>
                          <a:off x="0" y="0"/>
                          <a:ext cx="4325620" cy="90805"/>
                        </a:xfrm>
                        <a:prstGeom prst="rect">
                          <a:avLst/>
                        </a:prstGeom>
                        <a:solidFill>
                          <a:srgbClr val="FFFFFF"/>
                        </a:solidFill>
                        <a:ln>
                          <a:noFill/>
                        </a:ln>
                      </wps:spPr>
                      <wps:bodyPr upright="1"/>
                    </wps:wsp>
                  </a:graphicData>
                </a:graphic>
              </wp:anchor>
            </w:drawing>
          </mc:Choice>
          <mc:Fallback>
            <w:pict>
              <v:rect id="矩形 33" o:spid="_x0000_s1026" o:spt="1" style="position:absolute;left:0pt;margin-left:212.9pt;margin-top:17.05pt;height:7.15pt;width:340.6pt;mso-position-horizontal-relative:page;mso-wrap-distance-bottom:0pt;mso-wrap-distance-top:0pt;z-index:-251632640;mso-width-relative:page;mso-height-relative:page;" fillcolor="#FFFFFF" filled="t" stroked="f" coordsize="21600,21600" o:gfxdata="UEsDBAoAAAAAAIdO4kAAAAAAAAAAAAAAAAAEAAAAZHJzL1BLAwQUAAAACACHTuJAefuuQ9cAAAAK&#10;AQAADwAAAGRycy9kb3ducmV2LnhtbE2PMU/DMBSEdyT+g/WQ2KidNg0lxOmA1Ak60CKxvsavSUT8&#10;HGKnDf++7kTH053uvivWk+3EiQbfOtaQzBQI4sqZlmsNX/vN0wqED8gGO8ek4Y88rMv7uwJz4878&#10;SaddqEUsYZ+jhiaEPpfSVw1Z9DPXE0fv6AaLIcqhlmbAcyy3nZwrlUmLLceFBnt6a6j62Y1WA2ap&#10;+d0eFx/79zHDl3pSm+W30vrxIVGvIAJN4T8MV/yIDmVkOriRjRedhnS+jOhBwyJNQFwDiXqO7w7R&#10;WqUgy0LeXigvUEsDBBQAAAAIAIdO4kDjFydLsQEAAGADAAAOAAAAZHJzL2Uyb0RvYy54bWytU0tu&#10;2zAQ3RfoHQjua8l2E8SC5SxiuJuiDZDmADRFSQT4wwxt2acp0F0P0eMUvUaHlOq06SaLaEHNj2/m&#10;vZHWtydr2FEBau9qPp+VnCknfaNdV/PHL7t3N5xhFK4RxjtV87NCfrt5+2Y9hEotfO9No4ARiMNq&#10;CDXvYwxVUaDslRU480E5SrYerIjkQlc0IAZCt6ZYlOV1MXhoAnipECm6HZN8QoSXAPq21VJtvTxY&#10;5eKICsqISJSw1wH5Jk/btkrGz22LKjJTc2Ia80lNyN6ns9isRdWBCL2W0wjiJSM842SFdtT0ArUV&#10;UbAD6P+grJbg0bdxJr0tRiJZEWIxL59p89CLoDIXkhrDRXR8PVj56XgPTDc1X604c8LSxn99/f7z&#10;xze2XCZ1hoAVFT2Ee5g8JDNRPbVg05tIsFNW9HxRVJ0ikxR8v1xcXS9IbEm5VXlTXiXM4ulyAIwf&#10;lLcsGTUHWljWURw/YhxL/5SkXuiNbnbamOxAt78zwI6ClrvLz4T+T5lxqdj5dG1ETJEiERupJGvv&#10;mzMJcQigu54GmWeklCHh88TTR5I2+7efkZ5+j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fuu&#10;Q9cAAAAKAQAADwAAAAAAAAABACAAAAAiAAAAZHJzL2Rvd25yZXYueG1sUEsBAhQAFAAAAAgAh07i&#10;QOMXJ0uxAQAAYAMAAA4AAAAAAAAAAQAgAAAAJgEAAGRycy9lMm9Eb2MueG1sUEsFBgAAAAAGAAYA&#10;WQEAAEkFAAAAAA==&#10;">
                <v:fill on="t" focussize="0,0"/>
                <v:stroke on="f"/>
                <v:imagedata o:title=""/>
                <o:lock v:ext="edit" aspectratio="f"/>
                <w10:wrap type="topAndBottom"/>
              </v:rect>
            </w:pict>
          </mc:Fallback>
        </mc:AlternateContent>
      </w:r>
    </w:p>
    <w:p>
      <w:pPr>
        <w:pStyle w:val="4"/>
        <w:rPr>
          <w:sz w:val="20"/>
        </w:rPr>
      </w:pPr>
    </w:p>
    <w:p>
      <w:pPr>
        <w:pStyle w:val="4"/>
        <w:rPr>
          <w:sz w:val="20"/>
        </w:rPr>
      </w:pPr>
    </w:p>
    <w:p>
      <w:pPr>
        <w:pStyle w:val="4"/>
        <w:rPr>
          <w:sz w:val="20"/>
        </w:rPr>
      </w:pPr>
    </w:p>
    <w:p>
      <w:pPr>
        <w:pStyle w:val="4"/>
        <w:rPr>
          <w:sz w:val="20"/>
        </w:rPr>
      </w:pPr>
    </w:p>
    <w:p>
      <w:pPr>
        <w:pStyle w:val="4"/>
        <w:spacing w:before="1"/>
        <w:rPr>
          <w:sz w:val="27"/>
        </w:rPr>
      </w:pPr>
      <w:r>
        <mc:AlternateContent>
          <mc:Choice Requires="wpg">
            <w:drawing>
              <wp:anchor distT="0" distB="0" distL="0" distR="0" simplePos="0" relativeHeight="251684864" behindDoc="1" locked="0" layoutInCell="1" allowOverlap="1">
                <wp:simplePos x="0" y="0"/>
                <wp:positionH relativeFrom="page">
                  <wp:posOffset>2707005</wp:posOffset>
                </wp:positionH>
                <wp:positionV relativeFrom="paragraph">
                  <wp:posOffset>244475</wp:posOffset>
                </wp:positionV>
                <wp:extent cx="4319905" cy="457200"/>
                <wp:effectExtent l="0" t="0" r="4445" b="0"/>
                <wp:wrapTopAndBottom/>
                <wp:docPr id="102" name="组合 34"/>
                <wp:cNvGraphicFramePr/>
                <a:graphic xmlns:a="http://schemas.openxmlformats.org/drawingml/2006/main">
                  <a:graphicData uri="http://schemas.microsoft.com/office/word/2010/wordprocessingGroup">
                    <wpg:wgp>
                      <wpg:cNvGrpSpPr/>
                      <wpg:grpSpPr>
                        <a:xfrm>
                          <a:off x="0" y="0"/>
                          <a:ext cx="4319905" cy="457200"/>
                          <a:chOff x="4263" y="386"/>
                          <a:chExt cx="6803" cy="720"/>
                        </a:xfrm>
                      </wpg:grpSpPr>
                      <wps:wsp>
                        <wps:cNvPr id="100" name="矩形 35"/>
                        <wps:cNvSpPr/>
                        <wps:spPr>
                          <a:xfrm>
                            <a:off x="4263" y="386"/>
                            <a:ext cx="6803" cy="360"/>
                          </a:xfrm>
                          <a:prstGeom prst="rect">
                            <a:avLst/>
                          </a:prstGeom>
                          <a:solidFill>
                            <a:srgbClr val="FFFFFF"/>
                          </a:solidFill>
                          <a:ln>
                            <a:noFill/>
                          </a:ln>
                        </wps:spPr>
                        <wps:bodyPr upright="1"/>
                      </wps:wsp>
                      <wps:wsp>
                        <wps:cNvPr id="101" name="矩形 36"/>
                        <wps:cNvSpPr/>
                        <wps:spPr>
                          <a:xfrm>
                            <a:off x="4263" y="746"/>
                            <a:ext cx="6803" cy="360"/>
                          </a:xfrm>
                          <a:prstGeom prst="rect">
                            <a:avLst/>
                          </a:prstGeom>
                          <a:solidFill>
                            <a:srgbClr val="FFFFFF"/>
                          </a:solidFill>
                          <a:ln>
                            <a:noFill/>
                          </a:ln>
                        </wps:spPr>
                        <wps:bodyPr upright="1"/>
                      </wps:wsp>
                    </wpg:wgp>
                  </a:graphicData>
                </a:graphic>
              </wp:anchor>
            </w:drawing>
          </mc:Choice>
          <mc:Fallback>
            <w:pict>
              <v:group id="组合 34" o:spid="_x0000_s1026" o:spt="203" style="position:absolute;left:0pt;margin-left:213.15pt;margin-top:19.25pt;height:36pt;width:340.15pt;mso-position-horizontal-relative:page;mso-wrap-distance-bottom:0pt;mso-wrap-distance-top:0pt;z-index:-251631616;mso-width-relative:page;mso-height-relative:page;" coordorigin="4263,386" coordsize="6803,720" o:gfxdata="UEsDBAoAAAAAAIdO4kAAAAAAAAAAAAAAAAAEAAAAZHJzL1BLAwQUAAAACACHTuJALtbkqtoAAAAL&#10;AQAADwAAAGRycy9kb3ducmV2LnhtbE2PwWrDMAyG74O9g9Fgt9V2s4SSximjbDuVwdrB6E2N1SQ0&#10;tkPsJu3bz91lu0no49f3F6uL6dhIg2+dVSBnAhjZyunW1gq+dm9PC2A+oNXYOUsKruRhVd7fFZhr&#10;N9lPGrehZjHE+hwVNCH0Oee+asign7mebLwd3WAwxHWouR5wiuGm43MhMm6wtfFDgz2tG6pO27NR&#10;8D7h9JLI13FzOq6v+1368b2RpNTjgxRLYIEu4Q+Gm35UhzI6HdzZas86Bc/zLImogmSRArsBUmQZ&#10;sMPvlAIvC/6/Q/kDUEsDBBQAAAAIAIdO4kBprc6bOAIAABUGAAAOAAAAZHJzL2Uyb0RvYy54bWzd&#10;lMGO0zAQhu9IvIPlO03atN1u1HQPlPaCYKWFB3AdJ7Hk2JbtNu2dA0feAIkbz4D2cVa8BmMnTXe7&#10;e1hA4kAPqe0Zj+f/Zuz51b4WaMeM5UpmeDiIMWKSqpzLMsMfP6xezTCyjsicCCVZhg/M4qvFyxfz&#10;RqdspColcmYQBJE2bXSGK+d0GkWWVqwmdqA0k2AslKmJg6kpo9yQBqLXIhrF8TRqlMm1UZRZC6vL&#10;1oi7iOY5AVVRcMqWim5rJl0b1TBBHEiyFdcWL0K2RcGoe18UljkkMgxKXfjCITDe+G+0mJO0NERX&#10;nHYpkOekcKapJlzCoX2oJXEEbQ1/FKrm1CirCjegqo5aIYEIqBjGZ2zWRm110FKmTal76FCoM+p/&#10;HJa+210bxHPohHiEkSQ1lPznj093Xz6jZOzxNLpMwWtt9I2+Nt1C2c684n1hav8PWtA+gD30YNne&#10;IQqL42R4eRlPMKJgG08uoA9a8rSC8vht49E0wQisyWx6NL3pdk9nMdj8VtjojdHx1Mgn1+fSaOhI&#10;e8Jk/w7TTUU0C/StB9BjgtbpMH39fnf7DSUTn5M/HLx6Rja1gOsJQI+VHimddCbThzpJqo11a6Zq&#10;5AcZNtDYod/I7q11LZKjiz/TKsHzFRciTEy5eS0M2hG4BKvw6yg+cBPSO0vlt7UR/QogPkrxo43K&#10;D0Biqw0vK0hkGCJ15FsK/6AEw/MShJ75/RJcjLtm+49KEO4EvBbhmnQvm3+O7s9DWU+v+e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tbkqtoAAAALAQAADwAAAAAAAAABACAAAAAiAAAAZHJzL2Rv&#10;d25yZXYueG1sUEsBAhQAFAAAAAgAh07iQGmtzps4AgAAFQYAAA4AAAAAAAAAAQAgAAAAKQEAAGRy&#10;cy9lMm9Eb2MueG1sUEsFBgAAAAAGAAYAWQEAANMFAAAAAA==&#10;">
                <o:lock v:ext="edit" aspectratio="f"/>
                <v:rect id="矩形 35" o:spid="_x0000_s1026" o:spt="1" style="position:absolute;left:4263;top:386;height:360;width:6803;" fillcolor="#FFFFFF" filled="t" stroked="f" coordsize="21600,21600" o:gfxdata="UEsDBAoAAAAAAIdO4kAAAAAAAAAAAAAAAAAEAAAAZHJzL1BLAwQUAAAACACHTuJAtVanvb4AAADc&#10;AAAADwAAAGRycy9kb3ducmV2LnhtbEWPQWvCQBCF70L/wzIFb7qb2gZNs3oQhELtoVrodciOSWh2&#10;NmZXTf+9cyj0NsN789435Wb0nbrSENvAFrK5AUVcBddybeHruJstQcWE7LALTBZ+KcJm/TApsXDh&#10;xp90PaRaSQjHAi00KfWF1rFqyGOch55YtFMYPCZZh1q7AW8S7jv9ZEyuPbYsDQ32tG2o+jlcvAXM&#10;n93547TYH98vOa7q0exevo2108fMvIJKNKZ/89/1mxN8I/jyjEy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nvb4A&#10;AADcAAAADwAAAAAAAAABACAAAAAiAAAAZHJzL2Rvd25yZXYueG1sUEsBAhQAFAAAAAgAh07iQDMv&#10;BZ47AAAAOQAAABAAAAAAAAAAAQAgAAAADQEAAGRycy9zaGFwZXhtbC54bWxQSwUGAAAAAAYABgBb&#10;AQAAtwMAAAAA&#10;">
                  <v:fill on="t" focussize="0,0"/>
                  <v:stroke on="f"/>
                  <v:imagedata o:title=""/>
                  <o:lock v:ext="edit" aspectratio="f"/>
                </v:rect>
                <v:rect id="矩形 36" o:spid="_x0000_s1026" o:spt="1" style="position:absolute;left:4263;top:746;height:360;width:6803;" fillcolor="#FFFFFF" filled="t" stroked="f" coordsize="21600,21600" o:gfxdata="UEsDBAoAAAAAAIdO4kAAAAAAAAAAAAAAAAAEAAAAZHJzL1BLAwQUAAAACACHTuJA2hoCJroAAADc&#10;AAAADwAAAGRycy9kb3ducmV2LnhtbEVPS4vCMBC+C/sfwgjeNKmrZbdr9CAIC+rBB+x1aMa22Ey6&#10;TdT6740geJuP7zmzRWdrcaXWV441JCMFgjh3puJCw/GwGn6B8AHZYO2YNNzJw2L+0ZthZtyNd3Td&#10;h0LEEPYZaihDaDIpfV6SRT9yDXHkTq61GCJsC2lavMVwW8uxUqm0WHFsKLGhZUn5eX+xGjCdmP/t&#10;6XNzWF9S/C46tZr+Ka0H/UT9gAjUhbf45f41cb5K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GgImugAAANwA&#10;AAAPAAAAAAAAAAEAIAAAACIAAABkcnMvZG93bnJldi54bWxQSwECFAAUAAAACACHTuJAMy8FnjsA&#10;AAA5AAAAEAAAAAAAAAABACAAAAAJAQAAZHJzL3NoYXBleG1sLnhtbFBLBQYAAAAABgAGAFsBAACz&#10;AwAAAAA=&#10;">
                  <v:fill on="t" focussize="0,0"/>
                  <v:stroke on="f"/>
                  <v:imagedata o:title=""/>
                  <o:lock v:ext="edit" aspectratio="f"/>
                </v:rect>
                <w10:wrap type="topAndBottom"/>
              </v:group>
            </w:pict>
          </mc:Fallback>
        </mc:AlternateContent>
      </w:r>
    </w:p>
    <w:p>
      <w:pPr>
        <w:pStyle w:val="4"/>
        <w:rPr>
          <w:sz w:val="20"/>
        </w:rPr>
      </w:pPr>
    </w:p>
    <w:p>
      <w:pPr>
        <w:pStyle w:val="4"/>
        <w:rPr>
          <w:sz w:val="20"/>
        </w:rPr>
      </w:pPr>
    </w:p>
    <w:p>
      <w:pPr>
        <w:pStyle w:val="4"/>
        <w:spacing w:before="11"/>
        <w:rPr>
          <w:sz w:val="10"/>
        </w:rPr>
      </w:pPr>
      <w:r>
        <mc:AlternateContent>
          <mc:Choice Requires="wpg">
            <w:drawing>
              <wp:anchor distT="0" distB="0" distL="0" distR="0" simplePos="0" relativeHeight="251685888" behindDoc="1" locked="0" layoutInCell="1" allowOverlap="1">
                <wp:simplePos x="0" y="0"/>
                <wp:positionH relativeFrom="page">
                  <wp:posOffset>2703830</wp:posOffset>
                </wp:positionH>
                <wp:positionV relativeFrom="paragraph">
                  <wp:posOffset>113665</wp:posOffset>
                </wp:positionV>
                <wp:extent cx="4326255" cy="364490"/>
                <wp:effectExtent l="635" t="0" r="16510" b="16510"/>
                <wp:wrapTopAndBottom/>
                <wp:docPr id="105" name="组合 37"/>
                <wp:cNvGraphicFramePr/>
                <a:graphic xmlns:a="http://schemas.openxmlformats.org/drawingml/2006/main">
                  <a:graphicData uri="http://schemas.microsoft.com/office/word/2010/wordprocessingGroup">
                    <wpg:wgp>
                      <wpg:cNvGrpSpPr/>
                      <wpg:grpSpPr>
                        <a:xfrm>
                          <a:off x="0" y="0"/>
                          <a:ext cx="4326255" cy="364490"/>
                          <a:chOff x="4259" y="179"/>
                          <a:chExt cx="6813" cy="574"/>
                        </a:xfrm>
                      </wpg:grpSpPr>
                      <wps:wsp>
                        <wps:cNvPr id="103" name="矩形 38"/>
                        <wps:cNvSpPr/>
                        <wps:spPr>
                          <a:xfrm>
                            <a:off x="4258" y="179"/>
                            <a:ext cx="6813" cy="144"/>
                          </a:xfrm>
                          <a:prstGeom prst="rect">
                            <a:avLst/>
                          </a:prstGeom>
                          <a:solidFill>
                            <a:srgbClr val="FFFFFF"/>
                          </a:solidFill>
                          <a:ln>
                            <a:noFill/>
                          </a:ln>
                        </wps:spPr>
                        <wps:bodyPr upright="1"/>
                      </wps:wsp>
                      <wps:wsp>
                        <wps:cNvPr id="104" name="矩形 39"/>
                        <wps:cNvSpPr/>
                        <wps:spPr>
                          <a:xfrm>
                            <a:off x="4258" y="332"/>
                            <a:ext cx="6813" cy="420"/>
                          </a:xfrm>
                          <a:prstGeom prst="rect">
                            <a:avLst/>
                          </a:prstGeom>
                          <a:solidFill>
                            <a:srgbClr val="FFFFFF"/>
                          </a:solidFill>
                          <a:ln>
                            <a:noFill/>
                          </a:ln>
                        </wps:spPr>
                        <wps:bodyPr upright="1"/>
                      </wps:wsp>
                    </wpg:wgp>
                  </a:graphicData>
                </a:graphic>
              </wp:anchor>
            </w:drawing>
          </mc:Choice>
          <mc:Fallback>
            <w:pict>
              <v:group id="组合 37" o:spid="_x0000_s1026" o:spt="203" style="position:absolute;left:0pt;margin-left:212.9pt;margin-top:8.95pt;height:28.7pt;width:340.65pt;mso-position-horizontal-relative:page;mso-wrap-distance-bottom:0pt;mso-wrap-distance-top:0pt;z-index:-251630592;mso-width-relative:page;mso-height-relative:page;" coordorigin="4259,179" coordsize="6813,574" o:gfxdata="UEsDBAoAAAAAAIdO4kAAAAAAAAAAAAAAAAAEAAAAZHJzL1BLAwQUAAAACACHTuJAXV6aB9kAAAAK&#10;AQAADwAAAGRycy9kb3ducmV2LnhtbE2PQUvDQBSE74L/YXmCN7u7rTEasylS1FMRbAXx9pq8JqHZ&#10;tyG7Tdp/7/akx2GGmW/y5cl2YqTBt44N6JkCQVy6quXawNf27e4RhA/IFXaOycCZPCyL66scs8pN&#10;/EnjJtQilrDP0EATQp9J6cuGLPqZ64mjt3eDxRDlUMtqwCmW207OlXqQFluOCw32tGqoPGyO1sD7&#10;hNPLQr+O68N+df7ZJh/fa03G3N5o9Qwi0Cn8heGCH9GhiEw7d+TKi87A/TyJ6CEa6ROIS0CrVIPY&#10;GUiTBcgil/8vFL9QSwMEFAAAAAgAh07iQD1I5X1IAgAAFQYAAA4AAABkcnMvZTJvRG9jLnhtbNWU&#10;TY7TMBTH90jcwfKepvlop42azoLSbhCMNHAA13ESS4lt2W7T7lmw5AZI7DgD4jgjrsGzk6YzHRYD&#10;SEh0kfrz+f1//2cvrg9NjfZMGy5FhsPRGCMmqMy5KDP8/t36xQwjY4nISS0Fy/CRGXy9fP5s0aqU&#10;RbKSdc40giDCpK3KcGWtSoPA0Io1xIykYgImC6kbYqGryyDXpIXoTR1E4/E0aKXOlZaUGQOjq24S&#10;9xH1UwLKouCUrSTdNUzYLqpmNbEgyVRcGbz02RYFo/ZtURhmUZ1hUGr9Fw6B9tZ9g+WCpKUmquK0&#10;T4E8JYULTQ3hAg4dQq2IJWin+aNQDadaGlnYEZVN0AnxREBFOL5gs9Fyp7yWMm1LNUAHoy6o/3FY&#10;+mZ/oxHPoRLGE4wEacDyH98+3H36iOIrh6dVZQqrNlrdqhvdD5Rdzyk+FLpx/6AFHTzY4wCWHSyi&#10;MJjE0TSaQHwKc/E0SeY9eVqBPW5bEk3mGMFseDXvTKHVq373dBbG3dbJVeImg9OpgUtuyKVVUJHm&#10;jMn8Habbiijm6RsHYMAEufSYPn+9+/4FxbMOk181MDKpAVy/AARK4YbdV3qidNYZJg91klRpYzdM&#10;Nsg1MqyhsH29kf1rYzskpyXuTCNrnq95XfuOLrcva432BC7B2v96ig+W1cItFtJt6yK6EUB8kuJa&#10;W5kfgcROaV5WkEjoI/XkXbH8EwuSSwt8zbjDwajfsCCOI5c/SR9bkES+RIdS+28s8HcCXgt/TfqX&#10;zT1H9/ve1vNrvv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V6aB9kAAAAKAQAADwAAAAAAAAAB&#10;ACAAAAAiAAAAZHJzL2Rvd25yZXYueG1sUEsBAhQAFAAAAAgAh07iQD1I5X1IAgAAFQYAAA4AAAAA&#10;AAAAAQAgAAAAKAEAAGRycy9lMm9Eb2MueG1sUEsFBgAAAAAGAAYAWQEAAOIFAAAAAA==&#10;">
                <o:lock v:ext="edit" aspectratio="f"/>
                <v:rect id="矩形 38" o:spid="_x0000_s1026" o:spt="1" style="position:absolute;left:4258;top:179;height:144;width:6813;" fillcolor="#FFFFFF" filled="t" stroked="f" coordsize="21600,21600" o:gfxdata="UEsDBAoAAAAAAIdO4kAAAAAAAAAAAAAAAAAEAAAAZHJzL1BLAwQUAAAACACHTuJARYQ5yroAAADc&#10;AAAADwAAAGRycy9kb3ducmV2LnhtbEVPS4vCMBC+C/6HMMLeNPFVtBo9LAjC6sG6sNehGdtiM+k2&#10;Ueu/N8LC3ubje85629la3Kn1lWMN45ECQZw7U3Gh4fu8Gy5A+IBssHZMGp7kYbvp99aYGvfgE92z&#10;UIgYwj5FDWUITSqlz0uy6EeuIY7cxbUWQ4RtIU2LjxhuazlRKpEWK44NJTb0WVJ+zW5WAyYz83u8&#10;TA/nr1uCy6JTu/mP0vpjMFYrEIG68C/+c+9NnK+m8H4mXiA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hDnKugAAANwA&#10;AAAPAAAAAAAAAAEAIAAAACIAAABkcnMvZG93bnJldi54bWxQSwECFAAUAAAACACHTuJAMy8FnjsA&#10;AAA5AAAAEAAAAAAAAAABACAAAAAJAQAAZHJzL3NoYXBleG1sLnhtbFBLBQYAAAAABgAGAFsBAACz&#10;AwAAAAA=&#10;">
                  <v:fill on="t" focussize="0,0"/>
                  <v:stroke on="f"/>
                  <v:imagedata o:title=""/>
                  <o:lock v:ext="edit" aspectratio="f"/>
                </v:rect>
                <v:rect id="矩形 39" o:spid="_x0000_s1026" o:spt="1" style="position:absolute;left:4258;top:332;height:420;width:6813;" fillcolor="#FFFFFF" filled="t" stroked="f" coordsize="21600,21600" o:gfxdata="UEsDBAoAAAAAAIdO4kAAAAAAAAAAAAAAAAAEAAAAZHJzL1BLAwQUAAAACACHTuJAym2hvroAAADc&#10;AAAADwAAAGRycy9kb3ducmV2LnhtbEVPTYvCMBC9C/6HMMLeNHFXi1ajhwVhQfdgFbwOzdgWm0m3&#10;iVr/vVkQvM3jfc5y3dla3Kj1lWMN45ECQZw7U3Gh4XjYDGcgfEA2WDsmDQ/ysF71e0tMjbvznm5Z&#10;KEQMYZ+ihjKEJpXS5yVZ9CPXEEfu7FqLIcK2kKbFewy3tfxUKpEWK44NJTb0XVJ+ya5WAyYT8/d7&#10;/todttcE50WnNtOT0vpjMFYLEIG68Ba/3D8mzlcT+H8mXi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baG+ugAAANwA&#10;AAAPAAAAAAAAAAEAIAAAACIAAABkcnMvZG93bnJldi54bWxQSwECFAAUAAAACACHTuJAMy8FnjsA&#10;AAA5AAAAEAAAAAAAAAABACAAAAAJAQAAZHJzL3NoYXBleG1sLnhtbFBLBQYAAAAABgAGAFsBAACz&#10;AwAAAAA=&#10;">
                  <v:fill on="t" focussize="0,0"/>
                  <v:stroke on="f"/>
                  <v:imagedata o:title=""/>
                  <o:lock v:ext="edit" aspectratio="f"/>
                </v:rect>
                <w10:wrap type="topAndBottom"/>
              </v:group>
            </w:pict>
          </mc:Fallback>
        </mc:AlternateContent>
      </w:r>
    </w:p>
    <w:p>
      <w:pPr>
        <w:pStyle w:val="4"/>
        <w:rPr>
          <w:sz w:val="20"/>
        </w:rPr>
      </w:pPr>
    </w:p>
    <w:p>
      <w:pPr>
        <w:pStyle w:val="4"/>
        <w:rPr>
          <w:sz w:val="20"/>
        </w:rPr>
      </w:pPr>
    </w:p>
    <w:p>
      <w:pPr>
        <w:pStyle w:val="4"/>
        <w:rPr>
          <w:sz w:val="20"/>
        </w:rPr>
      </w:pPr>
    </w:p>
    <w:p>
      <w:pPr>
        <w:pStyle w:val="4"/>
        <w:spacing w:before="12"/>
        <w:rPr>
          <w:sz w:val="18"/>
        </w:rPr>
      </w:pPr>
      <w:r>
        <mc:AlternateContent>
          <mc:Choice Requires="wpg">
            <w:drawing>
              <wp:anchor distT="0" distB="0" distL="0" distR="0" simplePos="0" relativeHeight="251687936" behindDoc="1" locked="0" layoutInCell="1" allowOverlap="1">
                <wp:simplePos x="0" y="0"/>
                <wp:positionH relativeFrom="page">
                  <wp:posOffset>2707005</wp:posOffset>
                </wp:positionH>
                <wp:positionV relativeFrom="paragraph">
                  <wp:posOffset>179070</wp:posOffset>
                </wp:positionV>
                <wp:extent cx="4410710" cy="228600"/>
                <wp:effectExtent l="0" t="0" r="0" b="0"/>
                <wp:wrapTopAndBottom/>
                <wp:docPr id="108" name="组合 40"/>
                <wp:cNvGraphicFramePr/>
                <a:graphic xmlns:a="http://schemas.openxmlformats.org/drawingml/2006/main">
                  <a:graphicData uri="http://schemas.microsoft.com/office/word/2010/wordprocessingGroup">
                    <wpg:wgp>
                      <wpg:cNvGrpSpPr/>
                      <wpg:grpSpPr>
                        <a:xfrm>
                          <a:off x="0" y="0"/>
                          <a:ext cx="4410710" cy="228600"/>
                          <a:chOff x="4263" y="282"/>
                          <a:chExt cx="6946" cy="360"/>
                        </a:xfrm>
                      </wpg:grpSpPr>
                      <wps:wsp>
                        <wps:cNvPr id="106" name="矩形 41"/>
                        <wps:cNvSpPr/>
                        <wps:spPr>
                          <a:xfrm>
                            <a:off x="4263" y="282"/>
                            <a:ext cx="6803" cy="360"/>
                          </a:xfrm>
                          <a:prstGeom prst="rect">
                            <a:avLst/>
                          </a:prstGeom>
                          <a:solidFill>
                            <a:srgbClr val="FFFFFF"/>
                          </a:solidFill>
                          <a:ln>
                            <a:noFill/>
                          </a:ln>
                        </wps:spPr>
                        <wps:bodyPr upright="1"/>
                      </wps:wsp>
                      <wps:wsp>
                        <wps:cNvPr id="107" name="文本框 42"/>
                        <wps:cNvSpPr txBox="1"/>
                        <wps:spPr>
                          <a:xfrm>
                            <a:off x="10948" y="364"/>
                            <a:ext cx="260" cy="24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wpg:wgp>
                  </a:graphicData>
                </a:graphic>
              </wp:anchor>
            </w:drawing>
          </mc:Choice>
          <mc:Fallback>
            <w:pict>
              <v:group id="组合 40" o:spid="_x0000_s1026" o:spt="203" style="position:absolute;left:0pt;margin-left:213.15pt;margin-top:14.1pt;height:18pt;width:347.3pt;mso-position-horizontal-relative:page;mso-wrap-distance-bottom:0pt;mso-wrap-distance-top:0pt;z-index:-251628544;mso-width-relative:page;mso-height-relative:page;" coordorigin="4263,282" coordsize="6946,360" o:gfxdata="UEsDBAoAAAAAAIdO4kAAAAAAAAAAAAAAAAAEAAAAZHJzL1BLAwQUAAAACACHTuJAlPtTfdoAAAAK&#10;AQAADwAAAGRycy9kb3ducmV2LnhtbE2PTUvDQBRF94L/YXiCOzsfraHGvBQp6qoItoK4m2Zek9DM&#10;TMhMk/bfO13p8nEP955XrM62YyMNofUOQc4EMHKVN62rEb52bw9LYCFqZ3TnHSFcKMCqvL0pdG78&#10;5D5p3MaapRIXco3QxNjnnIeqIavDzPfkUnbwg9UxnUPNzaCnVG47roTIuNWtSwuN7mndUHXcnizC&#10;+6Snl7l8HTfHw/rys3v8+N5IQry/k+IZWKRz/IPhqp/UoUxOe39yJrAOYaGyeUIR1FIBuwJSiSdg&#10;e4RsoYCXBf//QvkLUEsDBBQAAAAIAIdO4kBxH4bhggIAACgGAAAOAAAAZHJzL2Uyb0RvYy54bWy9&#10;lMuO0zAUhvdIvIOVPc1lokwnajoSlFZICEYaeADXcS5SYlu222T2CFiyYoWEYIfEGyAeZ8prcOxc&#10;OtNhpAokukh9PT7n+397dt7WFdpSqUrOEsefeA6ijPC0ZHnivH61fDR1kNKYpbjijCbOFVXO+fzh&#10;g1kjYhrwglcplQiCMBU3InEKrUXsuooUtMZqwgVlMJlxWWMNXZm7qcQNRK8rN/C8yG24TIXkhCoF&#10;o4tu0ukjymMC8iwrCV1wsqkp011USSusoSRVlEI5c5ttllGiX2aZohpViQOVavuFQ6C9Nl93PsNx&#10;LrEoStKngI9J4aCmGpcMDh1DLbDGaCPLO6HqkkiueKYnhNduV4glAlX43gGbleQbYWvJ4yYXI3QQ&#10;6oD6X4clL7YXEpUpOMED4RmuQfJfP95cf3iPQounEXkMq1ZSXIoLCbzMQN71TMVtJmvzD7Wg1oK9&#10;GsHSViMCg2Hoe6c+MCcwFwTTyOvJkwLkMdvCIDpxkJmdBp0opHja747OwqjbehLZfe5wqnsrl0aA&#10;I9Uek/o3TJcFFtTSVwbAiAly6TF9/nb98ysKfZOwORxWjYxUrADXHwDdrXSgFE09YGAQHdaJYyGV&#10;XlFeI9NIHAnGtn7D2+dKw/GAZFhizlS8KtNlWVW2I/P1k0qiLYZLsLQ/kzFsubWsYmYx42ZbN21G&#10;APFQimmteXoFJDZClnkBidja7Rog31H4DxKcDhLsPr7bffq++/IWhdY2N1RAun3MwVmjOvfo4Xtn&#10;ITjfUg876w2CBGC3zrLdVRh9t4d9pB4jVRwfhVm367Y3VU+8esbAz+YJGxpyaKyHxn2q2GsCD4jV&#10;vH/szAt1s2+V3j/w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U+1N92gAAAAoBAAAPAAAAAAAA&#10;AAEAIAAAACIAAABkcnMvZG93bnJldi54bWxQSwECFAAUAAAACACHTuJAcR+G4YICAAAoBgAADgAA&#10;AAAAAAABACAAAAApAQAAZHJzL2Uyb0RvYy54bWxQSwUGAAAAAAYABgBZAQAAHQYAAAAA&#10;">
                <o:lock v:ext="edit" aspectratio="f"/>
                <v:rect id="矩形 41" o:spid="_x0000_s1026" o:spt="1" style="position:absolute;left:4263;top:282;height:360;width:6803;" fillcolor="#FFFFFF" filled="t" stroked="f" coordsize="21600,21600" o:gfxdata="UEsDBAoAAAAAAIdO4kAAAAAAAAAAAAAAAAAEAAAAZHJzL1BLAwQUAAAACACHTuJAVfOaUroAAADc&#10;AAAADwAAAGRycy9kb3ducmV2LnhtbEVPS4vCMBC+C/6HMAt708RXcbtGD4IgrB6sgtehGduyzaQ2&#10;Ubv/fiMI3ubje85i1dla3Kn1lWMNo6ECQZw7U3Gh4XTcDOYgfEA2WDsmDX/kYbXs9xaYGvfgA92z&#10;UIgYwj5FDWUITSqlz0uy6IeuIY7cxbUWQ4RtIU2LjxhuazlWKpEWK44NJTa0Lin/zW5WAyZTc91f&#10;Jrvjzy3Br6JTm9lZaf35MVLfIAJ14S1+ubcmzlcJPJ+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85pSugAAANwA&#10;AAAPAAAAAAAAAAEAIAAAACIAAABkcnMvZG93bnJldi54bWxQSwECFAAUAAAACACHTuJAMy8FnjsA&#10;AAA5AAAAEAAAAAAAAAABACAAAAAJAQAAZHJzL3NoYXBleG1sLnhtbFBLBQYAAAAABgAGAFsBAACz&#10;AwAAAAA=&#10;">
                  <v:fill on="t" focussize="0,0"/>
                  <v:stroke on="f"/>
                  <v:imagedata o:title=""/>
                  <o:lock v:ext="edit" aspectratio="f"/>
                </v:rect>
                <v:shape id="文本框 42" o:spid="_x0000_s1026" o:spt="202" type="#_x0000_t202" style="position:absolute;left:10948;top:364;height:240;width:260;" filled="f" stroked="f" coordsize="21600,21600" o:gfxdata="UEsDBAoAAAAAAIdO4kAAAAAAAAAAAAAAAAAEAAAAZHJzL1BLAwQUAAAACACHTuJAKGnOFr0AAADc&#10;AAAADwAAAGRycy9kb3ducmV2LnhtbEVPS2sCMRC+F/wPYYTeamIPtl3NikgLhYK4rgeP42Z2N7iZ&#10;bDepj3/fCIXe5uN7zmJ5dZ040xCsZw3TiQJBXHljudGwLz+eXkGEiGyw80wabhRgmY8eFpgZf+GC&#10;zrvYiBTCIUMNbYx9JmWoWnIYJr4nTlztB4cxwaGRZsBLCnedfFZqJh1aTg0t9rRuqTrtfpyG1YGL&#10;d/u9OW6LurBl+ab4a3bS+nE8VXMQka7xX/zn/jRpvnqB+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ac4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10:wrap type="topAndBottom"/>
              </v:group>
            </w:pict>
          </mc:Fallback>
        </mc:AlternateContent>
      </w:r>
      <w:r>
        <mc:AlternateContent>
          <mc:Choice Requires="wps">
            <w:drawing>
              <wp:anchor distT="0" distB="0" distL="0" distR="0" simplePos="0" relativeHeight="251688960" behindDoc="1" locked="0" layoutInCell="1" allowOverlap="1">
                <wp:simplePos x="0" y="0"/>
                <wp:positionH relativeFrom="page">
                  <wp:posOffset>2703830</wp:posOffset>
                </wp:positionH>
                <wp:positionV relativeFrom="paragraph">
                  <wp:posOffset>636270</wp:posOffset>
                </wp:positionV>
                <wp:extent cx="4325620" cy="266700"/>
                <wp:effectExtent l="0" t="0" r="17780" b="0"/>
                <wp:wrapTopAndBottom/>
                <wp:docPr id="109" name="矩形 43"/>
                <wp:cNvGraphicFramePr/>
                <a:graphic xmlns:a="http://schemas.openxmlformats.org/drawingml/2006/main">
                  <a:graphicData uri="http://schemas.microsoft.com/office/word/2010/wordprocessingShape">
                    <wps:wsp>
                      <wps:cNvSpPr/>
                      <wps:spPr>
                        <a:xfrm>
                          <a:off x="0" y="0"/>
                          <a:ext cx="4325620" cy="266700"/>
                        </a:xfrm>
                        <a:prstGeom prst="rect">
                          <a:avLst/>
                        </a:prstGeom>
                        <a:solidFill>
                          <a:srgbClr val="FFFFFF"/>
                        </a:solidFill>
                        <a:ln>
                          <a:noFill/>
                        </a:ln>
                      </wps:spPr>
                      <wps:bodyPr upright="1"/>
                    </wps:wsp>
                  </a:graphicData>
                </a:graphic>
              </wp:anchor>
            </w:drawing>
          </mc:Choice>
          <mc:Fallback>
            <w:pict>
              <v:rect id="矩形 43" o:spid="_x0000_s1026" o:spt="1" style="position:absolute;left:0pt;margin-left:212.9pt;margin-top:50.1pt;height:21pt;width:340.6pt;mso-position-horizontal-relative:page;mso-wrap-distance-bottom:0pt;mso-wrap-distance-top:0pt;z-index:-251627520;mso-width-relative:page;mso-height-relative:page;" fillcolor="#FFFFFF" filled="t" stroked="f" coordsize="21600,21600" o:gfxdata="UEsDBAoAAAAAAIdO4kAAAAAAAAAAAAAAAAAEAAAAZHJzL1BLAwQUAAAACACHTuJAeEmboNgAAAAM&#10;AQAADwAAAGRycy9kb3ducmV2LnhtbE2PwU7DMBBE70j8g7VI3KidkAYIcXpA6gl6oEXiuo23SURs&#10;h9hpw993e6K3Hc1o9k25mm0vjjSGzjsNyUKBIFd707lGw9du/fAMIkR0BnvvSMMfBVhVtzclFsaf&#10;3Ccdt7ERXOJCgRraGIdCylC3ZDEs/ECOvYMfLUaWYyPNiCcut71Mlcqlxc7xhxYHemup/tlOVgPm&#10;mfndHB4/du9Tji/NrNbLb6X1/V2iXkFEmuN/GC74jA4VM+395EwQvYYsXTJ6ZEOpFMQlkagnnrfn&#10;K0tTkFUpr0dUZ1BLAwQUAAAACACHTuJA20IWL7YBAABiAwAADgAAAGRycy9lMm9Eb2MueG1srVNL&#10;btswEN0X6B0I7mvJSuK2guUsajiboA2Q9gA0RUkE+MMMbdmnCdBdD9HjFL1Gh5TrNMkmi2pBzXCG&#10;b+a9IZfXB2vYXgFq7xo+n5WcKSd9q13f8G9fN+8+cIZRuFYY71TDjwr59ertm+UYalX5wZtWASMQ&#10;h/UYGj7EGOqiQDkoK3Dmg3IU7DxYEcmFvmhBjIRuTVGV5aIYPbQBvFSItLuegvyECK8B9F2npVp7&#10;ubPKxQkVlBGRKOGgA/JV7rbrlIxfug5VZKbhxDTmlYqQvU1rsVqKugcRBi1PLYjXtPCMkxXaUdEz&#10;1FpEwXagX0BZLcGj7+JMeltMRLIixGJePtPmfhBBZS4kNYaz6Pj/YOXn/R0w3dJNKD9y5oSlkf9+&#10;+PHr53d2eZHkGQPWlHUf7uDkIZmJ66EDm/7Egh2ypMezpOoQmaTNy4vqalGR2pJi1WLxvsyaF4+n&#10;A2C8Ud6yZDQcaGRZSbG/xUgVKfVvSiqG3uh2o43JDvTbTwbYXtB4N/lLLdORJ2nGpWTn07EpnHaK&#10;xGzikqytb48kxS6A7gdqZJ6RUoSkz5ina5Jm+6+fkR6fxu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EmboNgAAAAMAQAADwAAAAAAAAABACAAAAAiAAAAZHJzL2Rvd25yZXYueG1sUEsBAhQAFAAA&#10;AAgAh07iQNtCFi+2AQAAYgMAAA4AAAAAAAAAAQAgAAAAJwEAAGRycy9lMm9Eb2MueG1sUEsFBgAA&#10;AAAGAAYAWQEAAE8FAAAAAA==&#10;">
                <v:fill on="t" focussize="0,0"/>
                <v:stroke on="f"/>
                <v:imagedata o:title=""/>
                <o:lock v:ext="edit" aspectratio="f"/>
                <w10:wrap type="topAndBottom"/>
              </v:rect>
            </w:pict>
          </mc:Fallback>
        </mc:AlternateContent>
      </w:r>
    </w:p>
    <w:p>
      <w:pPr>
        <w:pStyle w:val="4"/>
        <w:spacing w:before="10"/>
        <w:rPr>
          <w:sz w:val="22"/>
        </w:rPr>
      </w:pPr>
    </w:p>
    <w:p>
      <w:pPr>
        <w:spacing w:after="0"/>
        <w:rPr>
          <w:sz w:val="22"/>
        </w:rPr>
        <w:sectPr>
          <w:pgSz w:w="11900" w:h="16850"/>
          <w:pgMar w:top="1600" w:right="580" w:bottom="2160" w:left="780" w:header="0" w:footer="1968" w:gutter="0"/>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4"/>
        <w:rPr>
          <w:sz w:val="28"/>
        </w:rPr>
      </w:pPr>
    </w:p>
    <w:p>
      <w:pPr>
        <w:spacing w:before="67"/>
        <w:ind w:left="0" w:right="130" w:firstLine="0"/>
        <w:jc w:val="right"/>
        <w:rPr>
          <w:sz w:val="24"/>
        </w:rPr>
      </w:pPr>
      <w:r>
        <mc:AlternateContent>
          <mc:Choice Requires="wps">
            <w:drawing>
              <wp:anchor distT="0" distB="0" distL="114300" distR="114300" simplePos="0" relativeHeight="251694080" behindDoc="0" locked="0" layoutInCell="1" allowOverlap="1">
                <wp:simplePos x="0" y="0"/>
                <wp:positionH relativeFrom="page">
                  <wp:posOffset>560705</wp:posOffset>
                </wp:positionH>
                <wp:positionV relativeFrom="paragraph">
                  <wp:posOffset>-2554605</wp:posOffset>
                </wp:positionV>
                <wp:extent cx="6478905" cy="7139940"/>
                <wp:effectExtent l="0" t="0" r="0" b="0"/>
                <wp:wrapNone/>
                <wp:docPr id="111" name="文本框 44"/>
                <wp:cNvGraphicFramePr/>
                <a:graphic xmlns:a="http://schemas.openxmlformats.org/drawingml/2006/main">
                  <a:graphicData uri="http://schemas.microsoft.com/office/word/2010/wordprocessingShape">
                    <wps:wsp>
                      <wps:cNvSpPr txBox="1"/>
                      <wps:spPr>
                        <a:xfrm>
                          <a:off x="0" y="0"/>
                          <a:ext cx="6478905" cy="713994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2226"/>
                              <w:gridCol w:w="6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trPr>
                              <w:tc>
                                <w:tcPr>
                                  <w:tcW w:w="1140" w:type="dxa"/>
                                </w:tcPr>
                                <w:p>
                                  <w:pPr>
                                    <w:pStyle w:val="9"/>
                                    <w:rPr>
                                      <w:rFonts w:ascii="Times New Roman"/>
                                      <w:sz w:val="24"/>
                                    </w:rPr>
                                  </w:pPr>
                                </w:p>
                              </w:tc>
                              <w:tc>
                                <w:tcPr>
                                  <w:tcW w:w="2226" w:type="dxa"/>
                                </w:tcPr>
                                <w:p>
                                  <w:pPr>
                                    <w:pStyle w:val="9"/>
                                    <w:rPr>
                                      <w:sz w:val="24"/>
                                    </w:rPr>
                                  </w:pPr>
                                </w:p>
                                <w:p>
                                  <w:pPr>
                                    <w:pStyle w:val="9"/>
                                    <w:rPr>
                                      <w:sz w:val="24"/>
                                    </w:rPr>
                                  </w:pPr>
                                </w:p>
                                <w:p>
                                  <w:pPr>
                                    <w:pStyle w:val="9"/>
                                    <w:spacing w:before="7"/>
                                    <w:rPr>
                                      <w:sz w:val="34"/>
                                    </w:rPr>
                                  </w:pPr>
                                </w:p>
                                <w:p>
                                  <w:pPr>
                                    <w:pStyle w:val="9"/>
                                    <w:spacing w:line="280" w:lineRule="auto"/>
                                    <w:ind w:left="5" w:right="48"/>
                                    <w:jc w:val="both"/>
                                    <w:rPr>
                                      <w:sz w:val="24"/>
                                    </w:rPr>
                                  </w:pPr>
                                  <w:r>
                                    <w:rPr>
                                      <w:rFonts w:ascii="Times New Roman" w:eastAsia="Times New Roman"/>
                                      <w:sz w:val="24"/>
                                    </w:rPr>
                                    <w:t>5.</w:t>
                                  </w:r>
                                  <w:r>
                                    <w:rPr>
                                      <w:sz w:val="24"/>
                                    </w:rPr>
                                    <w:t>鼓励师生进行绿色科技发明创造。（</w:t>
                                  </w:r>
                                  <w:r>
                                    <w:rPr>
                                      <w:rFonts w:ascii="Times New Roman" w:eastAsia="Times New Roman"/>
                                      <w:sz w:val="24"/>
                                    </w:rPr>
                                    <w:t xml:space="preserve">10 </w:t>
                                  </w:r>
                                  <w:r>
                                    <w:rPr>
                                      <w:sz w:val="24"/>
                                    </w:rPr>
                                    <w:t>分）</w:t>
                                  </w:r>
                                </w:p>
                              </w:tc>
                              <w:tc>
                                <w:tcPr>
                                  <w:tcW w:w="6822" w:type="dxa"/>
                                </w:tcPr>
                                <w:p>
                                  <w:pPr>
                                    <w:pStyle w:val="9"/>
                                    <w:numPr>
                                      <w:ilvl w:val="0"/>
                                      <w:numId w:val="35"/>
                                    </w:numPr>
                                    <w:tabs>
                                      <w:tab w:val="left" w:pos="191"/>
                                    </w:tabs>
                                    <w:spacing w:before="158" w:after="0" w:line="280" w:lineRule="auto"/>
                                    <w:ind w:left="9" w:right="-15" w:firstLine="0"/>
                                    <w:jc w:val="left"/>
                                    <w:rPr>
                                      <w:sz w:val="24"/>
                                    </w:rPr>
                                  </w:pPr>
                                  <w:r>
                                    <w:rPr>
                                      <w:spacing w:val="-9"/>
                                      <w:sz w:val="24"/>
                                    </w:rPr>
                                    <w:t>学校开展适合当地经济、社会与环境发展的绿色创新项目和课题研究。（</w:t>
                                  </w:r>
                                  <w:r>
                                    <w:rPr>
                                      <w:rFonts w:ascii="Times New Roman" w:eastAsia="Times New Roman"/>
                                      <w:spacing w:val="-9"/>
                                      <w:sz w:val="24"/>
                                    </w:rPr>
                                    <w:t>2</w:t>
                                  </w:r>
                                  <w:r>
                                    <w:rPr>
                                      <w:rFonts w:ascii="Times New Roman" w:eastAsia="Times New Roman"/>
                                      <w:spacing w:val="-12"/>
                                      <w:sz w:val="24"/>
                                    </w:rPr>
                                    <w:t xml:space="preserve"> </w:t>
                                  </w:r>
                                  <w:r>
                                    <w:rPr>
                                      <w:sz w:val="24"/>
                                    </w:rPr>
                                    <w:t>分）</w:t>
                                  </w:r>
                                </w:p>
                                <w:p>
                                  <w:pPr>
                                    <w:pStyle w:val="9"/>
                                    <w:numPr>
                                      <w:ilvl w:val="0"/>
                                      <w:numId w:val="35"/>
                                    </w:numPr>
                                    <w:tabs>
                                      <w:tab w:val="left" w:pos="191"/>
                                    </w:tabs>
                                    <w:spacing w:before="0" w:after="0" w:line="280" w:lineRule="auto"/>
                                    <w:ind w:left="9" w:right="0" w:firstLine="0"/>
                                    <w:jc w:val="left"/>
                                    <w:rPr>
                                      <w:sz w:val="24"/>
                                    </w:rPr>
                                  </w:pPr>
                                  <w:r>
                                    <w:rPr>
                                      <w:spacing w:val="-8"/>
                                      <w:sz w:val="24"/>
                                    </w:rPr>
                                    <w:t>教师开展有关生态文明、绿色科技的教研活动，有一定的论文等</w:t>
                                  </w:r>
                                  <w:r>
                                    <w:rPr>
                                      <w:sz w:val="24"/>
                                    </w:rPr>
                                    <w:t>成果发表。（</w:t>
                                  </w:r>
                                  <w:r>
                                    <w:rPr>
                                      <w:rFonts w:ascii="Times New Roman" w:eastAsia="Times New Roman"/>
                                      <w:sz w:val="24"/>
                                    </w:rPr>
                                    <w:t>2</w:t>
                                  </w:r>
                                  <w:r>
                                    <w:rPr>
                                      <w:rFonts w:ascii="Times New Roman" w:eastAsia="Times New Roman"/>
                                      <w:spacing w:val="36"/>
                                      <w:sz w:val="24"/>
                                    </w:rPr>
                                    <w:t xml:space="preserve"> </w:t>
                                  </w:r>
                                  <w:r>
                                    <w:rPr>
                                      <w:sz w:val="24"/>
                                    </w:rPr>
                                    <w:t>分）</w:t>
                                  </w:r>
                                </w:p>
                                <w:p>
                                  <w:pPr>
                                    <w:pStyle w:val="9"/>
                                    <w:numPr>
                                      <w:ilvl w:val="0"/>
                                      <w:numId w:val="35"/>
                                    </w:numPr>
                                    <w:tabs>
                                      <w:tab w:val="left" w:pos="191"/>
                                    </w:tabs>
                                    <w:spacing w:before="1" w:after="0" w:line="280" w:lineRule="auto"/>
                                    <w:ind w:left="9" w:right="1" w:firstLine="0"/>
                                    <w:jc w:val="left"/>
                                    <w:rPr>
                                      <w:sz w:val="24"/>
                                    </w:rPr>
                                  </w:pPr>
                                  <w:r>
                                    <w:rPr>
                                      <w:spacing w:val="-7"/>
                                      <w:sz w:val="24"/>
                                    </w:rPr>
                                    <w:t>学校鼓励并指导学生开展有关绿色科技发明创造，包括环保小发</w:t>
                                  </w:r>
                                  <w:r>
                                    <w:rPr>
                                      <w:sz w:val="24"/>
                                    </w:rPr>
                                    <w:t>明、小制作、科技竞赛等。（</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35"/>
                                    </w:numPr>
                                    <w:tabs>
                                      <w:tab w:val="left" w:pos="191"/>
                                    </w:tabs>
                                    <w:spacing w:before="0" w:after="0" w:line="280" w:lineRule="auto"/>
                                    <w:ind w:left="9" w:right="1" w:firstLine="0"/>
                                    <w:jc w:val="left"/>
                                    <w:rPr>
                                      <w:sz w:val="24"/>
                                    </w:rPr>
                                  </w:pPr>
                                  <w:r>
                                    <w:rPr>
                                      <w:spacing w:val="-9"/>
                                      <w:sz w:val="24"/>
                                    </w:rPr>
                                    <w:t>学校制定相关激励机制，对在生态文明、绿色科技方面取得研究</w:t>
                                  </w:r>
                                  <w:r>
                                    <w:rPr>
                                      <w:sz w:val="24"/>
                                    </w:rPr>
                                    <w:t>成果前师生给予奖励、表彰。（</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0" w:hRule="atLeast"/>
                              </w:trPr>
                              <w:tc>
                                <w:tcPr>
                                  <w:tcW w:w="1140"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3"/>
                                    <w:rPr>
                                      <w:sz w:val="18"/>
                                    </w:rPr>
                                  </w:pPr>
                                </w:p>
                                <w:p>
                                  <w:pPr>
                                    <w:pStyle w:val="9"/>
                                    <w:ind w:left="86"/>
                                    <w:rPr>
                                      <w:sz w:val="24"/>
                                    </w:rPr>
                                  </w:pPr>
                                  <w:r>
                                    <w:rPr>
                                      <w:sz w:val="24"/>
                                    </w:rPr>
                                    <w:t>物质条件</w:t>
                                  </w:r>
                                </w:p>
                                <w:p>
                                  <w:pPr>
                                    <w:pStyle w:val="9"/>
                                    <w:spacing w:before="53"/>
                                    <w:ind w:left="62"/>
                                    <w:rPr>
                                      <w:sz w:val="24"/>
                                    </w:rPr>
                                  </w:pPr>
                                  <w:r>
                                    <w:rPr>
                                      <w:sz w:val="24"/>
                                    </w:rPr>
                                    <w:t>（</w:t>
                                  </w:r>
                                  <w:r>
                                    <w:rPr>
                                      <w:rFonts w:ascii="Times New Roman" w:eastAsia="Times New Roman"/>
                                      <w:sz w:val="24"/>
                                    </w:rPr>
                                    <w:t>25</w:t>
                                  </w:r>
                                  <w:r>
                                    <w:rPr>
                                      <w:rFonts w:ascii="Times New Roman" w:eastAsia="Times New Roman"/>
                                      <w:spacing w:val="-12"/>
                                      <w:sz w:val="24"/>
                                    </w:rPr>
                                    <w:t xml:space="preserve"> </w:t>
                                  </w:r>
                                  <w:r>
                                    <w:rPr>
                                      <w:sz w:val="24"/>
                                    </w:rPr>
                                    <w:t>分）</w:t>
                                  </w:r>
                                </w:p>
                              </w:tc>
                              <w:tc>
                                <w:tcPr>
                                  <w:tcW w:w="2226" w:type="dxa"/>
                                </w:tcPr>
                                <w:p>
                                  <w:pPr>
                                    <w:pStyle w:val="9"/>
                                    <w:rPr>
                                      <w:sz w:val="26"/>
                                    </w:rPr>
                                  </w:pPr>
                                </w:p>
                                <w:p>
                                  <w:pPr>
                                    <w:pStyle w:val="9"/>
                                    <w:spacing w:before="7"/>
                                    <w:rPr>
                                      <w:sz w:val="35"/>
                                    </w:rPr>
                                  </w:pPr>
                                </w:p>
                                <w:p>
                                  <w:pPr>
                                    <w:pStyle w:val="9"/>
                                    <w:spacing w:before="1" w:line="280" w:lineRule="auto"/>
                                    <w:ind w:left="5" w:right="50"/>
                                    <w:rPr>
                                      <w:sz w:val="24"/>
                                    </w:rPr>
                                  </w:pPr>
                                  <w:r>
                                    <w:rPr>
                                      <w:rFonts w:ascii="Times New Roman" w:eastAsia="Times New Roman"/>
                                      <w:sz w:val="24"/>
                                    </w:rPr>
                                    <w:t>1.</w:t>
                                  </w:r>
                                  <w:r>
                                    <w:rPr>
                                      <w:sz w:val="24"/>
                                    </w:rPr>
                                    <w:t xml:space="preserve">合理设置绿化用 </w:t>
                                  </w:r>
                                  <w:r>
                                    <w:rPr>
                                      <w:spacing w:val="-3"/>
                                      <w:sz w:val="24"/>
                                    </w:rPr>
                                    <w:t>地，增加校园绿化面</w:t>
                                  </w:r>
                                  <w:r>
                                    <w:rPr>
                                      <w:sz w:val="24"/>
                                    </w:rPr>
                                    <w:t>积。（</w:t>
                                  </w:r>
                                  <w:r>
                                    <w:rPr>
                                      <w:rFonts w:ascii="Times New Roman" w:eastAsia="Times New Roman"/>
                                      <w:sz w:val="24"/>
                                    </w:rPr>
                                    <w:t>7</w:t>
                                  </w:r>
                                  <w:r>
                                    <w:rPr>
                                      <w:rFonts w:ascii="Times New Roman" w:eastAsia="Times New Roman"/>
                                      <w:spacing w:val="-12"/>
                                      <w:sz w:val="24"/>
                                    </w:rPr>
                                    <w:t xml:space="preserve"> </w:t>
                                  </w:r>
                                  <w:r>
                                    <w:rPr>
                                      <w:sz w:val="24"/>
                                    </w:rPr>
                                    <w:t>分）</w:t>
                                  </w:r>
                                </w:p>
                              </w:tc>
                              <w:tc>
                                <w:tcPr>
                                  <w:tcW w:w="6822" w:type="dxa"/>
                                </w:tcPr>
                                <w:p>
                                  <w:pPr>
                                    <w:pStyle w:val="9"/>
                                    <w:spacing w:before="5"/>
                                    <w:rPr>
                                      <w:sz w:val="19"/>
                                    </w:rPr>
                                  </w:pPr>
                                </w:p>
                                <w:p>
                                  <w:pPr>
                                    <w:pStyle w:val="9"/>
                                    <w:numPr>
                                      <w:ilvl w:val="0"/>
                                      <w:numId w:val="36"/>
                                    </w:numPr>
                                    <w:tabs>
                                      <w:tab w:val="left" w:pos="191"/>
                                    </w:tabs>
                                    <w:spacing w:before="1" w:after="0" w:line="280" w:lineRule="auto"/>
                                    <w:ind w:left="9" w:right="1" w:firstLine="0"/>
                                    <w:jc w:val="left"/>
                                    <w:rPr>
                                      <w:sz w:val="24"/>
                                    </w:rPr>
                                  </w:pPr>
                                  <w:r>
                                    <w:rPr>
                                      <w:spacing w:val="-11"/>
                                      <w:sz w:val="24"/>
                                    </w:rPr>
                                    <w:t>学校功能区划分合理，主要设施充分考虑了环境保护和师生身心</w:t>
                                  </w:r>
                                  <w:r>
                                    <w:rPr>
                                      <w:sz w:val="24"/>
                                    </w:rPr>
                                    <w:t>健康的需要。（</w:t>
                                  </w:r>
                                  <w:r>
                                    <w:rPr>
                                      <w:rFonts w:ascii="Times New Roman" w:eastAsia="Times New Roman"/>
                                      <w:sz w:val="24"/>
                                    </w:rPr>
                                    <w:t>2</w:t>
                                  </w:r>
                                  <w:r>
                                    <w:rPr>
                                      <w:rFonts w:ascii="Times New Roman" w:eastAsia="Times New Roman"/>
                                      <w:spacing w:val="36"/>
                                      <w:sz w:val="24"/>
                                    </w:rPr>
                                    <w:t xml:space="preserve"> </w:t>
                                  </w:r>
                                  <w:r>
                                    <w:rPr>
                                      <w:sz w:val="24"/>
                                    </w:rPr>
                                    <w:t>分）</w:t>
                                  </w:r>
                                </w:p>
                                <w:p>
                                  <w:pPr>
                                    <w:pStyle w:val="9"/>
                                    <w:numPr>
                                      <w:ilvl w:val="0"/>
                                      <w:numId w:val="36"/>
                                    </w:numPr>
                                    <w:tabs>
                                      <w:tab w:val="left" w:pos="191"/>
                                    </w:tabs>
                                    <w:spacing w:before="0" w:after="0" w:line="240" w:lineRule="auto"/>
                                    <w:ind w:left="190" w:right="0" w:hanging="182"/>
                                    <w:jc w:val="left"/>
                                    <w:rPr>
                                      <w:sz w:val="24"/>
                                    </w:rPr>
                                  </w:pPr>
                                  <w:r>
                                    <w:rPr>
                                      <w:spacing w:val="-15"/>
                                      <w:sz w:val="24"/>
                                    </w:rPr>
                                    <w:t xml:space="preserve">园地齐全，校园绿化覆盖率不低于 </w:t>
                                  </w:r>
                                  <w:r>
                                    <w:rPr>
                                      <w:rFonts w:ascii="Times New Roman" w:eastAsia="Times New Roman"/>
                                      <w:spacing w:val="-6"/>
                                      <w:sz w:val="24"/>
                                    </w:rPr>
                                    <w:t>30%</w:t>
                                  </w:r>
                                  <w:r>
                                    <w:rPr>
                                      <w:spacing w:val="-6"/>
                                      <w:sz w:val="24"/>
                                    </w:rPr>
                                    <w:t>（</w:t>
                                  </w:r>
                                  <w:r>
                                    <w:rPr>
                                      <w:spacing w:val="-10"/>
                                      <w:sz w:val="24"/>
                                    </w:rPr>
                                    <w:t xml:space="preserve">新校区达到 </w:t>
                                  </w:r>
                                  <w:r>
                                    <w:rPr>
                                      <w:rFonts w:ascii="Times New Roman" w:eastAsia="Times New Roman"/>
                                      <w:sz w:val="24"/>
                                    </w:rPr>
                                    <w:t>40%</w:t>
                                  </w:r>
                                  <w:r>
                                    <w:rPr>
                                      <w:sz w:val="24"/>
                                    </w:rPr>
                                    <w:t>以上</w:t>
                                  </w:r>
                                  <w:r>
                                    <w:rPr>
                                      <w:spacing w:val="-118"/>
                                      <w:sz w:val="24"/>
                                    </w:rPr>
                                    <w:t>）</w:t>
                                  </w:r>
                                </w:p>
                                <w:p>
                                  <w:pPr>
                                    <w:pStyle w:val="9"/>
                                    <w:spacing w:before="53"/>
                                    <w:ind w:left="9"/>
                                    <w:rPr>
                                      <w:sz w:val="24"/>
                                    </w:rPr>
                                  </w:pPr>
                                  <w:r>
                                    <w:rPr>
                                      <w:sz w:val="24"/>
                                    </w:rPr>
                                    <w:t>（</w:t>
                                  </w:r>
                                  <w:r>
                                    <w:rPr>
                                      <w:rFonts w:ascii="Times New Roman" w:hAnsi="Times New Roman" w:eastAsia="Times New Roman"/>
                                      <w:sz w:val="24"/>
                                    </w:rPr>
                                    <w:t xml:space="preserve">3 </w:t>
                                  </w:r>
                                  <w:r>
                                    <w:rPr>
                                      <w:sz w:val="24"/>
                                    </w:rPr>
                                    <w:t>分）★</w:t>
                                  </w:r>
                                </w:p>
                                <w:p>
                                  <w:pPr>
                                    <w:pStyle w:val="9"/>
                                    <w:numPr>
                                      <w:ilvl w:val="0"/>
                                      <w:numId w:val="36"/>
                                    </w:numPr>
                                    <w:tabs>
                                      <w:tab w:val="left" w:pos="191"/>
                                    </w:tabs>
                                    <w:spacing w:before="52" w:after="0" w:line="280" w:lineRule="auto"/>
                                    <w:ind w:left="9" w:right="1" w:firstLine="0"/>
                                    <w:jc w:val="left"/>
                                    <w:rPr>
                                      <w:sz w:val="24"/>
                                    </w:rPr>
                                  </w:pPr>
                                  <w:r>
                                    <w:rPr>
                                      <w:spacing w:val="-10"/>
                                      <w:sz w:val="24"/>
                                    </w:rPr>
                                    <w:t>校园清洁卫生，绿化美化符合生态要求，树木花草得到有效保护</w:t>
                                  </w:r>
                                  <w:r>
                                    <w:rPr>
                                      <w:sz w:val="24"/>
                                    </w:rPr>
                                    <w:t>并能发挥环境育人功能。（</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1140" w:type="dxa"/>
                                  <w:vMerge w:val="continue"/>
                                  <w:tcBorders>
                                    <w:top w:val="nil"/>
                                  </w:tcBorders>
                                </w:tcPr>
                                <w:p>
                                  <w:pPr>
                                    <w:rPr>
                                      <w:sz w:val="2"/>
                                      <w:szCs w:val="2"/>
                                    </w:rPr>
                                  </w:pPr>
                                </w:p>
                              </w:tc>
                              <w:tc>
                                <w:tcPr>
                                  <w:tcW w:w="2226" w:type="dxa"/>
                                </w:tcPr>
                                <w:p>
                                  <w:pPr>
                                    <w:pStyle w:val="9"/>
                                    <w:spacing w:before="5"/>
                                    <w:rPr>
                                      <w:sz w:val="26"/>
                                    </w:rPr>
                                  </w:pPr>
                                </w:p>
                                <w:p>
                                  <w:pPr>
                                    <w:pStyle w:val="9"/>
                                    <w:spacing w:line="280" w:lineRule="auto"/>
                                    <w:ind w:left="5" w:right="50"/>
                                    <w:jc w:val="both"/>
                                    <w:rPr>
                                      <w:sz w:val="24"/>
                                    </w:rPr>
                                  </w:pPr>
                                  <w:r>
                                    <w:rPr>
                                      <w:rFonts w:ascii="Times New Roman" w:eastAsia="Times New Roman"/>
                                      <w:sz w:val="24"/>
                                    </w:rPr>
                                    <w:t>2.</w:t>
                                  </w:r>
                                  <w:r>
                                    <w:rPr>
                                      <w:sz w:val="24"/>
                                    </w:rPr>
                                    <w:t>有序推进新建绿色建筑和对既有建筑绿色化改造。（</w:t>
                                  </w:r>
                                  <w:r>
                                    <w:rPr>
                                      <w:rFonts w:ascii="Times New Roman" w:eastAsia="Times New Roman"/>
                                      <w:sz w:val="24"/>
                                    </w:rPr>
                                    <w:t xml:space="preserve">5 </w:t>
                                  </w:r>
                                  <w:r>
                                    <w:rPr>
                                      <w:sz w:val="24"/>
                                    </w:rPr>
                                    <w:t>分）</w:t>
                                  </w:r>
                                </w:p>
                              </w:tc>
                              <w:tc>
                                <w:tcPr>
                                  <w:tcW w:w="6822" w:type="dxa"/>
                                </w:tcPr>
                                <w:p>
                                  <w:pPr>
                                    <w:pStyle w:val="9"/>
                                    <w:numPr>
                                      <w:ilvl w:val="0"/>
                                      <w:numId w:val="37"/>
                                    </w:numPr>
                                    <w:tabs>
                                      <w:tab w:val="left" w:pos="191"/>
                                    </w:tabs>
                                    <w:spacing w:before="158" w:after="0" w:line="240" w:lineRule="auto"/>
                                    <w:ind w:left="190" w:right="0" w:hanging="182"/>
                                    <w:jc w:val="left"/>
                                    <w:rPr>
                                      <w:rFonts w:ascii="Times New Roman" w:eastAsia="Times New Roman"/>
                                      <w:sz w:val="24"/>
                                    </w:rPr>
                                  </w:pPr>
                                  <w:r>
                                    <w:rPr>
                                      <w:sz w:val="24"/>
                                    </w:rPr>
                                    <w:t>校园新建建筑项目按照绿色建筑标准要求进行设计、建造。（</w:t>
                                  </w:r>
                                  <w:r>
                                    <w:rPr>
                                      <w:rFonts w:ascii="Times New Roman" w:eastAsia="Times New Roman"/>
                                      <w:sz w:val="24"/>
                                    </w:rPr>
                                    <w:t>2</w:t>
                                  </w:r>
                                </w:p>
                                <w:p>
                                  <w:pPr>
                                    <w:pStyle w:val="9"/>
                                    <w:spacing w:before="53"/>
                                    <w:ind w:left="9"/>
                                    <w:rPr>
                                      <w:sz w:val="24"/>
                                    </w:rPr>
                                  </w:pPr>
                                  <w:r>
                                    <w:rPr>
                                      <w:sz w:val="24"/>
                                    </w:rPr>
                                    <w:t>分）</w:t>
                                  </w:r>
                                </w:p>
                                <w:p>
                                  <w:pPr>
                                    <w:pStyle w:val="9"/>
                                    <w:numPr>
                                      <w:ilvl w:val="0"/>
                                      <w:numId w:val="37"/>
                                    </w:numPr>
                                    <w:tabs>
                                      <w:tab w:val="left" w:pos="191"/>
                                    </w:tabs>
                                    <w:spacing w:before="52" w:after="0" w:line="280" w:lineRule="auto"/>
                                    <w:ind w:left="9" w:right="22" w:firstLine="0"/>
                                    <w:jc w:val="left"/>
                                    <w:rPr>
                                      <w:sz w:val="24"/>
                                    </w:rPr>
                                  </w:pPr>
                                  <w:r>
                                    <w:rPr>
                                      <w:spacing w:val="-8"/>
                                      <w:sz w:val="24"/>
                                    </w:rPr>
                                    <w:t>有序推进既有建筑绿色化改造，校园建筑整体体现节能减排、绿</w:t>
                                  </w:r>
                                  <w:r>
                                    <w:rPr>
                                      <w:sz w:val="24"/>
                                    </w:rPr>
                                    <w:t>色环保。（</w:t>
                                  </w:r>
                                  <w:r>
                                    <w:rPr>
                                      <w:rFonts w:ascii="Times New Roman" w:eastAsia="Times New Roman"/>
                                      <w:sz w:val="24"/>
                                    </w:rPr>
                                    <w:t>3</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140" w:type="dxa"/>
                                  <w:vMerge w:val="continue"/>
                                  <w:tcBorders>
                                    <w:top w:val="nil"/>
                                  </w:tcBorders>
                                </w:tcPr>
                                <w:p>
                                  <w:pPr>
                                    <w:rPr>
                                      <w:sz w:val="2"/>
                                      <w:szCs w:val="2"/>
                                    </w:rPr>
                                  </w:pPr>
                                </w:p>
                              </w:tc>
                              <w:tc>
                                <w:tcPr>
                                  <w:tcW w:w="2226" w:type="dxa"/>
                                </w:tcPr>
                                <w:p>
                                  <w:pPr>
                                    <w:pStyle w:val="9"/>
                                    <w:spacing w:before="206" w:line="280" w:lineRule="auto"/>
                                    <w:ind w:left="5" w:right="50"/>
                                    <w:rPr>
                                      <w:sz w:val="24"/>
                                    </w:rPr>
                                  </w:pPr>
                                  <w:r>
                                    <w:rPr>
                                      <w:rFonts w:ascii="Times New Roman" w:eastAsia="Times New Roman"/>
                                      <w:sz w:val="24"/>
                                    </w:rPr>
                                    <w:t>3.</w:t>
                                  </w:r>
                                  <w:r>
                                    <w:rPr>
                                      <w:sz w:val="24"/>
                                    </w:rPr>
                                    <w:t xml:space="preserve">使用绿色节能产 </w:t>
                                  </w:r>
                                  <w:r>
                                    <w:rPr>
                                      <w:spacing w:val="-3"/>
                                      <w:sz w:val="24"/>
                                    </w:rPr>
                                    <w:t xml:space="preserve">品，垃圾分类管理， </w:t>
                                  </w:r>
                                  <w:r>
                                    <w:rPr>
                                      <w:sz w:val="24"/>
                                    </w:rPr>
                                    <w:t>资源循环利用。（</w:t>
                                  </w:r>
                                  <w:r>
                                    <w:rPr>
                                      <w:rFonts w:ascii="Times New Roman" w:eastAsia="Times New Roman"/>
                                      <w:sz w:val="24"/>
                                    </w:rPr>
                                    <w:t xml:space="preserve">8 </w:t>
                                  </w:r>
                                  <w:r>
                                    <w:rPr>
                                      <w:sz w:val="24"/>
                                    </w:rPr>
                                    <w:t>分）</w:t>
                                  </w:r>
                                </w:p>
                              </w:tc>
                              <w:tc>
                                <w:tcPr>
                                  <w:tcW w:w="6822" w:type="dxa"/>
                                </w:tcPr>
                                <w:p>
                                  <w:pPr>
                                    <w:pStyle w:val="9"/>
                                    <w:numPr>
                                      <w:ilvl w:val="0"/>
                                      <w:numId w:val="38"/>
                                    </w:numPr>
                                    <w:tabs>
                                      <w:tab w:val="left" w:pos="191"/>
                                    </w:tabs>
                                    <w:spacing w:before="206" w:after="0" w:line="280" w:lineRule="auto"/>
                                    <w:ind w:left="9" w:right="0" w:firstLine="0"/>
                                    <w:jc w:val="left"/>
                                    <w:rPr>
                                      <w:sz w:val="24"/>
                                    </w:rPr>
                                  </w:pPr>
                                  <w:r>
                                    <w:rPr>
                                      <w:spacing w:val="-9"/>
                                      <w:sz w:val="24"/>
                                    </w:rPr>
                                    <w:t>学校积极采用节能、节水、环保、再生、资源综合利用等绿色产</w:t>
                                  </w:r>
                                  <w:r>
                                    <w:rPr>
                                      <w:sz w:val="24"/>
                                    </w:rPr>
                                    <w:t>品，节约能源、资源循环利用方面成效显著。（</w:t>
                                  </w:r>
                                  <w:r>
                                    <w:rPr>
                                      <w:rFonts w:ascii="Times New Roman" w:eastAsia="Times New Roman"/>
                                      <w:sz w:val="24"/>
                                    </w:rPr>
                                    <w:t>4</w:t>
                                  </w:r>
                                  <w:r>
                                    <w:rPr>
                                      <w:rFonts w:ascii="Times New Roman" w:eastAsia="Times New Roman"/>
                                      <w:spacing w:val="-12"/>
                                      <w:sz w:val="24"/>
                                    </w:rPr>
                                    <w:t xml:space="preserve"> </w:t>
                                  </w:r>
                                  <w:r>
                                    <w:rPr>
                                      <w:sz w:val="24"/>
                                    </w:rPr>
                                    <w:t>分）</w:t>
                                  </w:r>
                                </w:p>
                                <w:p>
                                  <w:pPr>
                                    <w:pStyle w:val="9"/>
                                    <w:numPr>
                                      <w:ilvl w:val="0"/>
                                      <w:numId w:val="38"/>
                                    </w:numPr>
                                    <w:tabs>
                                      <w:tab w:val="left" w:pos="191"/>
                                    </w:tabs>
                                    <w:spacing w:before="0" w:after="0" w:line="280" w:lineRule="auto"/>
                                    <w:ind w:left="9" w:right="1" w:firstLine="0"/>
                                    <w:jc w:val="left"/>
                                    <w:rPr>
                                      <w:sz w:val="24"/>
                                    </w:rPr>
                                  </w:pPr>
                                  <w:r>
                                    <w:rPr>
                                      <w:spacing w:val="-7"/>
                                      <w:sz w:val="24"/>
                                    </w:rPr>
                                    <w:t>学校积极开展校园生活垃圾分类教育和管理，建设有地级市以上</w:t>
                                  </w:r>
                                  <w:r>
                                    <w:rPr>
                                      <w:sz w:val="24"/>
                                    </w:rPr>
                                    <w:t>校园生活垃圾分类教育基地。（</w:t>
                                  </w:r>
                                  <w:r>
                                    <w:rPr>
                                      <w:rFonts w:ascii="Times New Roman" w:eastAsia="Times New Roman"/>
                                      <w:sz w:val="24"/>
                                    </w:rPr>
                                    <w:t>4</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1140" w:type="dxa"/>
                                  <w:vMerge w:val="continue"/>
                                  <w:tcBorders>
                                    <w:top w:val="nil"/>
                                  </w:tcBorders>
                                </w:tcPr>
                                <w:p>
                                  <w:pPr>
                                    <w:rPr>
                                      <w:sz w:val="2"/>
                                      <w:szCs w:val="2"/>
                                    </w:rPr>
                                  </w:pPr>
                                </w:p>
                              </w:tc>
                              <w:tc>
                                <w:tcPr>
                                  <w:tcW w:w="2226" w:type="dxa"/>
                                </w:tcPr>
                                <w:p>
                                  <w:pPr>
                                    <w:pStyle w:val="9"/>
                                    <w:spacing w:before="9"/>
                                    <w:rPr>
                                      <w:sz w:val="29"/>
                                    </w:rPr>
                                  </w:pPr>
                                </w:p>
                                <w:p>
                                  <w:pPr>
                                    <w:pStyle w:val="9"/>
                                    <w:spacing w:before="1" w:line="280" w:lineRule="auto"/>
                                    <w:ind w:left="5" w:right="110"/>
                                    <w:rPr>
                                      <w:sz w:val="24"/>
                                    </w:rPr>
                                  </w:pPr>
                                  <w:r>
                                    <w:rPr>
                                      <w:rFonts w:ascii="Times New Roman" w:eastAsia="Times New Roman"/>
                                      <w:sz w:val="24"/>
                                    </w:rPr>
                                    <w:t>4.</w:t>
                                  </w:r>
                                  <w:r>
                                    <w:rPr>
                                      <w:sz w:val="24"/>
                                    </w:rPr>
                                    <w:t>因地制宜开展可再生能源利用、 雨水</w:t>
                                  </w:r>
                                </w:p>
                                <w:p>
                                  <w:pPr>
                                    <w:pStyle w:val="9"/>
                                    <w:spacing w:line="280" w:lineRule="auto"/>
                                    <w:ind w:left="5"/>
                                    <w:rPr>
                                      <w:sz w:val="24"/>
                                    </w:rPr>
                                  </w:pPr>
                                  <w:r>
                                    <w:rPr>
                                      <w:sz w:val="24"/>
                                    </w:rPr>
                                    <w:t>（再生水</w:t>
                                  </w:r>
                                  <w:r>
                                    <w:rPr>
                                      <w:spacing w:val="-120"/>
                                      <w:sz w:val="24"/>
                                    </w:rPr>
                                    <w:t>）</w:t>
                                  </w:r>
                                  <w:r>
                                    <w:rPr>
                                      <w:spacing w:val="-18"/>
                                      <w:sz w:val="24"/>
                                    </w:rPr>
                                    <w:t xml:space="preserve">回用。 </w:t>
                                  </w:r>
                                  <w:r>
                                    <w:rPr>
                                      <w:spacing w:val="-9"/>
                                      <w:sz w:val="24"/>
                                    </w:rPr>
                                    <w:t>（</w:t>
                                  </w:r>
                                  <w:r>
                                    <w:rPr>
                                      <w:rFonts w:ascii="Times New Roman" w:eastAsia="Times New Roman"/>
                                      <w:spacing w:val="-9"/>
                                      <w:sz w:val="24"/>
                                    </w:rPr>
                                    <w:t xml:space="preserve">5 </w:t>
                                  </w:r>
                                  <w:r>
                                    <w:rPr>
                                      <w:sz w:val="24"/>
                                    </w:rPr>
                                    <w:t>分）</w:t>
                                  </w:r>
                                </w:p>
                              </w:tc>
                              <w:tc>
                                <w:tcPr>
                                  <w:tcW w:w="6822" w:type="dxa"/>
                                </w:tcPr>
                                <w:p>
                                  <w:pPr>
                                    <w:pStyle w:val="9"/>
                                    <w:spacing w:before="9"/>
                                    <w:rPr>
                                      <w:sz w:val="29"/>
                                    </w:rPr>
                                  </w:pPr>
                                </w:p>
                                <w:p>
                                  <w:pPr>
                                    <w:pStyle w:val="9"/>
                                    <w:numPr>
                                      <w:ilvl w:val="0"/>
                                      <w:numId w:val="39"/>
                                    </w:numPr>
                                    <w:tabs>
                                      <w:tab w:val="left" w:pos="191"/>
                                    </w:tabs>
                                    <w:spacing w:before="1" w:after="0" w:line="240" w:lineRule="auto"/>
                                    <w:ind w:left="190" w:right="-15" w:hanging="182"/>
                                    <w:jc w:val="left"/>
                                    <w:rPr>
                                      <w:rFonts w:ascii="Times New Roman" w:hAnsi="Times New Roman" w:eastAsia="Times New Roman"/>
                                      <w:sz w:val="24"/>
                                    </w:rPr>
                                  </w:pPr>
                                  <w:r>
                                    <w:rPr>
                                      <w:spacing w:val="-15"/>
                                      <w:sz w:val="24"/>
                                    </w:rPr>
                                    <w:t>开展各种“资源节约型、环境友好型”校园建设或改造工作。</w:t>
                                  </w:r>
                                  <w:r>
                                    <w:rPr>
                                      <w:sz w:val="24"/>
                                    </w:rPr>
                                    <w:t>（</w:t>
                                  </w:r>
                                  <w:r>
                                    <w:rPr>
                                      <w:rFonts w:ascii="Times New Roman" w:hAnsi="Times New Roman" w:eastAsia="Times New Roman"/>
                                      <w:sz w:val="24"/>
                                    </w:rPr>
                                    <w:t>3</w:t>
                                  </w:r>
                                </w:p>
                                <w:p>
                                  <w:pPr>
                                    <w:pStyle w:val="9"/>
                                    <w:spacing w:before="52"/>
                                    <w:ind w:left="9"/>
                                    <w:rPr>
                                      <w:sz w:val="24"/>
                                    </w:rPr>
                                  </w:pPr>
                                  <w:r>
                                    <w:rPr>
                                      <w:sz w:val="24"/>
                                    </w:rPr>
                                    <w:t>分）</w:t>
                                  </w:r>
                                </w:p>
                                <w:p>
                                  <w:pPr>
                                    <w:pStyle w:val="9"/>
                                    <w:numPr>
                                      <w:ilvl w:val="0"/>
                                      <w:numId w:val="39"/>
                                    </w:numPr>
                                    <w:tabs>
                                      <w:tab w:val="left" w:pos="191"/>
                                    </w:tabs>
                                    <w:spacing w:before="53" w:after="0" w:line="240" w:lineRule="auto"/>
                                    <w:ind w:left="190" w:right="0" w:hanging="182"/>
                                    <w:jc w:val="left"/>
                                    <w:rPr>
                                      <w:sz w:val="24"/>
                                    </w:rPr>
                                  </w:pPr>
                                  <w:r>
                                    <w:rPr>
                                      <w:spacing w:val="-7"/>
                                      <w:sz w:val="24"/>
                                    </w:rPr>
                                    <w:t>有雨水利用设施，其它新能源与可再生能源利用取得良好效果</w:t>
                                  </w:r>
                                </w:p>
                                <w:p>
                                  <w:pPr>
                                    <w:pStyle w:val="9"/>
                                    <w:spacing w:before="52"/>
                                    <w:ind w:left="9"/>
                                    <w:rPr>
                                      <w:sz w:val="24"/>
                                    </w:rPr>
                                  </w:pPr>
                                  <w:r>
                                    <w:rPr>
                                      <w:sz w:val="24"/>
                                    </w:rPr>
                                    <w:t>（</w:t>
                                  </w:r>
                                  <w:r>
                                    <w:rPr>
                                      <w:rFonts w:ascii="Times New Roman" w:eastAsia="Times New Roman"/>
                                      <w:sz w:val="24"/>
                                    </w:rPr>
                                    <w:t xml:space="preserve">2 </w:t>
                                  </w:r>
                                  <w:r>
                                    <w:rPr>
                                      <w:sz w:val="24"/>
                                    </w:rPr>
                                    <w:t>分）</w:t>
                                  </w:r>
                                </w:p>
                              </w:tc>
                            </w:tr>
                          </w:tbl>
                          <w:p>
                            <w:pPr>
                              <w:pStyle w:val="4"/>
                            </w:pPr>
                          </w:p>
                        </w:txbxContent>
                      </wps:txbx>
                      <wps:bodyPr lIns="0" tIns="0" rIns="0" bIns="0" upright="1"/>
                    </wps:wsp>
                  </a:graphicData>
                </a:graphic>
              </wp:anchor>
            </w:drawing>
          </mc:Choice>
          <mc:Fallback>
            <w:pict>
              <v:shape id="文本框 44" o:spid="_x0000_s1026" o:spt="202" type="#_x0000_t202" style="position:absolute;left:0pt;margin-left:44.15pt;margin-top:-201.15pt;height:562.2pt;width:510.15pt;mso-position-horizontal-relative:page;z-index:251694080;mso-width-relative:page;mso-height-relative:page;" filled="f" stroked="f" coordsize="21600,21600" o:gfxdata="UEsDBAoAAAAAAIdO4kAAAAAAAAAAAAAAAAAEAAAAZHJzL1BLAwQUAAAACACHTuJAwIIPOdoAAAAM&#10;AQAADwAAAGRycy9kb3ducmV2LnhtbE2Py07DMBBF90j8gzWV2LV2AgohjVMhBCskRBoWLJ14mliN&#10;xyF2H/w97oruZjRHd84tN2c7siPO3jiSkKwEMKTOaUO9hK/mbZkD80GRVqMjlPCLHjbV7U2pCu1O&#10;VONxG3oWQ8gXSsIQwlRw7rsBrfIrNyHF287NVoW4zj3XszrFcDvyVIiMW2UofhjUhC8DdvvtwUp4&#10;/qb61fx8tJ/1rjZN8yToPdtLebdIxBpYwHP4h+GiH9Whik6tO5D2bJSQ5/eRlLB8EGmcLkQi8gxY&#10;K+ExTRPgVcmvS1R/UEsDBBQAAAAIAIdO4kAOtNO4wAEAAHYDAAAOAAAAZHJzL2Uyb0RvYy54bWyt&#10;U0tu2zAQ3RfIHQjuY0qpm8SC5QCFkSBA0RZIewCaoiwC/GFIW/IF2ht01U33PZfPkSFtOZ9usuiG&#10;Gs2M3rz3hprfDEaTrYSgnK1pOSkokVa4Rtl1Tb9/uz2/piREbhuunZU13clAbxZn7+a9r+SF65xu&#10;JBAEsaHqfU27GH3FWBCdNDxMnJcWi60DwyO+wpo1wHtEN5pdFMUl6x00HpyQIWB2eSjSIyK8BdC1&#10;rRJy6cTGSBsPqCA1jygpdMoHushs21aK+KVtg4xE1xSVxnziEIxX6WSLOa/WwH2nxJECfwuFV5oM&#10;VxaHnqCWPHKyAfUPlFECXHBtnAhn2EFIdgRVlMUrbx467mXWglYHfzI9/D9Y8Xn7FYhq8CaUJSWW&#10;G1z5/tfP/e+/+z8/yHSaHOp9qLDxwWNrHD66AbvHfMBkEj60YNITJRGso7+7k79yiERg8nJ6dT0r&#10;PlAisHZVvp/NpnkD7OlzDyHeSWdICmoKuMDsK99+ChGpYOvYkqZZd6u0zkvU9kUCG1OGJe4HjimK&#10;w2o4Clq5Zod69L1FO9PVGAMYg9UYbDyodYd0suoMievIZI5XJ+37+Xse/PS7LB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IIPOdoAAAAMAQAADwAAAAAAAAABACAAAAAiAAAAZHJzL2Rvd25yZXYu&#10;eG1sUEsBAhQAFAAAAAgAh07iQA6007jAAQAAdgMAAA4AAAAAAAAAAQAgAAAAKQEAAGRycy9lMm9E&#10;b2MueG1sUEsFBgAAAAAGAAYAWQEAAFs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2226"/>
                        <w:gridCol w:w="6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trPr>
                        <w:tc>
                          <w:tcPr>
                            <w:tcW w:w="1140" w:type="dxa"/>
                          </w:tcPr>
                          <w:p>
                            <w:pPr>
                              <w:pStyle w:val="9"/>
                              <w:rPr>
                                <w:rFonts w:ascii="Times New Roman"/>
                                <w:sz w:val="24"/>
                              </w:rPr>
                            </w:pPr>
                          </w:p>
                        </w:tc>
                        <w:tc>
                          <w:tcPr>
                            <w:tcW w:w="2226" w:type="dxa"/>
                          </w:tcPr>
                          <w:p>
                            <w:pPr>
                              <w:pStyle w:val="9"/>
                              <w:rPr>
                                <w:sz w:val="24"/>
                              </w:rPr>
                            </w:pPr>
                          </w:p>
                          <w:p>
                            <w:pPr>
                              <w:pStyle w:val="9"/>
                              <w:rPr>
                                <w:sz w:val="24"/>
                              </w:rPr>
                            </w:pPr>
                          </w:p>
                          <w:p>
                            <w:pPr>
                              <w:pStyle w:val="9"/>
                              <w:spacing w:before="7"/>
                              <w:rPr>
                                <w:sz w:val="34"/>
                              </w:rPr>
                            </w:pPr>
                          </w:p>
                          <w:p>
                            <w:pPr>
                              <w:pStyle w:val="9"/>
                              <w:spacing w:line="280" w:lineRule="auto"/>
                              <w:ind w:left="5" w:right="48"/>
                              <w:jc w:val="both"/>
                              <w:rPr>
                                <w:sz w:val="24"/>
                              </w:rPr>
                            </w:pPr>
                            <w:r>
                              <w:rPr>
                                <w:rFonts w:ascii="Times New Roman" w:eastAsia="Times New Roman"/>
                                <w:sz w:val="24"/>
                              </w:rPr>
                              <w:t>5.</w:t>
                            </w:r>
                            <w:r>
                              <w:rPr>
                                <w:sz w:val="24"/>
                              </w:rPr>
                              <w:t>鼓励师生进行绿色科技发明创造。（</w:t>
                            </w:r>
                            <w:r>
                              <w:rPr>
                                <w:rFonts w:ascii="Times New Roman" w:eastAsia="Times New Roman"/>
                                <w:sz w:val="24"/>
                              </w:rPr>
                              <w:t xml:space="preserve">10 </w:t>
                            </w:r>
                            <w:r>
                              <w:rPr>
                                <w:sz w:val="24"/>
                              </w:rPr>
                              <w:t>分）</w:t>
                            </w:r>
                          </w:p>
                        </w:tc>
                        <w:tc>
                          <w:tcPr>
                            <w:tcW w:w="6822" w:type="dxa"/>
                          </w:tcPr>
                          <w:p>
                            <w:pPr>
                              <w:pStyle w:val="9"/>
                              <w:numPr>
                                <w:ilvl w:val="0"/>
                                <w:numId w:val="35"/>
                              </w:numPr>
                              <w:tabs>
                                <w:tab w:val="left" w:pos="191"/>
                              </w:tabs>
                              <w:spacing w:before="158" w:after="0" w:line="280" w:lineRule="auto"/>
                              <w:ind w:left="9" w:right="-15" w:firstLine="0"/>
                              <w:jc w:val="left"/>
                              <w:rPr>
                                <w:sz w:val="24"/>
                              </w:rPr>
                            </w:pPr>
                            <w:r>
                              <w:rPr>
                                <w:spacing w:val="-9"/>
                                <w:sz w:val="24"/>
                              </w:rPr>
                              <w:t>学校开展适合当地经济、社会与环境发展的绿色创新项目和课题研究。（</w:t>
                            </w:r>
                            <w:r>
                              <w:rPr>
                                <w:rFonts w:ascii="Times New Roman" w:eastAsia="Times New Roman"/>
                                <w:spacing w:val="-9"/>
                                <w:sz w:val="24"/>
                              </w:rPr>
                              <w:t>2</w:t>
                            </w:r>
                            <w:r>
                              <w:rPr>
                                <w:rFonts w:ascii="Times New Roman" w:eastAsia="Times New Roman"/>
                                <w:spacing w:val="-12"/>
                                <w:sz w:val="24"/>
                              </w:rPr>
                              <w:t xml:space="preserve"> </w:t>
                            </w:r>
                            <w:r>
                              <w:rPr>
                                <w:sz w:val="24"/>
                              </w:rPr>
                              <w:t>分）</w:t>
                            </w:r>
                          </w:p>
                          <w:p>
                            <w:pPr>
                              <w:pStyle w:val="9"/>
                              <w:numPr>
                                <w:ilvl w:val="0"/>
                                <w:numId w:val="35"/>
                              </w:numPr>
                              <w:tabs>
                                <w:tab w:val="left" w:pos="191"/>
                              </w:tabs>
                              <w:spacing w:before="0" w:after="0" w:line="280" w:lineRule="auto"/>
                              <w:ind w:left="9" w:right="0" w:firstLine="0"/>
                              <w:jc w:val="left"/>
                              <w:rPr>
                                <w:sz w:val="24"/>
                              </w:rPr>
                            </w:pPr>
                            <w:r>
                              <w:rPr>
                                <w:spacing w:val="-8"/>
                                <w:sz w:val="24"/>
                              </w:rPr>
                              <w:t>教师开展有关生态文明、绿色科技的教研活动，有一定的论文等</w:t>
                            </w:r>
                            <w:r>
                              <w:rPr>
                                <w:sz w:val="24"/>
                              </w:rPr>
                              <w:t>成果发表。（</w:t>
                            </w:r>
                            <w:r>
                              <w:rPr>
                                <w:rFonts w:ascii="Times New Roman" w:eastAsia="Times New Roman"/>
                                <w:sz w:val="24"/>
                              </w:rPr>
                              <w:t>2</w:t>
                            </w:r>
                            <w:r>
                              <w:rPr>
                                <w:rFonts w:ascii="Times New Roman" w:eastAsia="Times New Roman"/>
                                <w:spacing w:val="36"/>
                                <w:sz w:val="24"/>
                              </w:rPr>
                              <w:t xml:space="preserve"> </w:t>
                            </w:r>
                            <w:r>
                              <w:rPr>
                                <w:sz w:val="24"/>
                              </w:rPr>
                              <w:t>分）</w:t>
                            </w:r>
                          </w:p>
                          <w:p>
                            <w:pPr>
                              <w:pStyle w:val="9"/>
                              <w:numPr>
                                <w:ilvl w:val="0"/>
                                <w:numId w:val="35"/>
                              </w:numPr>
                              <w:tabs>
                                <w:tab w:val="left" w:pos="191"/>
                              </w:tabs>
                              <w:spacing w:before="1" w:after="0" w:line="280" w:lineRule="auto"/>
                              <w:ind w:left="9" w:right="1" w:firstLine="0"/>
                              <w:jc w:val="left"/>
                              <w:rPr>
                                <w:sz w:val="24"/>
                              </w:rPr>
                            </w:pPr>
                            <w:r>
                              <w:rPr>
                                <w:spacing w:val="-7"/>
                                <w:sz w:val="24"/>
                              </w:rPr>
                              <w:t>学校鼓励并指导学生开展有关绿色科技发明创造，包括环保小发</w:t>
                            </w:r>
                            <w:r>
                              <w:rPr>
                                <w:sz w:val="24"/>
                              </w:rPr>
                              <w:t>明、小制作、科技竞赛等。（</w:t>
                            </w:r>
                            <w:r>
                              <w:rPr>
                                <w:rFonts w:ascii="Times New Roman" w:eastAsia="Times New Roman"/>
                                <w:sz w:val="24"/>
                              </w:rPr>
                              <w:t>3</w:t>
                            </w:r>
                            <w:r>
                              <w:rPr>
                                <w:rFonts w:ascii="Times New Roman" w:eastAsia="Times New Roman"/>
                                <w:spacing w:val="-12"/>
                                <w:sz w:val="24"/>
                              </w:rPr>
                              <w:t xml:space="preserve"> </w:t>
                            </w:r>
                            <w:r>
                              <w:rPr>
                                <w:sz w:val="24"/>
                              </w:rPr>
                              <w:t>分）</w:t>
                            </w:r>
                          </w:p>
                          <w:p>
                            <w:pPr>
                              <w:pStyle w:val="9"/>
                              <w:numPr>
                                <w:ilvl w:val="0"/>
                                <w:numId w:val="35"/>
                              </w:numPr>
                              <w:tabs>
                                <w:tab w:val="left" w:pos="191"/>
                              </w:tabs>
                              <w:spacing w:before="0" w:after="0" w:line="280" w:lineRule="auto"/>
                              <w:ind w:left="9" w:right="1" w:firstLine="0"/>
                              <w:jc w:val="left"/>
                              <w:rPr>
                                <w:sz w:val="24"/>
                              </w:rPr>
                            </w:pPr>
                            <w:r>
                              <w:rPr>
                                <w:spacing w:val="-9"/>
                                <w:sz w:val="24"/>
                              </w:rPr>
                              <w:t>学校制定相关激励机制，对在生态文明、绿色科技方面取得研究</w:t>
                            </w:r>
                            <w:r>
                              <w:rPr>
                                <w:sz w:val="24"/>
                              </w:rPr>
                              <w:t>成果前师生给予奖励、表彰。（</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0" w:hRule="atLeast"/>
                        </w:trPr>
                        <w:tc>
                          <w:tcPr>
                            <w:tcW w:w="1140"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3"/>
                              <w:rPr>
                                <w:sz w:val="18"/>
                              </w:rPr>
                            </w:pPr>
                          </w:p>
                          <w:p>
                            <w:pPr>
                              <w:pStyle w:val="9"/>
                              <w:ind w:left="86"/>
                              <w:rPr>
                                <w:sz w:val="24"/>
                              </w:rPr>
                            </w:pPr>
                            <w:r>
                              <w:rPr>
                                <w:sz w:val="24"/>
                              </w:rPr>
                              <w:t>物质条件</w:t>
                            </w:r>
                          </w:p>
                          <w:p>
                            <w:pPr>
                              <w:pStyle w:val="9"/>
                              <w:spacing w:before="53"/>
                              <w:ind w:left="62"/>
                              <w:rPr>
                                <w:sz w:val="24"/>
                              </w:rPr>
                            </w:pPr>
                            <w:r>
                              <w:rPr>
                                <w:sz w:val="24"/>
                              </w:rPr>
                              <w:t>（</w:t>
                            </w:r>
                            <w:r>
                              <w:rPr>
                                <w:rFonts w:ascii="Times New Roman" w:eastAsia="Times New Roman"/>
                                <w:sz w:val="24"/>
                              </w:rPr>
                              <w:t>25</w:t>
                            </w:r>
                            <w:r>
                              <w:rPr>
                                <w:rFonts w:ascii="Times New Roman" w:eastAsia="Times New Roman"/>
                                <w:spacing w:val="-12"/>
                                <w:sz w:val="24"/>
                              </w:rPr>
                              <w:t xml:space="preserve"> </w:t>
                            </w:r>
                            <w:r>
                              <w:rPr>
                                <w:sz w:val="24"/>
                              </w:rPr>
                              <w:t>分）</w:t>
                            </w:r>
                          </w:p>
                        </w:tc>
                        <w:tc>
                          <w:tcPr>
                            <w:tcW w:w="2226" w:type="dxa"/>
                          </w:tcPr>
                          <w:p>
                            <w:pPr>
                              <w:pStyle w:val="9"/>
                              <w:rPr>
                                <w:sz w:val="26"/>
                              </w:rPr>
                            </w:pPr>
                          </w:p>
                          <w:p>
                            <w:pPr>
                              <w:pStyle w:val="9"/>
                              <w:spacing w:before="7"/>
                              <w:rPr>
                                <w:sz w:val="35"/>
                              </w:rPr>
                            </w:pPr>
                          </w:p>
                          <w:p>
                            <w:pPr>
                              <w:pStyle w:val="9"/>
                              <w:spacing w:before="1" w:line="280" w:lineRule="auto"/>
                              <w:ind w:left="5" w:right="50"/>
                              <w:rPr>
                                <w:sz w:val="24"/>
                              </w:rPr>
                            </w:pPr>
                            <w:r>
                              <w:rPr>
                                <w:rFonts w:ascii="Times New Roman" w:eastAsia="Times New Roman"/>
                                <w:sz w:val="24"/>
                              </w:rPr>
                              <w:t>1.</w:t>
                            </w:r>
                            <w:r>
                              <w:rPr>
                                <w:sz w:val="24"/>
                              </w:rPr>
                              <w:t xml:space="preserve">合理设置绿化用 </w:t>
                            </w:r>
                            <w:r>
                              <w:rPr>
                                <w:spacing w:val="-3"/>
                                <w:sz w:val="24"/>
                              </w:rPr>
                              <w:t>地，增加校园绿化面</w:t>
                            </w:r>
                            <w:r>
                              <w:rPr>
                                <w:sz w:val="24"/>
                              </w:rPr>
                              <w:t>积。（</w:t>
                            </w:r>
                            <w:r>
                              <w:rPr>
                                <w:rFonts w:ascii="Times New Roman" w:eastAsia="Times New Roman"/>
                                <w:sz w:val="24"/>
                              </w:rPr>
                              <w:t>7</w:t>
                            </w:r>
                            <w:r>
                              <w:rPr>
                                <w:rFonts w:ascii="Times New Roman" w:eastAsia="Times New Roman"/>
                                <w:spacing w:val="-12"/>
                                <w:sz w:val="24"/>
                              </w:rPr>
                              <w:t xml:space="preserve"> </w:t>
                            </w:r>
                            <w:r>
                              <w:rPr>
                                <w:sz w:val="24"/>
                              </w:rPr>
                              <w:t>分）</w:t>
                            </w:r>
                          </w:p>
                        </w:tc>
                        <w:tc>
                          <w:tcPr>
                            <w:tcW w:w="6822" w:type="dxa"/>
                          </w:tcPr>
                          <w:p>
                            <w:pPr>
                              <w:pStyle w:val="9"/>
                              <w:spacing w:before="5"/>
                              <w:rPr>
                                <w:sz w:val="19"/>
                              </w:rPr>
                            </w:pPr>
                          </w:p>
                          <w:p>
                            <w:pPr>
                              <w:pStyle w:val="9"/>
                              <w:numPr>
                                <w:ilvl w:val="0"/>
                                <w:numId w:val="36"/>
                              </w:numPr>
                              <w:tabs>
                                <w:tab w:val="left" w:pos="191"/>
                              </w:tabs>
                              <w:spacing w:before="1" w:after="0" w:line="280" w:lineRule="auto"/>
                              <w:ind w:left="9" w:right="1" w:firstLine="0"/>
                              <w:jc w:val="left"/>
                              <w:rPr>
                                <w:sz w:val="24"/>
                              </w:rPr>
                            </w:pPr>
                            <w:r>
                              <w:rPr>
                                <w:spacing w:val="-11"/>
                                <w:sz w:val="24"/>
                              </w:rPr>
                              <w:t>学校功能区划分合理，主要设施充分考虑了环境保护和师生身心</w:t>
                            </w:r>
                            <w:r>
                              <w:rPr>
                                <w:sz w:val="24"/>
                              </w:rPr>
                              <w:t>健康的需要。（</w:t>
                            </w:r>
                            <w:r>
                              <w:rPr>
                                <w:rFonts w:ascii="Times New Roman" w:eastAsia="Times New Roman"/>
                                <w:sz w:val="24"/>
                              </w:rPr>
                              <w:t>2</w:t>
                            </w:r>
                            <w:r>
                              <w:rPr>
                                <w:rFonts w:ascii="Times New Roman" w:eastAsia="Times New Roman"/>
                                <w:spacing w:val="36"/>
                                <w:sz w:val="24"/>
                              </w:rPr>
                              <w:t xml:space="preserve"> </w:t>
                            </w:r>
                            <w:r>
                              <w:rPr>
                                <w:sz w:val="24"/>
                              </w:rPr>
                              <w:t>分）</w:t>
                            </w:r>
                          </w:p>
                          <w:p>
                            <w:pPr>
                              <w:pStyle w:val="9"/>
                              <w:numPr>
                                <w:ilvl w:val="0"/>
                                <w:numId w:val="36"/>
                              </w:numPr>
                              <w:tabs>
                                <w:tab w:val="left" w:pos="191"/>
                              </w:tabs>
                              <w:spacing w:before="0" w:after="0" w:line="240" w:lineRule="auto"/>
                              <w:ind w:left="190" w:right="0" w:hanging="182"/>
                              <w:jc w:val="left"/>
                              <w:rPr>
                                <w:sz w:val="24"/>
                              </w:rPr>
                            </w:pPr>
                            <w:r>
                              <w:rPr>
                                <w:spacing w:val="-15"/>
                                <w:sz w:val="24"/>
                              </w:rPr>
                              <w:t xml:space="preserve">园地齐全，校园绿化覆盖率不低于 </w:t>
                            </w:r>
                            <w:r>
                              <w:rPr>
                                <w:rFonts w:ascii="Times New Roman" w:eastAsia="Times New Roman"/>
                                <w:spacing w:val="-6"/>
                                <w:sz w:val="24"/>
                              </w:rPr>
                              <w:t>30%</w:t>
                            </w:r>
                            <w:r>
                              <w:rPr>
                                <w:spacing w:val="-6"/>
                                <w:sz w:val="24"/>
                              </w:rPr>
                              <w:t>（</w:t>
                            </w:r>
                            <w:r>
                              <w:rPr>
                                <w:spacing w:val="-10"/>
                                <w:sz w:val="24"/>
                              </w:rPr>
                              <w:t xml:space="preserve">新校区达到 </w:t>
                            </w:r>
                            <w:r>
                              <w:rPr>
                                <w:rFonts w:ascii="Times New Roman" w:eastAsia="Times New Roman"/>
                                <w:sz w:val="24"/>
                              </w:rPr>
                              <w:t>40%</w:t>
                            </w:r>
                            <w:r>
                              <w:rPr>
                                <w:sz w:val="24"/>
                              </w:rPr>
                              <w:t>以上</w:t>
                            </w:r>
                            <w:r>
                              <w:rPr>
                                <w:spacing w:val="-118"/>
                                <w:sz w:val="24"/>
                              </w:rPr>
                              <w:t>）</w:t>
                            </w:r>
                          </w:p>
                          <w:p>
                            <w:pPr>
                              <w:pStyle w:val="9"/>
                              <w:spacing w:before="53"/>
                              <w:ind w:left="9"/>
                              <w:rPr>
                                <w:sz w:val="24"/>
                              </w:rPr>
                            </w:pPr>
                            <w:r>
                              <w:rPr>
                                <w:sz w:val="24"/>
                              </w:rPr>
                              <w:t>（</w:t>
                            </w:r>
                            <w:r>
                              <w:rPr>
                                <w:rFonts w:ascii="Times New Roman" w:hAnsi="Times New Roman" w:eastAsia="Times New Roman"/>
                                <w:sz w:val="24"/>
                              </w:rPr>
                              <w:t xml:space="preserve">3 </w:t>
                            </w:r>
                            <w:r>
                              <w:rPr>
                                <w:sz w:val="24"/>
                              </w:rPr>
                              <w:t>分）★</w:t>
                            </w:r>
                          </w:p>
                          <w:p>
                            <w:pPr>
                              <w:pStyle w:val="9"/>
                              <w:numPr>
                                <w:ilvl w:val="0"/>
                                <w:numId w:val="36"/>
                              </w:numPr>
                              <w:tabs>
                                <w:tab w:val="left" w:pos="191"/>
                              </w:tabs>
                              <w:spacing w:before="52" w:after="0" w:line="280" w:lineRule="auto"/>
                              <w:ind w:left="9" w:right="1" w:firstLine="0"/>
                              <w:jc w:val="left"/>
                              <w:rPr>
                                <w:sz w:val="24"/>
                              </w:rPr>
                            </w:pPr>
                            <w:r>
                              <w:rPr>
                                <w:spacing w:val="-10"/>
                                <w:sz w:val="24"/>
                              </w:rPr>
                              <w:t>校园清洁卫生，绿化美化符合生态要求，树木花草得到有效保护</w:t>
                            </w:r>
                            <w:r>
                              <w:rPr>
                                <w:sz w:val="24"/>
                              </w:rPr>
                              <w:t>并能发挥环境育人功能。（</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1140" w:type="dxa"/>
                            <w:vMerge w:val="continue"/>
                            <w:tcBorders>
                              <w:top w:val="nil"/>
                            </w:tcBorders>
                          </w:tcPr>
                          <w:p>
                            <w:pPr>
                              <w:rPr>
                                <w:sz w:val="2"/>
                                <w:szCs w:val="2"/>
                              </w:rPr>
                            </w:pPr>
                          </w:p>
                        </w:tc>
                        <w:tc>
                          <w:tcPr>
                            <w:tcW w:w="2226" w:type="dxa"/>
                          </w:tcPr>
                          <w:p>
                            <w:pPr>
                              <w:pStyle w:val="9"/>
                              <w:spacing w:before="5"/>
                              <w:rPr>
                                <w:sz w:val="26"/>
                              </w:rPr>
                            </w:pPr>
                          </w:p>
                          <w:p>
                            <w:pPr>
                              <w:pStyle w:val="9"/>
                              <w:spacing w:line="280" w:lineRule="auto"/>
                              <w:ind w:left="5" w:right="50"/>
                              <w:jc w:val="both"/>
                              <w:rPr>
                                <w:sz w:val="24"/>
                              </w:rPr>
                            </w:pPr>
                            <w:r>
                              <w:rPr>
                                <w:rFonts w:ascii="Times New Roman" w:eastAsia="Times New Roman"/>
                                <w:sz w:val="24"/>
                              </w:rPr>
                              <w:t>2.</w:t>
                            </w:r>
                            <w:r>
                              <w:rPr>
                                <w:sz w:val="24"/>
                              </w:rPr>
                              <w:t>有序推进新建绿色建筑和对既有建筑绿色化改造。（</w:t>
                            </w:r>
                            <w:r>
                              <w:rPr>
                                <w:rFonts w:ascii="Times New Roman" w:eastAsia="Times New Roman"/>
                                <w:sz w:val="24"/>
                              </w:rPr>
                              <w:t xml:space="preserve">5 </w:t>
                            </w:r>
                            <w:r>
                              <w:rPr>
                                <w:sz w:val="24"/>
                              </w:rPr>
                              <w:t>分）</w:t>
                            </w:r>
                          </w:p>
                        </w:tc>
                        <w:tc>
                          <w:tcPr>
                            <w:tcW w:w="6822" w:type="dxa"/>
                          </w:tcPr>
                          <w:p>
                            <w:pPr>
                              <w:pStyle w:val="9"/>
                              <w:numPr>
                                <w:ilvl w:val="0"/>
                                <w:numId w:val="37"/>
                              </w:numPr>
                              <w:tabs>
                                <w:tab w:val="left" w:pos="191"/>
                              </w:tabs>
                              <w:spacing w:before="158" w:after="0" w:line="240" w:lineRule="auto"/>
                              <w:ind w:left="190" w:right="0" w:hanging="182"/>
                              <w:jc w:val="left"/>
                              <w:rPr>
                                <w:rFonts w:ascii="Times New Roman" w:eastAsia="Times New Roman"/>
                                <w:sz w:val="24"/>
                              </w:rPr>
                            </w:pPr>
                            <w:r>
                              <w:rPr>
                                <w:sz w:val="24"/>
                              </w:rPr>
                              <w:t>校园新建建筑项目按照绿色建筑标准要求进行设计、建造。（</w:t>
                            </w:r>
                            <w:r>
                              <w:rPr>
                                <w:rFonts w:ascii="Times New Roman" w:eastAsia="Times New Roman"/>
                                <w:sz w:val="24"/>
                              </w:rPr>
                              <w:t>2</w:t>
                            </w:r>
                          </w:p>
                          <w:p>
                            <w:pPr>
                              <w:pStyle w:val="9"/>
                              <w:spacing w:before="53"/>
                              <w:ind w:left="9"/>
                              <w:rPr>
                                <w:sz w:val="24"/>
                              </w:rPr>
                            </w:pPr>
                            <w:r>
                              <w:rPr>
                                <w:sz w:val="24"/>
                              </w:rPr>
                              <w:t>分）</w:t>
                            </w:r>
                          </w:p>
                          <w:p>
                            <w:pPr>
                              <w:pStyle w:val="9"/>
                              <w:numPr>
                                <w:ilvl w:val="0"/>
                                <w:numId w:val="37"/>
                              </w:numPr>
                              <w:tabs>
                                <w:tab w:val="left" w:pos="191"/>
                              </w:tabs>
                              <w:spacing w:before="52" w:after="0" w:line="280" w:lineRule="auto"/>
                              <w:ind w:left="9" w:right="22" w:firstLine="0"/>
                              <w:jc w:val="left"/>
                              <w:rPr>
                                <w:sz w:val="24"/>
                              </w:rPr>
                            </w:pPr>
                            <w:r>
                              <w:rPr>
                                <w:spacing w:val="-8"/>
                                <w:sz w:val="24"/>
                              </w:rPr>
                              <w:t>有序推进既有建筑绿色化改造，校园建筑整体体现节能减排、绿</w:t>
                            </w:r>
                            <w:r>
                              <w:rPr>
                                <w:sz w:val="24"/>
                              </w:rPr>
                              <w:t>色环保。（</w:t>
                            </w:r>
                            <w:r>
                              <w:rPr>
                                <w:rFonts w:ascii="Times New Roman" w:eastAsia="Times New Roman"/>
                                <w:sz w:val="24"/>
                              </w:rPr>
                              <w:t>3</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140" w:type="dxa"/>
                            <w:vMerge w:val="continue"/>
                            <w:tcBorders>
                              <w:top w:val="nil"/>
                            </w:tcBorders>
                          </w:tcPr>
                          <w:p>
                            <w:pPr>
                              <w:rPr>
                                <w:sz w:val="2"/>
                                <w:szCs w:val="2"/>
                              </w:rPr>
                            </w:pPr>
                          </w:p>
                        </w:tc>
                        <w:tc>
                          <w:tcPr>
                            <w:tcW w:w="2226" w:type="dxa"/>
                          </w:tcPr>
                          <w:p>
                            <w:pPr>
                              <w:pStyle w:val="9"/>
                              <w:spacing w:before="206" w:line="280" w:lineRule="auto"/>
                              <w:ind w:left="5" w:right="50"/>
                              <w:rPr>
                                <w:sz w:val="24"/>
                              </w:rPr>
                            </w:pPr>
                            <w:r>
                              <w:rPr>
                                <w:rFonts w:ascii="Times New Roman" w:eastAsia="Times New Roman"/>
                                <w:sz w:val="24"/>
                              </w:rPr>
                              <w:t>3.</w:t>
                            </w:r>
                            <w:r>
                              <w:rPr>
                                <w:sz w:val="24"/>
                              </w:rPr>
                              <w:t xml:space="preserve">使用绿色节能产 </w:t>
                            </w:r>
                            <w:r>
                              <w:rPr>
                                <w:spacing w:val="-3"/>
                                <w:sz w:val="24"/>
                              </w:rPr>
                              <w:t xml:space="preserve">品，垃圾分类管理， </w:t>
                            </w:r>
                            <w:r>
                              <w:rPr>
                                <w:sz w:val="24"/>
                              </w:rPr>
                              <w:t>资源循环利用。（</w:t>
                            </w:r>
                            <w:r>
                              <w:rPr>
                                <w:rFonts w:ascii="Times New Roman" w:eastAsia="Times New Roman"/>
                                <w:sz w:val="24"/>
                              </w:rPr>
                              <w:t xml:space="preserve">8 </w:t>
                            </w:r>
                            <w:r>
                              <w:rPr>
                                <w:sz w:val="24"/>
                              </w:rPr>
                              <w:t>分）</w:t>
                            </w:r>
                          </w:p>
                        </w:tc>
                        <w:tc>
                          <w:tcPr>
                            <w:tcW w:w="6822" w:type="dxa"/>
                          </w:tcPr>
                          <w:p>
                            <w:pPr>
                              <w:pStyle w:val="9"/>
                              <w:numPr>
                                <w:ilvl w:val="0"/>
                                <w:numId w:val="38"/>
                              </w:numPr>
                              <w:tabs>
                                <w:tab w:val="left" w:pos="191"/>
                              </w:tabs>
                              <w:spacing w:before="206" w:after="0" w:line="280" w:lineRule="auto"/>
                              <w:ind w:left="9" w:right="0" w:firstLine="0"/>
                              <w:jc w:val="left"/>
                              <w:rPr>
                                <w:sz w:val="24"/>
                              </w:rPr>
                            </w:pPr>
                            <w:r>
                              <w:rPr>
                                <w:spacing w:val="-9"/>
                                <w:sz w:val="24"/>
                              </w:rPr>
                              <w:t>学校积极采用节能、节水、环保、再生、资源综合利用等绿色产</w:t>
                            </w:r>
                            <w:r>
                              <w:rPr>
                                <w:sz w:val="24"/>
                              </w:rPr>
                              <w:t>品，节约能源、资源循环利用方面成效显著。（</w:t>
                            </w:r>
                            <w:r>
                              <w:rPr>
                                <w:rFonts w:ascii="Times New Roman" w:eastAsia="Times New Roman"/>
                                <w:sz w:val="24"/>
                              </w:rPr>
                              <w:t>4</w:t>
                            </w:r>
                            <w:r>
                              <w:rPr>
                                <w:rFonts w:ascii="Times New Roman" w:eastAsia="Times New Roman"/>
                                <w:spacing w:val="-12"/>
                                <w:sz w:val="24"/>
                              </w:rPr>
                              <w:t xml:space="preserve"> </w:t>
                            </w:r>
                            <w:r>
                              <w:rPr>
                                <w:sz w:val="24"/>
                              </w:rPr>
                              <w:t>分）</w:t>
                            </w:r>
                          </w:p>
                          <w:p>
                            <w:pPr>
                              <w:pStyle w:val="9"/>
                              <w:numPr>
                                <w:ilvl w:val="0"/>
                                <w:numId w:val="38"/>
                              </w:numPr>
                              <w:tabs>
                                <w:tab w:val="left" w:pos="191"/>
                              </w:tabs>
                              <w:spacing w:before="0" w:after="0" w:line="280" w:lineRule="auto"/>
                              <w:ind w:left="9" w:right="1" w:firstLine="0"/>
                              <w:jc w:val="left"/>
                              <w:rPr>
                                <w:sz w:val="24"/>
                              </w:rPr>
                            </w:pPr>
                            <w:r>
                              <w:rPr>
                                <w:spacing w:val="-7"/>
                                <w:sz w:val="24"/>
                              </w:rPr>
                              <w:t>学校积极开展校园生活垃圾分类教育和管理，建设有地级市以上</w:t>
                            </w:r>
                            <w:r>
                              <w:rPr>
                                <w:sz w:val="24"/>
                              </w:rPr>
                              <w:t>校园生活垃圾分类教育基地。（</w:t>
                            </w:r>
                            <w:r>
                              <w:rPr>
                                <w:rFonts w:ascii="Times New Roman" w:eastAsia="Times New Roman"/>
                                <w:sz w:val="24"/>
                              </w:rPr>
                              <w:t>4</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trPr>
                        <w:tc>
                          <w:tcPr>
                            <w:tcW w:w="1140" w:type="dxa"/>
                            <w:vMerge w:val="continue"/>
                            <w:tcBorders>
                              <w:top w:val="nil"/>
                            </w:tcBorders>
                          </w:tcPr>
                          <w:p>
                            <w:pPr>
                              <w:rPr>
                                <w:sz w:val="2"/>
                                <w:szCs w:val="2"/>
                              </w:rPr>
                            </w:pPr>
                          </w:p>
                        </w:tc>
                        <w:tc>
                          <w:tcPr>
                            <w:tcW w:w="2226" w:type="dxa"/>
                          </w:tcPr>
                          <w:p>
                            <w:pPr>
                              <w:pStyle w:val="9"/>
                              <w:spacing w:before="9"/>
                              <w:rPr>
                                <w:sz w:val="29"/>
                              </w:rPr>
                            </w:pPr>
                          </w:p>
                          <w:p>
                            <w:pPr>
                              <w:pStyle w:val="9"/>
                              <w:spacing w:before="1" w:line="280" w:lineRule="auto"/>
                              <w:ind w:left="5" w:right="110"/>
                              <w:rPr>
                                <w:sz w:val="24"/>
                              </w:rPr>
                            </w:pPr>
                            <w:r>
                              <w:rPr>
                                <w:rFonts w:ascii="Times New Roman" w:eastAsia="Times New Roman"/>
                                <w:sz w:val="24"/>
                              </w:rPr>
                              <w:t>4.</w:t>
                            </w:r>
                            <w:r>
                              <w:rPr>
                                <w:sz w:val="24"/>
                              </w:rPr>
                              <w:t>因地制宜开展可再生能源利用、 雨水</w:t>
                            </w:r>
                          </w:p>
                          <w:p>
                            <w:pPr>
                              <w:pStyle w:val="9"/>
                              <w:spacing w:line="280" w:lineRule="auto"/>
                              <w:ind w:left="5"/>
                              <w:rPr>
                                <w:sz w:val="24"/>
                              </w:rPr>
                            </w:pPr>
                            <w:r>
                              <w:rPr>
                                <w:sz w:val="24"/>
                              </w:rPr>
                              <w:t>（再生水</w:t>
                            </w:r>
                            <w:r>
                              <w:rPr>
                                <w:spacing w:val="-120"/>
                                <w:sz w:val="24"/>
                              </w:rPr>
                              <w:t>）</w:t>
                            </w:r>
                            <w:r>
                              <w:rPr>
                                <w:spacing w:val="-18"/>
                                <w:sz w:val="24"/>
                              </w:rPr>
                              <w:t xml:space="preserve">回用。 </w:t>
                            </w:r>
                            <w:r>
                              <w:rPr>
                                <w:spacing w:val="-9"/>
                                <w:sz w:val="24"/>
                              </w:rPr>
                              <w:t>（</w:t>
                            </w:r>
                            <w:r>
                              <w:rPr>
                                <w:rFonts w:ascii="Times New Roman" w:eastAsia="Times New Roman"/>
                                <w:spacing w:val="-9"/>
                                <w:sz w:val="24"/>
                              </w:rPr>
                              <w:t xml:space="preserve">5 </w:t>
                            </w:r>
                            <w:r>
                              <w:rPr>
                                <w:sz w:val="24"/>
                              </w:rPr>
                              <w:t>分）</w:t>
                            </w:r>
                          </w:p>
                        </w:tc>
                        <w:tc>
                          <w:tcPr>
                            <w:tcW w:w="6822" w:type="dxa"/>
                          </w:tcPr>
                          <w:p>
                            <w:pPr>
                              <w:pStyle w:val="9"/>
                              <w:spacing w:before="9"/>
                              <w:rPr>
                                <w:sz w:val="29"/>
                              </w:rPr>
                            </w:pPr>
                          </w:p>
                          <w:p>
                            <w:pPr>
                              <w:pStyle w:val="9"/>
                              <w:numPr>
                                <w:ilvl w:val="0"/>
                                <w:numId w:val="39"/>
                              </w:numPr>
                              <w:tabs>
                                <w:tab w:val="left" w:pos="191"/>
                              </w:tabs>
                              <w:spacing w:before="1" w:after="0" w:line="240" w:lineRule="auto"/>
                              <w:ind w:left="190" w:right="-15" w:hanging="182"/>
                              <w:jc w:val="left"/>
                              <w:rPr>
                                <w:rFonts w:ascii="Times New Roman" w:hAnsi="Times New Roman" w:eastAsia="Times New Roman"/>
                                <w:sz w:val="24"/>
                              </w:rPr>
                            </w:pPr>
                            <w:r>
                              <w:rPr>
                                <w:spacing w:val="-15"/>
                                <w:sz w:val="24"/>
                              </w:rPr>
                              <w:t>开展各种“资源节约型、环境友好型”校园建设或改造工作。</w:t>
                            </w:r>
                            <w:r>
                              <w:rPr>
                                <w:sz w:val="24"/>
                              </w:rPr>
                              <w:t>（</w:t>
                            </w:r>
                            <w:r>
                              <w:rPr>
                                <w:rFonts w:ascii="Times New Roman" w:hAnsi="Times New Roman" w:eastAsia="Times New Roman"/>
                                <w:sz w:val="24"/>
                              </w:rPr>
                              <w:t>3</w:t>
                            </w:r>
                          </w:p>
                          <w:p>
                            <w:pPr>
                              <w:pStyle w:val="9"/>
                              <w:spacing w:before="52"/>
                              <w:ind w:left="9"/>
                              <w:rPr>
                                <w:sz w:val="24"/>
                              </w:rPr>
                            </w:pPr>
                            <w:r>
                              <w:rPr>
                                <w:sz w:val="24"/>
                              </w:rPr>
                              <w:t>分）</w:t>
                            </w:r>
                          </w:p>
                          <w:p>
                            <w:pPr>
                              <w:pStyle w:val="9"/>
                              <w:numPr>
                                <w:ilvl w:val="0"/>
                                <w:numId w:val="39"/>
                              </w:numPr>
                              <w:tabs>
                                <w:tab w:val="left" w:pos="191"/>
                              </w:tabs>
                              <w:spacing w:before="53" w:after="0" w:line="240" w:lineRule="auto"/>
                              <w:ind w:left="190" w:right="0" w:hanging="182"/>
                              <w:jc w:val="left"/>
                              <w:rPr>
                                <w:sz w:val="24"/>
                              </w:rPr>
                            </w:pPr>
                            <w:r>
                              <w:rPr>
                                <w:spacing w:val="-7"/>
                                <w:sz w:val="24"/>
                              </w:rPr>
                              <w:t>有雨水利用设施，其它新能源与可再生能源利用取得良好效果</w:t>
                            </w:r>
                          </w:p>
                          <w:p>
                            <w:pPr>
                              <w:pStyle w:val="9"/>
                              <w:spacing w:before="52"/>
                              <w:ind w:left="9"/>
                              <w:rPr>
                                <w:sz w:val="24"/>
                              </w:rPr>
                            </w:pPr>
                            <w:r>
                              <w:rPr>
                                <w:sz w:val="24"/>
                              </w:rPr>
                              <w:t>（</w:t>
                            </w:r>
                            <w:r>
                              <w:rPr>
                                <w:rFonts w:ascii="Times New Roman" w:eastAsia="Times New Roman"/>
                                <w:sz w:val="24"/>
                              </w:rPr>
                              <w:t xml:space="preserve">2 </w:t>
                            </w:r>
                            <w:r>
                              <w:rPr>
                                <w:sz w:val="24"/>
                              </w:rPr>
                              <w:t>分）</w:t>
                            </w:r>
                          </w:p>
                        </w:tc>
                      </w:tr>
                    </w:tbl>
                    <w:p>
                      <w:pPr>
                        <w:pStyle w:val="4"/>
                      </w:pPr>
                    </w:p>
                  </w:txbxContent>
                </v:textbox>
              </v:shape>
            </w:pict>
          </mc:Fallback>
        </mc:AlternateContent>
      </w:r>
      <w:r>
        <w:rPr>
          <w:sz w:val="24"/>
        </w:rPr>
        <w:t>。</w:t>
      </w: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4"/>
        </w:rPr>
      </w:pPr>
    </w:p>
    <w:p>
      <w:pPr>
        <w:pStyle w:val="4"/>
        <w:rPr>
          <w:sz w:val="23"/>
        </w:rPr>
      </w:pPr>
    </w:p>
    <w:p>
      <w:pPr>
        <w:spacing w:before="0"/>
        <w:ind w:left="0" w:right="195" w:firstLine="0"/>
        <w:jc w:val="right"/>
        <w:rPr>
          <w:sz w:val="24"/>
        </w:rPr>
      </w:pPr>
      <w:r>
        <w:rPr>
          <w:sz w:val="24"/>
        </w:rPr>
        <w:t>。</w:t>
      </w:r>
    </w:p>
    <w:p>
      <w:pPr>
        <w:spacing w:after="0"/>
        <w:jc w:val="right"/>
        <w:rPr>
          <w:sz w:val="24"/>
        </w:rPr>
        <w:sectPr>
          <w:pgSz w:w="11900" w:h="16850"/>
          <w:pgMar w:top="1600" w:right="580" w:bottom="2160" w:left="780" w:header="0" w:footer="1968" w:gutter="0"/>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2"/>
        <w:rPr>
          <w:sz w:val="22"/>
        </w:rPr>
      </w:pPr>
    </w:p>
    <w:p>
      <w:pPr>
        <w:pStyle w:val="4"/>
        <w:spacing w:line="177" w:lineRule="exact"/>
        <w:ind w:left="2932"/>
        <w:rPr>
          <w:sz w:val="17"/>
        </w:rPr>
      </w:pPr>
      <w:r>
        <w:rPr>
          <w:position w:val="-3"/>
          <w:sz w:val="17"/>
        </w:rPr>
        <mc:AlternateContent>
          <mc:Choice Requires="wpg">
            <w:drawing>
              <wp:inline distT="0" distB="0" distL="114300" distR="114300">
                <wp:extent cx="4277360" cy="113030"/>
                <wp:effectExtent l="0" t="0" r="8890" b="1270"/>
                <wp:docPr id="79" name="组合 45"/>
                <wp:cNvGraphicFramePr/>
                <a:graphic xmlns:a="http://schemas.openxmlformats.org/drawingml/2006/main">
                  <a:graphicData uri="http://schemas.microsoft.com/office/word/2010/wordprocessingGroup">
                    <wpg:wgp>
                      <wpg:cNvGrpSpPr/>
                      <wpg:grpSpPr>
                        <a:xfrm>
                          <a:off x="0" y="0"/>
                          <a:ext cx="4277360" cy="113030"/>
                          <a:chOff x="0" y="0"/>
                          <a:chExt cx="6736" cy="178"/>
                        </a:xfrm>
                      </wpg:grpSpPr>
                      <wps:wsp>
                        <wps:cNvPr id="78" name="矩形 46"/>
                        <wps:cNvSpPr/>
                        <wps:spPr>
                          <a:xfrm>
                            <a:off x="0" y="0"/>
                            <a:ext cx="6736" cy="178"/>
                          </a:xfrm>
                          <a:prstGeom prst="rect">
                            <a:avLst/>
                          </a:prstGeom>
                          <a:solidFill>
                            <a:srgbClr val="FFFFFF"/>
                          </a:solidFill>
                          <a:ln>
                            <a:noFill/>
                          </a:ln>
                        </wps:spPr>
                        <wps:bodyPr upright="1"/>
                      </wps:wsp>
                    </wpg:wgp>
                  </a:graphicData>
                </a:graphic>
              </wp:inline>
            </w:drawing>
          </mc:Choice>
          <mc:Fallback>
            <w:pict>
              <v:group id="组合 45" o:spid="_x0000_s1026" o:spt="203" style="height:8.9pt;width:336.8pt;" coordsize="6736,178" o:gfxdata="UEsDBAoAAAAAAIdO4kAAAAAAAAAAAAAAAAAEAAAAZHJzL1BLAwQUAAAACACHTuJAbgH1FdUAAAAE&#10;AQAADwAAAGRycy9kb3ducmV2LnhtbE2PQUvDQBCF74L/YRnBm93EYlpiNkWKeiqCrSDeptlpEpqd&#10;Ddlt0v57Ry96eTC8x3vfFKuz69RIQ2g9G0hnCSjiytuWawMfu5e7JagQkS12nsnAhQKsyuurAnPr&#10;J36ncRtrJSUccjTQxNjnWoeqIYdh5nti8Q5+cBjlHGptB5yk3HX6Pkky7bBlWWiwp3VD1XF7cgZe&#10;J5ye5unzuDke1pev3cPb5yYlY25v0uQRVKRz/AvDD76gQylMe39iG1RnQB6JvypetphnoPYSWixB&#10;l4X+D19+A1BLAwQUAAAACACHTuJAcxbfgwkCAACGBAAADgAAAGRycy9lMm9Eb2MueG1spZTLjtMw&#10;FIb3SLyD5T1Nb7RD1HQWlHaDYKSBB3AdJ7Hkm47dpt2zYMkbILHjGdA8zojX4NhJO9AR0gi6SH05&#10;5/f5P59kcX3QiuwFeGlNQUeDISXCcFtKUxf044f1iytKfGCmZMoaUdCj8PR6+fzZonW5GNvGqlIA&#10;QRHj89YVtAnB5VnmeSM08wPrhMHNyoJmAadQZyWwFtW1ysbD4SxrLZQOLBfe4+qq26S9IjxF0FaV&#10;5GJl+U4LEzpVEIoFtOQb6TxdpmqrSvDwvqq8CEQVFJ2G9MRDcLyNz2y5YHkNzDWS9yWwp5Rw4Ukz&#10;afDQs9SKBUZ2IB9JacnBeluFAbc664wkIuhiNLxgswG7c8lLnbe1O0PHi7qg/s+y/N3+BogsCzp/&#10;RYlhGm/8549P918+k+nLSKd1dY5BG3C37gb6hbqbRcOHCnT8RyvkkLgez1zFIRCOi9PxfD6ZIXKO&#10;e6PRZDjpwfMGb+dRGm/e9IkzTOuz5lexmux0YBbrOpfROuxF/wDI/x+g24Y5kbj76P0ECF+MHtDX&#10;7/d338h01gFKQWc6PvcI6qlo/u6Q5Q582AirSRwUFLCZU4+x/VsfOhinkHict0qWa6lUmkC9fa2A&#10;7Bk2/jr9en5/hCkTg42NaZ1iXEG4JxdxtLXlERnsHMi6wUJGSalnnqJTe6bb6V+l2P+/z1PUw+dj&#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AfUV1QAAAAQBAAAPAAAAAAAAAAEAIAAAACIAAABk&#10;cnMvZG93bnJldi54bWxQSwECFAAUAAAACACHTuJAcxbfgwkCAACGBAAADgAAAAAAAAABACAAAAAk&#10;AQAAZHJzL2Uyb0RvYy54bWxQSwUGAAAAAAYABgBZAQAAnwUAAAAA&#10;">
                <o:lock v:ext="edit" aspectratio="f"/>
                <v:rect id="矩形 46" o:spid="_x0000_s1026" o:spt="1" style="position:absolute;left:0;top:0;height:178;width:6736;" fillcolor="#FFFFFF" filled="t" stroked="f" coordsize="21600,21600" o:gfxdata="UEsDBAoAAAAAAIdO4kAAAAAAAAAAAAAAAAAEAAAAZHJzL1BLAwQUAAAACACHTuJAhXIhj7sAAADb&#10;AAAADwAAAGRycy9kb3ducmV2LnhtbEVPz2vCMBS+C/4P4Q1206Ru1q0z9SAUBpsHq7Dro3m2Zc1L&#10;bWLt/vvlMNjx4/u93U22EyMNvnWsIVkqEMSVMy3XGs6nYvECwgdkg51j0vBDHnb5fLbFzLg7H2ks&#10;Qy1iCPsMNTQh9JmUvmrIol+6njhyFzdYDBEOtTQD3mO47eRKqVRabDk2NNjTvqHqu7xZDZg+m+vh&#10;8vR5+ril+FpPqlh/Ka0fHxL1BiLQFP7Ff+53o2ETx8Yv8Q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Ihj7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p>
    <w:p>
      <w:pPr>
        <w:pStyle w:val="4"/>
        <w:rPr>
          <w:sz w:val="20"/>
        </w:rPr>
      </w:pPr>
    </w:p>
    <w:p>
      <w:pPr>
        <w:pStyle w:val="4"/>
        <w:rPr>
          <w:sz w:val="20"/>
        </w:rPr>
      </w:pPr>
    </w:p>
    <w:p>
      <w:pPr>
        <w:pStyle w:val="4"/>
        <w:rPr>
          <w:sz w:val="20"/>
        </w:rPr>
      </w:pPr>
    </w:p>
    <w:p>
      <w:pPr>
        <w:pStyle w:val="4"/>
        <w:rPr>
          <w:sz w:val="20"/>
        </w:rPr>
      </w:pPr>
    </w:p>
    <w:p>
      <w:pPr>
        <w:pStyle w:val="4"/>
        <w:spacing w:before="5"/>
        <w:rPr>
          <w:sz w:val="29"/>
        </w:rPr>
      </w:pPr>
      <w:r>
        <mc:AlternateContent>
          <mc:Choice Requires="wpg">
            <w:drawing>
              <wp:anchor distT="0" distB="0" distL="0" distR="0" simplePos="0" relativeHeight="251696128" behindDoc="1" locked="0" layoutInCell="1" allowOverlap="1">
                <wp:simplePos x="0" y="0"/>
                <wp:positionH relativeFrom="page">
                  <wp:posOffset>2690495</wp:posOffset>
                </wp:positionH>
                <wp:positionV relativeFrom="paragraph">
                  <wp:posOffset>263525</wp:posOffset>
                </wp:positionV>
                <wp:extent cx="4271010" cy="457200"/>
                <wp:effectExtent l="0" t="0" r="15240" b="0"/>
                <wp:wrapTopAndBottom/>
                <wp:docPr id="114" name="组合 47"/>
                <wp:cNvGraphicFramePr/>
                <a:graphic xmlns:a="http://schemas.openxmlformats.org/drawingml/2006/main">
                  <a:graphicData uri="http://schemas.microsoft.com/office/word/2010/wordprocessingGroup">
                    <wpg:wgp>
                      <wpg:cNvGrpSpPr/>
                      <wpg:grpSpPr>
                        <a:xfrm>
                          <a:off x="0" y="0"/>
                          <a:ext cx="4271010" cy="457200"/>
                          <a:chOff x="4237" y="416"/>
                          <a:chExt cx="6726" cy="720"/>
                        </a:xfrm>
                      </wpg:grpSpPr>
                      <wps:wsp>
                        <wps:cNvPr id="112" name="矩形 48"/>
                        <wps:cNvSpPr/>
                        <wps:spPr>
                          <a:xfrm>
                            <a:off x="4237" y="416"/>
                            <a:ext cx="6726" cy="360"/>
                          </a:xfrm>
                          <a:prstGeom prst="rect">
                            <a:avLst/>
                          </a:prstGeom>
                          <a:solidFill>
                            <a:srgbClr val="FFFFFF"/>
                          </a:solidFill>
                          <a:ln>
                            <a:noFill/>
                          </a:ln>
                        </wps:spPr>
                        <wps:bodyPr upright="1"/>
                      </wps:wsp>
                      <wps:wsp>
                        <wps:cNvPr id="113" name="矩形 49"/>
                        <wps:cNvSpPr/>
                        <wps:spPr>
                          <a:xfrm>
                            <a:off x="4237" y="776"/>
                            <a:ext cx="6726" cy="360"/>
                          </a:xfrm>
                          <a:prstGeom prst="rect">
                            <a:avLst/>
                          </a:prstGeom>
                          <a:solidFill>
                            <a:srgbClr val="FFFFFF"/>
                          </a:solidFill>
                          <a:ln>
                            <a:noFill/>
                          </a:ln>
                        </wps:spPr>
                        <wps:bodyPr upright="1"/>
                      </wps:wsp>
                    </wpg:wgp>
                  </a:graphicData>
                </a:graphic>
              </wp:anchor>
            </w:drawing>
          </mc:Choice>
          <mc:Fallback>
            <w:pict>
              <v:group id="组合 47" o:spid="_x0000_s1026" o:spt="203" style="position:absolute;left:0pt;margin-left:211.85pt;margin-top:20.75pt;height:36pt;width:336.3pt;mso-position-horizontal-relative:page;mso-wrap-distance-bottom:0pt;mso-wrap-distance-top:0pt;z-index:-251620352;mso-width-relative:page;mso-height-relative:page;" coordorigin="4237,416" coordsize="6726,720" o:gfxdata="UEsDBAoAAAAAAIdO4kAAAAAAAAAAAAAAAAAEAAAAZHJzL1BLAwQUAAAACACHTuJAnWAKltoAAAAL&#10;AQAADwAAAGRycy9kb3ducmV2LnhtbE2PwU7DMAyG70i8Q2QkbizJSgeUphOagNOExIaEuHmt11Zr&#10;nKrJ2u3tyU5w+y1/+v05X55sJ0YafOvYgJ4pEMSlq1quDXxt3+4eQfiAXGHnmAycycOyuL7KMavc&#10;xJ80bkItYgn7DA00IfSZlL5syKKfuZ447vZusBjiONSyGnCK5baTc6UW0mLL8UKDPa0aKg+bozXw&#10;PuH0kujXcX3Yr84/2/Tje63JmNsbrZ5BBDqFPxgu+lEdiui0c0euvOgM3M+Th4jGoFMQF0A9LRIQ&#10;u5h0koIscvn/h+IXUEsDBBQAAAAIAIdO4kAO9hH3MgIAABUGAAAOAAAAZHJzL2Uyb0RvYy54bWzd&#10;lMGO0zAQhu9IvIPlO02ThmaJmu6B0l4QrLTwAK7jJJYc27LdpnvnwJE3QOLGM6B9nBWvwdhJU7bL&#10;YbVIHOghtT3j8fzfjL24PLQC7ZmxXMkCx5MpRkxSVXJZF/jjh/WLC4ysI7IkQklW4Btm8eXy+bNF&#10;p3OWqEaJkhkEQaTNO13gxjmdR5GlDWuJnSjNJBgrZVriYGrqqDSkg+itiJLpdB51ypTaKMqshdVV&#10;b8RDRPOYgKqqOGUrRXctk66PapggDiTZhmuLlyHbqmLUva8qyxwSBQalLnzhEBhv/TdaLkheG6Ib&#10;TocUyGNSONPUEi7h0DHUijiCdoY/CNVyapRVlZtQ1Ua9kEAEVMTTMzYbo3Y6aKnzrtYjdCjUGfUn&#10;h6Xv9lcG8RI6IU4xkqSFkv/88enuy2eUZh5Pp+scvDZGX+srMyzU/cwrPlSm9f+gBR0C2JsRLDs4&#10;RGExTbIY5GFEwZa+zKAPevK0gfL4bWkyyzDy1nh+NL0Zds+zZN5vhY3eGB1PjXxyYy6dho60J0z2&#10;7zBdN0SzQN96ACOmZMT09fvd7TeUXvic/OHgNTKyuQVcfwD0UOmR0knnbH5fJ8m1sW7DVIv8oMAG&#10;Gjv0G9m/ta5HcnTxZ1oleLnmQoSJqbevhUF7ApdgHX4DxXtuQnpnqfy2PqJfAcRHKX60VeUNkNhp&#10;w+sGEolDpIF8T+EflGB2XoJXTytBlg3N9h+VINwJeC3CNRleNv8c/T4PZT295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WAKltoAAAALAQAADwAAAAAAAAABACAAAAAiAAAAZHJzL2Rvd25yZXYu&#10;eG1sUEsBAhQAFAAAAAgAh07iQA72EfcyAgAAFQYAAA4AAAAAAAAAAQAgAAAAKQEAAGRycy9lMm9E&#10;b2MueG1sUEsFBgAAAAAGAAYAWQEAAM0FAAAAAA==&#10;">
                <o:lock v:ext="edit" aspectratio="f"/>
                <v:rect id="矩形 48" o:spid="_x0000_s1026" o:spt="1" style="position:absolute;left:4237;top:416;height:360;width:6726;" fillcolor="#FFFFFF" filled="t" stroked="f" coordsize="21600,21600" o:gfxdata="UEsDBAoAAAAAAIdO4kAAAAAAAAAAAAAAAAAEAAAAZHJzL1BLAwQUAAAACACHTuJArxEKjLwAAADc&#10;AAAADwAAAGRycy9kb3ducmV2LnhtbEVPS2vCQBC+F/wPywi91d3YNmh09SAECm0P1UKvQ3ZMgtnZ&#10;mN08+u+7BcHbfHzP2e4n24iBOl871pAsFAjiwpmaSw3fp/xpBcIHZIONY9LwSx72u9nDFjPjRv6i&#10;4RhKEUPYZ6ihCqHNpPRFRRb9wrXEkTu7zmKIsCul6XCM4baRS6VSabHm2FBhS4eKisuxtxowfTHX&#10;z/Pzx+m9T3FdTip//VFaP84TtQERaAp38c39ZuL8ZAn/z8QL5O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RCoy8AAAA&#10;3AAAAA8AAAAAAAAAAQAgAAAAIgAAAGRycy9kb3ducmV2LnhtbFBLAQIUABQAAAAIAIdO4kAzLwWe&#10;OwAAADkAAAAQAAAAAAAAAAEAIAAAAAsBAABkcnMvc2hhcGV4bWwueG1sUEsFBgAAAAAGAAYAWwEA&#10;ALUDAAAAAA==&#10;">
                  <v:fill on="t" focussize="0,0"/>
                  <v:stroke on="f"/>
                  <v:imagedata o:title=""/>
                  <o:lock v:ext="edit" aspectratio="f"/>
                </v:rect>
                <v:rect id="矩形 49" o:spid="_x0000_s1026" o:spt="1" style="position:absolute;left:4237;top:776;height:360;width:6726;" fillcolor="#FFFFFF" filled="t" stroked="f" coordsize="21600,21600" o:gfxdata="UEsDBAoAAAAAAIdO4kAAAAAAAAAAAAAAAAAEAAAAZHJzL1BLAwQUAAAACACHTuJAwF2vF7wAAADc&#10;AAAADwAAAGRycy9kb3ducmV2LnhtbEVPS2vCQBC+C/0PyxR6M7upNmiajYeCUKg9VAWvQ3byoNnZ&#10;NLtq/PduodDbfHzPKTaT7cWFRt851pAmCgRx5UzHjYbjYTtfgfAB2WDvmDTcyMOmfJgVmBt35S+6&#10;7EMjYgj7HDW0IQy5lL5qyaJP3EAcudqNFkOEYyPNiNcYbnv5rFQmLXYcG1oc6K2l6nt/thowW5qf&#10;z3qxO3ycM1w3k9q+nJTWT4+pegURaAr/4j/3u4nz0wX8PhMvk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drxe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4"/>
        <w:rPr>
          <w:sz w:val="20"/>
        </w:rPr>
      </w:pPr>
    </w:p>
    <w:p>
      <w:pPr>
        <w:pStyle w:val="4"/>
        <w:rPr>
          <w:sz w:val="20"/>
        </w:rPr>
      </w:pPr>
    </w:p>
    <w:p>
      <w:pPr>
        <w:pStyle w:val="4"/>
        <w:rPr>
          <w:sz w:val="20"/>
        </w:rPr>
      </w:pPr>
    </w:p>
    <w:p>
      <w:pPr>
        <w:pStyle w:val="4"/>
        <w:rPr>
          <w:sz w:val="20"/>
        </w:rPr>
      </w:pPr>
    </w:p>
    <w:p>
      <w:pPr>
        <w:pStyle w:val="4"/>
        <w:spacing w:before="1"/>
        <w:rPr>
          <w:sz w:val="27"/>
        </w:rPr>
      </w:pPr>
      <w:r>
        <mc:AlternateContent>
          <mc:Choice Requires="wpg">
            <w:drawing>
              <wp:anchor distT="0" distB="0" distL="0" distR="0" simplePos="0" relativeHeight="251697152" behindDoc="1" locked="0" layoutInCell="1" allowOverlap="1">
                <wp:simplePos x="0" y="0"/>
                <wp:positionH relativeFrom="page">
                  <wp:posOffset>2687320</wp:posOffset>
                </wp:positionH>
                <wp:positionV relativeFrom="paragraph">
                  <wp:posOffset>244475</wp:posOffset>
                </wp:positionV>
                <wp:extent cx="4277360" cy="215265"/>
                <wp:effectExtent l="0" t="0" r="8890" b="13335"/>
                <wp:wrapTopAndBottom/>
                <wp:docPr id="117" name="组合 50"/>
                <wp:cNvGraphicFramePr/>
                <a:graphic xmlns:a="http://schemas.openxmlformats.org/drawingml/2006/main">
                  <a:graphicData uri="http://schemas.microsoft.com/office/word/2010/wordprocessingGroup">
                    <wpg:wgp>
                      <wpg:cNvGrpSpPr/>
                      <wpg:grpSpPr>
                        <a:xfrm>
                          <a:off x="0" y="0"/>
                          <a:ext cx="4277360" cy="215265"/>
                          <a:chOff x="4232" y="386"/>
                          <a:chExt cx="6736" cy="339"/>
                        </a:xfrm>
                      </wpg:grpSpPr>
                      <wps:wsp>
                        <wps:cNvPr id="115" name="矩形 51"/>
                        <wps:cNvSpPr/>
                        <wps:spPr>
                          <a:xfrm>
                            <a:off x="4232" y="386"/>
                            <a:ext cx="6736" cy="180"/>
                          </a:xfrm>
                          <a:prstGeom prst="rect">
                            <a:avLst/>
                          </a:prstGeom>
                          <a:solidFill>
                            <a:srgbClr val="FFFFFF"/>
                          </a:solidFill>
                          <a:ln>
                            <a:noFill/>
                          </a:ln>
                        </wps:spPr>
                        <wps:bodyPr upright="1"/>
                      </wps:wsp>
                      <wps:wsp>
                        <wps:cNvPr id="116" name="矩形 52"/>
                        <wps:cNvSpPr/>
                        <wps:spPr>
                          <a:xfrm>
                            <a:off x="4232" y="575"/>
                            <a:ext cx="6736" cy="150"/>
                          </a:xfrm>
                          <a:prstGeom prst="rect">
                            <a:avLst/>
                          </a:prstGeom>
                          <a:solidFill>
                            <a:srgbClr val="FFFFFF"/>
                          </a:solidFill>
                          <a:ln>
                            <a:noFill/>
                          </a:ln>
                        </wps:spPr>
                        <wps:bodyPr upright="1"/>
                      </wps:wsp>
                    </wpg:wgp>
                  </a:graphicData>
                </a:graphic>
              </wp:anchor>
            </w:drawing>
          </mc:Choice>
          <mc:Fallback>
            <w:pict>
              <v:group id="组合 50" o:spid="_x0000_s1026" o:spt="203" style="position:absolute;left:0pt;margin-left:211.6pt;margin-top:19.25pt;height:16.95pt;width:336.8pt;mso-position-horizontal-relative:page;mso-wrap-distance-bottom:0pt;mso-wrap-distance-top:0pt;z-index:-251619328;mso-width-relative:page;mso-height-relative:page;" coordorigin="4232,386" coordsize="6736,339" o:gfxdata="UEsDBAoAAAAAAIdO4kAAAAAAAAAAAAAAAAAEAAAAZHJzL1BLAwQUAAAACACHTuJAoQ9BJdsAAAAK&#10;AQAADwAAAGRycy9kb3ducmV2LnhtbE2PQU/CQBCF7yb+h82YeJPdtoBQOyWGqCdiIpgYbkM7tA3d&#10;3aa7tPDvXU56nMyX976XrS66FQP3rrEGIZooEGwKWzamQvjevT8tQDhPpqTWGka4soNVfn+XUVra&#10;0XzxsPWVCCHGpYRQe9+lUrqiZk1uYjs24Xe0vSYfzr6SZU9jCNetjJWaS02NCQ01dbyuuThtzxrh&#10;Y6TxNYnehs3puL7ud7PPn03EiI8PkXoB4fni/2C46Qd1yIPTwZ5N6USLMI2TOKAIyWIG4gao5TyM&#10;OSA8x1OQeSb/T8h/AVBLAwQUAAAACACHTuJAGXd8MT4CAAAVBgAADgAAAGRycy9lMm9Eb2MueG1s&#10;1ZTNjtMwEMfvSLyD5TtNk27aEjXdA6W9IFhp4QFcx0ksxR+y3aZ758CRN0DixjOgfZwVr8HYSVO2&#10;u4fVIiHRQ2p7xuP5/2bsxeVBNGjPjOVK5jgejTFikqqCyyrHnz6uX80xso7IgjRKshzfMIsvly9f&#10;LFqdsUTVqimYQRBE2qzVOa6d01kUWVozQexIaSbBWCojiIOpqaLCkBaiiyZKxuNp1CpTaKMosxZW&#10;V50R9xHNUwKqsuSUrRTdCSZdF9WwhjiQZGuuLV6GbMuSUfehLC1zqMkxKHXhC4fAeOu/0XJBssoQ&#10;XXPap0CeksKZJkG4hEOHUCviCNoZ/iCU4NQoq0o3okpEnZBABFTE4zM2G6N2OmipsrbSA3Qo1Bn1&#10;Z4el7/dXBvECOiGeYSSJgJL/+vn57usXlAY8ra4y8NoYfa2vDPDyC1U384oPpRH+H7SgQwB7M4Bl&#10;B4coLF4ks9lkCswp2JI4TaZpR57WUB6/7SKZJBiBdTKfHk1v+91T2NttnUxee2N0PDW6l0uroSPt&#10;CZP9O0zXNdEs0LcewIApHTB9+3F3+x2lsc/JHw5eAyObWcD1CKCHSo+UTjrjeUA/6CSZNtZtmBLI&#10;D3JsoLFDv5H9O+s6JEcXf6ZVDS/WvGnCxFTbN41BewKXYB1+PcV7bo30zlL5bV1EvwKIj1L8aKuK&#10;GyCx04ZXNSQStAcfIN9R+AclgHboO7UvQfK8EqSzvg8fKUHX/f9fCcKdgNciXJP+ZfPP0Z/zUNbT&#10;a77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EPQSXbAAAACgEAAA8AAAAAAAAAAQAgAAAAIgAA&#10;AGRycy9kb3ducmV2LnhtbFBLAQIUABQAAAAIAIdO4kAZd3wxPgIAABUGAAAOAAAAAAAAAAEAIAAA&#10;ACoBAABkcnMvZTJvRG9jLnhtbFBLBQYAAAAABgAGAFkBAADaBQAAAAA=&#10;">
                <o:lock v:ext="edit" aspectratio="f"/>
                <v:rect id="矩形 51" o:spid="_x0000_s1026" o:spt="1" style="position:absolute;left:4232;top:386;height:180;width:6736;" fillcolor="#FFFFFF" filled="t" stroked="f" coordsize="21600,21600" o:gfxdata="UEsDBAoAAAAAAIdO4kAAAAAAAAAAAAAAAAAEAAAAZHJzL1BLAwQUAAAACACHTuJAIPiS+LwAAADc&#10;AAAADwAAAGRycy9kb3ducmV2LnhtbEVPS2vCQBC+F/wPywje6m60CZq6ehAEoe2hWuh1yI5JaHY2&#10;ZjeP/vtuodDbfHzP2R0m24iBOl871pAsFQjiwpmaSw0f19PjBoQPyAYbx6Thmzwc9rOHHebGjfxO&#10;wyWUIoawz1FDFUKbS+mLiiz6pWuJI3dzncUQYVdK0+EYw20jV0pl0mLNsaHClo4VFV+X3mrA7Mnc&#10;327r1+tLn+G2nNQp/VRaL+aJegYRaAr/4j/32cT5SQq/z8QL5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4kvi8AAAA&#10;3AAAAA8AAAAAAAAAAQAgAAAAIgAAAGRycy9kb3ducmV2LnhtbFBLAQIUABQAAAAIAIdO4kAzLwWe&#10;OwAAADkAAAAQAAAAAAAAAAEAIAAAAAsBAABkcnMvc2hhcGV4bWwueG1sUEsFBgAAAAAGAAYAWwEA&#10;ALUDAAAAAA==&#10;">
                  <v:fill on="t" focussize="0,0"/>
                  <v:stroke on="f"/>
                  <v:imagedata o:title=""/>
                  <o:lock v:ext="edit" aspectratio="f"/>
                </v:rect>
                <v:rect id="矩形 52" o:spid="_x0000_s1026" o:spt="1" style="position:absolute;left:4232;top:575;height:150;width:6736;" fillcolor="#FFFFFF" filled="t" stroked="f" coordsize="21600,21600" o:gfxdata="UEsDBAoAAAAAAIdO4kAAAAAAAAAAAAAAAAAEAAAAZHJzL1BLAwQUAAAACACHTuJA0CoMj7wAAADc&#10;AAAADwAAAGRycy9kb3ducmV2LnhtbEVPTWvCQBC9F/wPywi91d3UNmh09VAQhLaHJoLXITsmwexs&#10;zG5i+u+7hUJv83ifs91PthUj9b5xrCFZKBDEpTMNVxpOxeFpBcIHZIOtY9LwTR72u9nDFjPj7vxF&#10;Yx4qEUPYZ6ihDqHLpPRlTRb9wnXEkbu43mKIsK+k6fEew20rn5VKpcWGY0ONHb3VVF7zwWrA9MXc&#10;Pi/Lj+J9SHFdTerwelZaP84TtQERaAr/4j/30cT5SQq/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qDI+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4"/>
        <w:rPr>
          <w:sz w:val="20"/>
        </w:rPr>
      </w:pPr>
    </w:p>
    <w:p>
      <w:pPr>
        <w:pStyle w:val="4"/>
        <w:rPr>
          <w:sz w:val="20"/>
        </w:rPr>
      </w:pPr>
    </w:p>
    <w:p>
      <w:pPr>
        <w:pStyle w:val="4"/>
        <w:rPr>
          <w:sz w:val="20"/>
        </w:rPr>
      </w:pPr>
    </w:p>
    <w:p>
      <w:pPr>
        <w:pStyle w:val="4"/>
        <w:rPr>
          <w:sz w:val="20"/>
        </w:rPr>
      </w:pPr>
    </w:p>
    <w:p>
      <w:pPr>
        <w:spacing w:before="74"/>
        <w:ind w:left="0" w:right="218" w:firstLine="0"/>
        <w:jc w:val="right"/>
        <w:rPr>
          <w:sz w:val="24"/>
        </w:rPr>
      </w:pPr>
      <w:r>
        <mc:AlternateContent>
          <mc:Choice Requires="wps">
            <w:drawing>
              <wp:anchor distT="0" distB="0" distL="114300" distR="114300" simplePos="0" relativeHeight="244260864" behindDoc="1" locked="0" layoutInCell="1" allowOverlap="1">
                <wp:simplePos x="0" y="0"/>
                <wp:positionH relativeFrom="page">
                  <wp:posOffset>2600325</wp:posOffset>
                </wp:positionH>
                <wp:positionV relativeFrom="paragraph">
                  <wp:posOffset>525145</wp:posOffset>
                </wp:positionV>
                <wp:extent cx="152400" cy="152400"/>
                <wp:effectExtent l="0" t="0" r="0" b="0"/>
                <wp:wrapNone/>
                <wp:docPr id="11" name="文本框 5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53" o:spid="_x0000_s1026" o:spt="202" type="#_x0000_t202" style="position:absolute;left:0pt;margin-left:204.75pt;margin-top:41.35pt;height:12pt;width:12pt;mso-position-horizontal-relative:page;z-index:-259055616;mso-width-relative:page;mso-height-relative:page;" filled="f" stroked="f" coordsize="21600,21600" o:gfxdata="UEsDBAoAAAAAAIdO4kAAAAAAAAAAAAAAAAAEAAAAZHJzL1BLAwQUAAAACACHTuJAN63NvdkAAAAK&#10;AQAADwAAAGRycy9kb3ducmV2LnhtbE2Py07DMBBF90j8gzVI7KjdB2mbxqkQghUSIg2LLp14mkSN&#10;xyF2H/w9wwqWM3N059xse3W9OOMYOk8aphMFAqn2tqNGw2f5+rACEaIha3pPqOEbA2zz25vMpNZf&#10;qMDzLjaCQyikRkMb45BKGeoWnQkTPyDx7eBHZyKPYyPtaC4c7no5UyqRznTEH1oz4HOL9XF3chqe&#10;9lS8dF/v1UdxKLqyXCt6S45a399N1QZExGv8g+FXn9UhZ6fKn8gG0WtYqPUjoxpWsyUIBhbzOS8q&#10;JlWyBJln8n+F/AdQSwMEFAAAAAgAh07iQC8JLe62AQAAcwMAAA4AAABkcnMvZTJvRG9jLnhtbK1T&#10;wY7TMBC9I/EPlu/UaWERipquhKpFSAiQlv0A17EbS7bHst0m/QH4A05cuPNd/Q7GTtKF3cse9uKM&#10;Z8Zv5r2ZrK8Ha8hRhqjBNXS5qCiRTkCr3b6hd99uXr2jJCbuWm7AyYaeZKTXm5cv1r2v5Qo6MK0M&#10;BEFcrHvf0C4lXzMWRSctjwvw0mFQQbA84TXsWRt4j+jWsFVVvWU9hNYHEDJG9G7HIJ0Qw1MAQSkt&#10;5BbEwUqXRtQgDU9IKXbaR7op3SolRfqiVJSJmIYi01ROLIL2Lp9ss+b1PnDfaTG1wJ/SwgNOlmuH&#10;RS9QW544OQT9CMpqESCCSgsBlo1EiiLIYlk90Oa2414WLih19BfR4/PBis/Hr4HoFjdhSYnjFid+&#10;/vnj/OvP+fd3cvU6C9T7WGPercfMNLyHAZNnf0Rn5j2oYPMXGRGMo7yni7xySETkR1erNxVGBIYm&#10;G9HZ/WMfYvogwZJsNDTg9Iqo/PgppjF1Tsm1HNxoY8oEjfvPgZjZw3LnY4fZSsNumOjsoD0hG/PR&#10;oZZ5L2YjzMZuNg4+6H2H7RTOBRJnUfqe9iYP+997KXz/r2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etzb3ZAAAACgEAAA8AAAAAAAAAAQAgAAAAIgAAAGRycy9kb3ducmV2LnhtbFBLAQIUABQA&#10;AAAIAIdO4kAvCS3utgEAAHMDAAAOAAAAAAAAAAEAIAAAACgBAABkcnMvZTJvRG9jLnhtbFBLBQYA&#10;AAAABgAGAFkBAABQBQ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page">
                  <wp:posOffset>963295</wp:posOffset>
                </wp:positionH>
                <wp:positionV relativeFrom="paragraph">
                  <wp:posOffset>-4647565</wp:posOffset>
                </wp:positionV>
                <wp:extent cx="6010275" cy="7216140"/>
                <wp:effectExtent l="0" t="0" r="0" b="0"/>
                <wp:wrapNone/>
                <wp:docPr id="120" name="文本框 54"/>
                <wp:cNvGraphicFramePr/>
                <a:graphic xmlns:a="http://schemas.openxmlformats.org/drawingml/2006/main">
                  <a:graphicData uri="http://schemas.microsoft.com/office/word/2010/wordprocessingShape">
                    <wps:wsp>
                      <wps:cNvSpPr txBox="1"/>
                      <wps:spPr>
                        <a:xfrm>
                          <a:off x="0" y="0"/>
                          <a:ext cx="6010275" cy="721614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1640"/>
                              <w:gridCol w:w="6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1066"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3"/>
                                    <w:rPr>
                                      <w:sz w:val="20"/>
                                    </w:rPr>
                                  </w:pPr>
                                </w:p>
                                <w:p>
                                  <w:pPr>
                                    <w:pStyle w:val="9"/>
                                    <w:spacing w:line="280" w:lineRule="auto"/>
                                    <w:ind w:left="290" w:right="283"/>
                                    <w:jc w:val="center"/>
                                    <w:rPr>
                                      <w:sz w:val="24"/>
                                    </w:rPr>
                                  </w:pPr>
                                  <w:r>
                                    <w:rPr>
                                      <w:sz w:val="24"/>
                                    </w:rPr>
                                    <w:t>行为管理</w:t>
                                  </w:r>
                                </w:p>
                                <w:p>
                                  <w:pPr>
                                    <w:pStyle w:val="9"/>
                                    <w:spacing w:before="1"/>
                                    <w:ind w:left="4"/>
                                    <w:jc w:val="center"/>
                                    <w:rPr>
                                      <w:sz w:val="24"/>
                                    </w:rPr>
                                  </w:pPr>
                                  <w:r>
                                    <w:rPr>
                                      <w:sz w:val="24"/>
                                    </w:rPr>
                                    <w:t>（</w:t>
                                  </w:r>
                                  <w:r>
                                    <w:rPr>
                                      <w:rFonts w:ascii="Times New Roman" w:eastAsia="Times New Roman"/>
                                      <w:sz w:val="24"/>
                                    </w:rPr>
                                    <w:t xml:space="preserve">30 </w:t>
                                  </w:r>
                                  <w:r>
                                    <w:rPr>
                                      <w:sz w:val="24"/>
                                    </w:rPr>
                                    <w:t>分）</w:t>
                                  </w:r>
                                </w:p>
                              </w:tc>
                              <w:tc>
                                <w:tcPr>
                                  <w:tcW w:w="1640" w:type="dxa"/>
                                </w:tcPr>
                                <w:p>
                                  <w:pPr>
                                    <w:pStyle w:val="9"/>
                                    <w:spacing w:before="9"/>
                                    <w:rPr>
                                      <w:sz w:val="30"/>
                                    </w:rPr>
                                  </w:pPr>
                                </w:p>
                                <w:p>
                                  <w:pPr>
                                    <w:pStyle w:val="9"/>
                                    <w:spacing w:line="280" w:lineRule="auto"/>
                                    <w:ind w:left="8" w:right="1"/>
                                    <w:rPr>
                                      <w:sz w:val="24"/>
                                    </w:rPr>
                                  </w:pPr>
                                  <w:r>
                                    <w:rPr>
                                      <w:rFonts w:ascii="Times New Roman" w:eastAsia="Times New Roman"/>
                                      <w:sz w:val="24"/>
                                    </w:rPr>
                                    <w:t>1.</w:t>
                                  </w:r>
                                  <w:r>
                                    <w:rPr>
                                      <w:sz w:val="24"/>
                                    </w:rPr>
                                    <w:t>构建绿色学 校创建管理体</w:t>
                                  </w:r>
                                  <w:r>
                                    <w:rPr>
                                      <w:spacing w:val="-13"/>
                                      <w:sz w:val="24"/>
                                    </w:rPr>
                                    <w:t>制，明确组织机</w:t>
                                  </w:r>
                                  <w:r>
                                    <w:rPr>
                                      <w:sz w:val="24"/>
                                    </w:rPr>
                                    <w:t>构。（</w:t>
                                  </w:r>
                                  <w:r>
                                    <w:rPr>
                                      <w:rFonts w:ascii="Times New Roman" w:eastAsia="Times New Roman"/>
                                      <w:sz w:val="24"/>
                                    </w:rPr>
                                    <w:t>5</w:t>
                                  </w:r>
                                  <w:r>
                                    <w:rPr>
                                      <w:rFonts w:ascii="Times New Roman" w:eastAsia="Times New Roman"/>
                                      <w:spacing w:val="-12"/>
                                      <w:sz w:val="24"/>
                                    </w:rPr>
                                    <w:t xml:space="preserve"> </w:t>
                                  </w:r>
                                  <w:r>
                                    <w:rPr>
                                      <w:sz w:val="24"/>
                                    </w:rPr>
                                    <w:t>分）</w:t>
                                  </w:r>
                                </w:p>
                              </w:tc>
                              <w:tc>
                                <w:tcPr>
                                  <w:tcW w:w="6745" w:type="dxa"/>
                                </w:tcPr>
                                <w:p>
                                  <w:pPr>
                                    <w:pStyle w:val="9"/>
                                    <w:spacing w:before="213" w:line="280" w:lineRule="auto"/>
                                    <w:ind w:left="8" w:right="64"/>
                                    <w:rPr>
                                      <w:sz w:val="24"/>
                                    </w:rPr>
                                  </w:pPr>
                                  <w:r>
                                    <w:rPr>
                                      <w:rFonts w:ascii="Times New Roman" w:eastAsia="Times New Roman"/>
                                      <w:sz w:val="24"/>
                                    </w:rPr>
                                    <w:t>1.</w:t>
                                  </w:r>
                                  <w:r>
                                    <w:rPr>
                                      <w:spacing w:val="-3"/>
                                      <w:sz w:val="24"/>
                                    </w:rPr>
                                    <w:t xml:space="preserve">有创建绿色学校领导机构，校长任组长，有 </w:t>
                                  </w:r>
                                  <w:r>
                                    <w:rPr>
                                      <w:rFonts w:ascii="Times New Roman" w:eastAsia="Times New Roman"/>
                                      <w:sz w:val="24"/>
                                    </w:rPr>
                                    <w:t>1</w:t>
                                  </w:r>
                                  <w:r>
                                    <w:rPr>
                                      <w:rFonts w:ascii="Times New Roman" w:eastAsia="Times New Roman"/>
                                      <w:spacing w:val="-12"/>
                                      <w:sz w:val="24"/>
                                    </w:rPr>
                                    <w:t xml:space="preserve"> </w:t>
                                  </w:r>
                                  <w:r>
                                    <w:rPr>
                                      <w:sz w:val="24"/>
                                    </w:rPr>
                                    <w:t>名校级领导分管绿色学校建设工作，人员职责分明，工作形成制度。（</w:t>
                                  </w:r>
                                  <w:r>
                                    <w:rPr>
                                      <w:rFonts w:ascii="Times New Roman" w:eastAsia="Times New Roman"/>
                                      <w:sz w:val="24"/>
                                    </w:rPr>
                                    <w:t>2</w:t>
                                  </w:r>
                                  <w:r>
                                    <w:rPr>
                                      <w:rFonts w:ascii="Times New Roman" w:eastAsia="Times New Roman"/>
                                      <w:spacing w:val="3"/>
                                      <w:sz w:val="24"/>
                                    </w:rPr>
                                    <w:t xml:space="preserve"> </w:t>
                                  </w:r>
                                  <w:r>
                                    <w:rPr>
                                      <w:sz w:val="24"/>
                                    </w:rPr>
                                    <w:t xml:space="preserve">分） </w:t>
                                  </w:r>
                                  <w:r>
                                    <w:rPr>
                                      <w:rFonts w:ascii="Times New Roman" w:eastAsia="Times New Roman"/>
                                      <w:sz w:val="24"/>
                                    </w:rPr>
                                    <w:t>2.</w:t>
                                  </w:r>
                                  <w:r>
                                    <w:rPr>
                                      <w:spacing w:val="-1"/>
                                      <w:sz w:val="24"/>
                                    </w:rPr>
                                    <w:t>将生态文明理念融入学校各项工作，构建绿色学校创建管理体</w:t>
                                  </w:r>
                                  <w:r>
                                    <w:rPr>
                                      <w:sz w:val="24"/>
                                    </w:rPr>
                                    <w:t>制。（</w:t>
                                  </w:r>
                                  <w:r>
                                    <w:rPr>
                                      <w:rFonts w:ascii="Times New Roman" w:eastAsia="Times New Roman"/>
                                      <w:sz w:val="24"/>
                                    </w:rPr>
                                    <w:t>2</w:t>
                                  </w:r>
                                  <w:r>
                                    <w:rPr>
                                      <w:rFonts w:ascii="Times New Roman" w:eastAsia="Times New Roman"/>
                                      <w:spacing w:val="-12"/>
                                      <w:sz w:val="24"/>
                                    </w:rPr>
                                    <w:t xml:space="preserve"> </w:t>
                                  </w:r>
                                  <w:r>
                                    <w:rPr>
                                      <w:sz w:val="24"/>
                                    </w:rPr>
                                    <w:t>分）</w:t>
                                  </w:r>
                                </w:p>
                                <w:p>
                                  <w:pPr>
                                    <w:pStyle w:val="9"/>
                                    <w:spacing w:before="1"/>
                                    <w:ind w:left="8"/>
                                    <w:rPr>
                                      <w:sz w:val="24"/>
                                    </w:rPr>
                                  </w:pPr>
                                  <w:r>
                                    <w:rPr>
                                      <w:rFonts w:ascii="Times New Roman" w:eastAsia="Times New Roman"/>
                                      <w:sz w:val="24"/>
                                    </w:rPr>
                                    <w:t>3.</w:t>
                                  </w:r>
                                  <w:r>
                                    <w:rPr>
                                      <w:sz w:val="24"/>
                                    </w:rPr>
                                    <w:t>重视对生态文明教育带头人的培养。（</w:t>
                                  </w:r>
                                  <w:r>
                                    <w:rPr>
                                      <w:rFonts w:ascii="Times New Roman" w:eastAsia="Times New Roman"/>
                                      <w:sz w:val="24"/>
                                    </w:rPr>
                                    <w:t xml:space="preserve">1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7" w:hRule="atLeast"/>
                              </w:trPr>
                              <w:tc>
                                <w:tcPr>
                                  <w:tcW w:w="1066" w:type="dxa"/>
                                  <w:vMerge w:val="continue"/>
                                  <w:tcBorders>
                                    <w:top w:val="nil"/>
                                  </w:tcBorders>
                                </w:tcPr>
                                <w:p>
                                  <w:pPr>
                                    <w:rPr>
                                      <w:sz w:val="2"/>
                                      <w:szCs w:val="2"/>
                                    </w:rPr>
                                  </w:pPr>
                                </w:p>
                              </w:tc>
                              <w:tc>
                                <w:tcPr>
                                  <w:tcW w:w="1640" w:type="dxa"/>
                                </w:tcPr>
                                <w:p>
                                  <w:pPr>
                                    <w:pStyle w:val="9"/>
                                    <w:rPr>
                                      <w:sz w:val="24"/>
                                    </w:rPr>
                                  </w:pPr>
                                </w:p>
                                <w:p>
                                  <w:pPr>
                                    <w:pStyle w:val="9"/>
                                    <w:rPr>
                                      <w:sz w:val="24"/>
                                    </w:rPr>
                                  </w:pPr>
                                </w:p>
                                <w:p>
                                  <w:pPr>
                                    <w:pStyle w:val="9"/>
                                    <w:rPr>
                                      <w:sz w:val="24"/>
                                    </w:rPr>
                                  </w:pPr>
                                </w:p>
                                <w:p>
                                  <w:pPr>
                                    <w:pStyle w:val="9"/>
                                    <w:spacing w:before="203" w:line="280" w:lineRule="auto"/>
                                    <w:ind w:left="8"/>
                                    <w:rPr>
                                      <w:sz w:val="24"/>
                                    </w:rPr>
                                  </w:pPr>
                                  <w:r>
                                    <w:rPr>
                                      <w:rFonts w:ascii="Times New Roman" w:eastAsia="Times New Roman"/>
                                      <w:sz w:val="24"/>
                                    </w:rPr>
                                    <w:t>2.</w:t>
                                  </w:r>
                                  <w:r>
                                    <w:rPr>
                                      <w:sz w:val="24"/>
                                    </w:rPr>
                                    <w:t>制定绿色学 校创建发展目</w:t>
                                  </w:r>
                                  <w:r>
                                    <w:rPr>
                                      <w:spacing w:val="-4"/>
                                      <w:sz w:val="24"/>
                                    </w:rPr>
                                    <w:t>标、保障措施</w:t>
                                  </w:r>
                                  <w:r>
                                    <w:rPr>
                                      <w:spacing w:val="-16"/>
                                      <w:sz w:val="24"/>
                                    </w:rPr>
                                    <w:t>建立机制。</w:t>
                                  </w:r>
                                  <w:r>
                                    <w:rPr>
                                      <w:spacing w:val="-5"/>
                                      <w:sz w:val="24"/>
                                    </w:rPr>
                                    <w:t>（</w:t>
                                  </w:r>
                                  <w:r>
                                    <w:rPr>
                                      <w:rFonts w:ascii="Times New Roman" w:eastAsia="Times New Roman"/>
                                      <w:spacing w:val="-5"/>
                                      <w:sz w:val="24"/>
                                    </w:rPr>
                                    <w:t xml:space="preserve">10 </w:t>
                                  </w:r>
                                  <w:r>
                                    <w:rPr>
                                      <w:sz w:val="24"/>
                                    </w:rPr>
                                    <w:t>分）</w:t>
                                  </w:r>
                                </w:p>
                              </w:tc>
                              <w:tc>
                                <w:tcPr>
                                  <w:tcW w:w="6745" w:type="dxa"/>
                                </w:tcPr>
                                <w:p>
                                  <w:pPr>
                                    <w:pStyle w:val="9"/>
                                    <w:numPr>
                                      <w:ilvl w:val="0"/>
                                      <w:numId w:val="40"/>
                                    </w:numPr>
                                    <w:tabs>
                                      <w:tab w:val="left" w:pos="190"/>
                                    </w:tabs>
                                    <w:spacing w:before="225" w:after="0" w:line="240" w:lineRule="auto"/>
                                    <w:ind w:left="189" w:right="0" w:hanging="182"/>
                                    <w:jc w:val="left"/>
                                    <w:rPr>
                                      <w:sz w:val="24"/>
                                    </w:rPr>
                                  </w:pPr>
                                  <w:r>
                                    <w:rPr>
                                      <w:sz w:val="24"/>
                                    </w:rPr>
                                    <w:t>制定绿色学校创建发展目标和实施方案，效果得到社会认可。</w:t>
                                  </w:r>
                                </w:p>
                                <w:p>
                                  <w:pPr>
                                    <w:pStyle w:val="9"/>
                                    <w:spacing w:before="53"/>
                                    <w:ind w:left="8"/>
                                    <w:rPr>
                                      <w:sz w:val="24"/>
                                    </w:rPr>
                                  </w:pPr>
                                  <w:r>
                                    <w:rPr>
                                      <w:sz w:val="24"/>
                                    </w:rPr>
                                    <w:t>（</w:t>
                                  </w:r>
                                  <w:r>
                                    <w:rPr>
                                      <w:rFonts w:ascii="Times New Roman" w:eastAsia="Times New Roman"/>
                                      <w:sz w:val="24"/>
                                    </w:rPr>
                                    <w:t xml:space="preserve">2 </w:t>
                                  </w:r>
                                  <w:r>
                                    <w:rPr>
                                      <w:sz w:val="24"/>
                                    </w:rPr>
                                    <w:t>分）</w:t>
                                  </w:r>
                                </w:p>
                                <w:p>
                                  <w:pPr>
                                    <w:pStyle w:val="9"/>
                                    <w:numPr>
                                      <w:ilvl w:val="0"/>
                                      <w:numId w:val="40"/>
                                    </w:numPr>
                                    <w:tabs>
                                      <w:tab w:val="left" w:pos="190"/>
                                    </w:tabs>
                                    <w:spacing w:before="53" w:after="0" w:line="240" w:lineRule="auto"/>
                                    <w:ind w:left="189" w:right="0" w:hanging="182"/>
                                    <w:jc w:val="left"/>
                                    <w:rPr>
                                      <w:rFonts w:ascii="Times New Roman" w:eastAsia="Times New Roman"/>
                                      <w:sz w:val="24"/>
                                    </w:rPr>
                                  </w:pPr>
                                  <w:r>
                                    <w:rPr>
                                      <w:spacing w:val="-5"/>
                                      <w:sz w:val="24"/>
                                    </w:rPr>
                                    <w:t>创建落实机制健全，包括工作机制、激励机制和改进机制。</w:t>
                                  </w:r>
                                  <w:r>
                                    <w:rPr>
                                      <w:spacing w:val="-6"/>
                                      <w:sz w:val="24"/>
                                    </w:rPr>
                                    <w:t>（</w:t>
                                  </w:r>
                                  <w:r>
                                    <w:rPr>
                                      <w:rFonts w:ascii="Times New Roman" w:eastAsia="Times New Roman"/>
                                      <w:spacing w:val="-6"/>
                                      <w:sz w:val="24"/>
                                    </w:rPr>
                                    <w:t>2</w:t>
                                  </w:r>
                                </w:p>
                                <w:p>
                                  <w:pPr>
                                    <w:pStyle w:val="9"/>
                                    <w:spacing w:before="52"/>
                                    <w:ind w:left="8"/>
                                    <w:rPr>
                                      <w:sz w:val="24"/>
                                    </w:rPr>
                                  </w:pPr>
                                  <w:r>
                                    <w:rPr>
                                      <w:sz w:val="24"/>
                                    </w:rPr>
                                    <w:t>分）</w:t>
                                  </w:r>
                                </w:p>
                                <w:p>
                                  <w:pPr>
                                    <w:pStyle w:val="9"/>
                                    <w:numPr>
                                      <w:ilvl w:val="0"/>
                                      <w:numId w:val="40"/>
                                    </w:numPr>
                                    <w:tabs>
                                      <w:tab w:val="left" w:pos="190"/>
                                    </w:tabs>
                                    <w:spacing w:before="53" w:after="0" w:line="244" w:lineRule="exact"/>
                                    <w:ind w:left="189" w:right="0" w:hanging="182"/>
                                    <w:jc w:val="left"/>
                                    <w:rPr>
                                      <w:sz w:val="24"/>
                                    </w:rPr>
                                  </w:pPr>
                                  <w:r>
                                    <w:rPr>
                                      <w:sz w:val="24"/>
                                    </w:rPr>
                                    <w:t>有经费保障，每年有绿色学校创建专项经费的投入和使用状</w:t>
                                  </w:r>
                                </w:p>
                                <w:p>
                                  <w:pPr>
                                    <w:pStyle w:val="9"/>
                                    <w:spacing w:line="180" w:lineRule="exact"/>
                                    <w:ind w:left="-195"/>
                                    <w:rPr>
                                      <w:sz w:val="24"/>
                                    </w:rPr>
                                  </w:pPr>
                                  <w:r>
                                    <w:rPr>
                                      <w:sz w:val="24"/>
                                    </w:rPr>
                                    <w:t>、</w:t>
                                  </w:r>
                                </w:p>
                                <w:p>
                                  <w:pPr>
                                    <w:pStyle w:val="9"/>
                                    <w:spacing w:line="244" w:lineRule="exact"/>
                                    <w:ind w:left="8"/>
                                    <w:jc w:val="both"/>
                                    <w:rPr>
                                      <w:sz w:val="24"/>
                                    </w:rPr>
                                  </w:pPr>
                                  <w:r>
                                    <w:rPr>
                                      <w:sz w:val="24"/>
                                    </w:rPr>
                                    <w:t>况，包括中长期投入计 划。（</w:t>
                                  </w:r>
                                  <w:r>
                                    <w:rPr>
                                      <w:rFonts w:ascii="Times New Roman" w:eastAsia="Times New Roman"/>
                                      <w:sz w:val="24"/>
                                    </w:rPr>
                                    <w:t xml:space="preserve">2 </w:t>
                                  </w:r>
                                  <w:r>
                                    <w:rPr>
                                      <w:sz w:val="24"/>
                                    </w:rPr>
                                    <w:t>分）</w:t>
                                  </w:r>
                                </w:p>
                                <w:p>
                                  <w:pPr>
                                    <w:pStyle w:val="9"/>
                                    <w:numPr>
                                      <w:ilvl w:val="0"/>
                                      <w:numId w:val="40"/>
                                    </w:numPr>
                                    <w:tabs>
                                      <w:tab w:val="left" w:pos="190"/>
                                    </w:tabs>
                                    <w:spacing w:before="52" w:after="0" w:line="280" w:lineRule="auto"/>
                                    <w:ind w:left="8" w:right="64" w:firstLine="0"/>
                                    <w:jc w:val="both"/>
                                    <w:rPr>
                                      <w:sz w:val="24"/>
                                    </w:rPr>
                                  </w:pPr>
                                  <w:r>
                                    <w:rPr>
                                      <w:spacing w:val="-1"/>
                                      <w:sz w:val="24"/>
                                    </w:rPr>
                                    <w:t>有团队支撑，对全体师生进行创建动员和培训，重视师生参与</w:t>
                                  </w:r>
                                  <w:r>
                                    <w:rPr>
                                      <w:spacing w:val="-6"/>
                                      <w:sz w:val="24"/>
                                    </w:rPr>
                                    <w:t>创建的队伍建设，包括少先队社团组织、志愿者队伍等。</w:t>
                                  </w:r>
                                  <w:r>
                                    <w:rPr>
                                      <w:sz w:val="24"/>
                                    </w:rPr>
                                    <w:t>（</w:t>
                                  </w:r>
                                  <w:r>
                                    <w:rPr>
                                      <w:rFonts w:ascii="Times New Roman" w:eastAsia="Times New Roman"/>
                                      <w:sz w:val="24"/>
                                    </w:rPr>
                                    <w:t>2</w:t>
                                  </w:r>
                                  <w:r>
                                    <w:rPr>
                                      <w:rFonts w:ascii="Times New Roman" w:eastAsia="Times New Roman"/>
                                      <w:spacing w:val="-12"/>
                                      <w:sz w:val="24"/>
                                    </w:rPr>
                                    <w:t xml:space="preserve"> </w:t>
                                  </w:r>
                                  <w:r>
                                    <w:rPr>
                                      <w:sz w:val="24"/>
                                    </w:rPr>
                                    <w:t>分</w:t>
                                  </w:r>
                                  <w:r>
                                    <w:rPr>
                                      <w:rFonts w:ascii="Times New Roman" w:eastAsia="Times New Roman"/>
                                      <w:sz w:val="24"/>
                                    </w:rPr>
                                    <w:t>5.</w:t>
                                  </w:r>
                                  <w:r>
                                    <w:rPr>
                                      <w:spacing w:val="-1"/>
                                      <w:sz w:val="24"/>
                                    </w:rPr>
                                    <w:t>建立校园环境事故应急处理工作方案，学校开展应对各种突发</w:t>
                                  </w:r>
                                  <w:r>
                                    <w:rPr>
                                      <w:sz w:val="24"/>
                                    </w:rPr>
                                    <w:t>事件（包括环境突发事件）应急安全教育。（</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1066" w:type="dxa"/>
                                  <w:vMerge w:val="continue"/>
                                  <w:tcBorders>
                                    <w:top w:val="nil"/>
                                  </w:tcBorders>
                                </w:tcPr>
                                <w:p>
                                  <w:pPr>
                                    <w:rPr>
                                      <w:sz w:val="2"/>
                                      <w:szCs w:val="2"/>
                                    </w:rPr>
                                  </w:pPr>
                                </w:p>
                              </w:tc>
                              <w:tc>
                                <w:tcPr>
                                  <w:tcW w:w="1640" w:type="dxa"/>
                                </w:tcPr>
                                <w:p>
                                  <w:pPr>
                                    <w:pStyle w:val="9"/>
                                    <w:rPr>
                                      <w:sz w:val="26"/>
                                    </w:rPr>
                                  </w:pPr>
                                </w:p>
                                <w:p>
                                  <w:pPr>
                                    <w:pStyle w:val="9"/>
                                    <w:rPr>
                                      <w:sz w:val="26"/>
                                    </w:rPr>
                                  </w:pPr>
                                </w:p>
                                <w:p>
                                  <w:pPr>
                                    <w:pStyle w:val="9"/>
                                    <w:spacing w:before="7"/>
                                    <w:rPr>
                                      <w:sz w:val="19"/>
                                    </w:rPr>
                                  </w:pPr>
                                </w:p>
                                <w:p>
                                  <w:pPr>
                                    <w:pStyle w:val="9"/>
                                    <w:spacing w:line="280" w:lineRule="auto"/>
                                    <w:ind w:left="8" w:right="1"/>
                                    <w:rPr>
                                      <w:sz w:val="24"/>
                                    </w:rPr>
                                  </w:pPr>
                                  <w:r>
                                    <w:rPr>
                                      <w:rFonts w:ascii="Times New Roman" w:eastAsia="Times New Roman"/>
                                      <w:sz w:val="24"/>
                                    </w:rPr>
                                    <w:t>3.</w:t>
                                  </w:r>
                                  <w:r>
                                    <w:rPr>
                                      <w:sz w:val="24"/>
                                    </w:rPr>
                                    <w:t xml:space="preserve">建立健全节 </w:t>
                                  </w:r>
                                  <w:r>
                                    <w:rPr>
                                      <w:spacing w:val="-13"/>
                                      <w:sz w:val="24"/>
                                    </w:rPr>
                                    <w:t>能、节水、垃圾</w:t>
                                  </w:r>
                                  <w:r>
                                    <w:rPr>
                                      <w:sz w:val="24"/>
                                    </w:rPr>
                                    <w:t>分类等绿色管</w:t>
                                  </w:r>
                                  <w:r>
                                    <w:rPr>
                                      <w:spacing w:val="-28"/>
                                      <w:sz w:val="24"/>
                                    </w:rPr>
                                    <w:t>理制度。</w:t>
                                  </w:r>
                                  <w:r>
                                    <w:rPr>
                                      <w:sz w:val="24"/>
                                    </w:rPr>
                                    <w:t>（</w:t>
                                  </w:r>
                                  <w:r>
                                    <w:rPr>
                                      <w:rFonts w:ascii="Times New Roman" w:eastAsia="Times New Roman"/>
                                      <w:sz w:val="24"/>
                                    </w:rPr>
                                    <w:t>7</w:t>
                                  </w:r>
                                  <w:r>
                                    <w:rPr>
                                      <w:rFonts w:ascii="Times New Roman" w:eastAsia="Times New Roman"/>
                                      <w:spacing w:val="-12"/>
                                      <w:sz w:val="24"/>
                                    </w:rPr>
                                    <w:t xml:space="preserve"> </w:t>
                                  </w:r>
                                  <w:r>
                                    <w:rPr>
                                      <w:sz w:val="24"/>
                                    </w:rPr>
                                    <w:t>分</w:t>
                                  </w:r>
                                </w:p>
                              </w:tc>
                              <w:tc>
                                <w:tcPr>
                                  <w:tcW w:w="6745" w:type="dxa"/>
                                </w:tcPr>
                                <w:p>
                                  <w:pPr>
                                    <w:pStyle w:val="9"/>
                                    <w:numPr>
                                      <w:ilvl w:val="0"/>
                                      <w:numId w:val="41"/>
                                    </w:numPr>
                                    <w:tabs>
                                      <w:tab w:val="left" w:pos="190"/>
                                    </w:tabs>
                                    <w:spacing w:before="197" w:after="0" w:line="240" w:lineRule="auto"/>
                                    <w:ind w:left="189" w:right="0" w:hanging="182"/>
                                    <w:jc w:val="left"/>
                                    <w:rPr>
                                      <w:sz w:val="24"/>
                                    </w:rPr>
                                  </w:pPr>
                                  <w:r>
                                    <w:rPr>
                                      <w:sz w:val="24"/>
                                    </w:rPr>
                                    <w:t>建立校园节能节水管理制度，并有效执行。（</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1"/>
                                    </w:numPr>
                                    <w:tabs>
                                      <w:tab w:val="left" w:pos="190"/>
                                    </w:tabs>
                                    <w:spacing w:before="52" w:after="0" w:line="240" w:lineRule="auto"/>
                                    <w:ind w:left="189" w:right="0" w:hanging="182"/>
                                    <w:jc w:val="left"/>
                                    <w:rPr>
                                      <w:rFonts w:ascii="Times New Roman" w:eastAsia="Times New Roman"/>
                                      <w:sz w:val="24"/>
                                    </w:rPr>
                                  </w:pPr>
                                  <w:r>
                                    <w:rPr>
                                      <w:spacing w:val="-4"/>
                                      <w:sz w:val="24"/>
                                    </w:rPr>
                                    <w:t>建立校园生活垃圾分类与资源回收管理制度，并有效执行。</w:t>
                                  </w:r>
                                  <w:r>
                                    <w:rPr>
                                      <w:spacing w:val="-9"/>
                                      <w:sz w:val="24"/>
                                    </w:rPr>
                                    <w:t>（</w:t>
                                  </w:r>
                                  <w:r>
                                    <w:rPr>
                                      <w:rFonts w:ascii="Times New Roman" w:eastAsia="Times New Roman"/>
                                      <w:spacing w:val="-9"/>
                                      <w:sz w:val="24"/>
                                    </w:rPr>
                                    <w:t>2</w:t>
                                  </w:r>
                                </w:p>
                                <w:p>
                                  <w:pPr>
                                    <w:pStyle w:val="9"/>
                                    <w:spacing w:before="53"/>
                                    <w:ind w:left="8"/>
                                    <w:rPr>
                                      <w:sz w:val="24"/>
                                    </w:rPr>
                                  </w:pPr>
                                  <w:r>
                                    <w:rPr>
                                      <w:sz w:val="24"/>
                                    </w:rPr>
                                    <w:t>分）</w:t>
                                  </w:r>
                                </w:p>
                                <w:p>
                                  <w:pPr>
                                    <w:pStyle w:val="9"/>
                                    <w:numPr>
                                      <w:ilvl w:val="0"/>
                                      <w:numId w:val="41"/>
                                    </w:numPr>
                                    <w:tabs>
                                      <w:tab w:val="left" w:pos="190"/>
                                    </w:tabs>
                                    <w:spacing w:before="52" w:after="0" w:line="240" w:lineRule="auto"/>
                                    <w:ind w:left="189" w:right="0" w:hanging="182"/>
                                    <w:jc w:val="left"/>
                                    <w:rPr>
                                      <w:sz w:val="24"/>
                                    </w:rPr>
                                  </w:pPr>
                                  <w:r>
                                    <w:rPr>
                                      <w:sz w:val="24"/>
                                    </w:rPr>
                                    <w:t>制定校园环境绿化卫生和管护管理制度，并有效执行。（</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1"/>
                                    </w:numPr>
                                    <w:tabs>
                                      <w:tab w:val="left" w:pos="190"/>
                                    </w:tabs>
                                    <w:spacing w:before="53" w:after="0" w:line="280" w:lineRule="auto"/>
                                    <w:ind w:left="8" w:right="64" w:firstLine="0"/>
                                    <w:jc w:val="left"/>
                                    <w:rPr>
                                      <w:sz w:val="24"/>
                                    </w:rPr>
                                  </w:pPr>
                                  <w:r>
                                    <w:rPr>
                                      <w:spacing w:val="-1"/>
                                      <w:sz w:val="24"/>
                                    </w:rPr>
                                    <w:t>建立校园污染防控管理制度，学校污染控制达到有关要求，规</w:t>
                                  </w:r>
                                  <w:r>
                                    <w:rPr>
                                      <w:sz w:val="24"/>
                                    </w:rPr>
                                    <w:t>范处置实验室废弃物等有毒、有害物质。（</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41"/>
                                    </w:numPr>
                                    <w:tabs>
                                      <w:tab w:val="left" w:pos="190"/>
                                    </w:tabs>
                                    <w:spacing w:before="0" w:after="0" w:line="240" w:lineRule="auto"/>
                                    <w:ind w:left="189" w:right="0" w:hanging="182"/>
                                    <w:jc w:val="left"/>
                                    <w:rPr>
                                      <w:rFonts w:ascii="Times New Roman" w:eastAsia="Times New Roman"/>
                                      <w:sz w:val="24"/>
                                    </w:rPr>
                                  </w:pPr>
                                  <w:r>
                                    <w:rPr>
                                      <w:sz w:val="24"/>
                                    </w:rPr>
                                    <w:t>在校园内外倡导低碳环保、绿色出行理念并有可行措施。（</w:t>
                                  </w:r>
                                  <w:r>
                                    <w:rPr>
                                      <w:rFonts w:ascii="Times New Roman" w:eastAsia="Times New Roman"/>
                                      <w:sz w:val="24"/>
                                    </w:rPr>
                                    <w:t>1</w:t>
                                  </w:r>
                                </w:p>
                                <w:p>
                                  <w:pPr>
                                    <w:pStyle w:val="9"/>
                                    <w:spacing w:before="53"/>
                                    <w:ind w:left="8"/>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1066" w:type="dxa"/>
                                  <w:vMerge w:val="continue"/>
                                  <w:tcBorders>
                                    <w:top w:val="nil"/>
                                  </w:tcBorders>
                                </w:tcPr>
                                <w:p>
                                  <w:pPr>
                                    <w:rPr>
                                      <w:sz w:val="2"/>
                                      <w:szCs w:val="2"/>
                                    </w:rPr>
                                  </w:pPr>
                                </w:p>
                              </w:tc>
                              <w:tc>
                                <w:tcPr>
                                  <w:tcW w:w="1640" w:type="dxa"/>
                                </w:tcPr>
                                <w:p>
                                  <w:pPr>
                                    <w:pStyle w:val="9"/>
                                    <w:spacing w:before="170" w:line="280" w:lineRule="auto"/>
                                    <w:ind w:left="8" w:right="1"/>
                                    <w:rPr>
                                      <w:sz w:val="24"/>
                                    </w:rPr>
                                  </w:pPr>
                                  <w:r>
                                    <w:rPr>
                                      <w:rFonts w:ascii="Times New Roman" w:eastAsia="Times New Roman"/>
                                      <w:sz w:val="24"/>
                                    </w:rPr>
                                    <w:t>4.</w:t>
                                  </w:r>
                                  <w:r>
                                    <w:rPr>
                                      <w:sz w:val="24"/>
                                    </w:rPr>
                                    <w:t xml:space="preserve">加强能源资 </w:t>
                                  </w:r>
                                  <w:r>
                                    <w:rPr>
                                      <w:spacing w:val="-12"/>
                                      <w:sz w:val="24"/>
                                    </w:rPr>
                                    <w:t>源的计量，定期</w:t>
                                  </w:r>
                                  <w:r>
                                    <w:rPr>
                                      <w:spacing w:val="-5"/>
                                      <w:sz w:val="24"/>
                                    </w:rPr>
                                    <w:t>公示 能源资源消耗情况。（</w:t>
                                  </w:r>
                                  <w:r>
                                    <w:rPr>
                                      <w:rFonts w:ascii="Times New Roman" w:eastAsia="Times New Roman"/>
                                      <w:spacing w:val="-5"/>
                                      <w:sz w:val="24"/>
                                    </w:rPr>
                                    <w:t xml:space="preserve">4 </w:t>
                                  </w:r>
                                  <w:r>
                                    <w:rPr>
                                      <w:spacing w:val="-5"/>
                                      <w:sz w:val="24"/>
                                    </w:rPr>
                                    <w:t>分）</w:t>
                                  </w:r>
                                </w:p>
                              </w:tc>
                              <w:tc>
                                <w:tcPr>
                                  <w:tcW w:w="6745" w:type="dxa"/>
                                </w:tcPr>
                                <w:p>
                                  <w:pPr>
                                    <w:pStyle w:val="9"/>
                                    <w:spacing w:before="4"/>
                                    <w:rPr>
                                      <w:sz w:val="27"/>
                                    </w:rPr>
                                  </w:pPr>
                                </w:p>
                                <w:p>
                                  <w:pPr>
                                    <w:pStyle w:val="9"/>
                                    <w:numPr>
                                      <w:ilvl w:val="0"/>
                                      <w:numId w:val="42"/>
                                    </w:numPr>
                                    <w:tabs>
                                      <w:tab w:val="left" w:pos="190"/>
                                    </w:tabs>
                                    <w:spacing w:before="1" w:after="0" w:line="240" w:lineRule="auto"/>
                                    <w:ind w:left="189" w:right="0" w:hanging="182"/>
                                    <w:jc w:val="left"/>
                                    <w:rPr>
                                      <w:sz w:val="24"/>
                                    </w:rPr>
                                  </w:pPr>
                                  <w:r>
                                    <w:rPr>
                                      <w:sz w:val="24"/>
                                    </w:rPr>
                                    <w:t>建立学校能源资源计量管理办法。（</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2"/>
                                    </w:numPr>
                                    <w:tabs>
                                      <w:tab w:val="left" w:pos="190"/>
                                    </w:tabs>
                                    <w:spacing w:before="52" w:after="0" w:line="240" w:lineRule="auto"/>
                                    <w:ind w:left="189" w:right="0" w:hanging="182"/>
                                    <w:jc w:val="left"/>
                                    <w:rPr>
                                      <w:sz w:val="24"/>
                                    </w:rPr>
                                  </w:pPr>
                                  <w:r>
                                    <w:rPr>
                                      <w:sz w:val="24"/>
                                    </w:rPr>
                                    <w:t>配备相应的能源资源计量器具。（</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2"/>
                                    </w:numPr>
                                    <w:tabs>
                                      <w:tab w:val="left" w:pos="190"/>
                                    </w:tabs>
                                    <w:spacing w:before="53" w:after="0" w:line="280" w:lineRule="auto"/>
                                    <w:ind w:left="8" w:right="64" w:firstLine="0"/>
                                    <w:jc w:val="left"/>
                                    <w:rPr>
                                      <w:sz w:val="24"/>
                                    </w:rPr>
                                  </w:pPr>
                                  <w:r>
                                    <w:rPr>
                                      <w:spacing w:val="-1"/>
                                      <w:sz w:val="24"/>
                                    </w:rPr>
                                    <w:t>建立学校能源资源消耗情况的计量与公示制度，实行能源资源</w:t>
                                  </w:r>
                                  <w:r>
                                    <w:rPr>
                                      <w:sz w:val="24"/>
                                    </w:rPr>
                                    <w:t>消耗分类、分项定期统计，做好分析和公示。（</w:t>
                                  </w:r>
                                  <w:r>
                                    <w:rPr>
                                      <w:rFonts w:ascii="Times New Roman" w:eastAsia="Times New Roman"/>
                                      <w:sz w:val="24"/>
                                    </w:rPr>
                                    <w:t>2</w:t>
                                  </w:r>
                                  <w:r>
                                    <w:rPr>
                                      <w:rFonts w:ascii="Times New Roman" w:eastAsia="Times New Roman"/>
                                      <w:spacing w:val="-12"/>
                                      <w:sz w:val="24"/>
                                    </w:rPr>
                                    <w:t xml:space="preserve"> </w:t>
                                  </w:r>
                                  <w:r>
                                    <w:rPr>
                                      <w:sz w:val="24"/>
                                    </w:rPr>
                                    <w:t>分）</w:t>
                                  </w:r>
                                </w:p>
                              </w:tc>
                            </w:tr>
                          </w:tbl>
                          <w:p>
                            <w:pPr>
                              <w:pStyle w:val="4"/>
                            </w:pPr>
                          </w:p>
                        </w:txbxContent>
                      </wps:txbx>
                      <wps:bodyPr lIns="0" tIns="0" rIns="0" bIns="0" upright="1"/>
                    </wps:wsp>
                  </a:graphicData>
                </a:graphic>
              </wp:anchor>
            </w:drawing>
          </mc:Choice>
          <mc:Fallback>
            <w:pict>
              <v:shape id="文本框 54" o:spid="_x0000_s1026" o:spt="202" type="#_x0000_t202" style="position:absolute;left:0pt;margin-left:75.85pt;margin-top:-365.95pt;height:568.2pt;width:473.25pt;mso-position-horizontal-relative:page;z-index:251701248;mso-width-relative:page;mso-height-relative:page;" filled="f" stroked="f" coordsize="21600,21600" o:gfxdata="UEsDBAoAAAAAAIdO4kAAAAAAAAAAAAAAAAAEAAAAZHJzL1BLAwQUAAAACACHTuJAncmYwdsAAAAN&#10;AQAADwAAAGRycy9kb3ducmV2LnhtbE2Py07DMBBF90j8gzVI7Fo7pa+EOBVCsKqESMOCpRNPE6vx&#10;OMTug7+vu4Ll1RzdeybfXGzPTjh640hCMhXAkBqnDbUSvqr3yRqYD4q06h2hhF/0sCnu73KVaXem&#10;Ek+70LJYQj5TEroQhoxz33RolZ+6ASne9m60KsQ4tlyP6hzLbc9nQiy5VYbiQqcGfO2wOeyOVsLL&#10;N5Vv5uej/iz3pamqVNB2eZDy8SERz8ACXsIfDDf9qA5FdKrdkbRnfcyLZBVRCZPVU5ICuyEiXc+A&#10;1RLmYr4AXuT8/xfFFVBLAwQUAAAACACHTuJABfL9F70BAAB2AwAADgAAAGRycy9lMm9Eb2MueG1s&#10;rVNLbtswEN0X6B0I7mvaQuIUguUAgZEgQJEWSHsAmiItAvxhSFvyBZobdNVN9z2Xz9EhbTltuski&#10;G2o0M3rz3htqcT1YQ3YSovauobPJlBLphG+12zT029fbDx8piYm7lhvvZEP3MtLr5ft3iz7UsvKd&#10;N60EgiAu1n1oaJdSqBmLopOWx4kP0mFRebA84StsWAu8R3RrWDWdzlnvoQ3ghYwRs6tjkZ4Q4TWA&#10;Xikt5MqLrZUuHVFBGp5QUux0iHRZ2ColRfqsVJSJmIai0lROHILxOp9sueD1BnjotDhR4K+h8EKT&#10;5drh0DPUiidOtqD/g7JagI9epYnwlh2FFEdQxWz6wpvHjgdZtKDVMZxNj28HKx52X4DoFm9ChZ44&#10;bnHlhx9Ph5+/D7++k8uL7FAfYo2NjwFb03DjB+we8xGTWfigwOYnSiJYR6z92V85JCIwOUeJ1dUl&#10;JQJrV9VsPrsoG2DPnweI6U56S3LQUMAFFl/57lNMSAVbx5Y8zflbbUxZonH/JLAxZ1jmfuSYozSs&#10;h5OgtW/3qMfcO7QzX40xgDFYj8E2gN50SKeoLpC4jkLmdHXyvv9+L4Off5f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3JmMHbAAAADQEAAA8AAAAAAAAAAQAgAAAAIgAAAGRycy9kb3ducmV2Lnht&#10;bFBLAQIUABQAAAAIAIdO4kAF8v0XvQEAAHYDAAAOAAAAAAAAAAEAIAAAACoBAABkcnMvZTJvRG9j&#10;LnhtbFBLBQYAAAAABgAGAFkBAABZ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1640"/>
                        <w:gridCol w:w="6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1066"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3"/>
                              <w:rPr>
                                <w:sz w:val="20"/>
                              </w:rPr>
                            </w:pPr>
                          </w:p>
                          <w:p>
                            <w:pPr>
                              <w:pStyle w:val="9"/>
                              <w:spacing w:line="280" w:lineRule="auto"/>
                              <w:ind w:left="290" w:right="283"/>
                              <w:jc w:val="center"/>
                              <w:rPr>
                                <w:sz w:val="24"/>
                              </w:rPr>
                            </w:pPr>
                            <w:r>
                              <w:rPr>
                                <w:sz w:val="24"/>
                              </w:rPr>
                              <w:t>行为管理</w:t>
                            </w:r>
                          </w:p>
                          <w:p>
                            <w:pPr>
                              <w:pStyle w:val="9"/>
                              <w:spacing w:before="1"/>
                              <w:ind w:left="4"/>
                              <w:jc w:val="center"/>
                              <w:rPr>
                                <w:sz w:val="24"/>
                              </w:rPr>
                            </w:pPr>
                            <w:r>
                              <w:rPr>
                                <w:sz w:val="24"/>
                              </w:rPr>
                              <w:t>（</w:t>
                            </w:r>
                            <w:r>
                              <w:rPr>
                                <w:rFonts w:ascii="Times New Roman" w:eastAsia="Times New Roman"/>
                                <w:sz w:val="24"/>
                              </w:rPr>
                              <w:t xml:space="preserve">30 </w:t>
                            </w:r>
                            <w:r>
                              <w:rPr>
                                <w:sz w:val="24"/>
                              </w:rPr>
                              <w:t>分）</w:t>
                            </w:r>
                          </w:p>
                        </w:tc>
                        <w:tc>
                          <w:tcPr>
                            <w:tcW w:w="1640" w:type="dxa"/>
                          </w:tcPr>
                          <w:p>
                            <w:pPr>
                              <w:pStyle w:val="9"/>
                              <w:spacing w:before="9"/>
                              <w:rPr>
                                <w:sz w:val="30"/>
                              </w:rPr>
                            </w:pPr>
                          </w:p>
                          <w:p>
                            <w:pPr>
                              <w:pStyle w:val="9"/>
                              <w:spacing w:line="280" w:lineRule="auto"/>
                              <w:ind w:left="8" w:right="1"/>
                              <w:rPr>
                                <w:sz w:val="24"/>
                              </w:rPr>
                            </w:pPr>
                            <w:r>
                              <w:rPr>
                                <w:rFonts w:ascii="Times New Roman" w:eastAsia="Times New Roman"/>
                                <w:sz w:val="24"/>
                              </w:rPr>
                              <w:t>1.</w:t>
                            </w:r>
                            <w:r>
                              <w:rPr>
                                <w:sz w:val="24"/>
                              </w:rPr>
                              <w:t>构建绿色学 校创建管理体</w:t>
                            </w:r>
                            <w:r>
                              <w:rPr>
                                <w:spacing w:val="-13"/>
                                <w:sz w:val="24"/>
                              </w:rPr>
                              <w:t>制，明确组织机</w:t>
                            </w:r>
                            <w:r>
                              <w:rPr>
                                <w:sz w:val="24"/>
                              </w:rPr>
                              <w:t>构。（</w:t>
                            </w:r>
                            <w:r>
                              <w:rPr>
                                <w:rFonts w:ascii="Times New Roman" w:eastAsia="Times New Roman"/>
                                <w:sz w:val="24"/>
                              </w:rPr>
                              <w:t>5</w:t>
                            </w:r>
                            <w:r>
                              <w:rPr>
                                <w:rFonts w:ascii="Times New Roman" w:eastAsia="Times New Roman"/>
                                <w:spacing w:val="-12"/>
                                <w:sz w:val="24"/>
                              </w:rPr>
                              <w:t xml:space="preserve"> </w:t>
                            </w:r>
                            <w:r>
                              <w:rPr>
                                <w:sz w:val="24"/>
                              </w:rPr>
                              <w:t>分）</w:t>
                            </w:r>
                          </w:p>
                        </w:tc>
                        <w:tc>
                          <w:tcPr>
                            <w:tcW w:w="6745" w:type="dxa"/>
                          </w:tcPr>
                          <w:p>
                            <w:pPr>
                              <w:pStyle w:val="9"/>
                              <w:spacing w:before="213" w:line="280" w:lineRule="auto"/>
                              <w:ind w:left="8" w:right="64"/>
                              <w:rPr>
                                <w:sz w:val="24"/>
                              </w:rPr>
                            </w:pPr>
                            <w:r>
                              <w:rPr>
                                <w:rFonts w:ascii="Times New Roman" w:eastAsia="Times New Roman"/>
                                <w:sz w:val="24"/>
                              </w:rPr>
                              <w:t>1.</w:t>
                            </w:r>
                            <w:r>
                              <w:rPr>
                                <w:spacing w:val="-3"/>
                                <w:sz w:val="24"/>
                              </w:rPr>
                              <w:t xml:space="preserve">有创建绿色学校领导机构，校长任组长，有 </w:t>
                            </w:r>
                            <w:r>
                              <w:rPr>
                                <w:rFonts w:ascii="Times New Roman" w:eastAsia="Times New Roman"/>
                                <w:sz w:val="24"/>
                              </w:rPr>
                              <w:t>1</w:t>
                            </w:r>
                            <w:r>
                              <w:rPr>
                                <w:rFonts w:ascii="Times New Roman" w:eastAsia="Times New Roman"/>
                                <w:spacing w:val="-12"/>
                                <w:sz w:val="24"/>
                              </w:rPr>
                              <w:t xml:space="preserve"> </w:t>
                            </w:r>
                            <w:r>
                              <w:rPr>
                                <w:sz w:val="24"/>
                              </w:rPr>
                              <w:t>名校级领导分管绿色学校建设工作，人员职责分明，工作形成制度。（</w:t>
                            </w:r>
                            <w:r>
                              <w:rPr>
                                <w:rFonts w:ascii="Times New Roman" w:eastAsia="Times New Roman"/>
                                <w:sz w:val="24"/>
                              </w:rPr>
                              <w:t>2</w:t>
                            </w:r>
                            <w:r>
                              <w:rPr>
                                <w:rFonts w:ascii="Times New Roman" w:eastAsia="Times New Roman"/>
                                <w:spacing w:val="3"/>
                                <w:sz w:val="24"/>
                              </w:rPr>
                              <w:t xml:space="preserve"> </w:t>
                            </w:r>
                            <w:r>
                              <w:rPr>
                                <w:sz w:val="24"/>
                              </w:rPr>
                              <w:t xml:space="preserve">分） </w:t>
                            </w:r>
                            <w:r>
                              <w:rPr>
                                <w:rFonts w:ascii="Times New Roman" w:eastAsia="Times New Roman"/>
                                <w:sz w:val="24"/>
                              </w:rPr>
                              <w:t>2.</w:t>
                            </w:r>
                            <w:r>
                              <w:rPr>
                                <w:spacing w:val="-1"/>
                                <w:sz w:val="24"/>
                              </w:rPr>
                              <w:t>将生态文明理念融入学校各项工作，构建绿色学校创建管理体</w:t>
                            </w:r>
                            <w:r>
                              <w:rPr>
                                <w:sz w:val="24"/>
                              </w:rPr>
                              <w:t>制。（</w:t>
                            </w:r>
                            <w:r>
                              <w:rPr>
                                <w:rFonts w:ascii="Times New Roman" w:eastAsia="Times New Roman"/>
                                <w:sz w:val="24"/>
                              </w:rPr>
                              <w:t>2</w:t>
                            </w:r>
                            <w:r>
                              <w:rPr>
                                <w:rFonts w:ascii="Times New Roman" w:eastAsia="Times New Roman"/>
                                <w:spacing w:val="-12"/>
                                <w:sz w:val="24"/>
                              </w:rPr>
                              <w:t xml:space="preserve"> </w:t>
                            </w:r>
                            <w:r>
                              <w:rPr>
                                <w:sz w:val="24"/>
                              </w:rPr>
                              <w:t>分）</w:t>
                            </w:r>
                          </w:p>
                          <w:p>
                            <w:pPr>
                              <w:pStyle w:val="9"/>
                              <w:spacing w:before="1"/>
                              <w:ind w:left="8"/>
                              <w:rPr>
                                <w:sz w:val="24"/>
                              </w:rPr>
                            </w:pPr>
                            <w:r>
                              <w:rPr>
                                <w:rFonts w:ascii="Times New Roman" w:eastAsia="Times New Roman"/>
                                <w:sz w:val="24"/>
                              </w:rPr>
                              <w:t>3.</w:t>
                            </w:r>
                            <w:r>
                              <w:rPr>
                                <w:sz w:val="24"/>
                              </w:rPr>
                              <w:t>重视对生态文明教育带头人的培养。（</w:t>
                            </w:r>
                            <w:r>
                              <w:rPr>
                                <w:rFonts w:ascii="Times New Roman" w:eastAsia="Times New Roman"/>
                                <w:sz w:val="24"/>
                              </w:rPr>
                              <w:t xml:space="preserve">1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7" w:hRule="atLeast"/>
                        </w:trPr>
                        <w:tc>
                          <w:tcPr>
                            <w:tcW w:w="1066" w:type="dxa"/>
                            <w:vMerge w:val="continue"/>
                            <w:tcBorders>
                              <w:top w:val="nil"/>
                            </w:tcBorders>
                          </w:tcPr>
                          <w:p>
                            <w:pPr>
                              <w:rPr>
                                <w:sz w:val="2"/>
                                <w:szCs w:val="2"/>
                              </w:rPr>
                            </w:pPr>
                          </w:p>
                        </w:tc>
                        <w:tc>
                          <w:tcPr>
                            <w:tcW w:w="1640" w:type="dxa"/>
                          </w:tcPr>
                          <w:p>
                            <w:pPr>
                              <w:pStyle w:val="9"/>
                              <w:rPr>
                                <w:sz w:val="24"/>
                              </w:rPr>
                            </w:pPr>
                          </w:p>
                          <w:p>
                            <w:pPr>
                              <w:pStyle w:val="9"/>
                              <w:rPr>
                                <w:sz w:val="24"/>
                              </w:rPr>
                            </w:pPr>
                          </w:p>
                          <w:p>
                            <w:pPr>
                              <w:pStyle w:val="9"/>
                              <w:rPr>
                                <w:sz w:val="24"/>
                              </w:rPr>
                            </w:pPr>
                          </w:p>
                          <w:p>
                            <w:pPr>
                              <w:pStyle w:val="9"/>
                              <w:spacing w:before="203" w:line="280" w:lineRule="auto"/>
                              <w:ind w:left="8"/>
                              <w:rPr>
                                <w:sz w:val="24"/>
                              </w:rPr>
                            </w:pPr>
                            <w:r>
                              <w:rPr>
                                <w:rFonts w:ascii="Times New Roman" w:eastAsia="Times New Roman"/>
                                <w:sz w:val="24"/>
                              </w:rPr>
                              <w:t>2.</w:t>
                            </w:r>
                            <w:r>
                              <w:rPr>
                                <w:sz w:val="24"/>
                              </w:rPr>
                              <w:t>制定绿色学 校创建发展目</w:t>
                            </w:r>
                            <w:r>
                              <w:rPr>
                                <w:spacing w:val="-4"/>
                                <w:sz w:val="24"/>
                              </w:rPr>
                              <w:t>标、保障措施</w:t>
                            </w:r>
                            <w:r>
                              <w:rPr>
                                <w:spacing w:val="-16"/>
                                <w:sz w:val="24"/>
                              </w:rPr>
                              <w:t>建立机制。</w:t>
                            </w:r>
                            <w:r>
                              <w:rPr>
                                <w:spacing w:val="-5"/>
                                <w:sz w:val="24"/>
                              </w:rPr>
                              <w:t>（</w:t>
                            </w:r>
                            <w:r>
                              <w:rPr>
                                <w:rFonts w:ascii="Times New Roman" w:eastAsia="Times New Roman"/>
                                <w:spacing w:val="-5"/>
                                <w:sz w:val="24"/>
                              </w:rPr>
                              <w:t xml:space="preserve">10 </w:t>
                            </w:r>
                            <w:r>
                              <w:rPr>
                                <w:sz w:val="24"/>
                              </w:rPr>
                              <w:t>分）</w:t>
                            </w:r>
                          </w:p>
                        </w:tc>
                        <w:tc>
                          <w:tcPr>
                            <w:tcW w:w="6745" w:type="dxa"/>
                          </w:tcPr>
                          <w:p>
                            <w:pPr>
                              <w:pStyle w:val="9"/>
                              <w:numPr>
                                <w:ilvl w:val="0"/>
                                <w:numId w:val="40"/>
                              </w:numPr>
                              <w:tabs>
                                <w:tab w:val="left" w:pos="190"/>
                              </w:tabs>
                              <w:spacing w:before="225" w:after="0" w:line="240" w:lineRule="auto"/>
                              <w:ind w:left="189" w:right="0" w:hanging="182"/>
                              <w:jc w:val="left"/>
                              <w:rPr>
                                <w:sz w:val="24"/>
                              </w:rPr>
                            </w:pPr>
                            <w:r>
                              <w:rPr>
                                <w:sz w:val="24"/>
                              </w:rPr>
                              <w:t>制定绿色学校创建发展目标和实施方案，效果得到社会认可。</w:t>
                            </w:r>
                          </w:p>
                          <w:p>
                            <w:pPr>
                              <w:pStyle w:val="9"/>
                              <w:spacing w:before="53"/>
                              <w:ind w:left="8"/>
                              <w:rPr>
                                <w:sz w:val="24"/>
                              </w:rPr>
                            </w:pPr>
                            <w:r>
                              <w:rPr>
                                <w:sz w:val="24"/>
                              </w:rPr>
                              <w:t>（</w:t>
                            </w:r>
                            <w:r>
                              <w:rPr>
                                <w:rFonts w:ascii="Times New Roman" w:eastAsia="Times New Roman"/>
                                <w:sz w:val="24"/>
                              </w:rPr>
                              <w:t xml:space="preserve">2 </w:t>
                            </w:r>
                            <w:r>
                              <w:rPr>
                                <w:sz w:val="24"/>
                              </w:rPr>
                              <w:t>分）</w:t>
                            </w:r>
                          </w:p>
                          <w:p>
                            <w:pPr>
                              <w:pStyle w:val="9"/>
                              <w:numPr>
                                <w:ilvl w:val="0"/>
                                <w:numId w:val="40"/>
                              </w:numPr>
                              <w:tabs>
                                <w:tab w:val="left" w:pos="190"/>
                              </w:tabs>
                              <w:spacing w:before="53" w:after="0" w:line="240" w:lineRule="auto"/>
                              <w:ind w:left="189" w:right="0" w:hanging="182"/>
                              <w:jc w:val="left"/>
                              <w:rPr>
                                <w:rFonts w:ascii="Times New Roman" w:eastAsia="Times New Roman"/>
                                <w:sz w:val="24"/>
                              </w:rPr>
                            </w:pPr>
                            <w:r>
                              <w:rPr>
                                <w:spacing w:val="-5"/>
                                <w:sz w:val="24"/>
                              </w:rPr>
                              <w:t>创建落实机制健全，包括工作机制、激励机制和改进机制。</w:t>
                            </w:r>
                            <w:r>
                              <w:rPr>
                                <w:spacing w:val="-6"/>
                                <w:sz w:val="24"/>
                              </w:rPr>
                              <w:t>（</w:t>
                            </w:r>
                            <w:r>
                              <w:rPr>
                                <w:rFonts w:ascii="Times New Roman" w:eastAsia="Times New Roman"/>
                                <w:spacing w:val="-6"/>
                                <w:sz w:val="24"/>
                              </w:rPr>
                              <w:t>2</w:t>
                            </w:r>
                          </w:p>
                          <w:p>
                            <w:pPr>
                              <w:pStyle w:val="9"/>
                              <w:spacing w:before="52"/>
                              <w:ind w:left="8"/>
                              <w:rPr>
                                <w:sz w:val="24"/>
                              </w:rPr>
                            </w:pPr>
                            <w:r>
                              <w:rPr>
                                <w:sz w:val="24"/>
                              </w:rPr>
                              <w:t>分）</w:t>
                            </w:r>
                          </w:p>
                          <w:p>
                            <w:pPr>
                              <w:pStyle w:val="9"/>
                              <w:numPr>
                                <w:ilvl w:val="0"/>
                                <w:numId w:val="40"/>
                              </w:numPr>
                              <w:tabs>
                                <w:tab w:val="left" w:pos="190"/>
                              </w:tabs>
                              <w:spacing w:before="53" w:after="0" w:line="244" w:lineRule="exact"/>
                              <w:ind w:left="189" w:right="0" w:hanging="182"/>
                              <w:jc w:val="left"/>
                              <w:rPr>
                                <w:sz w:val="24"/>
                              </w:rPr>
                            </w:pPr>
                            <w:r>
                              <w:rPr>
                                <w:sz w:val="24"/>
                              </w:rPr>
                              <w:t>有经费保障，每年有绿色学校创建专项经费的投入和使用状</w:t>
                            </w:r>
                          </w:p>
                          <w:p>
                            <w:pPr>
                              <w:pStyle w:val="9"/>
                              <w:spacing w:line="180" w:lineRule="exact"/>
                              <w:ind w:left="-195"/>
                              <w:rPr>
                                <w:sz w:val="24"/>
                              </w:rPr>
                            </w:pPr>
                            <w:r>
                              <w:rPr>
                                <w:sz w:val="24"/>
                              </w:rPr>
                              <w:t>、</w:t>
                            </w:r>
                          </w:p>
                          <w:p>
                            <w:pPr>
                              <w:pStyle w:val="9"/>
                              <w:spacing w:line="244" w:lineRule="exact"/>
                              <w:ind w:left="8"/>
                              <w:jc w:val="both"/>
                              <w:rPr>
                                <w:sz w:val="24"/>
                              </w:rPr>
                            </w:pPr>
                            <w:r>
                              <w:rPr>
                                <w:sz w:val="24"/>
                              </w:rPr>
                              <w:t>况，包括中长期投入计 划。（</w:t>
                            </w:r>
                            <w:r>
                              <w:rPr>
                                <w:rFonts w:ascii="Times New Roman" w:eastAsia="Times New Roman"/>
                                <w:sz w:val="24"/>
                              </w:rPr>
                              <w:t xml:space="preserve">2 </w:t>
                            </w:r>
                            <w:r>
                              <w:rPr>
                                <w:sz w:val="24"/>
                              </w:rPr>
                              <w:t>分）</w:t>
                            </w:r>
                          </w:p>
                          <w:p>
                            <w:pPr>
                              <w:pStyle w:val="9"/>
                              <w:numPr>
                                <w:ilvl w:val="0"/>
                                <w:numId w:val="40"/>
                              </w:numPr>
                              <w:tabs>
                                <w:tab w:val="left" w:pos="190"/>
                              </w:tabs>
                              <w:spacing w:before="52" w:after="0" w:line="280" w:lineRule="auto"/>
                              <w:ind w:left="8" w:right="64" w:firstLine="0"/>
                              <w:jc w:val="both"/>
                              <w:rPr>
                                <w:sz w:val="24"/>
                              </w:rPr>
                            </w:pPr>
                            <w:r>
                              <w:rPr>
                                <w:spacing w:val="-1"/>
                                <w:sz w:val="24"/>
                              </w:rPr>
                              <w:t>有团队支撑，对全体师生进行创建动员和培训，重视师生参与</w:t>
                            </w:r>
                            <w:r>
                              <w:rPr>
                                <w:spacing w:val="-6"/>
                                <w:sz w:val="24"/>
                              </w:rPr>
                              <w:t>创建的队伍建设，包括少先队社团组织、志愿者队伍等。</w:t>
                            </w:r>
                            <w:r>
                              <w:rPr>
                                <w:sz w:val="24"/>
                              </w:rPr>
                              <w:t>（</w:t>
                            </w:r>
                            <w:r>
                              <w:rPr>
                                <w:rFonts w:ascii="Times New Roman" w:eastAsia="Times New Roman"/>
                                <w:sz w:val="24"/>
                              </w:rPr>
                              <w:t>2</w:t>
                            </w:r>
                            <w:r>
                              <w:rPr>
                                <w:rFonts w:ascii="Times New Roman" w:eastAsia="Times New Roman"/>
                                <w:spacing w:val="-12"/>
                                <w:sz w:val="24"/>
                              </w:rPr>
                              <w:t xml:space="preserve"> </w:t>
                            </w:r>
                            <w:r>
                              <w:rPr>
                                <w:sz w:val="24"/>
                              </w:rPr>
                              <w:t>分</w:t>
                            </w:r>
                            <w:r>
                              <w:rPr>
                                <w:rFonts w:ascii="Times New Roman" w:eastAsia="Times New Roman"/>
                                <w:sz w:val="24"/>
                              </w:rPr>
                              <w:t>5.</w:t>
                            </w:r>
                            <w:r>
                              <w:rPr>
                                <w:spacing w:val="-1"/>
                                <w:sz w:val="24"/>
                              </w:rPr>
                              <w:t>建立校园环境事故应急处理工作方案，学校开展应对各种突发</w:t>
                            </w:r>
                            <w:r>
                              <w:rPr>
                                <w:sz w:val="24"/>
                              </w:rPr>
                              <w:t>事件（包括环境突发事件）应急安全教育。（</w:t>
                            </w:r>
                            <w:r>
                              <w:rPr>
                                <w:rFonts w:ascii="Times New Roman" w:eastAsia="Times New Roman"/>
                                <w:sz w:val="24"/>
                              </w:rPr>
                              <w:t>2</w:t>
                            </w:r>
                            <w:r>
                              <w:rPr>
                                <w:rFonts w:ascii="Times New Roman" w:eastAsia="Times New Roman"/>
                                <w:spacing w:val="-12"/>
                                <w:sz w:val="24"/>
                              </w:rPr>
                              <w:t xml:space="preserve">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1066" w:type="dxa"/>
                            <w:vMerge w:val="continue"/>
                            <w:tcBorders>
                              <w:top w:val="nil"/>
                            </w:tcBorders>
                          </w:tcPr>
                          <w:p>
                            <w:pPr>
                              <w:rPr>
                                <w:sz w:val="2"/>
                                <w:szCs w:val="2"/>
                              </w:rPr>
                            </w:pPr>
                          </w:p>
                        </w:tc>
                        <w:tc>
                          <w:tcPr>
                            <w:tcW w:w="1640" w:type="dxa"/>
                          </w:tcPr>
                          <w:p>
                            <w:pPr>
                              <w:pStyle w:val="9"/>
                              <w:rPr>
                                <w:sz w:val="26"/>
                              </w:rPr>
                            </w:pPr>
                          </w:p>
                          <w:p>
                            <w:pPr>
                              <w:pStyle w:val="9"/>
                              <w:rPr>
                                <w:sz w:val="26"/>
                              </w:rPr>
                            </w:pPr>
                          </w:p>
                          <w:p>
                            <w:pPr>
                              <w:pStyle w:val="9"/>
                              <w:spacing w:before="7"/>
                              <w:rPr>
                                <w:sz w:val="19"/>
                              </w:rPr>
                            </w:pPr>
                          </w:p>
                          <w:p>
                            <w:pPr>
                              <w:pStyle w:val="9"/>
                              <w:spacing w:line="280" w:lineRule="auto"/>
                              <w:ind w:left="8" w:right="1"/>
                              <w:rPr>
                                <w:sz w:val="24"/>
                              </w:rPr>
                            </w:pPr>
                            <w:r>
                              <w:rPr>
                                <w:rFonts w:ascii="Times New Roman" w:eastAsia="Times New Roman"/>
                                <w:sz w:val="24"/>
                              </w:rPr>
                              <w:t>3.</w:t>
                            </w:r>
                            <w:r>
                              <w:rPr>
                                <w:sz w:val="24"/>
                              </w:rPr>
                              <w:t xml:space="preserve">建立健全节 </w:t>
                            </w:r>
                            <w:r>
                              <w:rPr>
                                <w:spacing w:val="-13"/>
                                <w:sz w:val="24"/>
                              </w:rPr>
                              <w:t>能、节水、垃圾</w:t>
                            </w:r>
                            <w:r>
                              <w:rPr>
                                <w:sz w:val="24"/>
                              </w:rPr>
                              <w:t>分类等绿色管</w:t>
                            </w:r>
                            <w:r>
                              <w:rPr>
                                <w:spacing w:val="-28"/>
                                <w:sz w:val="24"/>
                              </w:rPr>
                              <w:t>理制度。</w:t>
                            </w:r>
                            <w:r>
                              <w:rPr>
                                <w:sz w:val="24"/>
                              </w:rPr>
                              <w:t>（</w:t>
                            </w:r>
                            <w:r>
                              <w:rPr>
                                <w:rFonts w:ascii="Times New Roman" w:eastAsia="Times New Roman"/>
                                <w:sz w:val="24"/>
                              </w:rPr>
                              <w:t>7</w:t>
                            </w:r>
                            <w:r>
                              <w:rPr>
                                <w:rFonts w:ascii="Times New Roman" w:eastAsia="Times New Roman"/>
                                <w:spacing w:val="-12"/>
                                <w:sz w:val="24"/>
                              </w:rPr>
                              <w:t xml:space="preserve"> </w:t>
                            </w:r>
                            <w:r>
                              <w:rPr>
                                <w:sz w:val="24"/>
                              </w:rPr>
                              <w:t>分</w:t>
                            </w:r>
                          </w:p>
                        </w:tc>
                        <w:tc>
                          <w:tcPr>
                            <w:tcW w:w="6745" w:type="dxa"/>
                          </w:tcPr>
                          <w:p>
                            <w:pPr>
                              <w:pStyle w:val="9"/>
                              <w:numPr>
                                <w:ilvl w:val="0"/>
                                <w:numId w:val="41"/>
                              </w:numPr>
                              <w:tabs>
                                <w:tab w:val="left" w:pos="190"/>
                              </w:tabs>
                              <w:spacing w:before="197" w:after="0" w:line="240" w:lineRule="auto"/>
                              <w:ind w:left="189" w:right="0" w:hanging="182"/>
                              <w:jc w:val="left"/>
                              <w:rPr>
                                <w:sz w:val="24"/>
                              </w:rPr>
                            </w:pPr>
                            <w:r>
                              <w:rPr>
                                <w:sz w:val="24"/>
                              </w:rPr>
                              <w:t>建立校园节能节水管理制度，并有效执行。（</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1"/>
                              </w:numPr>
                              <w:tabs>
                                <w:tab w:val="left" w:pos="190"/>
                              </w:tabs>
                              <w:spacing w:before="52" w:after="0" w:line="240" w:lineRule="auto"/>
                              <w:ind w:left="189" w:right="0" w:hanging="182"/>
                              <w:jc w:val="left"/>
                              <w:rPr>
                                <w:rFonts w:ascii="Times New Roman" w:eastAsia="Times New Roman"/>
                                <w:sz w:val="24"/>
                              </w:rPr>
                            </w:pPr>
                            <w:r>
                              <w:rPr>
                                <w:spacing w:val="-4"/>
                                <w:sz w:val="24"/>
                              </w:rPr>
                              <w:t>建立校园生活垃圾分类与资源回收管理制度，并有效执行。</w:t>
                            </w:r>
                            <w:r>
                              <w:rPr>
                                <w:spacing w:val="-9"/>
                                <w:sz w:val="24"/>
                              </w:rPr>
                              <w:t>（</w:t>
                            </w:r>
                            <w:r>
                              <w:rPr>
                                <w:rFonts w:ascii="Times New Roman" w:eastAsia="Times New Roman"/>
                                <w:spacing w:val="-9"/>
                                <w:sz w:val="24"/>
                              </w:rPr>
                              <w:t>2</w:t>
                            </w:r>
                          </w:p>
                          <w:p>
                            <w:pPr>
                              <w:pStyle w:val="9"/>
                              <w:spacing w:before="53"/>
                              <w:ind w:left="8"/>
                              <w:rPr>
                                <w:sz w:val="24"/>
                              </w:rPr>
                            </w:pPr>
                            <w:r>
                              <w:rPr>
                                <w:sz w:val="24"/>
                              </w:rPr>
                              <w:t>分）</w:t>
                            </w:r>
                          </w:p>
                          <w:p>
                            <w:pPr>
                              <w:pStyle w:val="9"/>
                              <w:numPr>
                                <w:ilvl w:val="0"/>
                                <w:numId w:val="41"/>
                              </w:numPr>
                              <w:tabs>
                                <w:tab w:val="left" w:pos="190"/>
                              </w:tabs>
                              <w:spacing w:before="52" w:after="0" w:line="240" w:lineRule="auto"/>
                              <w:ind w:left="189" w:right="0" w:hanging="182"/>
                              <w:jc w:val="left"/>
                              <w:rPr>
                                <w:sz w:val="24"/>
                              </w:rPr>
                            </w:pPr>
                            <w:r>
                              <w:rPr>
                                <w:sz w:val="24"/>
                              </w:rPr>
                              <w:t>制定校园环境绿化卫生和管护管理制度，并有效执行。（</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1"/>
                              </w:numPr>
                              <w:tabs>
                                <w:tab w:val="left" w:pos="190"/>
                              </w:tabs>
                              <w:spacing w:before="53" w:after="0" w:line="280" w:lineRule="auto"/>
                              <w:ind w:left="8" w:right="64" w:firstLine="0"/>
                              <w:jc w:val="left"/>
                              <w:rPr>
                                <w:sz w:val="24"/>
                              </w:rPr>
                            </w:pPr>
                            <w:r>
                              <w:rPr>
                                <w:spacing w:val="-1"/>
                                <w:sz w:val="24"/>
                              </w:rPr>
                              <w:t>建立校园污染防控管理制度，学校污染控制达到有关要求，规</w:t>
                            </w:r>
                            <w:r>
                              <w:rPr>
                                <w:sz w:val="24"/>
                              </w:rPr>
                              <w:t>范处置实验室废弃物等有毒、有害物质。（</w:t>
                            </w:r>
                            <w:r>
                              <w:rPr>
                                <w:rFonts w:ascii="Times New Roman" w:eastAsia="Times New Roman"/>
                                <w:sz w:val="24"/>
                              </w:rPr>
                              <w:t>2</w:t>
                            </w:r>
                            <w:r>
                              <w:rPr>
                                <w:rFonts w:ascii="Times New Roman" w:eastAsia="Times New Roman"/>
                                <w:spacing w:val="-12"/>
                                <w:sz w:val="24"/>
                              </w:rPr>
                              <w:t xml:space="preserve"> </w:t>
                            </w:r>
                            <w:r>
                              <w:rPr>
                                <w:sz w:val="24"/>
                              </w:rPr>
                              <w:t>分）</w:t>
                            </w:r>
                          </w:p>
                          <w:p>
                            <w:pPr>
                              <w:pStyle w:val="9"/>
                              <w:numPr>
                                <w:ilvl w:val="0"/>
                                <w:numId w:val="41"/>
                              </w:numPr>
                              <w:tabs>
                                <w:tab w:val="left" w:pos="190"/>
                              </w:tabs>
                              <w:spacing w:before="0" w:after="0" w:line="240" w:lineRule="auto"/>
                              <w:ind w:left="189" w:right="0" w:hanging="182"/>
                              <w:jc w:val="left"/>
                              <w:rPr>
                                <w:rFonts w:ascii="Times New Roman" w:eastAsia="Times New Roman"/>
                                <w:sz w:val="24"/>
                              </w:rPr>
                            </w:pPr>
                            <w:r>
                              <w:rPr>
                                <w:sz w:val="24"/>
                              </w:rPr>
                              <w:t>在校园内外倡导低碳环保、绿色出行理念并有可行措施。（</w:t>
                            </w:r>
                            <w:r>
                              <w:rPr>
                                <w:rFonts w:ascii="Times New Roman" w:eastAsia="Times New Roman"/>
                                <w:sz w:val="24"/>
                              </w:rPr>
                              <w:t>1</w:t>
                            </w:r>
                          </w:p>
                          <w:p>
                            <w:pPr>
                              <w:pStyle w:val="9"/>
                              <w:spacing w:before="53"/>
                              <w:ind w:left="8"/>
                              <w:rPr>
                                <w:sz w:val="24"/>
                              </w:rPr>
                            </w:pP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1066" w:type="dxa"/>
                            <w:vMerge w:val="continue"/>
                            <w:tcBorders>
                              <w:top w:val="nil"/>
                            </w:tcBorders>
                          </w:tcPr>
                          <w:p>
                            <w:pPr>
                              <w:rPr>
                                <w:sz w:val="2"/>
                                <w:szCs w:val="2"/>
                              </w:rPr>
                            </w:pPr>
                          </w:p>
                        </w:tc>
                        <w:tc>
                          <w:tcPr>
                            <w:tcW w:w="1640" w:type="dxa"/>
                          </w:tcPr>
                          <w:p>
                            <w:pPr>
                              <w:pStyle w:val="9"/>
                              <w:spacing w:before="170" w:line="280" w:lineRule="auto"/>
                              <w:ind w:left="8" w:right="1"/>
                              <w:rPr>
                                <w:sz w:val="24"/>
                              </w:rPr>
                            </w:pPr>
                            <w:r>
                              <w:rPr>
                                <w:rFonts w:ascii="Times New Roman" w:eastAsia="Times New Roman"/>
                                <w:sz w:val="24"/>
                              </w:rPr>
                              <w:t>4.</w:t>
                            </w:r>
                            <w:r>
                              <w:rPr>
                                <w:sz w:val="24"/>
                              </w:rPr>
                              <w:t xml:space="preserve">加强能源资 </w:t>
                            </w:r>
                            <w:r>
                              <w:rPr>
                                <w:spacing w:val="-12"/>
                                <w:sz w:val="24"/>
                              </w:rPr>
                              <w:t>源的计量，定期</w:t>
                            </w:r>
                            <w:r>
                              <w:rPr>
                                <w:spacing w:val="-5"/>
                                <w:sz w:val="24"/>
                              </w:rPr>
                              <w:t>公示 能源资源消耗情况。（</w:t>
                            </w:r>
                            <w:r>
                              <w:rPr>
                                <w:rFonts w:ascii="Times New Roman" w:eastAsia="Times New Roman"/>
                                <w:spacing w:val="-5"/>
                                <w:sz w:val="24"/>
                              </w:rPr>
                              <w:t xml:space="preserve">4 </w:t>
                            </w:r>
                            <w:r>
                              <w:rPr>
                                <w:spacing w:val="-5"/>
                                <w:sz w:val="24"/>
                              </w:rPr>
                              <w:t>分）</w:t>
                            </w:r>
                          </w:p>
                        </w:tc>
                        <w:tc>
                          <w:tcPr>
                            <w:tcW w:w="6745" w:type="dxa"/>
                          </w:tcPr>
                          <w:p>
                            <w:pPr>
                              <w:pStyle w:val="9"/>
                              <w:spacing w:before="4"/>
                              <w:rPr>
                                <w:sz w:val="27"/>
                              </w:rPr>
                            </w:pPr>
                          </w:p>
                          <w:p>
                            <w:pPr>
                              <w:pStyle w:val="9"/>
                              <w:numPr>
                                <w:ilvl w:val="0"/>
                                <w:numId w:val="42"/>
                              </w:numPr>
                              <w:tabs>
                                <w:tab w:val="left" w:pos="190"/>
                              </w:tabs>
                              <w:spacing w:before="1" w:after="0" w:line="240" w:lineRule="auto"/>
                              <w:ind w:left="189" w:right="0" w:hanging="182"/>
                              <w:jc w:val="left"/>
                              <w:rPr>
                                <w:sz w:val="24"/>
                              </w:rPr>
                            </w:pPr>
                            <w:r>
                              <w:rPr>
                                <w:sz w:val="24"/>
                              </w:rPr>
                              <w:t>建立学校能源资源计量管理办法。（</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2"/>
                              </w:numPr>
                              <w:tabs>
                                <w:tab w:val="left" w:pos="190"/>
                              </w:tabs>
                              <w:spacing w:before="52" w:after="0" w:line="240" w:lineRule="auto"/>
                              <w:ind w:left="189" w:right="0" w:hanging="182"/>
                              <w:jc w:val="left"/>
                              <w:rPr>
                                <w:sz w:val="24"/>
                              </w:rPr>
                            </w:pPr>
                            <w:r>
                              <w:rPr>
                                <w:sz w:val="24"/>
                              </w:rPr>
                              <w:t>配备相应的能源资源计量器具。（</w:t>
                            </w:r>
                            <w:r>
                              <w:rPr>
                                <w:rFonts w:ascii="Times New Roman" w:eastAsia="Times New Roman"/>
                                <w:sz w:val="24"/>
                              </w:rPr>
                              <w:t>1</w:t>
                            </w:r>
                            <w:r>
                              <w:rPr>
                                <w:rFonts w:ascii="Times New Roman" w:eastAsia="Times New Roman"/>
                                <w:spacing w:val="-12"/>
                                <w:sz w:val="24"/>
                              </w:rPr>
                              <w:t xml:space="preserve"> </w:t>
                            </w:r>
                            <w:r>
                              <w:rPr>
                                <w:sz w:val="24"/>
                              </w:rPr>
                              <w:t>分）</w:t>
                            </w:r>
                          </w:p>
                          <w:p>
                            <w:pPr>
                              <w:pStyle w:val="9"/>
                              <w:numPr>
                                <w:ilvl w:val="0"/>
                                <w:numId w:val="42"/>
                              </w:numPr>
                              <w:tabs>
                                <w:tab w:val="left" w:pos="190"/>
                              </w:tabs>
                              <w:spacing w:before="53" w:after="0" w:line="280" w:lineRule="auto"/>
                              <w:ind w:left="8" w:right="64" w:firstLine="0"/>
                              <w:jc w:val="left"/>
                              <w:rPr>
                                <w:sz w:val="24"/>
                              </w:rPr>
                            </w:pPr>
                            <w:r>
                              <w:rPr>
                                <w:spacing w:val="-1"/>
                                <w:sz w:val="24"/>
                              </w:rPr>
                              <w:t>建立学校能源资源消耗情况的计量与公示制度，实行能源资源</w:t>
                            </w:r>
                            <w:r>
                              <w:rPr>
                                <w:sz w:val="24"/>
                              </w:rPr>
                              <w:t>消耗分类、分项定期统计，做好分析和公示。（</w:t>
                            </w:r>
                            <w:r>
                              <w:rPr>
                                <w:rFonts w:ascii="Times New Roman" w:eastAsia="Times New Roman"/>
                                <w:sz w:val="24"/>
                              </w:rPr>
                              <w:t>2</w:t>
                            </w:r>
                            <w:r>
                              <w:rPr>
                                <w:rFonts w:ascii="Times New Roman" w:eastAsia="Times New Roman"/>
                                <w:spacing w:val="-12"/>
                                <w:sz w:val="24"/>
                              </w:rPr>
                              <w:t xml:space="preserve"> </w:t>
                            </w:r>
                            <w:r>
                              <w:rPr>
                                <w:sz w:val="24"/>
                              </w:rPr>
                              <w:t>分）</w:t>
                            </w:r>
                          </w:p>
                        </w:tc>
                      </w:tr>
                    </w:tbl>
                    <w:p>
                      <w:pPr>
                        <w:pStyle w:val="4"/>
                      </w:pPr>
                    </w:p>
                  </w:txbxContent>
                </v:textbox>
              </v:shape>
            </w:pict>
          </mc:Fallback>
        </mc:AlternateContent>
      </w:r>
      <w:r>
        <w:rPr>
          <w:sz w:val="24"/>
        </w:rPr>
        <w:t>）</w:t>
      </w:r>
    </w:p>
    <w:p>
      <w:pPr>
        <w:pStyle w:val="4"/>
        <w:spacing w:before="5"/>
        <w:rPr>
          <w:sz w:val="25"/>
        </w:rPr>
      </w:pPr>
      <w:r>
        <mc:AlternateContent>
          <mc:Choice Requires="wps">
            <w:drawing>
              <wp:anchor distT="0" distB="0" distL="0" distR="0" simplePos="0" relativeHeight="251698176" behindDoc="1" locked="0" layoutInCell="1" allowOverlap="1">
                <wp:simplePos x="0" y="0"/>
                <wp:positionH relativeFrom="page">
                  <wp:posOffset>2690495</wp:posOffset>
                </wp:positionH>
                <wp:positionV relativeFrom="paragraph">
                  <wp:posOffset>231140</wp:posOffset>
                </wp:positionV>
                <wp:extent cx="4270375" cy="228600"/>
                <wp:effectExtent l="0" t="0" r="15875" b="0"/>
                <wp:wrapTopAndBottom/>
                <wp:docPr id="118" name="矩形 55"/>
                <wp:cNvGraphicFramePr/>
                <a:graphic xmlns:a="http://schemas.openxmlformats.org/drawingml/2006/main">
                  <a:graphicData uri="http://schemas.microsoft.com/office/word/2010/wordprocessingShape">
                    <wps:wsp>
                      <wps:cNvSpPr/>
                      <wps:spPr>
                        <a:xfrm>
                          <a:off x="0" y="0"/>
                          <a:ext cx="4270375" cy="228600"/>
                        </a:xfrm>
                        <a:prstGeom prst="rect">
                          <a:avLst/>
                        </a:prstGeom>
                        <a:solidFill>
                          <a:srgbClr val="FFFFFF"/>
                        </a:solidFill>
                        <a:ln>
                          <a:noFill/>
                        </a:ln>
                      </wps:spPr>
                      <wps:bodyPr upright="1"/>
                    </wps:wsp>
                  </a:graphicData>
                </a:graphic>
              </wp:anchor>
            </w:drawing>
          </mc:Choice>
          <mc:Fallback>
            <w:pict>
              <v:rect id="矩形 55" o:spid="_x0000_s1026" o:spt="1" style="position:absolute;left:0pt;margin-left:211.85pt;margin-top:18.2pt;height:18pt;width:336.25pt;mso-position-horizontal-relative:page;mso-wrap-distance-bottom:0pt;mso-wrap-distance-top:0pt;z-index:-251618304;mso-width-relative:page;mso-height-relative:page;" fillcolor="#FFFFFF" filled="t" stroked="f" coordsize="21600,21600" o:gfxdata="UEsDBAoAAAAAAIdO4kAAAAAAAAAAAAAAAAAEAAAAZHJzL1BLAwQUAAAACACHTuJAeopSd9gAAAAK&#10;AQAADwAAAGRycy9kb3ducmV2LnhtbE2PMU/DMBCFdyT+g3VIbNRuElIacumA1AkYaJFYr/E1iYjt&#10;EDtt+Pe4Ex1P79N735Wb2fTixKPvnEVYLhQItrXTnW0QPvfbhycQPpDV1DvLCL/sYVPd3pRUaHe2&#10;H3zahUbEEusLQmhDGAopfd2yIb9wA9uYHd1oKMRzbKQe6RzLTS8TpXJpqLNxoaWBX1quv3eTQaA8&#10;0z/vx/Rt/zrltG5mtX38Uoj3d0v1DCLwHP5huOhHdaii08FNVnvRI2RJuoooQppnIC6AWucJiAPC&#10;KslAVqW8fqH6A1BLAwQUAAAACACHTuJAqZk8LrYBAABiAwAADgAAAGRycy9lMm9Eb2MueG1srVNL&#10;btswEN0H6B0I7mvJap0EguUsaribog2Q9AA0RUkE+MMMbdmnKdBdD5HjBL1Gh5TrtMkmi2hBzXCG&#10;b+a9IZc3B2vYXgFq7xo+n5WcKSd9q13f8O/3m/fXnGEUrhXGO9Xwo0J+s3p3sRxDrSo/eNMqYATi&#10;sB5Dw4cYQ10UKAdlBc58UI6CnQcrIrnQFy2IkdCtKaqyvCxGD20ALxUi7a6nID8hwmsAfddpqdZe&#10;7qxycUIFZUQkSjjogHyVu+06JeO3rkMVmWk4MY15pSJkb9NarJai7kGEQctTC+I1LTzjZIV2VPQM&#10;tRZRsB3oF1BWS/DouziT3hYTkawIsZiXz7S5G0RQmQtJjeEsOr4drPy6vwWmW7oJcxq8E5ZG/vvH&#10;r8eHn2yxSPKMAWvKugu3cPKQzMT10IFNf2LBDlnS41lSdYhM0ubH6qr8cLXgTFKsqq4vy6x58XQ6&#10;AMbPyluWjIYDjSwrKfZfMFJFSv2bkoqhN7rdaGOyA/32kwG2FzTeTf5Sy3TkvzTjUrLz6dgUTjtF&#10;YjZxSdbWt0eSYhdA9wM1Ms9IKULSZ8zTNUmz/dfPSE9P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opSd9gAAAAKAQAADwAAAAAAAAABACAAAAAiAAAAZHJzL2Rvd25yZXYueG1sUEsBAhQAFAAA&#10;AAgAh07iQKmZPC62AQAAYgMAAA4AAAAAAAAAAQAgAAAAJwEAAGRycy9lMm9Eb2MueG1sUEsFBgAA&#10;AAAGAAYAWQEAAE8FAAAAAA==&#10;">
                <v:fill on="t" focussize="0,0"/>
                <v:stroke on="f"/>
                <v:imagedata o:title=""/>
                <o:lock v:ext="edit" aspectratio="f"/>
                <w10:wrap type="topAndBottom"/>
              </v:rect>
            </w:pict>
          </mc:Fallback>
        </mc:AlternateContent>
      </w:r>
    </w:p>
    <w:p>
      <w:pPr>
        <w:pStyle w:val="4"/>
        <w:rPr>
          <w:sz w:val="20"/>
        </w:rPr>
      </w:pPr>
    </w:p>
    <w:p>
      <w:pPr>
        <w:pStyle w:val="4"/>
        <w:rPr>
          <w:sz w:val="20"/>
        </w:rPr>
      </w:pPr>
    </w:p>
    <w:p>
      <w:pPr>
        <w:pStyle w:val="4"/>
        <w:spacing w:before="11"/>
        <w:rPr>
          <w:sz w:val="10"/>
        </w:rPr>
      </w:pPr>
      <w:r>
        <mc:AlternateContent>
          <mc:Choice Requires="wps">
            <w:drawing>
              <wp:anchor distT="0" distB="0" distL="0" distR="0" simplePos="0" relativeHeight="251699200" behindDoc="1" locked="0" layoutInCell="1" allowOverlap="1">
                <wp:simplePos x="0" y="0"/>
                <wp:positionH relativeFrom="page">
                  <wp:posOffset>2687320</wp:posOffset>
                </wp:positionH>
                <wp:positionV relativeFrom="paragraph">
                  <wp:posOffset>113030</wp:posOffset>
                </wp:positionV>
                <wp:extent cx="4276725" cy="95885"/>
                <wp:effectExtent l="0" t="0" r="9525" b="18415"/>
                <wp:wrapTopAndBottom/>
                <wp:docPr id="119" name="矩形 56"/>
                <wp:cNvGraphicFramePr/>
                <a:graphic xmlns:a="http://schemas.openxmlformats.org/drawingml/2006/main">
                  <a:graphicData uri="http://schemas.microsoft.com/office/word/2010/wordprocessingShape">
                    <wps:wsp>
                      <wps:cNvSpPr/>
                      <wps:spPr>
                        <a:xfrm>
                          <a:off x="0" y="0"/>
                          <a:ext cx="4276725" cy="95885"/>
                        </a:xfrm>
                        <a:prstGeom prst="rect">
                          <a:avLst/>
                        </a:prstGeom>
                        <a:solidFill>
                          <a:srgbClr val="FFFFFF"/>
                        </a:solidFill>
                        <a:ln>
                          <a:noFill/>
                        </a:ln>
                      </wps:spPr>
                      <wps:bodyPr upright="1"/>
                    </wps:wsp>
                  </a:graphicData>
                </a:graphic>
              </wp:anchor>
            </w:drawing>
          </mc:Choice>
          <mc:Fallback>
            <w:pict>
              <v:rect id="矩形 56" o:spid="_x0000_s1026" o:spt="1" style="position:absolute;left:0pt;margin-left:211.6pt;margin-top:8.9pt;height:7.55pt;width:336.75pt;mso-position-horizontal-relative:page;mso-wrap-distance-bottom:0pt;mso-wrap-distance-top:0pt;z-index:-251617280;mso-width-relative:page;mso-height-relative:page;" fillcolor="#FFFFFF" filled="t" stroked="f" coordsize="21600,21600" o:gfxdata="UEsDBAoAAAAAAIdO4kAAAAAAAAAAAAAAAAAEAAAAZHJzL1BLAwQUAAAACACHTuJANPx/v9cAAAAK&#10;AQAADwAAAGRycy9kb3ducmV2LnhtbE2PMU/DMBCFdyT+g3VIbNRuUlIS4nRA6gQMtEis19hNIuJz&#10;iJ02/HuuEx1P79O775Wb2fXiZMfQedKwXCgQlmpvOmo0fO63D08gQkQy2HuyGn5tgE11e1NiYfyZ&#10;PuxpFxvBJRQK1NDGOBRShrq1DsPCD5Y4O/rRYeRzbKQZ8czlrpeJUpl02BF/aHGwL62tv3eT04DZ&#10;yvy8H9O3/euUYd7Mavv4pbS+v1uqZxDRzvEfhos+q0PFTgc/kQmi17BK0oRRDtY84QKoPFuDOGhI&#10;kxxkVcrrCdUfUEsDBBQAAAAIAIdO4kAnSJZFtAEAAGEDAAAOAAAAZHJzL2Uyb0RvYy54bWytU0tu&#10;2zAQ3RfoHQjua9lG7TiC5SxquJsiDZDmADRFSQT4wwxt2acpkF0P0eMUvUaHlOKk6SaLakHNcIZv&#10;5r0h1zcna9hRAWrvKj6bTDlTTvpau7biD992H1acYRSuFsY7VfGzQn6zef9u3YdSzX3nTa2AEYjD&#10;sg8V72IMZVGg7JQVOPFBOQo2HqyI5EJb1CB6QremmE+ny6L3UAfwUiHS7nYI8hER3gLom0ZLtfXy&#10;YJWLAyooIyJRwk4H5JvcbdMoGb82DarITMWJacwrFSF7n9ZisxZlCyJ0Wo4tiLe08IqTFdpR0QvU&#10;VkTBDqD/gbJagkffxIn0thiIZEWIxWz6Spv7TgSVuZDUGC6i4/+DlbfHO2C6ppswu+bMCUsj//39&#10;x6+fj2yxTPL0AUvKug93MHpIZuJ6asCmP7Fgpyzp+SKpOkUmafPj/Gp5NV9wJil2vVitFgmzeD4c&#10;AONn5S1LRsWBJpaFFMcvGIfUp5RUC73R9U4bkx1o958MsKOg6e7yN6L/lWZcSnY+HRsQ006RiA1U&#10;krX39ZmUOATQbUeNzDJSipDyuePxlqTRvvQz0vPL2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Px/v9cAAAAKAQAADwAAAAAAAAABACAAAAAiAAAAZHJzL2Rvd25yZXYueG1sUEsBAhQAFAAAAAgA&#10;h07iQCdIlkW0AQAAYQMAAA4AAAAAAAAAAQAgAAAAJgEAAGRycy9lMm9Eb2MueG1sUEsFBgAAAAAG&#10;AAYAWQEAAEwFAAAAAA==&#10;">
                <v:fill on="t" focussize="0,0"/>
                <v:stroke on="f"/>
                <v:imagedata o:title=""/>
                <o:lock v:ext="edit" aspectratio="f"/>
                <w10:wrap type="topAndBottom"/>
              </v:rect>
            </w:pict>
          </mc:Fallback>
        </mc:AlternateContent>
      </w:r>
    </w:p>
    <w:p>
      <w:pPr>
        <w:spacing w:after="0"/>
        <w:rPr>
          <w:sz w:val="10"/>
        </w:rPr>
        <w:sectPr>
          <w:footerReference r:id="rId5" w:type="default"/>
          <w:footerReference r:id="rId6" w:type="even"/>
          <w:pgSz w:w="11910" w:h="16840"/>
          <w:pgMar w:top="1580" w:right="620" w:bottom="1500" w:left="1300" w:header="0" w:footer="1315" w:gutter="0"/>
          <w:pgNumType w:start="20"/>
        </w:sectPr>
      </w:pPr>
    </w:p>
    <w:p>
      <w:pPr>
        <w:pStyle w:val="4"/>
        <w:rPr>
          <w:sz w:val="20"/>
        </w:rPr>
      </w:pPr>
    </w:p>
    <w:p>
      <w:pPr>
        <w:pStyle w:val="4"/>
        <w:spacing w:before="6"/>
        <w:rPr>
          <w:sz w:val="14"/>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1640"/>
        <w:gridCol w:w="6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1066" w:type="dxa"/>
          </w:tcPr>
          <w:p>
            <w:pPr>
              <w:pStyle w:val="9"/>
              <w:rPr>
                <w:rFonts w:ascii="Times New Roman"/>
                <w:sz w:val="22"/>
              </w:rPr>
            </w:pPr>
          </w:p>
        </w:tc>
        <w:tc>
          <w:tcPr>
            <w:tcW w:w="1640" w:type="dxa"/>
          </w:tcPr>
          <w:p>
            <w:pPr>
              <w:pStyle w:val="9"/>
              <w:spacing w:before="4"/>
              <w:rPr>
                <w:sz w:val="27"/>
              </w:rPr>
            </w:pPr>
          </w:p>
          <w:p>
            <w:pPr>
              <w:pStyle w:val="9"/>
              <w:spacing w:line="280" w:lineRule="auto"/>
              <w:ind w:left="8" w:right="179"/>
              <w:jc w:val="both"/>
              <w:rPr>
                <w:sz w:val="24"/>
              </w:rPr>
            </w:pPr>
            <w:r>
              <w:rPr>
                <w:rFonts w:ascii="Times New Roman" w:eastAsia="Times New Roman"/>
                <w:sz w:val="24"/>
              </w:rPr>
              <w:t>5.</w:t>
            </w:r>
            <w:r>
              <w:rPr>
                <w:sz w:val="24"/>
              </w:rPr>
              <w:t>运归智能化技术进行校园建筑及设备的绿色运行管理</w:t>
            </w:r>
          </w:p>
          <w:p>
            <w:pPr>
              <w:pStyle w:val="9"/>
              <w:spacing w:before="1"/>
              <w:ind w:left="8"/>
              <w:jc w:val="both"/>
              <w:rPr>
                <w:sz w:val="24"/>
              </w:rPr>
            </w:pPr>
            <w:r>
              <w:rPr>
                <w:sz w:val="24"/>
              </w:rPr>
              <w:t>（</w:t>
            </w:r>
            <w:r>
              <w:rPr>
                <w:rFonts w:ascii="Times New Roman" w:eastAsia="Times New Roman"/>
                <w:sz w:val="24"/>
              </w:rPr>
              <w:t xml:space="preserve">4 </w:t>
            </w:r>
            <w:r>
              <w:rPr>
                <w:sz w:val="24"/>
              </w:rPr>
              <w:t>分）</w:t>
            </w:r>
          </w:p>
        </w:tc>
        <w:tc>
          <w:tcPr>
            <w:tcW w:w="6746" w:type="dxa"/>
          </w:tcPr>
          <w:p>
            <w:pPr>
              <w:pStyle w:val="9"/>
              <w:ind w:left="3" w:right="-72"/>
              <w:rPr>
                <w:sz w:val="20"/>
              </w:rPr>
            </w:pPr>
            <w:r>
              <w:rPr>
                <w:sz w:val="20"/>
              </w:rPr>
              <mc:AlternateContent>
                <mc:Choice Requires="wpg">
                  <w:drawing>
                    <wp:inline distT="0" distB="0" distL="114300" distR="114300">
                      <wp:extent cx="4277360" cy="304800"/>
                      <wp:effectExtent l="0" t="0" r="8890" b="0"/>
                      <wp:docPr id="67" name="组合 57"/>
                      <wp:cNvGraphicFramePr/>
                      <a:graphic xmlns:a="http://schemas.openxmlformats.org/drawingml/2006/main">
                        <a:graphicData uri="http://schemas.microsoft.com/office/word/2010/wordprocessingGroup">
                          <wpg:wgp>
                            <wpg:cNvGrpSpPr/>
                            <wpg:grpSpPr>
                              <a:xfrm>
                                <a:off x="0" y="0"/>
                                <a:ext cx="4277360" cy="304800"/>
                                <a:chOff x="0" y="0"/>
                                <a:chExt cx="6736" cy="480"/>
                              </a:xfrm>
                            </wpg:grpSpPr>
                            <wps:wsp>
                              <wps:cNvPr id="66" name="矩形 58"/>
                              <wps:cNvSpPr/>
                              <wps:spPr>
                                <a:xfrm>
                                  <a:off x="0" y="0"/>
                                  <a:ext cx="6736" cy="480"/>
                                </a:xfrm>
                                <a:prstGeom prst="rect">
                                  <a:avLst/>
                                </a:prstGeom>
                                <a:solidFill>
                                  <a:srgbClr val="FFFFFF"/>
                                </a:solidFill>
                                <a:ln>
                                  <a:noFill/>
                                </a:ln>
                              </wps:spPr>
                              <wps:bodyPr upright="1"/>
                            </wps:wsp>
                          </wpg:wgp>
                        </a:graphicData>
                      </a:graphic>
                    </wp:inline>
                  </w:drawing>
                </mc:Choice>
                <mc:Fallback>
                  <w:pict>
                    <v:group id="组合 57" o:spid="_x0000_s1026" o:spt="203" style="height:24pt;width:336.8pt;" coordsize="6736,480" o:gfxdata="UEsDBAoAAAAAAIdO4kAAAAAAAAAAAAAAAAAEAAAAZHJzL1BLAwQUAAAACACHTuJA7+vo7dYAAAAE&#10;AQAADwAAAGRycy9kb3ducmV2LnhtbE2PQUvDQBCF70L/wzJCb3Y3VmOJ2ZRSrKci2AribZqdJqHZ&#10;2ZDdJu2/d/Wil4HHe7z3Tb682FYM1PvGsYZkpkAQl840XGn42G/uFiB8QDbYOiYNV/KwLCY3OWbG&#10;jfxOwy5UIpawz1BDHUKXSenLmiz6meuIo3d0vcUQZV9J0+MYy20r75VKpcWG40KNHa1rKk+7s9Xw&#10;OuK4micvw/Z0XF+/9o9vn9uEtJ7eJuoZRKBL+AvDD35EhyIyHdyZjRethvhI+L3RS5/mKYiDhoeF&#10;Alnk8j988Q1QSwMEFAAAAAgAh07iQBXSaSYJAgAAhgQAAA4AAABkcnMvZTJvRG9jLnhtbKWUz47T&#10;MBDG70i8g+U7Tdrdbauo6R4o7QXBSgsP4DpOYsmxrbHbtHcOHHkDJG48A+JxVvsajJ00C10hVZBD&#10;4j8zn+f7edrF7aFRZC/ASaNzOh6llAjNTSF1ldOPH9av5pQ4z3TBlNEip0fh6O3y5YtFazMxMbVR&#10;hQCCItplrc1p7b3NksTxWjTMjYwVGjdLAw3zOIUqKYC1qN6oZJKm06Q1UFgwXDiHq6tuk/aKcImg&#10;KUvJxcrwXSO071RBKObRkquldXQZqy1Lwf37snTCE5VTdOrjGw/B8Ta8k+WCZRUwW0vel8AuKeHM&#10;U8OkxkMHqRXzjOxAPpNqJAfjTOlH3DRJZyQSQRfj9IzNBszORi9V1lZ2gI4XdUb9n2X5u/0dEFnk&#10;dDqjRLMGb/zxx6eHL5/JzSzQaW2VYdAG7L29g36h6mbB8KGEJnzRCjlErseBqzh4wnHxejKbXU0R&#10;Oce9q/R6nvbgeY238yyN12/6xCmmdVmYE6pJTgcmoa6hjNZiL7onQO7/AN3XzIrI3QXvJ0BYSg/o&#10;6/eHn9/IzbwDFIMGOi5zCOpSNH93yDILzm+EaUgY5BSwmWOPsf1b5zsYp5BwnDNKFmupVJxAtX2t&#10;gOwZNv46Pj2/P8KUDsHahLROMawg3JOLMNqa4ogMdhZkVWMh46jUM4/RsT3j7fQ/pdD/v89j1NPf&#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vo7dYAAAAEAQAADwAAAAAAAAABACAAAAAiAAAA&#10;ZHJzL2Rvd25yZXYueG1sUEsBAhQAFAAAAAgAh07iQBXSaSYJAgAAhgQAAA4AAAAAAAAAAQAgAAAA&#10;JQEAAGRycy9lMm9Eb2MueG1sUEsFBgAAAAAGAAYAWQEAAKAFAAAAAA==&#10;">
                      <o:lock v:ext="edit" aspectratio="f"/>
                      <v:rect id="矩形 58" o:spid="_x0000_s1026" o:spt="1" style="position:absolute;left:0;top:0;height:480;width:6736;" fillcolor="#FFFFFF" filled="t" stroked="f" coordsize="21600,21600" o:gfxdata="UEsDBAoAAAAAAIdO4kAAAAAAAAAAAAAAAAAEAAAAZHJzL1BLAwQUAAAACACHTuJAHniGu70AAADb&#10;AAAADwAAAGRycy9kb3ducmV2LnhtbEWPzWsCMRTE74L/Q3iF3jSx1mC3Gz0UBKHtwQ/w+ti8/aCb&#10;l3UTdfvfNwXB4zAzv2Hy9eBacaU+NJ4NzKYKBHHhbcOVgeNhM1mCCBHZYuuZDPxSgPVqPMoxs/7G&#10;O7ruYyUShEOGBuoYu0zKUNTkMEx9R5y80vcOY5J9JW2PtwR3rXxRSkuHDaeFGjv6qKn42V+cAdSv&#10;9vxdzr8OnxeNb9WgNouTMub5aabeQUQa4iN8b2+tAa3h/0v6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eIa7vQAA&#10;ANsAAAAPAAAAAAAAAAEAIAAAACIAAABkcnMvZG93bnJldi54bWxQSwECFAAUAAAACACHTuJAMy8F&#10;njsAAAA5AAAAEAAAAAAAAAABACAAAAAMAQAAZHJzL3NoYXBleG1sLnhtbFBLBQYAAAAABgAGAFsB&#10;AAC2AwAAAAA=&#10;">
                        <v:fill on="t" focussize="0,0"/>
                        <v:stroke on="f"/>
                        <v:imagedata o:title=""/>
                        <o:lock v:ext="edit" aspectratio="f"/>
                      </v:rect>
                      <w10:wrap type="none"/>
                      <w10:anchorlock/>
                    </v:group>
                  </w:pict>
                </mc:Fallback>
              </mc:AlternateContent>
            </w:r>
          </w:p>
          <w:p>
            <w:pPr>
              <w:pStyle w:val="9"/>
              <w:numPr>
                <w:ilvl w:val="0"/>
                <w:numId w:val="43"/>
              </w:numPr>
              <w:tabs>
                <w:tab w:val="left" w:pos="190"/>
              </w:tabs>
              <w:spacing w:before="0" w:after="0" w:line="360" w:lineRule="atLeast"/>
              <w:ind w:left="8" w:right="-15" w:firstLine="0"/>
              <w:jc w:val="both"/>
              <w:rPr>
                <w:sz w:val="24"/>
              </w:rPr>
            </w:pPr>
            <w:r>
              <w:rPr>
                <w:spacing w:val="-5"/>
                <w:sz w:val="24"/>
              </w:rPr>
              <w:t>运用智能空调系统、智能照明系统、 智能给排水系统、智能电</w:t>
            </w:r>
            <w:r>
              <w:rPr>
                <w:spacing w:val="-7"/>
                <w:sz w:val="24"/>
              </w:rPr>
              <w:t>梯等相关智能化技术 进行校园建筑及设备的绿色运行管理。</w:t>
            </w:r>
            <w:r>
              <w:rPr>
                <w:sz w:val="24"/>
              </w:rPr>
              <w:t>（</w:t>
            </w:r>
            <w:r>
              <w:rPr>
                <w:rFonts w:ascii="Times New Roman" w:eastAsia="Times New Roman"/>
                <w:sz w:val="24"/>
              </w:rPr>
              <w:t xml:space="preserve">2 </w:t>
            </w:r>
            <w:r>
              <w:rPr>
                <w:sz w:val="24"/>
              </w:rPr>
              <w:t>分）</w:t>
            </w:r>
          </w:p>
          <w:p>
            <w:pPr>
              <w:pStyle w:val="9"/>
              <w:spacing w:line="116" w:lineRule="exact"/>
              <w:ind w:left="-191"/>
              <w:rPr>
                <w:sz w:val="24"/>
              </w:rPr>
            </w:pPr>
            <w:r>
              <w:rPr>
                <w:sz w:val="24"/>
              </w:rPr>
              <w:t>。</w:t>
            </w:r>
          </w:p>
          <w:p>
            <w:pPr>
              <w:pStyle w:val="9"/>
              <w:numPr>
                <w:ilvl w:val="0"/>
                <w:numId w:val="43"/>
              </w:numPr>
              <w:tabs>
                <w:tab w:val="left" w:pos="190"/>
              </w:tabs>
              <w:spacing w:before="0" w:after="0" w:line="244" w:lineRule="exact"/>
              <w:ind w:left="189" w:right="0" w:hanging="182"/>
              <w:jc w:val="both"/>
              <w:rPr>
                <w:sz w:val="24"/>
              </w:rPr>
            </w:pPr>
            <w:r>
              <w:rPr>
                <w:sz w:val="24"/>
              </w:rPr>
              <w:t>校园建筑、设备的耗能有效降低。（</w:t>
            </w:r>
            <w:r>
              <w:rPr>
                <w:rFonts w:ascii="Times New Roman" w:eastAsia="Times New Roman"/>
                <w:sz w:val="24"/>
              </w:rPr>
              <w:t>2</w:t>
            </w:r>
            <w:r>
              <w:rPr>
                <w:rFonts w:ascii="Times New Roman" w:eastAsia="Times New Roman"/>
                <w:spacing w:val="-12"/>
                <w:sz w:val="24"/>
              </w:rPr>
              <w:t xml:space="preserve"> </w:t>
            </w:r>
            <w:r>
              <w:rPr>
                <w:sz w:val="24"/>
              </w:rPr>
              <w:t>分）</w:t>
            </w:r>
          </w:p>
        </w:tc>
      </w:tr>
    </w:tbl>
    <w:p>
      <w:pPr>
        <w:spacing w:before="78"/>
        <w:ind w:left="231" w:right="0" w:firstLine="0"/>
        <w:jc w:val="left"/>
        <w:rPr>
          <w:sz w:val="21"/>
        </w:rPr>
      </w:pPr>
      <w:r>
        <mc:AlternateContent>
          <mc:Choice Requires="wps">
            <w:drawing>
              <wp:anchor distT="0" distB="0" distL="114300" distR="114300" simplePos="0" relativeHeight="244263936" behindDoc="1" locked="0" layoutInCell="1" allowOverlap="1">
                <wp:simplePos x="0" y="0"/>
                <wp:positionH relativeFrom="page">
                  <wp:posOffset>2687320</wp:posOffset>
                </wp:positionH>
                <wp:positionV relativeFrom="paragraph">
                  <wp:posOffset>-767715</wp:posOffset>
                </wp:positionV>
                <wp:extent cx="4277360" cy="762000"/>
                <wp:effectExtent l="0" t="0" r="8890" b="0"/>
                <wp:wrapNone/>
                <wp:docPr id="12" name="任意多边形 59"/>
                <wp:cNvGraphicFramePr/>
                <a:graphic xmlns:a="http://schemas.openxmlformats.org/drawingml/2006/main">
                  <a:graphicData uri="http://schemas.microsoft.com/office/word/2010/wordprocessingShape">
                    <wps:wsp>
                      <wps:cNvSpPr/>
                      <wps:spPr>
                        <a:xfrm>
                          <a:off x="0" y="0"/>
                          <a:ext cx="4277360" cy="762000"/>
                        </a:xfrm>
                        <a:custGeom>
                          <a:avLst/>
                          <a:gdLst/>
                          <a:ahLst/>
                          <a:cxnLst/>
                          <a:pathLst>
                            <a:path w="6736" h="1200">
                              <a:moveTo>
                                <a:pt x="6736" y="720"/>
                              </a:moveTo>
                              <a:lnTo>
                                <a:pt x="6731" y="720"/>
                              </a:lnTo>
                              <a:lnTo>
                                <a:pt x="6731" y="360"/>
                              </a:lnTo>
                              <a:lnTo>
                                <a:pt x="6731" y="0"/>
                              </a:lnTo>
                              <a:lnTo>
                                <a:pt x="5" y="0"/>
                              </a:lnTo>
                              <a:lnTo>
                                <a:pt x="5" y="360"/>
                              </a:lnTo>
                              <a:lnTo>
                                <a:pt x="5" y="720"/>
                              </a:lnTo>
                              <a:lnTo>
                                <a:pt x="0" y="720"/>
                              </a:lnTo>
                              <a:lnTo>
                                <a:pt x="0" y="1200"/>
                              </a:lnTo>
                              <a:lnTo>
                                <a:pt x="6736" y="1200"/>
                              </a:lnTo>
                              <a:lnTo>
                                <a:pt x="6736" y="720"/>
                              </a:lnTo>
                            </a:path>
                          </a:pathLst>
                        </a:custGeom>
                        <a:solidFill>
                          <a:srgbClr val="FFFFFF"/>
                        </a:solidFill>
                        <a:ln>
                          <a:noFill/>
                        </a:ln>
                      </wps:spPr>
                      <wps:bodyPr upright="1"/>
                    </wps:wsp>
                  </a:graphicData>
                </a:graphic>
              </wp:anchor>
            </w:drawing>
          </mc:Choice>
          <mc:Fallback>
            <w:pict>
              <v:shape id="任意多边形 59" o:spid="_x0000_s1026" o:spt="100" style="position:absolute;left:0pt;margin-left:211.6pt;margin-top:-60.45pt;height:60pt;width:336.8pt;mso-position-horizontal-relative:page;z-index:-259052544;mso-width-relative:page;mso-height-relative:page;" fillcolor="#FFFFFF" filled="t" stroked="f" coordsize="6736,1200" o:gfxdata="UEsDBAoAAAAAAIdO4kAAAAAAAAAAAAAAAAAEAAAAZHJzL1BLAwQUAAAACACHTuJA5ae2vtgAAAAL&#10;AQAADwAAAGRycy9kb3ducmV2LnhtbE2PwU7DMAyG70i8Q2QkblvSbhq0a7oDggMSEmrL7llj2mqJ&#10;UzVZO96e7ARH259+f39xuFrDZpz84EhCshbAkFqnB+okfDVvq2dgPijSyjhCCT/o4VDe3xUq126h&#10;Cuc6dCyGkM+VhD6EMefctz1a5dduRIq3bzdZFeI4dVxPaonh1vBUiB23aqD4oVcjvvTYnuuLldB8&#10;vM9b94lPdTDHqnpdNs1xIikfHxKxBxbwGv5guOlHdSij08ldSHtmJGzTTRpRCaskFRmwGyKyXaxz&#10;irsMeFnw/x3KX1BLAwQUAAAACACHTuJAc2Hs9zMCAABtBQAADgAAAGRycy9lMm9Eb2MueG1srVTL&#10;jtMwFN0j8Q+W9zRtYVqoms6CqmwQjDTDB7iO01jyS7bbpHv27FkifgKN4GsYxGdw7cTtTJCYLMgi&#10;vrFPzr3nXNvLy0YKdGDWca1yPBmNMWKK6oKrXY4/3GyevcTIeaIKIrRiOT4yhy9XT58sa7NgU11p&#10;UTCLgES5RW1yXHlvFlnmaMUkcSNtmILFUltJPHzaXVZYUgO7FNl0PJ5ltbaFsZoy52B23S7ijtEO&#10;IdRlySlba7qXTPmW1TJBPEhyFTcOr2K1Zcmof1+WjnkkcgxKfXxDEoi34Z2tlmSxs8RUnHYlkCEl&#10;9DRJwhUkPVGtiSdob/lfVJJTq50u/YhqmbVCoiOgYjLueXNdEcOiFrDamZPp7v/R0neHK4t4ATth&#10;ipEiEjr+8/b218dPd18///7x7e77F3TxKthUG7cA9LW5st2XgzBobkorwwhqUBOtPZ6sZY1HFCZf&#10;TOfz5zNwncLafAYbIXqfnf+me+ffMB2ZyOGt821rihSRKkW0USk0xIfpkD2EqM7xDPJgVAVBkCOs&#10;SH1gNzpifCiwRYQ6pqmIM0SoHnSC0QNoAqTRJM4WGERC5SAsAdLYA/4bdhGzDsE8lrBlOktN5aSx&#10;LQs6M0Bli4rGPqIRWgB8w5H9+sC/0NBo5KnJMHl/lzgteLHhQoTWOrvbvhYWHQic9E18uj48gAkV&#10;wEqH35IESBI2d7udQ7TVxRFOxd5YvqvgyphEprACpzCW1N0Y4Zjf/45M51ty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p7a+2AAAAAsBAAAPAAAAAAAAAAEAIAAAACIAAABkcnMvZG93bnJldi54&#10;bWxQSwECFAAUAAAACACHTuJAc2Hs9zMCAABtBQAADgAAAAAAAAABACAAAAAnAQAAZHJzL2Uyb0Rv&#10;Yy54bWxQSwUGAAAAAAYABgBZAQAAzAUAAAAA&#10;" path="m6736,720l6731,720,6731,360,6731,0,5,0,5,360,5,720,0,720,0,1200,6736,1200,6736,720e">
                <v:fill on="t" focussize="0,0"/>
                <v:stroke on="f"/>
                <v:imagedata o:title=""/>
                <o:lock v:ext="edit" aspectratio="f"/>
              </v:shape>
            </w:pict>
          </mc:Fallback>
        </mc:AlternateContent>
      </w:r>
      <w:r>
        <w:rPr>
          <w:sz w:val="21"/>
        </w:rPr>
        <w:t>创建标准说明：</w:t>
      </w:r>
    </w:p>
    <w:p>
      <w:pPr>
        <w:pStyle w:val="8"/>
        <w:numPr>
          <w:ilvl w:val="0"/>
          <w:numId w:val="44"/>
        </w:numPr>
        <w:tabs>
          <w:tab w:val="left" w:pos="544"/>
        </w:tabs>
        <w:spacing w:before="91" w:after="0" w:line="240" w:lineRule="auto"/>
        <w:ind w:left="543" w:right="0" w:hanging="313"/>
        <w:jc w:val="left"/>
        <w:rPr>
          <w:sz w:val="21"/>
        </w:rPr>
      </w:pPr>
      <w:r>
        <w:rPr>
          <w:spacing w:val="-10"/>
          <w:sz w:val="21"/>
        </w:rPr>
        <w:t>依据《山东省绿色学校创建标准</w:t>
      </w:r>
      <w:r>
        <w:rPr>
          <w:spacing w:val="-3"/>
          <w:sz w:val="21"/>
        </w:rPr>
        <w:t>（</w:t>
      </w:r>
      <w:r>
        <w:rPr>
          <w:spacing w:val="-9"/>
          <w:sz w:val="21"/>
        </w:rPr>
        <w:t>小学，试行</w:t>
      </w:r>
      <w:r>
        <w:rPr>
          <w:spacing w:val="-108"/>
          <w:sz w:val="21"/>
        </w:rPr>
        <w:t>）</w:t>
      </w:r>
      <w:r>
        <w:rPr>
          <w:spacing w:val="-14"/>
          <w:sz w:val="21"/>
        </w:rPr>
        <w:t xml:space="preserve">》进行评分，自评分达到 </w:t>
      </w:r>
      <w:r>
        <w:rPr>
          <w:rFonts w:ascii="Times New Roman" w:eastAsia="Times New Roman"/>
          <w:sz w:val="21"/>
        </w:rPr>
        <w:t>80</w:t>
      </w:r>
      <w:r>
        <w:rPr>
          <w:rFonts w:ascii="Times New Roman" w:eastAsia="Times New Roman"/>
          <w:spacing w:val="-8"/>
          <w:sz w:val="21"/>
        </w:rPr>
        <w:t xml:space="preserve"> </w:t>
      </w:r>
      <w:r>
        <w:rPr>
          <w:spacing w:val="-3"/>
          <w:sz w:val="21"/>
        </w:rPr>
        <w:t>分以上的即可申报；</w:t>
      </w:r>
    </w:p>
    <w:p>
      <w:pPr>
        <w:pStyle w:val="8"/>
        <w:numPr>
          <w:ilvl w:val="0"/>
          <w:numId w:val="44"/>
        </w:numPr>
        <w:tabs>
          <w:tab w:val="left" w:pos="392"/>
        </w:tabs>
        <w:spacing w:before="91" w:after="0" w:line="240" w:lineRule="auto"/>
        <w:ind w:left="391" w:right="0" w:hanging="161"/>
        <w:jc w:val="left"/>
        <w:rPr>
          <w:sz w:val="21"/>
        </w:rPr>
      </w:pPr>
      <w:r>
        <w:rPr>
          <w:spacing w:val="-2"/>
          <w:sz w:val="21"/>
        </w:rPr>
        <w:t>带“★”为必达标准。</w:t>
      </w:r>
    </w:p>
    <w:p>
      <w:pPr>
        <w:spacing w:after="0" w:line="240" w:lineRule="auto"/>
        <w:jc w:val="left"/>
        <w:rPr>
          <w:sz w:val="21"/>
        </w:rPr>
        <w:sectPr>
          <w:pgSz w:w="11910" w:h="16840"/>
          <w:pgMar w:top="1580" w:right="620" w:bottom="1420" w:left="1300" w:header="0" w:footer="1235" w:gutter="0"/>
        </w:sectPr>
      </w:pPr>
    </w:p>
    <w:p>
      <w:pPr>
        <w:pStyle w:val="4"/>
        <w:rPr>
          <w:sz w:val="20"/>
        </w:rPr>
      </w:pPr>
    </w:p>
    <w:p>
      <w:pPr>
        <w:pStyle w:val="4"/>
        <w:spacing w:before="5"/>
        <w:rPr>
          <w:sz w:val="18"/>
        </w:rPr>
      </w:pPr>
    </w:p>
    <w:p>
      <w:pPr>
        <w:pStyle w:val="4"/>
        <w:spacing w:before="55"/>
        <w:ind w:left="231"/>
      </w:pPr>
      <w:r>
        <w:t>附件 2-1</w:t>
      </w:r>
    </w:p>
    <w:p>
      <w:pPr>
        <w:pStyle w:val="4"/>
        <w:rPr>
          <w:sz w:val="20"/>
        </w:rPr>
      </w:pPr>
    </w:p>
    <w:p>
      <w:pPr>
        <w:pStyle w:val="4"/>
        <w:rPr>
          <w:sz w:val="20"/>
        </w:rPr>
      </w:pPr>
    </w:p>
    <w:p>
      <w:pPr>
        <w:pStyle w:val="4"/>
        <w:rPr>
          <w:sz w:val="20"/>
        </w:rPr>
      </w:pPr>
    </w:p>
    <w:p>
      <w:pPr>
        <w:pStyle w:val="4"/>
        <w:rPr>
          <w:sz w:val="20"/>
        </w:rPr>
      </w:pPr>
    </w:p>
    <w:p>
      <w:pPr>
        <w:pStyle w:val="4"/>
        <w:spacing w:before="7"/>
        <w:rPr>
          <w:sz w:val="26"/>
        </w:rPr>
      </w:pPr>
    </w:p>
    <w:p>
      <w:pPr>
        <w:pStyle w:val="2"/>
        <w:spacing w:before="30"/>
        <w:ind w:left="1113" w:right="1789"/>
        <w:jc w:val="center"/>
      </w:pPr>
      <w:r>
        <w:rPr>
          <w:spacing w:val="-76"/>
        </w:rPr>
        <w:t>山 东 省 绿 色 学 校</w:t>
      </w:r>
    </w:p>
    <w:p>
      <w:pPr>
        <w:pStyle w:val="4"/>
        <w:rPr>
          <w:sz w:val="86"/>
        </w:rPr>
      </w:pPr>
    </w:p>
    <w:p>
      <w:pPr>
        <w:pStyle w:val="4"/>
        <w:spacing w:before="12"/>
        <w:rPr>
          <w:sz w:val="109"/>
        </w:rPr>
      </w:pPr>
    </w:p>
    <w:p>
      <w:pPr>
        <w:spacing w:before="0" w:line="324" w:lineRule="auto"/>
        <w:ind w:left="4292" w:right="4971" w:firstLine="0"/>
        <w:jc w:val="both"/>
        <w:rPr>
          <w:sz w:val="72"/>
        </w:rPr>
      </w:pPr>
      <w:r>
        <w:rPr>
          <w:sz w:val="72"/>
        </w:rPr>
        <w:t>申报表</w:t>
      </w:r>
    </w:p>
    <w:p>
      <w:pPr>
        <w:pStyle w:val="4"/>
        <w:rPr>
          <w:sz w:val="86"/>
        </w:rPr>
      </w:pPr>
    </w:p>
    <w:p>
      <w:pPr>
        <w:pStyle w:val="4"/>
        <w:spacing w:before="1"/>
        <w:rPr>
          <w:sz w:val="97"/>
        </w:rPr>
      </w:pPr>
    </w:p>
    <w:p>
      <w:pPr>
        <w:pStyle w:val="4"/>
        <w:ind w:left="2312"/>
      </w:pPr>
      <w:r>
        <w:t>申报单位：学校名称（盖章）</w:t>
      </w:r>
    </w:p>
    <w:p>
      <w:pPr>
        <w:spacing w:after="0"/>
        <w:sectPr>
          <w:pgSz w:w="11910" w:h="16840"/>
          <w:pgMar w:top="1580" w:right="620" w:bottom="1500" w:left="1300" w:header="0" w:footer="1315" w:gutter="0"/>
        </w:sectPr>
      </w:pPr>
    </w:p>
    <w:p>
      <w:pPr>
        <w:pStyle w:val="4"/>
        <w:rPr>
          <w:rFonts w:ascii="Times New Roman"/>
          <w:sz w:val="20"/>
        </w:rPr>
      </w:pPr>
    </w:p>
    <w:p>
      <w:pPr>
        <w:pStyle w:val="4"/>
        <w:spacing w:before="5"/>
        <w:rPr>
          <w:rFonts w:ascii="Times New Roman"/>
          <w:sz w:val="18"/>
        </w:rPr>
      </w:pP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981"/>
        <w:gridCol w:w="1882"/>
        <w:gridCol w:w="1380"/>
        <w:gridCol w:w="2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668" w:type="dxa"/>
          </w:tcPr>
          <w:p>
            <w:pPr>
              <w:pStyle w:val="9"/>
              <w:spacing w:before="135"/>
              <w:ind w:left="107"/>
              <w:rPr>
                <w:sz w:val="28"/>
              </w:rPr>
            </w:pPr>
            <w:r>
              <w:rPr>
                <w:sz w:val="28"/>
              </w:rPr>
              <w:t>学校全称</w:t>
            </w:r>
          </w:p>
        </w:tc>
        <w:tc>
          <w:tcPr>
            <w:tcW w:w="7394" w:type="dxa"/>
            <w:gridSpan w:val="4"/>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tcPr>
          <w:p>
            <w:pPr>
              <w:pStyle w:val="9"/>
              <w:spacing w:before="132"/>
              <w:ind w:left="554"/>
              <w:rPr>
                <w:sz w:val="28"/>
              </w:rPr>
            </w:pPr>
            <w:r>
              <w:rPr>
                <w:sz w:val="28"/>
              </w:rPr>
              <w:t>地址</w:t>
            </w:r>
          </w:p>
        </w:tc>
        <w:tc>
          <w:tcPr>
            <w:tcW w:w="3863" w:type="dxa"/>
            <w:gridSpan w:val="2"/>
          </w:tcPr>
          <w:p>
            <w:pPr>
              <w:pStyle w:val="9"/>
              <w:rPr>
                <w:rFonts w:ascii="Times New Roman"/>
                <w:sz w:val="26"/>
              </w:rPr>
            </w:pPr>
          </w:p>
        </w:tc>
        <w:tc>
          <w:tcPr>
            <w:tcW w:w="1380" w:type="dxa"/>
          </w:tcPr>
          <w:p>
            <w:pPr>
              <w:pStyle w:val="9"/>
              <w:spacing w:before="132"/>
              <w:ind w:left="110" w:right="99"/>
              <w:jc w:val="center"/>
              <w:rPr>
                <w:sz w:val="28"/>
              </w:rPr>
            </w:pPr>
            <w:r>
              <w:rPr>
                <w:sz w:val="28"/>
              </w:rPr>
              <w:t>邮编</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restart"/>
          </w:tcPr>
          <w:p>
            <w:pPr>
              <w:pStyle w:val="9"/>
              <w:rPr>
                <w:rFonts w:ascii="Times New Roman"/>
                <w:sz w:val="39"/>
              </w:rPr>
            </w:pPr>
          </w:p>
          <w:p>
            <w:pPr>
              <w:pStyle w:val="9"/>
              <w:spacing w:before="1"/>
              <w:ind w:left="554"/>
              <w:rPr>
                <w:sz w:val="28"/>
              </w:rPr>
            </w:pPr>
            <w:r>
              <w:rPr>
                <w:sz w:val="28"/>
              </w:rPr>
              <w:t>校长</w:t>
            </w:r>
          </w:p>
        </w:tc>
        <w:tc>
          <w:tcPr>
            <w:tcW w:w="1981" w:type="dxa"/>
            <w:vMerge w:val="restart"/>
          </w:tcPr>
          <w:p>
            <w:pPr>
              <w:pStyle w:val="9"/>
              <w:rPr>
                <w:rFonts w:ascii="Times New Roman"/>
                <w:sz w:val="26"/>
              </w:rPr>
            </w:pPr>
          </w:p>
        </w:tc>
        <w:tc>
          <w:tcPr>
            <w:tcW w:w="1882" w:type="dxa"/>
            <w:vMerge w:val="restart"/>
          </w:tcPr>
          <w:p>
            <w:pPr>
              <w:pStyle w:val="9"/>
              <w:rPr>
                <w:rFonts w:ascii="Times New Roman"/>
                <w:sz w:val="39"/>
              </w:rPr>
            </w:pPr>
          </w:p>
          <w:p>
            <w:pPr>
              <w:pStyle w:val="9"/>
              <w:spacing w:before="1"/>
              <w:ind w:left="378"/>
              <w:rPr>
                <w:sz w:val="28"/>
              </w:rPr>
            </w:pPr>
            <w:r>
              <w:rPr>
                <w:sz w:val="28"/>
              </w:rPr>
              <w:t>联系方式</w:t>
            </w:r>
          </w:p>
        </w:tc>
        <w:tc>
          <w:tcPr>
            <w:tcW w:w="1380" w:type="dxa"/>
          </w:tcPr>
          <w:p>
            <w:pPr>
              <w:pStyle w:val="9"/>
              <w:spacing w:before="132"/>
              <w:ind w:left="110" w:right="99"/>
              <w:jc w:val="center"/>
              <w:rPr>
                <w:sz w:val="28"/>
              </w:rPr>
            </w:pPr>
            <w:r>
              <w:rPr>
                <w:sz w:val="28"/>
              </w:rPr>
              <w:t>办公电话</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882" w:type="dxa"/>
            <w:vMerge w:val="continue"/>
            <w:tcBorders>
              <w:top w:val="nil"/>
            </w:tcBorders>
          </w:tcPr>
          <w:p>
            <w:pPr>
              <w:rPr>
                <w:sz w:val="2"/>
                <w:szCs w:val="2"/>
              </w:rPr>
            </w:pPr>
          </w:p>
        </w:tc>
        <w:tc>
          <w:tcPr>
            <w:tcW w:w="1380" w:type="dxa"/>
          </w:tcPr>
          <w:p>
            <w:pPr>
              <w:pStyle w:val="9"/>
              <w:spacing w:before="132"/>
              <w:ind w:left="110" w:right="99"/>
              <w:jc w:val="center"/>
              <w:rPr>
                <w:sz w:val="28"/>
              </w:rPr>
            </w:pPr>
            <w:r>
              <w:rPr>
                <w:sz w:val="28"/>
              </w:rPr>
              <w:t>手机</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8" w:type="dxa"/>
            <w:vMerge w:val="restart"/>
          </w:tcPr>
          <w:p>
            <w:pPr>
              <w:pStyle w:val="9"/>
              <w:spacing w:before="1"/>
              <w:rPr>
                <w:rFonts w:ascii="Times New Roman"/>
                <w:sz w:val="39"/>
              </w:rPr>
            </w:pPr>
          </w:p>
          <w:p>
            <w:pPr>
              <w:pStyle w:val="9"/>
              <w:ind w:left="412"/>
              <w:rPr>
                <w:sz w:val="28"/>
              </w:rPr>
            </w:pPr>
            <w:r>
              <w:rPr>
                <w:sz w:val="28"/>
              </w:rPr>
              <w:t>联系人</w:t>
            </w:r>
          </w:p>
        </w:tc>
        <w:tc>
          <w:tcPr>
            <w:tcW w:w="1981" w:type="dxa"/>
            <w:vMerge w:val="restart"/>
          </w:tcPr>
          <w:p>
            <w:pPr>
              <w:pStyle w:val="9"/>
              <w:rPr>
                <w:rFonts w:ascii="Times New Roman"/>
                <w:sz w:val="26"/>
              </w:rPr>
            </w:pPr>
          </w:p>
        </w:tc>
        <w:tc>
          <w:tcPr>
            <w:tcW w:w="1882" w:type="dxa"/>
            <w:vMerge w:val="restart"/>
          </w:tcPr>
          <w:p>
            <w:pPr>
              <w:pStyle w:val="9"/>
              <w:spacing w:before="1"/>
              <w:rPr>
                <w:rFonts w:ascii="Times New Roman"/>
                <w:sz w:val="39"/>
              </w:rPr>
            </w:pPr>
          </w:p>
          <w:p>
            <w:pPr>
              <w:pStyle w:val="9"/>
              <w:ind w:left="378"/>
              <w:rPr>
                <w:sz w:val="28"/>
              </w:rPr>
            </w:pPr>
            <w:r>
              <w:rPr>
                <w:sz w:val="28"/>
              </w:rPr>
              <w:t>联系方式</w:t>
            </w:r>
          </w:p>
        </w:tc>
        <w:tc>
          <w:tcPr>
            <w:tcW w:w="1380" w:type="dxa"/>
          </w:tcPr>
          <w:p>
            <w:pPr>
              <w:pStyle w:val="9"/>
              <w:spacing w:before="133"/>
              <w:ind w:left="110" w:right="99"/>
              <w:jc w:val="center"/>
              <w:rPr>
                <w:sz w:val="28"/>
              </w:rPr>
            </w:pPr>
            <w:r>
              <w:rPr>
                <w:sz w:val="28"/>
              </w:rPr>
              <w:t>办公电话</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882" w:type="dxa"/>
            <w:vMerge w:val="continue"/>
            <w:tcBorders>
              <w:top w:val="nil"/>
            </w:tcBorders>
          </w:tcPr>
          <w:p>
            <w:pPr>
              <w:rPr>
                <w:sz w:val="2"/>
                <w:szCs w:val="2"/>
              </w:rPr>
            </w:pPr>
          </w:p>
        </w:tc>
        <w:tc>
          <w:tcPr>
            <w:tcW w:w="1380" w:type="dxa"/>
          </w:tcPr>
          <w:p>
            <w:pPr>
              <w:pStyle w:val="9"/>
              <w:spacing w:before="132"/>
              <w:ind w:left="110" w:right="99"/>
              <w:jc w:val="center"/>
              <w:rPr>
                <w:sz w:val="28"/>
              </w:rPr>
            </w:pPr>
            <w:r>
              <w:rPr>
                <w:sz w:val="28"/>
              </w:rPr>
              <w:t>手机</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5" w:hRule="atLeast"/>
        </w:trPr>
        <w:tc>
          <w:tcPr>
            <w:tcW w:w="1668" w:type="dxa"/>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2"/>
              <w:rPr>
                <w:rFonts w:ascii="Times New Roman"/>
                <w:sz w:val="40"/>
              </w:rPr>
            </w:pPr>
          </w:p>
          <w:p>
            <w:pPr>
              <w:pStyle w:val="9"/>
              <w:ind w:left="273"/>
              <w:rPr>
                <w:sz w:val="28"/>
              </w:rPr>
            </w:pPr>
            <w:r>
              <w:rPr>
                <w:sz w:val="28"/>
              </w:rPr>
              <w:t>自评报告</w:t>
            </w:r>
          </w:p>
          <w:p>
            <w:pPr>
              <w:pStyle w:val="9"/>
              <w:spacing w:before="156"/>
              <w:ind w:left="107" w:right="-15"/>
              <w:rPr>
                <w:sz w:val="21"/>
              </w:rPr>
            </w:pPr>
            <w:r>
              <w:rPr>
                <w:sz w:val="21"/>
              </w:rPr>
              <w:t>（</w:t>
            </w:r>
            <w:r>
              <w:rPr>
                <w:spacing w:val="-22"/>
                <w:sz w:val="21"/>
              </w:rPr>
              <w:t xml:space="preserve">不超 </w:t>
            </w:r>
            <w:r>
              <w:rPr>
                <w:sz w:val="21"/>
              </w:rPr>
              <w:t>2000</w:t>
            </w:r>
            <w:r>
              <w:rPr>
                <w:spacing w:val="-30"/>
                <w:sz w:val="21"/>
              </w:rPr>
              <w:t xml:space="preserve"> 字</w:t>
            </w:r>
            <w:r>
              <w:rPr>
                <w:spacing w:val="-13"/>
                <w:sz w:val="21"/>
              </w:rPr>
              <w:t>）</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250"/>
              <w:ind w:left="4865"/>
              <w:rPr>
                <w:sz w:val="28"/>
              </w:rPr>
            </w:pPr>
            <w:r>
              <w:rPr>
                <w:sz w:val="28"/>
              </w:rPr>
              <w:t>公章</w:t>
            </w:r>
          </w:p>
          <w:p>
            <w:pPr>
              <w:pStyle w:val="9"/>
              <w:tabs>
                <w:tab w:val="left" w:pos="4956"/>
                <w:tab w:val="left" w:pos="5515"/>
              </w:tabs>
              <w:spacing w:before="172"/>
              <w:ind w:left="4395"/>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1668" w:type="dxa"/>
          </w:tcPr>
          <w:p>
            <w:pPr>
              <w:pStyle w:val="9"/>
              <w:rPr>
                <w:rFonts w:ascii="Times New Roman"/>
                <w:sz w:val="28"/>
              </w:rPr>
            </w:pPr>
          </w:p>
          <w:p>
            <w:pPr>
              <w:pStyle w:val="9"/>
              <w:rPr>
                <w:rFonts w:ascii="Times New Roman"/>
                <w:sz w:val="28"/>
              </w:rPr>
            </w:pPr>
          </w:p>
          <w:p>
            <w:pPr>
              <w:pStyle w:val="9"/>
              <w:spacing w:before="2"/>
              <w:rPr>
                <w:rFonts w:ascii="Times New Roman"/>
                <w:sz w:val="29"/>
              </w:rPr>
            </w:pPr>
          </w:p>
          <w:p>
            <w:pPr>
              <w:pStyle w:val="9"/>
              <w:ind w:right="259"/>
              <w:jc w:val="right"/>
              <w:rPr>
                <w:sz w:val="28"/>
              </w:rPr>
            </w:pPr>
            <w:r>
              <w:rPr>
                <w:sz w:val="28"/>
              </w:rPr>
              <w:t>初审意见</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8"/>
              <w:rPr>
                <w:rFonts w:ascii="Times New Roman"/>
                <w:sz w:val="32"/>
              </w:rPr>
            </w:pPr>
          </w:p>
          <w:p>
            <w:pPr>
              <w:pStyle w:val="9"/>
              <w:ind w:left="2908"/>
              <w:jc w:val="center"/>
              <w:rPr>
                <w:sz w:val="28"/>
              </w:rPr>
            </w:pPr>
            <w:r>
              <w:rPr>
                <w:sz w:val="28"/>
              </w:rPr>
              <w:t>公章</w:t>
            </w:r>
          </w:p>
          <w:p>
            <w:pPr>
              <w:pStyle w:val="9"/>
              <w:tabs>
                <w:tab w:val="left" w:pos="3474"/>
                <w:tab w:val="left" w:pos="4034"/>
              </w:tabs>
              <w:spacing w:before="223"/>
              <w:ind w:left="2913"/>
              <w:jc w:val="center"/>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1668" w:type="dxa"/>
          </w:tcPr>
          <w:p>
            <w:pPr>
              <w:pStyle w:val="9"/>
              <w:rPr>
                <w:rFonts w:ascii="Times New Roman"/>
                <w:sz w:val="28"/>
              </w:rPr>
            </w:pPr>
          </w:p>
          <w:p>
            <w:pPr>
              <w:pStyle w:val="9"/>
              <w:rPr>
                <w:rFonts w:ascii="Times New Roman"/>
                <w:sz w:val="28"/>
              </w:rPr>
            </w:pPr>
          </w:p>
          <w:p>
            <w:pPr>
              <w:pStyle w:val="9"/>
              <w:rPr>
                <w:rFonts w:ascii="Times New Roman"/>
                <w:sz w:val="31"/>
              </w:rPr>
            </w:pPr>
          </w:p>
          <w:p>
            <w:pPr>
              <w:pStyle w:val="9"/>
              <w:spacing w:before="1"/>
              <w:ind w:right="259"/>
              <w:jc w:val="right"/>
              <w:rPr>
                <w:sz w:val="28"/>
              </w:rPr>
            </w:pPr>
            <w:r>
              <w:rPr>
                <w:sz w:val="28"/>
              </w:rPr>
              <w:t>验收意见</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8"/>
              <w:rPr>
                <w:rFonts w:ascii="Times New Roman"/>
                <w:sz w:val="32"/>
              </w:rPr>
            </w:pPr>
          </w:p>
          <w:p>
            <w:pPr>
              <w:pStyle w:val="9"/>
              <w:ind w:left="2908"/>
              <w:jc w:val="center"/>
              <w:rPr>
                <w:sz w:val="28"/>
              </w:rPr>
            </w:pPr>
            <w:r>
              <w:rPr>
                <w:sz w:val="28"/>
              </w:rPr>
              <w:t>公章</w:t>
            </w:r>
          </w:p>
          <w:p>
            <w:pPr>
              <w:pStyle w:val="9"/>
              <w:tabs>
                <w:tab w:val="left" w:pos="3474"/>
                <w:tab w:val="left" w:pos="4034"/>
              </w:tabs>
              <w:spacing w:before="172"/>
              <w:ind w:left="2913"/>
              <w:jc w:val="center"/>
              <w:rPr>
                <w:sz w:val="28"/>
              </w:rPr>
            </w:pPr>
            <w:r>
              <w:rPr>
                <w:sz w:val="28"/>
              </w:rPr>
              <w:t>年</w:t>
            </w:r>
            <w:r>
              <w:rPr>
                <w:sz w:val="28"/>
              </w:rPr>
              <w:tab/>
            </w:r>
            <w:r>
              <w:rPr>
                <w:sz w:val="28"/>
              </w:rPr>
              <w:t>月</w:t>
            </w:r>
            <w:r>
              <w:rPr>
                <w:sz w:val="28"/>
              </w:rPr>
              <w:tab/>
            </w:r>
            <w:r>
              <w:rPr>
                <w:sz w:val="28"/>
              </w:rPr>
              <w:t>日</w:t>
            </w:r>
          </w:p>
        </w:tc>
      </w:tr>
    </w:tbl>
    <w:p>
      <w:pPr>
        <w:spacing w:after="0"/>
        <w:jc w:val="center"/>
        <w:rPr>
          <w:sz w:val="28"/>
        </w:rPr>
        <w:sectPr>
          <w:pgSz w:w="11910" w:h="16840"/>
          <w:pgMar w:top="1580" w:right="620" w:bottom="1420" w:left="1300" w:header="0" w:footer="1235" w:gutter="0"/>
        </w:sectPr>
      </w:pPr>
    </w:p>
    <w:p>
      <w:pPr>
        <w:pStyle w:val="4"/>
        <w:rPr>
          <w:rFonts w:ascii="Times New Roman"/>
          <w:sz w:val="20"/>
        </w:rPr>
      </w:pPr>
      <w:r>
        <mc:AlternateContent>
          <mc:Choice Requires="wps">
            <w:drawing>
              <wp:anchor distT="0" distB="0" distL="114300" distR="114300" simplePos="0" relativeHeight="244264960" behindDoc="1" locked="0" layoutInCell="1" allowOverlap="1">
                <wp:simplePos x="0" y="0"/>
                <wp:positionH relativeFrom="page">
                  <wp:posOffset>2148840</wp:posOffset>
                </wp:positionH>
                <wp:positionV relativeFrom="page">
                  <wp:posOffset>7785735</wp:posOffset>
                </wp:positionV>
                <wp:extent cx="2058035" cy="457200"/>
                <wp:effectExtent l="0" t="0" r="18415" b="0"/>
                <wp:wrapNone/>
                <wp:docPr id="13" name="任意多边形 60"/>
                <wp:cNvGraphicFramePr/>
                <a:graphic xmlns:a="http://schemas.openxmlformats.org/drawingml/2006/main">
                  <a:graphicData uri="http://schemas.microsoft.com/office/word/2010/wordprocessingShape">
                    <wps:wsp>
                      <wps:cNvSpPr/>
                      <wps:spPr>
                        <a:xfrm>
                          <a:off x="0" y="0"/>
                          <a:ext cx="2058035" cy="457200"/>
                        </a:xfrm>
                        <a:custGeom>
                          <a:avLst/>
                          <a:gdLst/>
                          <a:ahLst/>
                          <a:cxnLst/>
                          <a:pathLst>
                            <a:path w="3241" h="720">
                              <a:moveTo>
                                <a:pt x="3241" y="0"/>
                              </a:moveTo>
                              <a:lnTo>
                                <a:pt x="0" y="0"/>
                              </a:lnTo>
                              <a:lnTo>
                                <a:pt x="0" y="360"/>
                              </a:lnTo>
                              <a:lnTo>
                                <a:pt x="0" y="720"/>
                              </a:lnTo>
                              <a:lnTo>
                                <a:pt x="3241" y="720"/>
                              </a:lnTo>
                              <a:lnTo>
                                <a:pt x="3241" y="360"/>
                              </a:lnTo>
                              <a:lnTo>
                                <a:pt x="3241" y="0"/>
                              </a:lnTo>
                            </a:path>
                          </a:pathLst>
                        </a:custGeom>
                        <a:solidFill>
                          <a:srgbClr val="FFFFFF"/>
                        </a:solidFill>
                        <a:ln>
                          <a:noFill/>
                        </a:ln>
                      </wps:spPr>
                      <wps:bodyPr upright="1"/>
                    </wps:wsp>
                  </a:graphicData>
                </a:graphic>
              </wp:anchor>
            </w:drawing>
          </mc:Choice>
          <mc:Fallback>
            <w:pict>
              <v:shape id="任意多边形 60" o:spid="_x0000_s1026" o:spt="100" style="position:absolute;left:0pt;margin-left:169.2pt;margin-top:613.05pt;height:36pt;width:162.05pt;mso-position-horizontal-relative:page;mso-position-vertical-relative:page;z-index:-259051520;mso-width-relative:page;mso-height-relative:page;" fillcolor="#FFFFFF" filled="t" stroked="f" coordsize="3241,720" o:gfxdata="UEsDBAoAAAAAAIdO4kAAAAAAAAAAAAAAAAAEAAAAZHJzL1BLAwQUAAAACACHTuJANVlZQd0AAAAN&#10;AQAADwAAAGRycy9kb3ducmV2LnhtbE2PwU7DMAyG70i8Q2QkbixtB6UrTXeYhBASHBgwwS1rQlNI&#10;nNKk3cbT453gaP+ffn+ulntn2aSH0HkUkM4SYBobrzpsBbw8314UwEKUqKT1qAUcdIBlfXpSyVL5&#10;HT7paR1bRiUYSinAxNiXnIfGaCfDzPcaKfvwg5ORxqHlapA7KneWZ0mScyc7pAtG9npldPO1Hp2A&#10;1/HwuXl7v/d2cz2t7szP4uH7UQlxfpYmN8Ci3sc/GI76pA41OW39iCowK2A+Ly4JpSDL8hQYIXme&#10;XQHbHleLIgVeV/z/F/UvUEsDBBQAAAAIAIdO4kBU976mHwIAAMoEAAAOAAAAZHJzL2Uyb0RvYy54&#10;bWytVM2O0zAQviPxDpbvNGm7XVZR0z1QlQuClXZ5ANdxGkv+k+026Z07d46Il0AreJpdxGMwduq0&#10;uxzogR7iiefLN/N9Hnd+3UmBdsw6rlWJx6McI6aorrjalPjj3erVFUbOE1URoRUr8Z45fL14+WLe&#10;moJNdKNFxSwCEuWK1pS48d4UWeZowyRxI22YgmStrSQeXu0mqyxpgV2KbJLnl1mrbWWspsw52F32&#10;SXxgtOcQ6rrmlC013UqmfM9qmSAeJLmGG4cXsdu6ZtR/qGvHPBIlBqU+PqEIxOvwzBZzUmwsMQ2n&#10;hxbIOS080yQJV1B0oFoST9DW8r+oJKdWO137EdUy64VER0DFOH/mzW1DDItawGpnBtPd/6Ol73c3&#10;FvEKJmGKkSISTvzh/v7Xp8+P3778/vn98cdXdBltao0rAH1rbiyYFt4chEFzV1sZVlCDumjtfrCW&#10;dR5R2Jzks6t8OsOIQu5i9homIXifHb+mW+ffMh2ZyO6d8/3RVCkiTYpop1JoiA/boXoIUVvi6eRi&#10;jFFTYqgRj0TqHbvTEeJDfz0gtQgdHAFCnQJhRk5QKZdWE8l6zLS3CLhSNq2nqNBQrzll09qjhsbO&#10;Bv6r7sD4tDD0GdyK9g8OwubpETgteLXiQgTjnN2s3wiLdgSu0Sr+DkqewIQKYKXDZ0koFDnOSojW&#10;utrDyG2N5ZsG7uM4MoUMjHhs6XAdwx06fY9Mx7+g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10;WVlB3QAAAA0BAAAPAAAAAAAAAAEAIAAAACIAAABkcnMvZG93bnJldi54bWxQSwECFAAUAAAACACH&#10;TuJAVPe+ph8CAADKBAAADgAAAAAAAAABACAAAAAsAQAAZHJzL2Uyb0RvYy54bWxQSwUGAAAAAAYA&#10;BgBZAQAAvQUAAAAA&#10;" path="m3241,0l0,0,0,360,0,720,3241,720,3241,360,3241,0e">
                <v:fill on="t" focussize="0,0"/>
                <v:stroke on="f"/>
                <v:imagedata o:title=""/>
                <o:lock v:ext="edit" aspectratio="f"/>
              </v:shape>
            </w:pict>
          </mc:Fallback>
        </mc:AlternateContent>
      </w:r>
    </w:p>
    <w:p>
      <w:pPr>
        <w:pStyle w:val="3"/>
        <w:ind w:left="1102"/>
        <w:jc w:val="left"/>
      </w:pPr>
      <w:r>
        <w:t>山东省绿色学校创建评估表（高等学校）</w:t>
      </w:r>
    </w:p>
    <w:p>
      <w:pPr>
        <w:pStyle w:val="4"/>
        <w:rPr>
          <w:sz w:val="20"/>
        </w:rPr>
      </w:pPr>
    </w:p>
    <w:p>
      <w:pPr>
        <w:pStyle w:val="4"/>
        <w:rPr>
          <w:sz w:val="20"/>
        </w:rPr>
      </w:pPr>
    </w:p>
    <w:p>
      <w:pPr>
        <w:pStyle w:val="4"/>
        <w:spacing w:before="7"/>
        <w:rPr>
          <w:sz w:val="23"/>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145"/>
        <w:gridCol w:w="3260"/>
        <w:gridCol w:w="1843"/>
        <w:gridCol w:w="711"/>
        <w:gridCol w:w="5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08" w:type="dxa"/>
          </w:tcPr>
          <w:p>
            <w:pPr>
              <w:pStyle w:val="9"/>
              <w:rPr>
                <w:rFonts w:ascii="Times New Roman"/>
                <w:sz w:val="24"/>
              </w:rPr>
            </w:pPr>
          </w:p>
        </w:tc>
        <w:tc>
          <w:tcPr>
            <w:tcW w:w="1145" w:type="dxa"/>
          </w:tcPr>
          <w:p>
            <w:pPr>
              <w:pStyle w:val="9"/>
              <w:rPr>
                <w:rFonts w:ascii="Times New Roman"/>
                <w:sz w:val="24"/>
              </w:rPr>
            </w:pPr>
          </w:p>
        </w:tc>
        <w:tc>
          <w:tcPr>
            <w:tcW w:w="3260" w:type="dxa"/>
          </w:tcPr>
          <w:p>
            <w:pPr>
              <w:pStyle w:val="9"/>
              <w:spacing w:before="156"/>
              <w:ind w:left="1129" w:right="1120"/>
              <w:jc w:val="center"/>
              <w:rPr>
                <w:sz w:val="24"/>
              </w:rPr>
            </w:pPr>
            <w:r>
              <w:rPr>
                <w:sz w:val="24"/>
              </w:rPr>
              <w:t>评估内容</w:t>
            </w:r>
          </w:p>
        </w:tc>
        <w:tc>
          <w:tcPr>
            <w:tcW w:w="1843" w:type="dxa"/>
          </w:tcPr>
          <w:p>
            <w:pPr>
              <w:pStyle w:val="9"/>
              <w:spacing w:before="156"/>
              <w:ind w:left="201"/>
              <w:rPr>
                <w:sz w:val="24"/>
              </w:rPr>
            </w:pPr>
            <w:r>
              <w:rPr>
                <w:sz w:val="24"/>
              </w:rPr>
              <w:t>工作开展情况</w:t>
            </w:r>
          </w:p>
        </w:tc>
        <w:tc>
          <w:tcPr>
            <w:tcW w:w="711" w:type="dxa"/>
          </w:tcPr>
          <w:p>
            <w:pPr>
              <w:pStyle w:val="9"/>
              <w:spacing w:before="156"/>
              <w:ind w:left="33"/>
              <w:rPr>
                <w:sz w:val="24"/>
              </w:rPr>
            </w:pPr>
            <w:r>
              <w:rPr>
                <w:sz w:val="24"/>
              </w:rPr>
              <w:t>自评</w:t>
            </w:r>
          </w:p>
        </w:tc>
        <w:tc>
          <w:tcPr>
            <w:tcW w:w="566" w:type="dxa"/>
          </w:tcPr>
          <w:p>
            <w:pPr>
              <w:pStyle w:val="9"/>
              <w:spacing w:before="156"/>
              <w:ind w:left="43"/>
              <w:rPr>
                <w:sz w:val="24"/>
              </w:rPr>
            </w:pPr>
            <w:r>
              <w:rPr>
                <w:sz w:val="24"/>
              </w:rPr>
              <w:t>评估</w:t>
            </w:r>
          </w:p>
        </w:tc>
        <w:tc>
          <w:tcPr>
            <w:tcW w:w="1416" w:type="dxa"/>
          </w:tcPr>
          <w:p>
            <w:pPr>
              <w:pStyle w:val="9"/>
              <w:spacing w:before="156"/>
              <w:ind w:left="468"/>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6" w:hRule="atLeast"/>
        </w:trPr>
        <w:tc>
          <w:tcPr>
            <w:tcW w:w="708" w:type="dxa"/>
            <w:vMerge w:val="restart"/>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
              <w:rPr>
                <w:sz w:val="18"/>
              </w:rPr>
            </w:pPr>
          </w:p>
          <w:p>
            <w:pPr>
              <w:pStyle w:val="9"/>
              <w:spacing w:line="280" w:lineRule="auto"/>
              <w:ind w:left="112" w:right="103"/>
              <w:rPr>
                <w:sz w:val="24"/>
              </w:rPr>
            </w:pPr>
            <w:r>
              <w:rPr>
                <w:spacing w:val="-9"/>
                <w:sz w:val="24"/>
              </w:rPr>
              <w:t>精神文化</w:t>
            </w:r>
          </w:p>
          <w:p>
            <w:pPr>
              <w:pStyle w:val="9"/>
              <w:spacing w:line="280" w:lineRule="auto"/>
              <w:ind w:left="112" w:right="103"/>
              <w:rPr>
                <w:sz w:val="24"/>
              </w:rPr>
            </w:pPr>
            <w:r>
              <w:rPr>
                <w:sz w:val="24"/>
              </w:rPr>
              <w:t>（</w:t>
            </w:r>
            <w:r>
              <w:rPr>
                <w:rFonts w:ascii="Times New Roman" w:eastAsia="Times New Roman"/>
                <w:sz w:val="24"/>
              </w:rPr>
              <w:t xml:space="preserve">30 </w:t>
            </w:r>
            <w:r>
              <w:rPr>
                <w:sz w:val="24"/>
              </w:rPr>
              <w:t>分</w:t>
            </w:r>
            <w:r>
              <w:rPr>
                <w:spacing w:val="-17"/>
                <w:sz w:val="24"/>
              </w:rPr>
              <w:t>）</w:t>
            </w:r>
          </w:p>
        </w:tc>
        <w:tc>
          <w:tcPr>
            <w:tcW w:w="1145" w:type="dxa"/>
          </w:tcPr>
          <w:p>
            <w:pPr>
              <w:pStyle w:val="9"/>
              <w:rPr>
                <w:sz w:val="24"/>
              </w:rPr>
            </w:pPr>
          </w:p>
          <w:p>
            <w:pPr>
              <w:pStyle w:val="9"/>
              <w:spacing w:before="4"/>
              <w:rPr>
                <w:sz w:val="30"/>
              </w:rPr>
            </w:pPr>
          </w:p>
          <w:p>
            <w:pPr>
              <w:pStyle w:val="9"/>
              <w:spacing w:line="280" w:lineRule="auto"/>
              <w:ind w:left="9" w:right="43"/>
              <w:rPr>
                <w:sz w:val="24"/>
              </w:rPr>
            </w:pPr>
            <w:r>
              <w:rPr>
                <w:rFonts w:ascii="Times New Roman" w:eastAsia="Times New Roman"/>
                <w:sz w:val="24"/>
              </w:rPr>
              <w:t>1.</w:t>
            </w:r>
            <w:r>
              <w:rPr>
                <w:sz w:val="24"/>
              </w:rPr>
              <w:t>开展生态文明教育渗透式教学。（</w:t>
            </w:r>
            <w:r>
              <w:rPr>
                <w:rFonts w:ascii="Times New Roman" w:eastAsia="Times New Roman"/>
                <w:sz w:val="24"/>
              </w:rPr>
              <w:t xml:space="preserve">6 </w:t>
            </w:r>
            <w:r>
              <w:rPr>
                <w:sz w:val="24"/>
              </w:rPr>
              <w:t>分）</w:t>
            </w:r>
          </w:p>
        </w:tc>
        <w:tc>
          <w:tcPr>
            <w:tcW w:w="3260" w:type="dxa"/>
          </w:tcPr>
          <w:p>
            <w:pPr>
              <w:pStyle w:val="9"/>
              <w:numPr>
                <w:ilvl w:val="0"/>
                <w:numId w:val="45"/>
              </w:numPr>
              <w:tabs>
                <w:tab w:val="left" w:pos="191"/>
              </w:tabs>
              <w:spacing w:before="155" w:after="0" w:line="280" w:lineRule="auto"/>
              <w:ind w:left="9" w:right="178" w:firstLine="0"/>
              <w:jc w:val="left"/>
              <w:rPr>
                <w:sz w:val="24"/>
              </w:rPr>
            </w:pPr>
            <w:r>
              <w:rPr>
                <w:spacing w:val="-2"/>
                <w:sz w:val="24"/>
              </w:rPr>
              <w:t>相关学科及专业有生态文明</w:t>
            </w:r>
            <w:r>
              <w:rPr>
                <w:sz w:val="24"/>
              </w:rPr>
              <w:t>教育教学方案、教案；</w:t>
            </w:r>
          </w:p>
          <w:p>
            <w:pPr>
              <w:pStyle w:val="9"/>
              <w:numPr>
                <w:ilvl w:val="0"/>
                <w:numId w:val="45"/>
              </w:numPr>
              <w:tabs>
                <w:tab w:val="left" w:pos="191"/>
              </w:tabs>
              <w:spacing w:before="2" w:after="0" w:line="280" w:lineRule="auto"/>
              <w:ind w:left="9" w:right="0" w:firstLine="0"/>
              <w:jc w:val="left"/>
              <w:rPr>
                <w:sz w:val="24"/>
              </w:rPr>
            </w:pPr>
            <w:r>
              <w:rPr>
                <w:spacing w:val="-6"/>
                <w:sz w:val="24"/>
              </w:rPr>
              <w:t>相关课程开设与实施情况</w:t>
            </w:r>
            <w:r>
              <w:rPr>
                <w:sz w:val="24"/>
              </w:rPr>
              <w:t>（</w:t>
            </w:r>
            <w:r>
              <w:rPr>
                <w:spacing w:val="-19"/>
                <w:sz w:val="24"/>
              </w:rPr>
              <w:t>教</w:t>
            </w:r>
            <w:r>
              <w:rPr>
                <w:sz w:val="24"/>
              </w:rPr>
              <w:t>学安排、试卷等资料）；</w:t>
            </w:r>
          </w:p>
          <w:p>
            <w:pPr>
              <w:pStyle w:val="9"/>
              <w:numPr>
                <w:ilvl w:val="0"/>
                <w:numId w:val="45"/>
              </w:numPr>
              <w:tabs>
                <w:tab w:val="left" w:pos="191"/>
              </w:tabs>
              <w:spacing w:before="0" w:after="0" w:line="280" w:lineRule="auto"/>
              <w:ind w:left="9" w:right="178" w:firstLine="0"/>
              <w:jc w:val="left"/>
              <w:rPr>
                <w:sz w:val="24"/>
              </w:rPr>
            </w:pPr>
            <w:r>
              <w:rPr>
                <w:spacing w:val="-2"/>
                <w:sz w:val="24"/>
              </w:rPr>
              <w:t>生态文明教育校术课程资源</w:t>
            </w:r>
            <w:r>
              <w:rPr>
                <w:sz w:val="24"/>
              </w:rPr>
              <w:t>建设情况和成果；</w:t>
            </w:r>
          </w:p>
          <w:p>
            <w:pPr>
              <w:pStyle w:val="9"/>
              <w:numPr>
                <w:ilvl w:val="0"/>
                <w:numId w:val="45"/>
              </w:numPr>
              <w:tabs>
                <w:tab w:val="left" w:pos="191"/>
              </w:tabs>
              <w:spacing w:before="0" w:after="0" w:line="280" w:lineRule="auto"/>
              <w:ind w:left="9" w:right="418" w:firstLine="0"/>
              <w:jc w:val="left"/>
              <w:rPr>
                <w:sz w:val="24"/>
              </w:rPr>
            </w:pPr>
            <w:r>
              <w:rPr>
                <w:spacing w:val="-2"/>
                <w:sz w:val="24"/>
              </w:rPr>
              <w:t>生态文明专题教育活动记</w:t>
            </w:r>
            <w:r>
              <w:rPr>
                <w:sz w:val="24"/>
              </w:rPr>
              <w:t>录、照片等资料。</w:t>
            </w:r>
          </w:p>
        </w:tc>
        <w:tc>
          <w:tcPr>
            <w:tcW w:w="1843" w:type="dxa"/>
          </w:tcPr>
          <w:p>
            <w:pPr>
              <w:pStyle w:val="9"/>
              <w:rPr>
                <w:rFonts w:ascii="Times New Roman"/>
                <w:sz w:val="24"/>
              </w:rPr>
            </w:pPr>
          </w:p>
        </w:tc>
        <w:tc>
          <w:tcPr>
            <w:tcW w:w="711" w:type="dxa"/>
          </w:tcPr>
          <w:p>
            <w:pPr>
              <w:pStyle w:val="9"/>
              <w:rPr>
                <w:rFonts w:ascii="Times New Roman"/>
                <w:sz w:val="24"/>
              </w:rPr>
            </w:pPr>
          </w:p>
        </w:tc>
        <w:tc>
          <w:tcPr>
            <w:tcW w:w="566" w:type="dxa"/>
          </w:tcPr>
          <w:p>
            <w:pPr>
              <w:pStyle w:val="9"/>
              <w:rPr>
                <w:rFonts w:ascii="Times New Roman"/>
                <w:sz w:val="24"/>
              </w:rPr>
            </w:pPr>
          </w:p>
        </w:tc>
        <w:tc>
          <w:tcPr>
            <w:tcW w:w="1416"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708" w:type="dxa"/>
            <w:vMerge w:val="continue"/>
            <w:tcBorders>
              <w:top w:val="nil"/>
            </w:tcBorders>
          </w:tcPr>
          <w:p>
            <w:pPr>
              <w:rPr>
                <w:sz w:val="2"/>
                <w:szCs w:val="2"/>
              </w:rPr>
            </w:pPr>
          </w:p>
        </w:tc>
        <w:tc>
          <w:tcPr>
            <w:tcW w:w="1145" w:type="dxa"/>
          </w:tcPr>
          <w:p>
            <w:pPr>
              <w:pStyle w:val="9"/>
              <w:spacing w:before="64" w:line="280" w:lineRule="auto"/>
              <w:ind w:left="9"/>
              <w:rPr>
                <w:rFonts w:ascii="Times New Roman" w:eastAsia="Times New Roman"/>
                <w:sz w:val="24"/>
              </w:rPr>
            </w:pPr>
            <w:r>
              <w:rPr>
                <w:rFonts w:ascii="Times New Roman" w:eastAsia="Times New Roman"/>
                <w:sz w:val="24"/>
              </w:rPr>
              <w:t>2.</w:t>
            </w:r>
            <w:r>
              <w:rPr>
                <w:sz w:val="24"/>
              </w:rPr>
              <w:t>学校学期计划体现创建绿色学校相关内容</w:t>
            </w:r>
            <w:r>
              <w:rPr>
                <w:spacing w:val="-197"/>
                <w:sz w:val="24"/>
              </w:rPr>
              <w:t>。</w:t>
            </w:r>
            <w:r>
              <w:rPr>
                <w:spacing w:val="-9"/>
                <w:sz w:val="24"/>
              </w:rPr>
              <w:t>（</w:t>
            </w:r>
            <w:r>
              <w:rPr>
                <w:rFonts w:ascii="Times New Roman" w:eastAsia="Times New Roman"/>
                <w:spacing w:val="-9"/>
                <w:sz w:val="24"/>
              </w:rPr>
              <w:t>6</w:t>
            </w:r>
          </w:p>
          <w:p>
            <w:pPr>
              <w:pStyle w:val="9"/>
              <w:spacing w:before="2"/>
              <w:ind w:left="9"/>
              <w:rPr>
                <w:sz w:val="24"/>
              </w:rPr>
            </w:pPr>
            <w:r>
              <w:rPr>
                <w:sz w:val="24"/>
              </w:rPr>
              <w:t>分）</w:t>
            </w:r>
          </w:p>
        </w:tc>
        <w:tc>
          <w:tcPr>
            <w:tcW w:w="3260" w:type="dxa"/>
            <w:tcBorders>
              <w:bottom w:val="single" w:color="FFFFFF" w:sz="18" w:space="0"/>
            </w:tcBorders>
          </w:tcPr>
          <w:p>
            <w:pPr>
              <w:pStyle w:val="9"/>
              <w:spacing w:before="1"/>
              <w:rPr>
                <w:sz w:val="33"/>
              </w:rPr>
            </w:pPr>
          </w:p>
          <w:p>
            <w:pPr>
              <w:pStyle w:val="9"/>
              <w:numPr>
                <w:ilvl w:val="0"/>
                <w:numId w:val="46"/>
              </w:numPr>
              <w:tabs>
                <w:tab w:val="left" w:pos="191"/>
              </w:tabs>
              <w:spacing w:before="0" w:after="0" w:line="280" w:lineRule="auto"/>
              <w:ind w:left="9" w:right="1" w:firstLine="0"/>
              <w:jc w:val="left"/>
              <w:rPr>
                <w:sz w:val="24"/>
              </w:rPr>
            </w:pPr>
            <w:r>
              <w:rPr>
                <w:spacing w:val="-9"/>
                <w:sz w:val="24"/>
              </w:rPr>
              <w:t>学校发展规划、绿色学校创建</w:t>
            </w:r>
            <w:r>
              <w:rPr>
                <w:sz w:val="24"/>
              </w:rPr>
              <w:t>年度工作计划及总结；</w:t>
            </w:r>
          </w:p>
          <w:p>
            <w:pPr>
              <w:pStyle w:val="9"/>
              <w:numPr>
                <w:ilvl w:val="0"/>
                <w:numId w:val="46"/>
              </w:numPr>
              <w:tabs>
                <w:tab w:val="left" w:pos="191"/>
              </w:tabs>
              <w:spacing w:before="1" w:after="0" w:line="280" w:lineRule="auto"/>
              <w:ind w:left="9" w:right="0" w:firstLine="0"/>
              <w:jc w:val="left"/>
              <w:rPr>
                <w:sz w:val="24"/>
              </w:rPr>
            </w:pPr>
            <w:r>
              <w:rPr>
                <w:spacing w:val="-10"/>
                <w:sz w:val="24"/>
              </w:rPr>
              <w:t>教务、教学、后勤等相关部门</w:t>
            </w:r>
            <w:r>
              <w:rPr>
                <w:sz w:val="24"/>
              </w:rPr>
              <w:t>学期工作计划、总结等。</w:t>
            </w:r>
          </w:p>
        </w:tc>
        <w:tc>
          <w:tcPr>
            <w:tcW w:w="1843" w:type="dxa"/>
          </w:tcPr>
          <w:p>
            <w:pPr>
              <w:pStyle w:val="9"/>
              <w:rPr>
                <w:rFonts w:ascii="Times New Roman"/>
                <w:sz w:val="24"/>
              </w:rPr>
            </w:pPr>
          </w:p>
        </w:tc>
        <w:tc>
          <w:tcPr>
            <w:tcW w:w="711" w:type="dxa"/>
          </w:tcPr>
          <w:p>
            <w:pPr>
              <w:pStyle w:val="9"/>
              <w:rPr>
                <w:rFonts w:ascii="Times New Roman"/>
                <w:sz w:val="24"/>
              </w:rPr>
            </w:pPr>
          </w:p>
        </w:tc>
        <w:tc>
          <w:tcPr>
            <w:tcW w:w="566" w:type="dxa"/>
          </w:tcPr>
          <w:p>
            <w:pPr>
              <w:pStyle w:val="9"/>
              <w:rPr>
                <w:rFonts w:ascii="Times New Roman"/>
                <w:sz w:val="24"/>
              </w:rPr>
            </w:pPr>
          </w:p>
        </w:tc>
        <w:tc>
          <w:tcPr>
            <w:tcW w:w="1416"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6" w:hRule="atLeast"/>
        </w:trPr>
        <w:tc>
          <w:tcPr>
            <w:tcW w:w="708" w:type="dxa"/>
            <w:vMerge w:val="continue"/>
            <w:tcBorders>
              <w:top w:val="nil"/>
            </w:tcBorders>
          </w:tcPr>
          <w:p>
            <w:pPr>
              <w:rPr>
                <w:sz w:val="2"/>
                <w:szCs w:val="2"/>
              </w:rPr>
            </w:pPr>
          </w:p>
        </w:tc>
        <w:tc>
          <w:tcPr>
            <w:tcW w:w="1145" w:type="dxa"/>
          </w:tcPr>
          <w:p>
            <w:pPr>
              <w:pStyle w:val="9"/>
              <w:rPr>
                <w:sz w:val="24"/>
              </w:rPr>
            </w:pPr>
          </w:p>
          <w:p>
            <w:pPr>
              <w:pStyle w:val="9"/>
              <w:rPr>
                <w:sz w:val="24"/>
              </w:rPr>
            </w:pPr>
          </w:p>
          <w:p>
            <w:pPr>
              <w:pStyle w:val="9"/>
              <w:rPr>
                <w:sz w:val="24"/>
              </w:rPr>
            </w:pPr>
          </w:p>
          <w:p>
            <w:pPr>
              <w:pStyle w:val="9"/>
              <w:spacing w:before="11"/>
              <w:rPr>
                <w:sz w:val="29"/>
              </w:rPr>
            </w:pPr>
          </w:p>
          <w:p>
            <w:pPr>
              <w:pStyle w:val="9"/>
              <w:spacing w:before="1" w:line="280" w:lineRule="auto"/>
              <w:ind w:left="9" w:right="163"/>
              <w:jc w:val="both"/>
              <w:rPr>
                <w:sz w:val="24"/>
              </w:rPr>
            </w:pPr>
            <w:r>
              <w:rPr>
                <w:rFonts w:ascii="Times New Roman" w:eastAsia="Times New Roman"/>
                <w:sz w:val="24"/>
              </w:rPr>
              <w:t>3.</w:t>
            </w:r>
            <w:r>
              <w:rPr>
                <w:sz w:val="24"/>
              </w:rPr>
              <w:t>利用校</w:t>
            </w:r>
            <w:r>
              <w:rPr>
                <w:spacing w:val="-5"/>
                <w:sz w:val="24"/>
              </w:rPr>
              <w:t>内外线上线下宣传平台传播生态文明相关知识</w:t>
            </w:r>
          </w:p>
          <w:p>
            <w:pPr>
              <w:pStyle w:val="9"/>
              <w:spacing w:before="1"/>
              <w:ind w:left="9"/>
              <w:jc w:val="both"/>
              <w:rPr>
                <w:sz w:val="24"/>
              </w:rPr>
            </w:pPr>
            <w:r>
              <w:rPr>
                <w:sz w:val="24"/>
              </w:rPr>
              <w:t>（</w:t>
            </w:r>
            <w:r>
              <w:rPr>
                <w:rFonts w:ascii="Times New Roman" w:eastAsia="Times New Roman"/>
                <w:sz w:val="24"/>
              </w:rPr>
              <w:t>6</w:t>
            </w:r>
            <w:r>
              <w:rPr>
                <w:rFonts w:ascii="Times New Roman" w:eastAsia="Times New Roman"/>
                <w:spacing w:val="-12"/>
                <w:sz w:val="24"/>
              </w:rPr>
              <w:t xml:space="preserve"> </w:t>
            </w:r>
            <w:r>
              <w:rPr>
                <w:sz w:val="24"/>
              </w:rPr>
              <w:t>分）</w:t>
            </w:r>
          </w:p>
        </w:tc>
        <w:tc>
          <w:tcPr>
            <w:tcW w:w="3260" w:type="dxa"/>
            <w:tcBorders>
              <w:top w:val="single" w:color="FFFFFF" w:sz="18" w:space="0"/>
              <w:bottom w:val="single" w:color="FFFFFF" w:sz="18" w:space="0"/>
            </w:tcBorders>
          </w:tcPr>
          <w:p>
            <w:pPr>
              <w:pStyle w:val="9"/>
              <w:numPr>
                <w:ilvl w:val="0"/>
                <w:numId w:val="47"/>
              </w:numPr>
              <w:tabs>
                <w:tab w:val="left" w:pos="191"/>
              </w:tabs>
              <w:spacing w:before="46" w:after="0" w:line="280" w:lineRule="auto"/>
              <w:ind w:left="9" w:right="22" w:firstLine="0"/>
              <w:jc w:val="left"/>
              <w:rPr>
                <w:sz w:val="24"/>
              </w:rPr>
            </w:pPr>
            <w:r>
              <w:rPr>
                <w:sz w:val="24"/>
              </w:rPr>
              <w:t>学校宣传生态文明知识的各</w:t>
            </w:r>
            <w:r>
              <w:rPr>
                <w:spacing w:val="-4"/>
                <w:sz w:val="24"/>
              </w:rPr>
              <w:t>类教育活动记录或方案等 相关</w:t>
            </w:r>
            <w:r>
              <w:rPr>
                <w:sz w:val="24"/>
              </w:rPr>
              <w:t>资料（包括观看视频、专题讲</w:t>
            </w:r>
            <w:r>
              <w:rPr>
                <w:spacing w:val="-4"/>
                <w:sz w:val="24"/>
              </w:rPr>
              <w:t>座、论坛或组织师生 参观生态</w:t>
            </w:r>
            <w:r>
              <w:rPr>
                <w:sz w:val="24"/>
              </w:rPr>
              <w:t>文明教育实践基地等）；</w:t>
            </w:r>
          </w:p>
          <w:p>
            <w:pPr>
              <w:pStyle w:val="9"/>
              <w:numPr>
                <w:ilvl w:val="0"/>
                <w:numId w:val="47"/>
              </w:numPr>
              <w:tabs>
                <w:tab w:val="left" w:pos="191"/>
              </w:tabs>
              <w:spacing w:before="1" w:after="0" w:line="280" w:lineRule="auto"/>
              <w:ind w:left="9" w:right="0" w:firstLine="0"/>
              <w:jc w:val="left"/>
              <w:rPr>
                <w:sz w:val="24"/>
              </w:rPr>
            </w:pPr>
            <w:r>
              <w:rPr>
                <w:spacing w:val="-10"/>
                <w:sz w:val="24"/>
              </w:rPr>
              <w:t>校园宣传栏、网站或微信公众</w:t>
            </w:r>
            <w:r>
              <w:rPr>
                <w:sz w:val="24"/>
              </w:rPr>
              <w:t>号及其相关宣传内容；</w:t>
            </w:r>
          </w:p>
          <w:p>
            <w:pPr>
              <w:pStyle w:val="9"/>
              <w:numPr>
                <w:ilvl w:val="0"/>
                <w:numId w:val="47"/>
              </w:numPr>
              <w:tabs>
                <w:tab w:val="left" w:pos="191"/>
              </w:tabs>
              <w:spacing w:before="1" w:after="0" w:line="240" w:lineRule="auto"/>
              <w:ind w:left="190" w:right="0" w:hanging="182"/>
              <w:jc w:val="left"/>
              <w:rPr>
                <w:sz w:val="24"/>
              </w:rPr>
            </w:pPr>
            <w:r>
              <w:rPr>
                <w:sz w:val="24"/>
              </w:rPr>
              <w:t>学校图书馆生态文明类书刊</w:t>
            </w:r>
          </w:p>
          <w:p>
            <w:pPr>
              <w:pStyle w:val="9"/>
              <w:spacing w:before="52" w:line="244" w:lineRule="exact"/>
              <w:ind w:left="9"/>
              <w:rPr>
                <w:sz w:val="24"/>
              </w:rPr>
            </w:pPr>
            <w:r>
              <w:rPr>
                <w:sz w:val="24"/>
              </w:rPr>
              <w:t>的统计数据，实物照片</w:t>
            </w:r>
            <w:r>
              <w:rPr>
                <w:rFonts w:ascii="Times New Roman" w:eastAsia="Times New Roman"/>
                <w:sz w:val="24"/>
              </w:rPr>
              <w:t>,</w:t>
            </w:r>
            <w:r>
              <w:rPr>
                <w:sz w:val="24"/>
              </w:rPr>
              <w:t>及相关</w:t>
            </w:r>
          </w:p>
          <w:p>
            <w:pPr>
              <w:pStyle w:val="9"/>
              <w:spacing w:line="180" w:lineRule="exact"/>
              <w:ind w:left="-176"/>
              <w:rPr>
                <w:sz w:val="24"/>
              </w:rPr>
            </w:pPr>
            <w:r>
              <w:rPr>
                <w:sz w:val="24"/>
              </w:rPr>
              <w:t>。</w:t>
            </w:r>
          </w:p>
          <w:p>
            <w:pPr>
              <w:pStyle w:val="9"/>
              <w:spacing w:line="244" w:lineRule="exact"/>
              <w:ind w:left="9"/>
              <w:rPr>
                <w:sz w:val="24"/>
              </w:rPr>
            </w:pPr>
            <w:r>
              <w:rPr>
                <w:sz w:val="24"/>
              </w:rPr>
              <w:t>活动记录；</w:t>
            </w:r>
          </w:p>
          <w:p>
            <w:pPr>
              <w:pStyle w:val="9"/>
              <w:numPr>
                <w:ilvl w:val="0"/>
                <w:numId w:val="47"/>
              </w:numPr>
              <w:tabs>
                <w:tab w:val="left" w:pos="191"/>
              </w:tabs>
              <w:spacing w:before="0" w:after="0" w:line="360" w:lineRule="atLeast"/>
              <w:ind w:left="9" w:right="-15" w:firstLine="0"/>
              <w:jc w:val="left"/>
              <w:rPr>
                <w:sz w:val="24"/>
              </w:rPr>
            </w:pPr>
            <w:r>
              <w:rPr>
                <w:sz w:val="24"/>
              </w:rPr>
              <w:t>学校开展生态文明主题的读</w:t>
            </w:r>
            <w:r>
              <w:rPr>
                <w:spacing w:val="-12"/>
                <w:sz w:val="24"/>
              </w:rPr>
              <w:t>书、征文、书画、文艺创作等各</w:t>
            </w:r>
            <w:r>
              <w:rPr>
                <w:spacing w:val="-17"/>
                <w:sz w:val="24"/>
              </w:rPr>
              <w:t>种形式的文化活动，主题纪念活动的记录、照片等资料。</w:t>
            </w:r>
          </w:p>
        </w:tc>
        <w:tc>
          <w:tcPr>
            <w:tcW w:w="1843" w:type="dxa"/>
          </w:tcPr>
          <w:p>
            <w:pPr>
              <w:pStyle w:val="9"/>
              <w:rPr>
                <w:rFonts w:ascii="Times New Roman"/>
                <w:sz w:val="24"/>
              </w:rPr>
            </w:pPr>
          </w:p>
        </w:tc>
        <w:tc>
          <w:tcPr>
            <w:tcW w:w="711" w:type="dxa"/>
          </w:tcPr>
          <w:p>
            <w:pPr>
              <w:pStyle w:val="9"/>
              <w:rPr>
                <w:rFonts w:ascii="Times New Roman"/>
                <w:sz w:val="24"/>
              </w:rPr>
            </w:pPr>
          </w:p>
        </w:tc>
        <w:tc>
          <w:tcPr>
            <w:tcW w:w="566" w:type="dxa"/>
          </w:tcPr>
          <w:p>
            <w:pPr>
              <w:pStyle w:val="9"/>
              <w:rPr>
                <w:rFonts w:ascii="Times New Roman"/>
                <w:sz w:val="24"/>
              </w:rPr>
            </w:pPr>
          </w:p>
        </w:tc>
        <w:tc>
          <w:tcPr>
            <w:tcW w:w="1416" w:type="dxa"/>
          </w:tcPr>
          <w:p>
            <w:pPr>
              <w:pStyle w:val="9"/>
              <w:rPr>
                <w:rFonts w:ascii="Times New Roman"/>
                <w:sz w:val="24"/>
              </w:rPr>
            </w:pPr>
          </w:p>
        </w:tc>
      </w:tr>
    </w:tbl>
    <w:p>
      <w:pPr>
        <w:spacing w:after="0"/>
        <w:rPr>
          <w:rFonts w:ascii="Times New Roman"/>
          <w:sz w:val="24"/>
        </w:rPr>
        <w:sectPr>
          <w:pgSz w:w="11910" w:h="16840"/>
          <w:pgMar w:top="1580" w:right="620" w:bottom="1500" w:left="1300" w:header="0" w:footer="1315" w:gutter="0"/>
        </w:sectPr>
      </w:pPr>
    </w:p>
    <w:p>
      <w:pPr>
        <w:pStyle w:val="4"/>
        <w:rPr>
          <w:rFonts w:ascii="Times New Roman"/>
          <w:sz w:val="20"/>
        </w:rPr>
      </w:pPr>
      <w:r>
        <mc:AlternateContent>
          <mc:Choice Requires="wps">
            <w:drawing>
              <wp:anchor distT="0" distB="0" distL="114300" distR="114300" simplePos="0" relativeHeight="244265984" behindDoc="1" locked="0" layoutInCell="1" allowOverlap="1">
                <wp:simplePos x="0" y="0"/>
                <wp:positionH relativeFrom="page">
                  <wp:posOffset>2058670</wp:posOffset>
                </wp:positionH>
                <wp:positionV relativeFrom="page">
                  <wp:posOffset>7938135</wp:posOffset>
                </wp:positionV>
                <wp:extent cx="152400" cy="1524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61" o:spid="_x0000_s1026" o:spt="202" type="#_x0000_t202" style="position:absolute;left:0pt;margin-left:162.1pt;margin-top:625.05pt;height:12pt;width:12pt;mso-position-horizontal-relative:page;mso-position-vertical-relative:page;z-index:-259050496;mso-width-relative:page;mso-height-relative:page;" filled="f" stroked="f" coordsize="21600,21600" o:gfxdata="UEsDBAoAAAAAAIdO4kAAAAAAAAAAAAAAAAAEAAAAZHJzL1BLAwQUAAAACACHTuJAL50WSdoAAAAN&#10;AQAADwAAAGRycy9kb3ducmV2LnhtbE2PzU7DMBCE70i8g7VI3KidNJQ2jVMhBCck1DQcODqxm1iN&#10;1yF2f3h7tic47syn2Zlic3EDO5kpWI8SkpkAZrD12mIn4bN+e1gCC1GhVoNHI+HHBNiUtzeFyrU/&#10;Y2VOu9gxCsGQKwl9jGPOeWh741SY+dEgeXs/ORXpnDquJ3WmcDfwVIgFd8oifejVaF560x52Ryfh&#10;+QurV/v90WyrfWXreiXwfXGQ8v4uEWtg0VziHwzX+lQdSurU+CPqwAYJ8zRLCSUjfRQJMELm2ZKk&#10;5io9ZQnwsuD/V5S/UEsDBBQAAAAIAIdO4kBsow9OtgEAAHMDAAAOAAAAZHJzL2Uyb0RvYy54bWyt&#10;U8GO0zAQvSPxD5bv1Gm1rFDUdKVVtQgJAdLCB7iO3ViyPZbtNukPwB9w4sKd7+p3MHaS7rJc9rAX&#10;ZzwzfjPvzWR9M1hDjjJEDa6hy0VFiXQCWu32Df329e7NO0pi4q7lBpxs6ElGerN5/Wrd+1quoAPT&#10;ykAQxMW69w3tUvI1Y1F00vK4AC8dBhUEyxNew561gfeIbg1bVdU16yG0PoCQMaJ3OwbphBieAwhK&#10;aSG3IA5WujSiBml4Qkqx0z7STelWKSnSZ6WiTMQ0FJmmcmIRtHf5ZJs1r/eB+06LqQX+nBaecLJc&#10;Oyx6gdryxMkh6P+grBYBIqi0EGDZSKQogiyW1RNt7jvuZeGCUkd/ET2+HKz4dPwSiG5xE64ocdzi&#10;xM8/f5x//Tn//k6ul1mg3sca8+49ZqbhFgZMnv0RnZn3oILNX2REMI7yni7yyiERkR+9XV1VGBEY&#10;mmxEZw+PfYjpvQRLstHQgNMrovLjx5jG1Dkl13Jwp40pEzTuHwdiZg/LnY8dZisNu2Gis4P2hGzM&#10;B4da5r2YjTAbu9k4+KD3HbZTOBdInEXpe9qbPOzH91L44V/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nRZJ2gAAAA0BAAAPAAAAAAAAAAEAIAAAACIAAABkcnMvZG93bnJldi54bWxQSwECFAAU&#10;AAAACACHTuJAbKMPTrYBAABzAwAADgAAAAAAAAABACAAAAAp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67008" behindDoc="1" locked="0" layoutInCell="1" allowOverlap="1">
                <wp:simplePos x="0" y="0"/>
                <wp:positionH relativeFrom="page">
                  <wp:posOffset>2145665</wp:posOffset>
                </wp:positionH>
                <wp:positionV relativeFrom="page">
                  <wp:posOffset>6732270</wp:posOffset>
                </wp:positionV>
                <wp:extent cx="3234690" cy="1623695"/>
                <wp:effectExtent l="0" t="0" r="3810" b="14605"/>
                <wp:wrapNone/>
                <wp:docPr id="15" name="任意多边形 62"/>
                <wp:cNvGraphicFramePr/>
                <a:graphic xmlns:a="http://schemas.openxmlformats.org/drawingml/2006/main">
                  <a:graphicData uri="http://schemas.microsoft.com/office/word/2010/wordprocessingShape">
                    <wps:wsp>
                      <wps:cNvSpPr/>
                      <wps:spPr>
                        <a:xfrm>
                          <a:off x="0" y="0"/>
                          <a:ext cx="3234690" cy="1623695"/>
                        </a:xfrm>
                        <a:custGeom>
                          <a:avLst/>
                          <a:gdLst/>
                          <a:ahLst/>
                          <a:cxnLst/>
                          <a:pathLst>
                            <a:path w="5094" h="2557">
                              <a:moveTo>
                                <a:pt x="3250" y="2178"/>
                              </a:moveTo>
                              <a:lnTo>
                                <a:pt x="3245" y="2178"/>
                              </a:lnTo>
                              <a:lnTo>
                                <a:pt x="3245" y="1818"/>
                              </a:lnTo>
                              <a:lnTo>
                                <a:pt x="4" y="1818"/>
                              </a:lnTo>
                              <a:lnTo>
                                <a:pt x="4" y="2178"/>
                              </a:lnTo>
                              <a:lnTo>
                                <a:pt x="0" y="2178"/>
                              </a:lnTo>
                              <a:lnTo>
                                <a:pt x="0" y="2557"/>
                              </a:lnTo>
                              <a:lnTo>
                                <a:pt x="3250" y="2557"/>
                              </a:lnTo>
                              <a:lnTo>
                                <a:pt x="3250" y="2178"/>
                              </a:lnTo>
                              <a:moveTo>
                                <a:pt x="3250" y="0"/>
                              </a:moveTo>
                              <a:lnTo>
                                <a:pt x="0" y="0"/>
                              </a:lnTo>
                              <a:lnTo>
                                <a:pt x="0" y="377"/>
                              </a:lnTo>
                              <a:lnTo>
                                <a:pt x="3250" y="377"/>
                              </a:lnTo>
                              <a:lnTo>
                                <a:pt x="3250" y="0"/>
                              </a:lnTo>
                              <a:moveTo>
                                <a:pt x="5093" y="360"/>
                              </a:moveTo>
                              <a:lnTo>
                                <a:pt x="3260" y="360"/>
                              </a:lnTo>
                              <a:lnTo>
                                <a:pt x="3260" y="2557"/>
                              </a:lnTo>
                              <a:lnTo>
                                <a:pt x="5093" y="2557"/>
                              </a:lnTo>
                              <a:lnTo>
                                <a:pt x="5093" y="360"/>
                              </a:lnTo>
                            </a:path>
                          </a:pathLst>
                        </a:custGeom>
                        <a:solidFill>
                          <a:srgbClr val="FFFFFF"/>
                        </a:solidFill>
                        <a:ln>
                          <a:noFill/>
                        </a:ln>
                      </wps:spPr>
                      <wps:bodyPr upright="1"/>
                    </wps:wsp>
                  </a:graphicData>
                </a:graphic>
              </wp:anchor>
            </w:drawing>
          </mc:Choice>
          <mc:Fallback>
            <w:pict>
              <v:shape id="任意多边形 62" o:spid="_x0000_s1026" o:spt="100" style="position:absolute;left:0pt;margin-left:168.95pt;margin-top:530.1pt;height:127.85pt;width:254.7pt;mso-position-horizontal-relative:page;mso-position-vertical-relative:page;z-index:-259049472;mso-width-relative:page;mso-height-relative:page;" fillcolor="#FFFFFF" filled="t" stroked="f" coordsize="5094,2557" o:gfxdata="UEsDBAoAAAAAAIdO4kAAAAAAAAAAAAAAAAAEAAAAZHJzL1BLAwQUAAAACACHTuJAIFhHcNoAAAAN&#10;AQAADwAAAGRycy9kb3ducmV2LnhtbE2PTU/DMAyG70j8h8hI3FjSdeyjNJ0Q0pCQuGzAPWtMU9Yk&#10;VZ2tg1+POY2j/T56/bhcn30nTjhQG4OGbKJAYKijbUOj4f1tc7cEQckEa7oYUMM3Eqyr66vSFDaO&#10;YYunXWoElwQqjAaXUl9ISbVDb2gSewycfcbBm8Tj0Eg7mJHLfSenSs2lN23gC870+OSwPuyOXsPX&#10;Kz3Ptkjjx8tPvTlYapSTj1rf3mTqAUTCc7rA8KfP6lCx0z4egyXRacjzxYpRDtRcTUEwspwtchB7&#10;XuXZ/QpkVcr/X1S/UEsDBBQAAAAIAIdO4kD3UCFAhgIAAMIGAAAOAAAAZHJzL2Uyb0RvYy54bWyt&#10;Vb1u2zAQ3gv0HQjujSwpdhzDcoYa6VK0AZI+AENRlgCJJEj6J3v37h2LvkQRNE/TFH2MHimdZTtA&#10;oaEedCfy03d335Hn+dWuqclGGFspmdH4bESJkFzllVxl9NPd9ZspJdYxmbNaSZHRB2Hp1eL1q/lW&#10;z0SiSlXnwhAgkXa21RktndOzKLK8FA2zZ0oLCZuFMg1z8GpWUW7YFtibOkpGo0m0VSbXRnFhLawu&#10;203aMZohhKooKi6Wiq8bIV3LakTNHJRky0pbugjZFoXg7mNRWOFInVGo1IUnBAH/3j+jxZzNVobp&#10;suJdCmxICic1NaySEHRPtWSOkbWpXlA1FTfKqsKdcdVEbSFBEagiHp1oc1syLUItILXVe9Ht/6Pl&#10;HzY3hlQ5nIQxJZI10PFfj4+/P395/v71z9OP55/fyCTxMm21nQH6Vt+Y7s2C62veFabxFqohuyDt&#10;w15asXOEw2KapOeTS1Cdw148SdLJ5dizRv3nfG3dO6ECFdu8t67tTY4eK9HjO4muZs4v+/DeJduM&#10;jkeX55SUGU3G44vQlEZtxJ0KGOczTJMxZAKJJPHFtMuix9TyGHsOwhxjEYFWd6wdMp7GyIoItC0S&#10;0vMqDIMd5IgsaFu2F6XgNtojmNek1R230WIVqM1wZK8icvVqnrCGGwdN7wH4yWGWiMI9tIeY9GJg&#10;IYOBp1H7HNu4cLDS0Ll0gtAecpximgDEN7mHIgAtCtMBw2H9V2P20YcjT4OD7v6ShFu3vziweHjz&#10;rKqr/Lqqa39drFndv60N2TAYn9fh1x2eI1gtPVgq/xmWAEH8xGhnhPfuVf4Ao2atTbUqYQ7Hgcnv&#10;wGgLKXVj2M/Ow/fA1P/1LP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FhHcNoAAAANAQAADwAA&#10;AAAAAAABACAAAAAiAAAAZHJzL2Rvd25yZXYueG1sUEsBAhQAFAAAAAgAh07iQPdQIUCGAgAAwgYA&#10;AA4AAAAAAAAAAQAgAAAAKQEAAGRycy9lMm9Eb2MueG1sUEsFBgAAAAAGAAYAWQEAACEGAAAAAA==&#10;" path="m3250,2178l3245,2178,3245,1818,4,1818,4,2178,0,2178,0,2557,3250,2557,3250,2178m3250,0l0,0,0,377,3250,377,3250,0m5093,360l3260,360,3260,2557,5093,2557,5093,360e">
                <v:fill on="t" focussize="0,0"/>
                <v:stroke on="f"/>
                <v:imagedata o:title=""/>
                <o:lock v:ext="edit" aspectratio="f"/>
              </v:shape>
            </w:pict>
          </mc:Fallback>
        </mc:AlternateContent>
      </w:r>
    </w:p>
    <w:p>
      <w:pPr>
        <w:pStyle w:val="4"/>
        <w:spacing w:before="5"/>
        <w:rPr>
          <w:rFonts w:ascii="Times New Roman"/>
          <w:sz w:val="18"/>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145"/>
        <w:gridCol w:w="3260"/>
        <w:gridCol w:w="1843"/>
        <w:gridCol w:w="711"/>
        <w:gridCol w:w="5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08" w:type="dxa"/>
            <w:tcBorders>
              <w:bottom w:val="nil"/>
            </w:tcBorders>
          </w:tcPr>
          <w:p>
            <w:pPr>
              <w:pStyle w:val="9"/>
              <w:rPr>
                <w:rFonts w:ascii="Times New Roman"/>
                <w:sz w:val="24"/>
              </w:rPr>
            </w:pPr>
          </w:p>
        </w:tc>
        <w:tc>
          <w:tcPr>
            <w:tcW w:w="1145" w:type="dxa"/>
            <w:tcBorders>
              <w:bottom w:val="nil"/>
            </w:tcBorders>
          </w:tcPr>
          <w:p>
            <w:pPr>
              <w:pStyle w:val="9"/>
              <w:rPr>
                <w:rFonts w:ascii="Times New Roman"/>
                <w:sz w:val="24"/>
              </w:rPr>
            </w:pPr>
          </w:p>
        </w:tc>
        <w:tc>
          <w:tcPr>
            <w:tcW w:w="3260" w:type="dxa"/>
            <w:tcBorders>
              <w:bottom w:val="nil"/>
            </w:tcBorders>
          </w:tcPr>
          <w:p>
            <w:pPr>
              <w:pStyle w:val="9"/>
              <w:spacing w:before="1"/>
              <w:rPr>
                <w:rFonts w:ascii="Times New Roman"/>
                <w:sz w:val="27"/>
              </w:rPr>
            </w:pPr>
          </w:p>
          <w:p>
            <w:pPr>
              <w:pStyle w:val="9"/>
              <w:ind w:left="9"/>
              <w:rPr>
                <w:sz w:val="24"/>
              </w:rPr>
            </w:pPr>
            <w:r>
              <w:rPr>
                <w:rFonts w:ascii="Times New Roman" w:eastAsia="Times New Roman"/>
                <w:sz w:val="24"/>
              </w:rPr>
              <w:t>1.</w:t>
            </w:r>
            <w:r>
              <w:rPr>
                <w:spacing w:val="-9"/>
                <w:sz w:val="24"/>
              </w:rPr>
              <w:t>学校环保类社团、志愿者开展</w:t>
            </w:r>
          </w:p>
        </w:tc>
        <w:tc>
          <w:tcPr>
            <w:tcW w:w="1843" w:type="dxa"/>
            <w:vMerge w:val="restart"/>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6"/>
              <w:ind w:left="9"/>
              <w:rPr>
                <w:sz w:val="24"/>
              </w:rPr>
            </w:pPr>
            <w:r>
              <w:rPr>
                <w:rFonts w:ascii="Times New Roman" w:eastAsia="Times New Roman"/>
                <w:sz w:val="24"/>
              </w:rPr>
              <w:t>4.</w:t>
            </w:r>
            <w:r>
              <w:rPr>
                <w:sz w:val="24"/>
              </w:rPr>
              <w:t>组织学</w:t>
            </w:r>
          </w:p>
        </w:tc>
        <w:tc>
          <w:tcPr>
            <w:tcW w:w="3260" w:type="dxa"/>
            <w:tcBorders>
              <w:top w:val="nil"/>
              <w:bottom w:val="nil"/>
            </w:tcBorders>
          </w:tcPr>
          <w:p>
            <w:pPr>
              <w:pStyle w:val="9"/>
              <w:spacing w:before="16"/>
              <w:ind w:left="9"/>
              <w:rPr>
                <w:sz w:val="24"/>
              </w:rPr>
            </w:pPr>
            <w:r>
              <w:rPr>
                <w:sz w:val="24"/>
              </w:rPr>
              <w:t>相关活动的方案、记录 、照片</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2" w:line="305" w:lineRule="exact"/>
              <w:ind w:left="9"/>
              <w:rPr>
                <w:sz w:val="24"/>
              </w:rPr>
            </w:pPr>
            <w:r>
              <w:rPr>
                <w:sz w:val="24"/>
              </w:rPr>
              <w:t>生参与节</w:t>
            </w:r>
          </w:p>
        </w:tc>
        <w:tc>
          <w:tcPr>
            <w:tcW w:w="3260" w:type="dxa"/>
            <w:tcBorders>
              <w:top w:val="nil"/>
              <w:bottom w:val="nil"/>
            </w:tcBorders>
          </w:tcPr>
          <w:p>
            <w:pPr>
              <w:pStyle w:val="9"/>
              <w:spacing w:before="12" w:line="305" w:lineRule="exact"/>
              <w:ind w:left="9"/>
              <w:rPr>
                <w:sz w:val="24"/>
              </w:rPr>
            </w:pPr>
            <w:r>
              <w:rPr>
                <w:sz w:val="24"/>
              </w:rPr>
              <w:t>等资料；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25"/>
              <w:ind w:left="9"/>
              <w:rPr>
                <w:sz w:val="24"/>
              </w:rPr>
            </w:pPr>
            <w:r>
              <w:rPr>
                <w:spacing w:val="-20"/>
                <w:sz w:val="24"/>
              </w:rPr>
              <w:t>约能源，环</w:t>
            </w:r>
          </w:p>
        </w:tc>
        <w:tc>
          <w:tcPr>
            <w:tcW w:w="3260" w:type="dxa"/>
            <w:tcBorders>
              <w:top w:val="nil"/>
              <w:bottom w:val="nil"/>
            </w:tcBorders>
          </w:tcPr>
          <w:p>
            <w:pPr>
              <w:pStyle w:val="9"/>
              <w:spacing w:before="25"/>
              <w:ind w:left="9"/>
              <w:rPr>
                <w:sz w:val="24"/>
              </w:rPr>
            </w:pPr>
            <w:r>
              <w:rPr>
                <w:rFonts w:ascii="Times New Roman" w:eastAsia="Times New Roman"/>
                <w:sz w:val="24"/>
              </w:rPr>
              <w:t>2.</w:t>
            </w:r>
            <w:r>
              <w:rPr>
                <w:spacing w:val="-8"/>
                <w:sz w:val="24"/>
              </w:rPr>
              <w:t>师生参与环境监督、践行绿色</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2" w:line="305" w:lineRule="exact"/>
              <w:ind w:left="9"/>
              <w:rPr>
                <w:sz w:val="24"/>
              </w:rPr>
            </w:pPr>
            <w:r>
              <w:rPr>
                <w:sz w:val="24"/>
              </w:rPr>
              <w:t>境保护等</w:t>
            </w:r>
          </w:p>
        </w:tc>
        <w:tc>
          <w:tcPr>
            <w:tcW w:w="3260" w:type="dxa"/>
            <w:tcBorders>
              <w:top w:val="nil"/>
              <w:bottom w:val="nil"/>
            </w:tcBorders>
          </w:tcPr>
          <w:p>
            <w:pPr>
              <w:pStyle w:val="9"/>
              <w:spacing w:before="12" w:line="305" w:lineRule="exact"/>
              <w:ind w:left="9"/>
              <w:rPr>
                <w:sz w:val="24"/>
              </w:rPr>
            </w:pPr>
            <w:r>
              <w:rPr>
                <w:sz w:val="24"/>
              </w:rPr>
              <w:t>生活方式的相关实例及效果；</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25"/>
              <w:ind w:left="9"/>
              <w:rPr>
                <w:sz w:val="24"/>
              </w:rPr>
            </w:pPr>
            <w:r>
              <w:rPr>
                <w:sz w:val="24"/>
              </w:rPr>
              <w:t>绿色实践</w:t>
            </w:r>
          </w:p>
        </w:tc>
        <w:tc>
          <w:tcPr>
            <w:tcW w:w="3260" w:type="dxa"/>
            <w:tcBorders>
              <w:top w:val="nil"/>
              <w:bottom w:val="nil"/>
            </w:tcBorders>
          </w:tcPr>
          <w:p>
            <w:pPr>
              <w:pStyle w:val="9"/>
              <w:spacing w:before="25"/>
              <w:ind w:left="9"/>
              <w:rPr>
                <w:sz w:val="24"/>
              </w:rPr>
            </w:pPr>
            <w:r>
              <w:rPr>
                <w:rFonts w:ascii="Times New Roman" w:eastAsia="Times New Roman"/>
                <w:sz w:val="24"/>
              </w:rPr>
              <w:t>3.</w:t>
            </w:r>
            <w:r>
              <w:rPr>
                <w:sz w:val="24"/>
              </w:rPr>
              <w:t>师生参加环境保护宣传和实</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6"/>
              <w:ind w:left="9"/>
              <w:rPr>
                <w:rFonts w:ascii="Times New Roman" w:eastAsia="Times New Roman"/>
                <w:sz w:val="24"/>
              </w:rPr>
            </w:pPr>
            <w:r>
              <w:rPr>
                <w:sz w:val="24"/>
              </w:rPr>
              <w:t>活动。（</w:t>
            </w:r>
            <w:r>
              <w:rPr>
                <w:rFonts w:ascii="Times New Roman" w:eastAsia="Times New Roman"/>
                <w:sz w:val="24"/>
              </w:rPr>
              <w:t>6</w:t>
            </w:r>
          </w:p>
        </w:tc>
        <w:tc>
          <w:tcPr>
            <w:tcW w:w="3260" w:type="dxa"/>
            <w:tcBorders>
              <w:top w:val="nil"/>
              <w:bottom w:val="nil"/>
            </w:tcBorders>
          </w:tcPr>
          <w:p>
            <w:pPr>
              <w:pStyle w:val="9"/>
              <w:spacing w:before="16"/>
              <w:ind w:left="9"/>
              <w:rPr>
                <w:sz w:val="24"/>
              </w:rPr>
            </w:pPr>
            <w:r>
              <w:rPr>
                <w:sz w:val="24"/>
              </w:rPr>
              <w:t>践活动的相关记录、照片等资</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2" w:line="305" w:lineRule="exact"/>
              <w:ind w:left="9"/>
              <w:rPr>
                <w:sz w:val="24"/>
              </w:rPr>
            </w:pPr>
            <w:r>
              <w:rPr>
                <w:sz w:val="24"/>
              </w:rPr>
              <w:t>分）</w:t>
            </w:r>
          </w:p>
        </w:tc>
        <w:tc>
          <w:tcPr>
            <w:tcW w:w="3260" w:type="dxa"/>
            <w:tcBorders>
              <w:top w:val="nil"/>
              <w:bottom w:val="nil"/>
            </w:tcBorders>
          </w:tcPr>
          <w:p>
            <w:pPr>
              <w:pStyle w:val="9"/>
              <w:spacing w:before="12" w:line="305" w:lineRule="exact"/>
              <w:ind w:left="9"/>
              <w:rPr>
                <w:sz w:val="24"/>
              </w:rPr>
            </w:pPr>
            <w:r>
              <w:rPr>
                <w:sz w:val="24"/>
              </w:rPr>
              <w:t>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5"/>
              <w:ind w:left="9"/>
              <w:rPr>
                <w:sz w:val="24"/>
              </w:rPr>
            </w:pPr>
            <w:r>
              <w:rPr>
                <w:rFonts w:ascii="Times New Roman" w:eastAsia="Times New Roman"/>
                <w:sz w:val="24"/>
              </w:rPr>
              <w:t>4.</w:t>
            </w:r>
            <w:r>
              <w:rPr>
                <w:sz w:val="24"/>
              </w:rPr>
              <w:t>与有关师生座谈。</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708" w:type="dxa"/>
            <w:vMerge w:val="restart"/>
            <w:tcBorders>
              <w:top w:val="nil"/>
              <w:bottom w:val="nil"/>
            </w:tcBorders>
          </w:tcPr>
          <w:p>
            <w:pPr>
              <w:pStyle w:val="9"/>
              <w:spacing w:before="36" w:line="258" w:lineRule="exact"/>
              <w:ind w:left="112"/>
              <w:rPr>
                <w:sz w:val="24"/>
              </w:rPr>
            </w:pPr>
            <w:r>
              <w:rPr>
                <w:sz w:val="24"/>
              </w:rPr>
              <w:t>精神</w:t>
            </w:r>
          </w:p>
        </w:tc>
        <w:tc>
          <w:tcPr>
            <w:tcW w:w="1145" w:type="dxa"/>
            <w:tcBorders>
              <w:top w:val="nil"/>
            </w:tcBorders>
          </w:tcPr>
          <w:p>
            <w:pPr>
              <w:pStyle w:val="9"/>
              <w:rPr>
                <w:rFonts w:ascii="Times New Roman"/>
                <w:sz w:val="14"/>
              </w:rPr>
            </w:pPr>
          </w:p>
        </w:tc>
        <w:tc>
          <w:tcPr>
            <w:tcW w:w="3260" w:type="dxa"/>
            <w:tcBorders>
              <w:top w:val="nil"/>
            </w:tcBorders>
          </w:tcPr>
          <w:p>
            <w:pPr>
              <w:pStyle w:val="9"/>
              <w:rPr>
                <w:rFonts w:ascii="Times New Roman"/>
                <w:sz w:val="14"/>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708" w:type="dxa"/>
            <w:vMerge w:val="continue"/>
            <w:tcBorders>
              <w:top w:val="nil"/>
              <w:bottom w:val="nil"/>
            </w:tcBorders>
          </w:tcPr>
          <w:p>
            <w:pPr>
              <w:rPr>
                <w:sz w:val="2"/>
                <w:szCs w:val="2"/>
              </w:rPr>
            </w:pPr>
          </w:p>
        </w:tc>
        <w:tc>
          <w:tcPr>
            <w:tcW w:w="1145" w:type="dxa"/>
            <w:tcBorders>
              <w:bottom w:val="nil"/>
            </w:tcBorders>
          </w:tcPr>
          <w:p>
            <w:pPr>
              <w:pStyle w:val="9"/>
              <w:rPr>
                <w:rFonts w:ascii="Times New Roman"/>
                <w:sz w:val="4"/>
              </w:rPr>
            </w:pPr>
          </w:p>
        </w:tc>
        <w:tc>
          <w:tcPr>
            <w:tcW w:w="3260" w:type="dxa"/>
            <w:tcBorders>
              <w:bottom w:val="nil"/>
            </w:tcBorders>
          </w:tcPr>
          <w:p>
            <w:pPr>
              <w:pStyle w:val="9"/>
              <w:rPr>
                <w:rFonts w:ascii="Times New Roman"/>
                <w:sz w:val="4"/>
              </w:rPr>
            </w:pPr>
          </w:p>
        </w:tc>
        <w:tc>
          <w:tcPr>
            <w:tcW w:w="1843" w:type="dxa"/>
            <w:vMerge w:val="restart"/>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tcBorders>
              <w:top w:val="nil"/>
              <w:bottom w:val="nil"/>
            </w:tcBorders>
          </w:tcPr>
          <w:p>
            <w:pPr>
              <w:pStyle w:val="9"/>
              <w:spacing w:before="72" w:line="262" w:lineRule="exact"/>
              <w:ind w:left="112"/>
              <w:rPr>
                <w:sz w:val="24"/>
              </w:rPr>
            </w:pPr>
            <w:r>
              <w:rPr>
                <w:sz w:val="24"/>
              </w:rPr>
              <w:t>文化</w:t>
            </w: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line="286" w:lineRule="exact"/>
              <w:ind w:left="9"/>
              <w:rPr>
                <w:sz w:val="24"/>
              </w:rPr>
            </w:pPr>
            <w:r>
              <w:rPr>
                <w:rFonts w:ascii="Times New Roman" w:eastAsia="Times New Roman"/>
                <w:sz w:val="24"/>
              </w:rPr>
              <w:t>1.</w:t>
            </w:r>
            <w:r>
              <w:rPr>
                <w:spacing w:val="-8"/>
                <w:sz w:val="24"/>
              </w:rPr>
              <w:t>相关生态学科专业建设、人才</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708" w:type="dxa"/>
            <w:tcBorders>
              <w:top w:val="nil"/>
              <w:bottom w:val="nil"/>
            </w:tcBorders>
          </w:tcPr>
          <w:p>
            <w:pPr>
              <w:pStyle w:val="9"/>
              <w:spacing w:before="68" w:line="267" w:lineRule="exact"/>
              <w:ind w:left="112"/>
              <w:rPr>
                <w:rFonts w:ascii="Times New Roman" w:eastAsia="Times New Roman"/>
                <w:sz w:val="24"/>
              </w:rPr>
            </w:pPr>
            <w:r>
              <w:rPr>
                <w:sz w:val="24"/>
              </w:rPr>
              <w:t>（</w:t>
            </w:r>
            <w:r>
              <w:rPr>
                <w:rFonts w:ascii="Times New Roman" w:eastAsia="Times New Roman"/>
                <w:sz w:val="24"/>
              </w:rPr>
              <w:t>30</w:t>
            </w: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line="282" w:lineRule="exact"/>
              <w:ind w:left="9"/>
              <w:rPr>
                <w:sz w:val="24"/>
              </w:rPr>
            </w:pPr>
            <w:r>
              <w:rPr>
                <w:sz w:val="24"/>
              </w:rPr>
              <w:t>培养报告；</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08" w:type="dxa"/>
            <w:tcBorders>
              <w:top w:val="nil"/>
              <w:bottom w:val="nil"/>
            </w:tcBorders>
          </w:tcPr>
          <w:p>
            <w:pPr>
              <w:pStyle w:val="9"/>
              <w:spacing w:before="62" w:line="262" w:lineRule="exact"/>
              <w:ind w:left="112"/>
              <w:rPr>
                <w:sz w:val="24"/>
              </w:rPr>
            </w:pPr>
            <w:r>
              <w:rPr>
                <w:sz w:val="24"/>
              </w:rPr>
              <w:t>分）</w:t>
            </w: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line="277" w:lineRule="exact"/>
              <w:ind w:left="9"/>
              <w:rPr>
                <w:sz w:val="24"/>
              </w:rPr>
            </w:pPr>
            <w:r>
              <w:rPr>
                <w:rFonts w:ascii="Times New Roman" w:eastAsia="Times New Roman"/>
                <w:sz w:val="24"/>
              </w:rPr>
              <w:t>2.</w:t>
            </w:r>
            <w:r>
              <w:rPr>
                <w:spacing w:val="-8"/>
                <w:sz w:val="24"/>
              </w:rPr>
              <w:t>师生相关创新研究成果，包括</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08" w:type="dxa"/>
            <w:tcBorders>
              <w:top w:val="nil"/>
              <w:bottom w:val="nil"/>
            </w:tcBorders>
          </w:tcPr>
          <w:p>
            <w:pPr>
              <w:pStyle w:val="9"/>
              <w:rPr>
                <w:rFonts w:ascii="Times New Roman"/>
                <w:sz w:val="22"/>
              </w:rPr>
            </w:pPr>
          </w:p>
        </w:tc>
        <w:tc>
          <w:tcPr>
            <w:tcW w:w="1145" w:type="dxa"/>
            <w:tcBorders>
              <w:top w:val="nil"/>
              <w:bottom w:val="nil"/>
            </w:tcBorders>
          </w:tcPr>
          <w:p>
            <w:pPr>
              <w:pStyle w:val="9"/>
              <w:rPr>
                <w:rFonts w:ascii="Times New Roman"/>
                <w:sz w:val="22"/>
              </w:rPr>
            </w:pPr>
          </w:p>
        </w:tc>
        <w:tc>
          <w:tcPr>
            <w:tcW w:w="3260" w:type="dxa"/>
            <w:tcBorders>
              <w:top w:val="nil"/>
              <w:bottom w:val="nil"/>
            </w:tcBorders>
          </w:tcPr>
          <w:p>
            <w:pPr>
              <w:pStyle w:val="9"/>
              <w:spacing w:line="279" w:lineRule="exact"/>
              <w:ind w:left="9"/>
              <w:rPr>
                <w:sz w:val="24"/>
              </w:rPr>
            </w:pPr>
            <w:r>
              <w:rPr>
                <w:spacing w:val="-13"/>
                <w:sz w:val="24"/>
              </w:rPr>
              <w:t>项目资料、论文、专利等相关教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25"/>
              <w:ind w:left="9"/>
              <w:rPr>
                <w:sz w:val="24"/>
              </w:rPr>
            </w:pPr>
            <w:r>
              <w:rPr>
                <w:rFonts w:ascii="Times New Roman" w:eastAsia="Times New Roman"/>
                <w:sz w:val="24"/>
              </w:rPr>
              <w:t>5.</w:t>
            </w:r>
            <w:r>
              <w:rPr>
                <w:sz w:val="24"/>
              </w:rPr>
              <w:t>鼓励师</w:t>
            </w:r>
          </w:p>
        </w:tc>
        <w:tc>
          <w:tcPr>
            <w:tcW w:w="3260" w:type="dxa"/>
            <w:tcBorders>
              <w:top w:val="nil"/>
              <w:bottom w:val="nil"/>
            </w:tcBorders>
          </w:tcPr>
          <w:p>
            <w:pPr>
              <w:pStyle w:val="9"/>
              <w:spacing w:before="25"/>
              <w:ind w:left="9"/>
              <w:rPr>
                <w:sz w:val="24"/>
              </w:rPr>
            </w:pPr>
            <w:r>
              <w:rPr>
                <w:sz w:val="24"/>
              </w:rPr>
              <w:t>研活动记录；</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6"/>
              <w:ind w:left="9"/>
              <w:rPr>
                <w:sz w:val="24"/>
              </w:rPr>
            </w:pPr>
            <w:r>
              <w:rPr>
                <w:sz w:val="24"/>
              </w:rPr>
              <w:t>生进行绿</w:t>
            </w:r>
          </w:p>
        </w:tc>
        <w:tc>
          <w:tcPr>
            <w:tcW w:w="3260" w:type="dxa"/>
            <w:tcBorders>
              <w:top w:val="nil"/>
              <w:bottom w:val="nil"/>
            </w:tcBorders>
          </w:tcPr>
          <w:p>
            <w:pPr>
              <w:pStyle w:val="9"/>
              <w:spacing w:before="16"/>
              <w:ind w:left="9"/>
              <w:rPr>
                <w:sz w:val="24"/>
              </w:rPr>
            </w:pPr>
            <w:r>
              <w:rPr>
                <w:rFonts w:ascii="Times New Roman" w:eastAsia="Times New Roman"/>
                <w:sz w:val="24"/>
              </w:rPr>
              <w:t>3.</w:t>
            </w:r>
            <w:r>
              <w:rPr>
                <w:spacing w:val="-8"/>
                <w:sz w:val="24"/>
              </w:rPr>
              <w:t>学校推动产学研结合，加强绿</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2" w:line="305" w:lineRule="exact"/>
              <w:ind w:left="9"/>
              <w:rPr>
                <w:sz w:val="24"/>
              </w:rPr>
            </w:pPr>
            <w:r>
              <w:rPr>
                <w:sz w:val="24"/>
              </w:rPr>
              <w:t>色科技发</w:t>
            </w:r>
          </w:p>
        </w:tc>
        <w:tc>
          <w:tcPr>
            <w:tcW w:w="3260" w:type="dxa"/>
            <w:tcBorders>
              <w:top w:val="nil"/>
              <w:bottom w:val="nil"/>
            </w:tcBorders>
          </w:tcPr>
          <w:p>
            <w:pPr>
              <w:pStyle w:val="9"/>
              <w:spacing w:before="12" w:line="305" w:lineRule="exact"/>
              <w:ind w:left="9"/>
              <w:rPr>
                <w:sz w:val="24"/>
              </w:rPr>
            </w:pPr>
            <w:r>
              <w:rPr>
                <w:sz w:val="24"/>
              </w:rPr>
              <w:t>色科技创新和成果转化 的佐证</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25"/>
              <w:ind w:left="9"/>
              <w:rPr>
                <w:rFonts w:ascii="Times New Roman" w:eastAsia="Times New Roman"/>
                <w:sz w:val="24"/>
              </w:rPr>
            </w:pPr>
            <w:r>
              <w:rPr>
                <w:sz w:val="24"/>
              </w:rPr>
              <w:t>明创造</w:t>
            </w:r>
            <w:r>
              <w:rPr>
                <w:spacing w:val="-197"/>
                <w:sz w:val="24"/>
              </w:rPr>
              <w:t>。</w:t>
            </w:r>
            <w:r>
              <w:rPr>
                <w:spacing w:val="-9"/>
                <w:sz w:val="24"/>
              </w:rPr>
              <w:t>（</w:t>
            </w:r>
            <w:r>
              <w:rPr>
                <w:rFonts w:ascii="Times New Roman" w:eastAsia="Times New Roman"/>
                <w:spacing w:val="-9"/>
                <w:sz w:val="24"/>
              </w:rPr>
              <w:t>6</w:t>
            </w:r>
          </w:p>
        </w:tc>
        <w:tc>
          <w:tcPr>
            <w:tcW w:w="3260" w:type="dxa"/>
            <w:tcBorders>
              <w:top w:val="nil"/>
              <w:bottom w:val="nil"/>
            </w:tcBorders>
          </w:tcPr>
          <w:p>
            <w:pPr>
              <w:pStyle w:val="9"/>
              <w:spacing w:before="25"/>
              <w:ind w:left="9"/>
              <w:rPr>
                <w:sz w:val="24"/>
              </w:rPr>
            </w:pPr>
            <w:r>
              <w:rPr>
                <w:sz w:val="24"/>
              </w:rPr>
              <w:t>材料；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spacing w:before="16"/>
              <w:ind w:left="9"/>
              <w:rPr>
                <w:sz w:val="24"/>
              </w:rPr>
            </w:pPr>
            <w:r>
              <w:rPr>
                <w:sz w:val="24"/>
              </w:rPr>
              <w:t>分）</w:t>
            </w:r>
          </w:p>
        </w:tc>
        <w:tc>
          <w:tcPr>
            <w:tcW w:w="3260" w:type="dxa"/>
            <w:tcBorders>
              <w:top w:val="nil"/>
              <w:bottom w:val="nil"/>
            </w:tcBorders>
          </w:tcPr>
          <w:p>
            <w:pPr>
              <w:pStyle w:val="9"/>
              <w:spacing w:before="16"/>
              <w:ind w:left="9"/>
              <w:rPr>
                <w:sz w:val="24"/>
              </w:rPr>
            </w:pPr>
            <w:r>
              <w:rPr>
                <w:rFonts w:ascii="Times New Roman" w:eastAsia="Times New Roman"/>
                <w:sz w:val="24"/>
              </w:rPr>
              <w:t>4.</w:t>
            </w:r>
            <w:r>
              <w:rPr>
                <w:sz w:val="24"/>
              </w:rPr>
              <w:t>学生绿色科技发明创造活动</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before="12"/>
              <w:ind w:left="9" w:right="-15"/>
              <w:rPr>
                <w:sz w:val="24"/>
              </w:rPr>
            </w:pPr>
            <w:r>
              <w:rPr>
                <w:spacing w:val="-12"/>
                <w:sz w:val="24"/>
              </w:rPr>
              <w:t>录、创作发明作品、照片、学习</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1" w:line="305" w:lineRule="exact"/>
              <w:ind w:left="9"/>
              <w:rPr>
                <w:sz w:val="24"/>
              </w:rPr>
            </w:pPr>
            <w:r>
              <w:rPr>
                <w:sz w:val="24"/>
              </w:rPr>
              <w:t>成果等资料或实物；</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08" w:type="dxa"/>
            <w:tcBorders>
              <w:top w:val="nil"/>
              <w:bottom w:val="nil"/>
            </w:tcBorders>
          </w:tcPr>
          <w:p>
            <w:pPr>
              <w:pStyle w:val="9"/>
              <w:rPr>
                <w:rFonts w:ascii="Times New Roman"/>
                <w:sz w:val="24"/>
              </w:rPr>
            </w:pPr>
          </w:p>
        </w:tc>
        <w:tc>
          <w:tcPr>
            <w:tcW w:w="114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5"/>
              <w:ind w:left="9"/>
              <w:rPr>
                <w:sz w:val="24"/>
              </w:rPr>
            </w:pPr>
            <w:r>
              <w:rPr>
                <w:rFonts w:ascii="Times New Roman" w:eastAsia="Times New Roman"/>
                <w:sz w:val="24"/>
              </w:rPr>
              <w:t>5.</w:t>
            </w:r>
            <w:r>
              <w:rPr>
                <w:sz w:val="24"/>
              </w:rPr>
              <w:t>相关激励机制文件，相关奖</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08" w:type="dxa"/>
            <w:tcBorders>
              <w:top w:val="nil"/>
            </w:tcBorders>
          </w:tcPr>
          <w:p>
            <w:pPr>
              <w:pStyle w:val="9"/>
              <w:rPr>
                <w:rFonts w:ascii="Times New Roman"/>
                <w:sz w:val="24"/>
              </w:rPr>
            </w:pPr>
          </w:p>
        </w:tc>
        <w:tc>
          <w:tcPr>
            <w:tcW w:w="1145" w:type="dxa"/>
            <w:tcBorders>
              <w:top w:val="nil"/>
            </w:tcBorders>
          </w:tcPr>
          <w:p>
            <w:pPr>
              <w:pStyle w:val="9"/>
              <w:rPr>
                <w:rFonts w:ascii="Times New Roman"/>
                <w:sz w:val="24"/>
              </w:rPr>
            </w:pPr>
          </w:p>
        </w:tc>
        <w:tc>
          <w:tcPr>
            <w:tcW w:w="3260" w:type="dxa"/>
            <w:tcBorders>
              <w:top w:val="nil"/>
            </w:tcBorders>
          </w:tcPr>
          <w:p>
            <w:pPr>
              <w:pStyle w:val="9"/>
              <w:spacing w:before="12"/>
              <w:ind w:left="9"/>
              <w:rPr>
                <w:sz w:val="24"/>
              </w:rPr>
            </w:pPr>
            <w:r>
              <w:rPr>
                <w:sz w:val="24"/>
              </w:rPr>
              <w:t>励、表彰材料。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6" w:hRule="atLeast"/>
        </w:trPr>
        <w:tc>
          <w:tcPr>
            <w:tcW w:w="708" w:type="dxa"/>
          </w:tcPr>
          <w:p>
            <w:pPr>
              <w:pStyle w:val="9"/>
              <w:rPr>
                <w:rFonts w:ascii="Times New Roman"/>
                <w:sz w:val="24"/>
              </w:rPr>
            </w:pPr>
          </w:p>
          <w:p>
            <w:pPr>
              <w:pStyle w:val="9"/>
              <w:spacing w:before="7"/>
              <w:rPr>
                <w:rFonts w:ascii="Times New Roman"/>
                <w:sz w:val="28"/>
              </w:rPr>
            </w:pPr>
          </w:p>
          <w:p>
            <w:pPr>
              <w:pStyle w:val="9"/>
              <w:spacing w:line="280" w:lineRule="auto"/>
              <w:ind w:left="112" w:right="103"/>
              <w:rPr>
                <w:sz w:val="24"/>
              </w:rPr>
            </w:pPr>
            <w:r>
              <w:rPr>
                <w:spacing w:val="-9"/>
                <w:sz w:val="24"/>
              </w:rPr>
              <w:t>物质条件</w:t>
            </w:r>
          </w:p>
          <w:p>
            <w:pPr>
              <w:pStyle w:val="9"/>
              <w:spacing w:line="280" w:lineRule="auto"/>
              <w:ind w:left="112" w:right="103"/>
              <w:rPr>
                <w:sz w:val="24"/>
              </w:rPr>
            </w:pPr>
            <w:r>
              <w:rPr>
                <w:sz w:val="24"/>
              </w:rPr>
              <w:t>（</w:t>
            </w:r>
            <w:r>
              <w:rPr>
                <w:rFonts w:ascii="Times New Roman" w:eastAsia="Times New Roman"/>
                <w:sz w:val="24"/>
              </w:rPr>
              <w:t xml:space="preserve">35 </w:t>
            </w:r>
            <w:r>
              <w:rPr>
                <w:sz w:val="24"/>
              </w:rPr>
              <w:t>分</w:t>
            </w:r>
            <w:r>
              <w:rPr>
                <w:spacing w:val="-17"/>
                <w:sz w:val="24"/>
              </w:rPr>
              <w:t>）</w:t>
            </w:r>
          </w:p>
        </w:tc>
        <w:tc>
          <w:tcPr>
            <w:tcW w:w="1145" w:type="dxa"/>
          </w:tcPr>
          <w:p>
            <w:pPr>
              <w:pStyle w:val="9"/>
              <w:spacing w:before="10"/>
              <w:rPr>
                <w:rFonts w:ascii="Times New Roman"/>
                <w:sz w:val="36"/>
              </w:rPr>
            </w:pPr>
          </w:p>
          <w:p>
            <w:pPr>
              <w:pStyle w:val="9"/>
              <w:spacing w:line="280" w:lineRule="auto"/>
              <w:ind w:left="9" w:right="103"/>
              <w:jc w:val="both"/>
              <w:rPr>
                <w:sz w:val="24"/>
              </w:rPr>
            </w:pPr>
            <w:r>
              <w:rPr>
                <w:rFonts w:ascii="Times New Roman" w:eastAsia="Times New Roman"/>
                <w:sz w:val="24"/>
              </w:rPr>
              <w:t>1.</w:t>
            </w:r>
            <w:r>
              <w:rPr>
                <w:sz w:val="24"/>
              </w:rPr>
              <w:t>合理设置绿化用地</w:t>
            </w:r>
            <w:r>
              <w:rPr>
                <w:rFonts w:ascii="Times New Roman" w:eastAsia="Times New Roman"/>
                <w:sz w:val="24"/>
              </w:rPr>
              <w:t>,</w:t>
            </w:r>
            <w:r>
              <w:rPr>
                <w:spacing w:val="-6"/>
                <w:sz w:val="24"/>
              </w:rPr>
              <w:t>增加校</w:t>
            </w:r>
            <w:r>
              <w:rPr>
                <w:sz w:val="24"/>
              </w:rPr>
              <w:t>园绿化面</w:t>
            </w:r>
            <w:r>
              <w:rPr>
                <w:spacing w:val="-63"/>
                <w:sz w:val="24"/>
              </w:rPr>
              <w:t>积。</w:t>
            </w:r>
            <w:r>
              <w:rPr>
                <w:sz w:val="24"/>
              </w:rPr>
              <w:t>（</w:t>
            </w:r>
            <w:r>
              <w:rPr>
                <w:rFonts w:ascii="Times New Roman" w:eastAsia="Times New Roman"/>
                <w:sz w:val="24"/>
              </w:rPr>
              <w:t xml:space="preserve">9 </w:t>
            </w:r>
            <w:r>
              <w:rPr>
                <w:sz w:val="24"/>
              </w:rPr>
              <w:t>分</w:t>
            </w:r>
          </w:p>
        </w:tc>
        <w:tc>
          <w:tcPr>
            <w:tcW w:w="3260" w:type="dxa"/>
          </w:tcPr>
          <w:p>
            <w:pPr>
              <w:pStyle w:val="9"/>
              <w:rPr>
                <w:rFonts w:ascii="Times New Roman"/>
                <w:sz w:val="24"/>
              </w:rPr>
            </w:pPr>
          </w:p>
          <w:p>
            <w:pPr>
              <w:pStyle w:val="9"/>
              <w:numPr>
                <w:ilvl w:val="0"/>
                <w:numId w:val="48"/>
              </w:numPr>
              <w:tabs>
                <w:tab w:val="left" w:pos="191"/>
              </w:tabs>
              <w:spacing w:before="148" w:after="0" w:line="280" w:lineRule="auto"/>
              <w:ind w:left="9" w:right="0" w:firstLine="0"/>
              <w:jc w:val="left"/>
              <w:rPr>
                <w:sz w:val="24"/>
              </w:rPr>
            </w:pPr>
            <w:r>
              <w:rPr>
                <w:spacing w:val="-6"/>
                <w:sz w:val="24"/>
              </w:rPr>
              <w:t>学校绿化分布图及说明</w:t>
            </w:r>
            <w:r>
              <w:rPr>
                <w:sz w:val="24"/>
              </w:rPr>
              <w:t>（</w:t>
            </w:r>
            <w:r>
              <w:rPr>
                <w:spacing w:val="-10"/>
                <w:sz w:val="24"/>
              </w:rPr>
              <w:t>含垂</w:t>
            </w:r>
            <w:r>
              <w:rPr>
                <w:sz w:val="24"/>
              </w:rPr>
              <w:t>直绿化、屋顶绿化）；</w:t>
            </w:r>
          </w:p>
          <w:p>
            <w:pPr>
              <w:pStyle w:val="9"/>
              <w:numPr>
                <w:ilvl w:val="0"/>
                <w:numId w:val="48"/>
              </w:numPr>
              <w:tabs>
                <w:tab w:val="left" w:pos="191"/>
              </w:tabs>
              <w:spacing w:before="1" w:after="0" w:line="280" w:lineRule="auto"/>
              <w:ind w:left="9" w:right="1" w:firstLine="0"/>
              <w:jc w:val="both"/>
              <w:rPr>
                <w:sz w:val="24"/>
              </w:rPr>
            </w:pPr>
            <w:r>
              <w:rPr>
                <w:spacing w:val="-9"/>
                <w:sz w:val="24"/>
              </w:rPr>
              <w:t>学校整洁、绿化维护的过程性</w:t>
            </w:r>
            <w:r>
              <w:rPr>
                <w:spacing w:val="-3"/>
                <w:sz w:val="24"/>
              </w:rPr>
              <w:t xml:space="preserve">管理和教育功能区说明 资料； </w:t>
            </w:r>
            <w:r>
              <w:rPr>
                <w:rFonts w:ascii="Times New Roman" w:eastAsia="Times New Roman"/>
                <w:spacing w:val="-3"/>
                <w:sz w:val="24"/>
              </w:rPr>
              <w:t>3.</w:t>
            </w:r>
            <w:r>
              <w:rPr>
                <w:spacing w:val="-3"/>
                <w:sz w:val="24"/>
              </w:rPr>
              <w:t>现场考察校园绿化美化现状</w:t>
            </w:r>
          </w:p>
        </w:tc>
        <w:tc>
          <w:tcPr>
            <w:tcW w:w="1843" w:type="dxa"/>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209"/>
              <w:ind w:left="-191"/>
              <w:rPr>
                <w:sz w:val="24"/>
              </w:rPr>
            </w:pPr>
            <w:r>
              <w:rPr>
                <w:sz w:val="24"/>
              </w:rPr>
              <w:t>。</w:t>
            </w:r>
          </w:p>
        </w:tc>
        <w:tc>
          <w:tcPr>
            <w:tcW w:w="711" w:type="dxa"/>
          </w:tcPr>
          <w:p>
            <w:pPr>
              <w:pStyle w:val="9"/>
              <w:rPr>
                <w:rFonts w:ascii="Times New Roman"/>
                <w:sz w:val="24"/>
              </w:rPr>
            </w:pPr>
          </w:p>
        </w:tc>
        <w:tc>
          <w:tcPr>
            <w:tcW w:w="566" w:type="dxa"/>
          </w:tcPr>
          <w:p>
            <w:pPr>
              <w:pStyle w:val="9"/>
              <w:rPr>
                <w:rFonts w:ascii="Times New Roman"/>
                <w:sz w:val="24"/>
              </w:rPr>
            </w:pPr>
          </w:p>
        </w:tc>
        <w:tc>
          <w:tcPr>
            <w:tcW w:w="1416" w:type="dxa"/>
          </w:tcPr>
          <w:p>
            <w:pPr>
              <w:pStyle w:val="9"/>
              <w:rPr>
                <w:rFonts w:ascii="Times New Roman"/>
                <w:sz w:val="24"/>
              </w:rPr>
            </w:pPr>
          </w:p>
        </w:tc>
      </w:tr>
    </w:tbl>
    <w:p>
      <w:pPr>
        <w:spacing w:after="0"/>
        <w:rPr>
          <w:rFonts w:ascii="Times New Roman"/>
          <w:sz w:val="24"/>
        </w:rPr>
        <w:sectPr>
          <w:footerReference r:id="rId7" w:type="default"/>
          <w:footerReference r:id="rId8" w:type="even"/>
          <w:pgSz w:w="11910" w:h="16840"/>
          <w:pgMar w:top="1580" w:right="620" w:bottom="1420" w:left="1300" w:header="0" w:footer="1235" w:gutter="0"/>
          <w:pgNumType w:start="25"/>
        </w:sectPr>
      </w:pPr>
    </w:p>
    <w:p>
      <w:pPr>
        <w:pStyle w:val="4"/>
        <w:rPr>
          <w:rFonts w:ascii="Times New Roman"/>
          <w:sz w:val="20"/>
        </w:rPr>
      </w:pPr>
      <w:r>
        <mc:AlternateContent>
          <mc:Choice Requires="wps">
            <w:drawing>
              <wp:anchor distT="0" distB="0" distL="114300" distR="114300" simplePos="0" relativeHeight="244269056" behindDoc="1" locked="0" layoutInCell="1" allowOverlap="1">
                <wp:simplePos x="0" y="0"/>
                <wp:positionH relativeFrom="page">
                  <wp:posOffset>2060575</wp:posOffset>
                </wp:positionH>
                <wp:positionV relativeFrom="page">
                  <wp:posOffset>4244975</wp:posOffset>
                </wp:positionV>
                <wp:extent cx="152400" cy="152400"/>
                <wp:effectExtent l="0" t="0" r="0" b="0"/>
                <wp:wrapNone/>
                <wp:docPr id="16" name="文本框 6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63" o:spid="_x0000_s1026" o:spt="202" type="#_x0000_t202" style="position:absolute;left:0pt;margin-left:162.25pt;margin-top:334.25pt;height:12pt;width:12pt;mso-position-horizontal-relative:page;mso-position-vertical-relative:page;z-index:-259047424;mso-width-relative:page;mso-height-relative:page;" filled="f" stroked="f" coordsize="21600,21600" o:gfxdata="UEsDBAoAAAAAAIdO4kAAAAAAAAAAAAAAAAAEAAAAZHJzL1BLAwQUAAAACACHTuJAiPKzBtkAAAAL&#10;AQAADwAAAGRycy9kb3ducmV2LnhtbE2PzU7DMBCE70i8g7VI3KjdtI3aEKdCCE5IiDQcODrxNoka&#10;r0Ps/vD2bE9wm90ZzX6bby9uECecQu9Jw3ymQCA13vbUavisXh/WIEI0ZM3gCTX8YIBtcXuTm8z6&#10;M5V42sVWcAmFzGjoYhwzKUPToTNh5kck9vZ+cibyOLXSTubM5W6QiVKpdKYnvtCZEZ87bA67o9Pw&#10;9EXlS//9Xn+U+7Kvqo2it/Sg9f3dXD2CiHiJf2G44jM6FMxU+yPZIAYNi2S54qiGNF2z4MRieRU1&#10;bzbJCmSRy/8/FL9QSwMEFAAAAAgAh07iQKdcAiW2AQAAcwMAAA4AAABkcnMvZTJvRG9jLnhtbK1T&#10;zY7TMBC+I/EOlu/U2QIVipquhKpFSAiQln0A17EbS/7T2G3SF4A34MSFO8/V52DsJF3YvexhL854&#10;ZvzNfN9M1teDNeQoIWrvGnq1qCiRTvhWu31D777dvHpHSUzctdx4Jxt6kpFeb16+WPehlkvfedNK&#10;IAjiYt2HhnYphZqxKDppeVz4IB0GlQfLE15hz1rgPaJbw5ZVtWK9hzaAFzJG9G7HIJ0Q4SmAXikt&#10;5NaLg5UujaggDU9IKXY6RLop3SolRfqiVJSJmIYi01ROLIL2Lp9ss+b1HnjotJha4E9p4QEny7XD&#10;oheoLU+cHEA/grJagI9epYXwlo1EiiLI4qp6oM1tx4MsXFDqGC6ix+eDFZ+PX4HoFjdhRYnjFid+&#10;/vnj/OvP+fd3snqdBepDrDHvNmBmGt77AZNnf0Rn5j0osPmLjAjGUd7TRV45JCLyo7fLNxVGBIYm&#10;G9HZ/eMAMX2Q3pJsNBRwekVUfvwU05g6p+Razt9oY8oEjfvPgZjZw3LnY4fZSsNumOjsfHtCNuaj&#10;Qy3zXswGzMZuNg4B9L7DdgrnAomzKH1Pe5OH/e+9FL7/V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jyswbZAAAACwEAAA8AAAAAAAAAAQAgAAAAIgAAAGRycy9kb3ducmV2LnhtbFBLAQIUABQA&#10;AAAIAIdO4kCnXAIltgEAAHMDAAAOAAAAAAAAAAEAIAAAACgBAABkcnMvZTJvRG9jLnhtbFBLBQYA&#10;AAAABgAGAFkBAABQBQ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70080" behindDoc="1" locked="0" layoutInCell="1" allowOverlap="1">
                <wp:simplePos x="0" y="0"/>
                <wp:positionH relativeFrom="page">
                  <wp:posOffset>2038985</wp:posOffset>
                </wp:positionH>
                <wp:positionV relativeFrom="page">
                  <wp:posOffset>5749290</wp:posOffset>
                </wp:positionV>
                <wp:extent cx="152400" cy="152400"/>
                <wp:effectExtent l="0" t="0" r="0" b="0"/>
                <wp:wrapNone/>
                <wp:docPr id="17" name="文本框 64"/>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64" o:spid="_x0000_s1026" o:spt="202" type="#_x0000_t202" style="position:absolute;left:0pt;margin-left:160.55pt;margin-top:452.7pt;height:12pt;width:12pt;mso-position-horizontal-relative:page;mso-position-vertical-relative:page;z-index:-259046400;mso-width-relative:page;mso-height-relative:page;" filled="f" stroked="f" coordsize="21600,21600" o:gfxdata="UEsDBAoAAAAAAIdO4kAAAAAAAAAAAAAAAAAEAAAAZHJzL1BLAwQUAAAACACHTuJA3Bgs09oAAAAL&#10;AQAADwAAAGRycy9kb3ducmV2LnhtbE2Py07DMBBF90j8gzVI7KidNK1IGqdCCFZIiDQsunRiN7Ea&#10;j0PsPvh7hhUs587RnTPl9upGdjZzsB4lJAsBzGDntcVewmfz+vAILESFWo0ejYRvE2Bb3d6UqtD+&#10;grU572LPqARDoSQMMU4F56EbjFNh4SeDtDv42alI49xzPasLlbuRp0KsuVMW6cKgJvM8mO64OzkJ&#10;T3usX+zXe/tRH2rbNLnAt/VRyvu7RGyARXONfzD86pM6VOTU+hPqwEYJyzRJCJWQi1UGjIhltqKk&#10;pSTNM+BVyf//UP0AUEsDBBQAAAAIAIdO4kBHkLHJtgEAAHMDAAAOAAAAZHJzL2Uyb0RvYy54bWyt&#10;U8Fu2zAMvQ/YPwi6L3KDrh2MOAWGoMOAYSvQ7QMUWYoFSKIgKbHzA9sf7LRL7/2ufMco2U637tLD&#10;LjJFUo98j/TqZrCGHGSIGlxDLxYVJdIJaLXbNfTb19s37yiJibuWG3CyoUcZ6c369atV72u5hA5M&#10;KwNBEBfr3je0S8nXjEXRScvjArx0GFQQLE94DTvWBt4jujVsWVVXrIfQ+gBCxojezRikE2J4CSAo&#10;pYXcgNhb6dKIGqThCSnFTvtI16VbpaRIX5SKMhHTUGSayolF0N7mk61XvN4F7jstphb4S1p4xsly&#10;7bDoGWrDEyf7oP+BsloEiKDSQoBlI5GiCLK4qJ5pc99xLwsXlDr6s+jx/8GKz4e7QHSLm3BNieMW&#10;J376+eP06/H08J1cXWaBeh9rzLv3mJmG9zBg8uyP6My8BxVs/iIjgnGU93iWVw6JiPzo7fKywojA&#10;0GQjOnt67ENMHyRYko2GBpxeEZUfPsU0ps4puZaDW21MmaBxfzkQM3tY7nzsMFtp2A4TnS20R2Rj&#10;PjrUMu/FbITZ2M7G3ge967CdwrlA4ixK39Pe5GH/eS+Fn/6V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GCzT2gAAAAsBAAAPAAAAAAAAAAEAIAAAACIAAABkcnMvZG93bnJldi54bWxQSwECFAAU&#10;AAAACACHTuJAR5CxybYBAABzAwAADgAAAAAAAAABACAAAAAp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71104" behindDoc="1" locked="0" layoutInCell="1" allowOverlap="1">
                <wp:simplePos x="0" y="0"/>
                <wp:positionH relativeFrom="page">
                  <wp:posOffset>4130040</wp:posOffset>
                </wp:positionH>
                <wp:positionV relativeFrom="page">
                  <wp:posOffset>7049135</wp:posOffset>
                </wp:positionV>
                <wp:extent cx="152400" cy="1067435"/>
                <wp:effectExtent l="0" t="0" r="0" b="0"/>
                <wp:wrapNone/>
                <wp:docPr id="18" name="文本框 65"/>
                <wp:cNvGraphicFramePr/>
                <a:graphic xmlns:a="http://schemas.openxmlformats.org/drawingml/2006/main">
                  <a:graphicData uri="http://schemas.microsoft.com/office/word/2010/wordprocessingShape">
                    <wps:wsp>
                      <wps:cNvSpPr txBox="1"/>
                      <wps:spPr>
                        <a:xfrm>
                          <a:off x="0" y="0"/>
                          <a:ext cx="152400" cy="1067435"/>
                        </a:xfrm>
                        <a:prstGeom prst="rect">
                          <a:avLst/>
                        </a:prstGeom>
                        <a:noFill/>
                        <a:ln>
                          <a:noFill/>
                        </a:ln>
                      </wps:spPr>
                      <wps:txbx>
                        <w:txbxContent>
                          <w:p>
                            <w:pPr>
                              <w:spacing w:before="0" w:line="274" w:lineRule="exact"/>
                              <w:ind w:left="0" w:right="0" w:firstLine="0"/>
                              <w:jc w:val="left"/>
                              <w:rPr>
                                <w:sz w:val="24"/>
                              </w:rPr>
                            </w:pPr>
                            <w:r>
                              <w:rPr>
                                <w:sz w:val="24"/>
                              </w:rPr>
                              <w:t>、</w:t>
                            </w:r>
                          </w:p>
                          <w:p>
                            <w:pPr>
                              <w:pStyle w:val="4"/>
                              <w:rPr>
                                <w:rFonts w:ascii="Times New Roman"/>
                                <w:sz w:val="24"/>
                              </w:rPr>
                            </w:pPr>
                          </w:p>
                          <w:p>
                            <w:pPr>
                              <w:pStyle w:val="4"/>
                              <w:rPr>
                                <w:rFonts w:ascii="Times New Roman"/>
                                <w:sz w:val="24"/>
                              </w:rPr>
                            </w:pPr>
                          </w:p>
                          <w:p>
                            <w:pPr>
                              <w:pStyle w:val="4"/>
                              <w:rPr>
                                <w:rFonts w:ascii="Times New Roman"/>
                                <w:sz w:val="24"/>
                              </w:rPr>
                            </w:pPr>
                          </w:p>
                          <w:p>
                            <w:pPr>
                              <w:pStyle w:val="4"/>
                              <w:spacing w:before="6"/>
                              <w:rPr>
                                <w:rFonts w:ascii="Times New Roman"/>
                                <w:sz w:val="26"/>
                              </w:rPr>
                            </w:pPr>
                          </w:p>
                          <w:p>
                            <w:pPr>
                              <w:spacing w:before="0" w:line="274" w:lineRule="exact"/>
                              <w:ind w:left="0" w:right="0" w:firstLine="0"/>
                              <w:jc w:val="left"/>
                              <w:rPr>
                                <w:sz w:val="24"/>
                              </w:rPr>
                            </w:pPr>
                            <w:r>
                              <w:rPr>
                                <w:sz w:val="24"/>
                              </w:rPr>
                              <w:t>；</w:t>
                            </w:r>
                          </w:p>
                        </w:txbxContent>
                      </wps:txbx>
                      <wps:bodyPr lIns="0" tIns="0" rIns="0" bIns="0" upright="1"/>
                    </wps:wsp>
                  </a:graphicData>
                </a:graphic>
              </wp:anchor>
            </w:drawing>
          </mc:Choice>
          <mc:Fallback>
            <w:pict>
              <v:shape id="文本框 65" o:spid="_x0000_s1026" o:spt="202" type="#_x0000_t202" style="position:absolute;left:0pt;margin-left:325.2pt;margin-top:555.05pt;height:84.05pt;width:12pt;mso-position-horizontal-relative:page;mso-position-vertical-relative:page;z-index:-259045376;mso-width-relative:page;mso-height-relative:page;" filled="f" stroked="f" coordsize="21600,21600" o:gfxdata="UEsDBAoAAAAAAIdO4kAAAAAAAAAAAAAAAAAEAAAAZHJzL1BLAwQUAAAACACHTuJAFBpXYtoAAAAN&#10;AQAADwAAAGRycy9kb3ducmV2LnhtbE2PzU7DMBCE70i8g7VI3KjtqKQlxKkQghMSIg0Hjk7sJlbj&#10;dYjdH96e5VSOO/NpdqbcnP3IjnaOLqACuRDALHbBOOwVfDavd2tgMWk0egxoFfzYCJvq+qrUhQkn&#10;rO1xm3pGIRgLrWBIaSo4j91gvY6LMFkkbxdmrxOdc8/NrE8U7keeCZFzrx3Sh0FP9nmw3X578Aqe&#10;vrB+cd/v7Ue9q13TPAh8y/dK3d5I8Qgs2XO6wPBXn6pDRZ3acEAT2aggvxdLQsmQUkhghOSrJUkt&#10;SdlqnQGvSv5/RfULUEsDBBQAAAAIAIdO4kDgU6NouwEAAHQDAAAOAAAAZHJzL2Uyb0RvYy54bWyt&#10;U8FuGyEQvVfKPyDuNWs3cauV15EiK1Glqq2U9gMwC14kYBBg7/oH2j/oqZfe+13+jg7Y6zTJJYdc&#10;2GFmeLz3hl1cD9aQnQxRg2vodFJRIp2AVrtNQ79/u337gZKYuGu5AScbupeRXi8v3ix6X8sZdGBa&#10;GQiCuFj3vqFdSr5mLIpOWh4n4KXDooJgecJt2LA28B7RrWGzqpqzHkLrAwgZI2ZXxyI9IYaXAIJS&#10;WsgViK2VLh1RgzQ8oaTYaR/psrBVSor0RakoEzENRaWprHgJxuu8suWC15vAfafFiQJ/CYUnmizX&#10;Di89Q6144mQb9DMoq0WACCpNBFh2FFIcQRXT6ok39x33smhBq6M/mx5fD1Z83n0NRLf4EnDujluc&#10;+OHXz8Pvv4c/P8j8KhvU+1hj373HzjTcwIDNYz5iMuseVLD5i4oI1tHe/dleOSQi8qGr2WWFFYGl&#10;aTV/f/muwLOH0z7EdCfBkhw0NOD4iqt89ykmZIKtY0u+zMGtNqaM0LhHCWzMGZapHynmKA3r4aRn&#10;De0e5ZiPDs3MD2MMwhisx2Drg950SKeILpA4jELm9HDytP/fl4sffpb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QaV2LaAAAADQEAAA8AAAAAAAAAAQAgAAAAIgAAAGRycy9kb3ducmV2LnhtbFBL&#10;AQIUABQAAAAIAIdO4kDgU6NouwEAAHQDAAAOAAAAAAAAAAEAIAAAACkBAABkcnMvZTJvRG9jLnht&#10;bFBLBQYAAAAABgAGAFkBAABWBQAAAAA=&#10;">
                <v:fill on="f" focussize="0,0"/>
                <v:stroke on="f"/>
                <v:imagedata o:title=""/>
                <o:lock v:ext="edit" aspectratio="f"/>
                <v:textbox inset="0mm,0mm,0mm,0mm">
                  <w:txbxContent>
                    <w:p>
                      <w:pPr>
                        <w:spacing w:before="0" w:line="274" w:lineRule="exact"/>
                        <w:ind w:left="0" w:right="0" w:firstLine="0"/>
                        <w:jc w:val="left"/>
                        <w:rPr>
                          <w:sz w:val="24"/>
                        </w:rPr>
                      </w:pPr>
                      <w:r>
                        <w:rPr>
                          <w:sz w:val="24"/>
                        </w:rPr>
                        <w:t>、</w:t>
                      </w:r>
                    </w:p>
                    <w:p>
                      <w:pPr>
                        <w:pStyle w:val="4"/>
                        <w:rPr>
                          <w:rFonts w:ascii="Times New Roman"/>
                          <w:sz w:val="24"/>
                        </w:rPr>
                      </w:pPr>
                    </w:p>
                    <w:p>
                      <w:pPr>
                        <w:pStyle w:val="4"/>
                        <w:rPr>
                          <w:rFonts w:ascii="Times New Roman"/>
                          <w:sz w:val="24"/>
                        </w:rPr>
                      </w:pPr>
                    </w:p>
                    <w:p>
                      <w:pPr>
                        <w:pStyle w:val="4"/>
                        <w:rPr>
                          <w:rFonts w:ascii="Times New Roman"/>
                          <w:sz w:val="24"/>
                        </w:rPr>
                      </w:pPr>
                    </w:p>
                    <w:p>
                      <w:pPr>
                        <w:pStyle w:val="4"/>
                        <w:spacing w:before="6"/>
                        <w:rPr>
                          <w:rFonts w:ascii="Times New Roman"/>
                          <w:sz w:val="26"/>
                        </w:rPr>
                      </w:pPr>
                    </w:p>
                    <w:p>
                      <w:pPr>
                        <w:spacing w:before="0" w:line="274"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72128" behindDoc="1" locked="0" layoutInCell="1" allowOverlap="1">
                <wp:simplePos x="0" y="0"/>
                <wp:positionH relativeFrom="page">
                  <wp:posOffset>2145665</wp:posOffset>
                </wp:positionH>
                <wp:positionV relativeFrom="page">
                  <wp:posOffset>3964305</wp:posOffset>
                </wp:positionV>
                <wp:extent cx="2064385" cy="589915"/>
                <wp:effectExtent l="0" t="0" r="12065" b="635"/>
                <wp:wrapNone/>
                <wp:docPr id="19" name="任意多边形 66"/>
                <wp:cNvGraphicFramePr/>
                <a:graphic xmlns:a="http://schemas.openxmlformats.org/drawingml/2006/main">
                  <a:graphicData uri="http://schemas.microsoft.com/office/word/2010/wordprocessingShape">
                    <wps:wsp>
                      <wps:cNvSpPr/>
                      <wps:spPr>
                        <a:xfrm>
                          <a:off x="0" y="0"/>
                          <a:ext cx="2064385" cy="589915"/>
                        </a:xfrm>
                        <a:custGeom>
                          <a:avLst/>
                          <a:gdLst/>
                          <a:ahLst/>
                          <a:cxnLst/>
                          <a:pathLst>
                            <a:path w="3251" h="929">
                              <a:moveTo>
                                <a:pt x="3250" y="886"/>
                              </a:moveTo>
                              <a:lnTo>
                                <a:pt x="0" y="886"/>
                              </a:lnTo>
                              <a:lnTo>
                                <a:pt x="0" y="929"/>
                              </a:lnTo>
                              <a:lnTo>
                                <a:pt x="3250" y="929"/>
                              </a:lnTo>
                              <a:lnTo>
                                <a:pt x="3250" y="886"/>
                              </a:lnTo>
                              <a:moveTo>
                                <a:pt x="3250" y="720"/>
                              </a:moveTo>
                              <a:lnTo>
                                <a:pt x="3245" y="720"/>
                              </a:lnTo>
                              <a:lnTo>
                                <a:pt x="3245" y="360"/>
                              </a:lnTo>
                              <a:lnTo>
                                <a:pt x="3245" y="0"/>
                              </a:lnTo>
                              <a:lnTo>
                                <a:pt x="4" y="0"/>
                              </a:lnTo>
                              <a:lnTo>
                                <a:pt x="4" y="360"/>
                              </a:lnTo>
                              <a:lnTo>
                                <a:pt x="4" y="720"/>
                              </a:lnTo>
                              <a:lnTo>
                                <a:pt x="0" y="720"/>
                              </a:lnTo>
                              <a:lnTo>
                                <a:pt x="0" y="876"/>
                              </a:lnTo>
                              <a:lnTo>
                                <a:pt x="3250" y="876"/>
                              </a:lnTo>
                              <a:lnTo>
                                <a:pt x="3250" y="720"/>
                              </a:lnTo>
                            </a:path>
                          </a:pathLst>
                        </a:custGeom>
                        <a:solidFill>
                          <a:srgbClr val="FFFFFF"/>
                        </a:solidFill>
                        <a:ln>
                          <a:noFill/>
                        </a:ln>
                      </wps:spPr>
                      <wps:bodyPr upright="1"/>
                    </wps:wsp>
                  </a:graphicData>
                </a:graphic>
              </wp:anchor>
            </w:drawing>
          </mc:Choice>
          <mc:Fallback>
            <w:pict>
              <v:shape id="任意多边形 66" o:spid="_x0000_s1026" o:spt="100" style="position:absolute;left:0pt;margin-left:168.95pt;margin-top:312.15pt;height:46.45pt;width:162.55pt;mso-position-horizontal-relative:page;mso-position-vertical-relative:page;z-index:-259044352;mso-width-relative:page;mso-height-relative:page;" fillcolor="#FFFFFF" filled="t" stroked="f" coordsize="3251,929" o:gfxdata="UEsDBAoAAAAAAIdO4kAAAAAAAAAAAAAAAAAEAAAAZHJzL1BLAwQUAAAACACHTuJAUf6K59oAAAAL&#10;AQAADwAAAGRycy9kb3ducmV2LnhtbE2PO0/DMBSFdyT+g3WR2KiTmDo0xOnAowNMlA50c2MTR/gR&#10;2W5a/j2XCcar++mc77Trs7Nk1jGNwQsoFwUQ7fugRj8I2L0/39wBSVl6JW3wWsC3TrDuLi9a2ahw&#10;8m963uaBYIhPjRRgcp4aSlNvtJNpESbt8fcZopMZzzhQFeUJw52lVVFw6uToscHIST8Y3X9tj07A&#10;E3sMg33JNtabzWw+dsvXJd8LcX1VFvdAsj7nPxh+9VEdOnQ6hKNXiVgBjNUrRAXw6pYBQYJzhusO&#10;AuqyroB2Lf2/ofsBUEsDBBQAAAAIAIdO4kCM3tYPXwIAADUGAAAOAAAAZHJzL2Uyb0RvYy54bWyt&#10;VM2O0zAQviPxDpbvNG36s2nVdA9U5YJgpV0ewHWcJpJjW7bbdO/cuXNEvARawdOwiMdg7MRNKdJu&#10;DuSQmdhfvplvPJ7l9bHi6MC0KaVI8WgwxIgJKrNS7FL84W7zKsHIWCIywqVgKb5nBl+vXr5Y1mrB&#10;YllInjGNgESYRa1SXFirFlFkaMEqYgZSMQGbudQVsfCpd1GmSQ3sFY/i4XAW1VJnSkvKjIHVdbOJ&#10;W0bdh1DmeUnZWtJ9xYRtWDXjxIIkU5TK4JXPNs8Zte/z3DCLeIpBqfVvCAL+1r2j1ZIsdpqooqRt&#10;CqRPCheaKlIKCHqiWhNL0F6X/1BVJdXSyNwOqKyiRoivCKgYDS9qc1sQxbwWKLVRp6Kb/0dL3x1u&#10;NCoz6IQ5RoJUcOI/Hx5+ffz0+PXz7x/fHr9/QbOZK1OtzALQt+pGt18GXKf5mOvKWVCDjr6096fS&#10;sqNFFBbj4WwyTqYYUdibJvP5aOpIo+5vujf2DZOeiRzeGtscTRY8UgSPHkVwFbFu2UV3LqpTPI6n&#10;I4yKFM/juT+SSh7YnfQQ6/IDAJw+pJEkXhjk0EG4OIde4sJusMoTNigXrlEUdoNtUKewvYFdfoGp&#10;y/OC8yr2rfyElHE8geqD6g4aWIMNnC1wPAucARDsBfBp2MRH7YN5LmDD9Fz+zWn0QyVXoQOCtGCD&#10;xNAqfYGXceFEXGP6Tj81Kyyed7uRvMw2JeeuR43ebV9zjQ4EJtbGP21b/QXjwoGFdL+FroMg7pI2&#10;19J5W5ndw+3eK13uChh9I8/kdmCa+JTayefG1fm3Z+qm/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f6K59oAAAALAQAADwAAAAAAAAABACAAAAAiAAAAZHJzL2Rvd25yZXYueG1sUEsBAhQAFAAA&#10;AAgAh07iQIze1g9fAgAANQYAAA4AAAAAAAAAAQAgAAAAKQEAAGRycy9lMm9Eb2MueG1sUEsFBgAA&#10;AAAGAAYAWQEAAPoFAAAAAA==&#10;" path="m3250,886l0,886,0,929,3250,929,3250,886m3250,720l3245,720,3245,360,3245,0,4,0,4,360,4,720,0,720,0,876,3250,876,3250,720e">
                <v:fill on="t" focussize="0,0"/>
                <v:stroke on="f"/>
                <v:imagedata o:title=""/>
                <o:lock v:ext="edit" aspectratio="f"/>
              </v:shape>
            </w:pict>
          </mc:Fallback>
        </mc:AlternateContent>
      </w:r>
      <w:r>
        <mc:AlternateContent>
          <mc:Choice Requires="wps">
            <w:drawing>
              <wp:anchor distT="0" distB="0" distL="114300" distR="114300" simplePos="0" relativeHeight="244273152" behindDoc="1" locked="0" layoutInCell="1" allowOverlap="1">
                <wp:simplePos x="0" y="0"/>
                <wp:positionH relativeFrom="page">
                  <wp:posOffset>2148840</wp:posOffset>
                </wp:positionH>
                <wp:positionV relativeFrom="page">
                  <wp:posOffset>3278505</wp:posOffset>
                </wp:positionV>
                <wp:extent cx="2058035" cy="228600"/>
                <wp:effectExtent l="0" t="0" r="18415" b="0"/>
                <wp:wrapNone/>
                <wp:docPr id="20" name="矩形 67"/>
                <wp:cNvGraphicFramePr/>
                <a:graphic xmlns:a="http://schemas.openxmlformats.org/drawingml/2006/main">
                  <a:graphicData uri="http://schemas.microsoft.com/office/word/2010/wordprocessingShape">
                    <wps:wsp>
                      <wps:cNvSpPr/>
                      <wps:spPr>
                        <a:xfrm>
                          <a:off x="0" y="0"/>
                          <a:ext cx="2058035" cy="228600"/>
                        </a:xfrm>
                        <a:prstGeom prst="rect">
                          <a:avLst/>
                        </a:prstGeom>
                        <a:solidFill>
                          <a:srgbClr val="FFFFFF"/>
                        </a:solidFill>
                        <a:ln>
                          <a:noFill/>
                        </a:ln>
                      </wps:spPr>
                      <wps:bodyPr upright="1"/>
                    </wps:wsp>
                  </a:graphicData>
                </a:graphic>
              </wp:anchor>
            </w:drawing>
          </mc:Choice>
          <mc:Fallback>
            <w:pict>
              <v:rect id="矩形 67" o:spid="_x0000_s1026" o:spt="1" style="position:absolute;left:0pt;margin-left:169.2pt;margin-top:258.15pt;height:18pt;width:162.05pt;mso-position-horizontal-relative:page;mso-position-vertical-relative:page;z-index:-259043328;mso-width-relative:page;mso-height-relative:page;" fillcolor="#FFFFFF" filled="t" stroked="f" coordsize="21600,21600" o:gfxdata="UEsDBAoAAAAAAIdO4kAAAAAAAAAAAAAAAAAEAAAAZHJzL1BLAwQUAAAACACHTuJA6o1c/dgAAAAL&#10;AQAADwAAAGRycy9kb3ducmV2LnhtbE2PsU7DMBCGdyTewTokNmonbqwS4nRA6gQMtJVYr/E1iYjt&#10;EDtteHvMBOPdffrv+6vtYgd2oSn03mnIVgIYucab3rUajofdwwZYiOgMDt6Rhm8KsK1vbyosjb+6&#10;d7rsY8tSiAslauhiHEvOQ9ORxbDyI7l0O/vJYkzj1HIz4TWF24HnQihusXfpQ4cjPXfUfO5nqwHV&#10;2ny9neXr4WVW+NguYld8CK3v7zLxBCzSEv9g+NVP6lAnp5OfnQls0CDlZp1QDUWmJLBEKJUXwE5p&#10;U+QSeF3x/x3qH1BLAwQUAAAACACHTuJAdJQNf7QBAABhAwAADgAAAGRycy9lMm9Eb2MueG1srVPN&#10;btswDL4P6DsIui92PDQLjDg9NEgvw1ag2wMosmwL0B9IJU6epkBve4g9zrDXGCVn6dZdeqgPMimS&#10;H/l9tFc3R2vYQQFq7xo+n5WcKSd9q13f8G9ft++XnGEUrhXGO9Xwk0J+s756txpDrSo/eNMqYATi&#10;sB5Dw4cYQ10UKAdlBc58UI6CnQcrIrnQFy2IkdCtKaqyXBSjhzaAlwqRbjdTkJ8R4TWAvuu0VBsv&#10;91a5OKGCMiISJRx0QL7O03adkvFL16GKzDScmMZ8UhOyd+ks1itR9yDCoOV5BPGaEV5wskI7anqB&#10;2ogo2B70f1BWS/DouziT3hYTkawIsZiXL7R5GERQmQtJjeEiOr4drPx8uAem24ZXJIkTljb+6/H7&#10;zx9PbPExqTMGrCnpIdzD2UMyE9VjBza9iQQ7ZkVPF0XVMTJJl1V5vSw/XHMmKVZVy0WZJS+eqwNg&#10;vFPesmQ0HGhjWUhx+ISROlLqn5TUDL3R7VYbkx3od7cG2EHQdrf5SSNTyT9pxqVk51PZFE43RWI2&#10;cUnWzrcnUmIfQPcDDTLPSClCymfM81eSVvu3n5Ge/4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qNXP3YAAAACwEAAA8AAAAAAAAAAQAgAAAAIgAAAGRycy9kb3ducmV2LnhtbFBLAQIUABQAAAAI&#10;AIdO4kB0lA1/tAEAAGEDAAAOAAAAAAAAAAEAIAAAACcBAABkcnMvZTJvRG9jLnhtbFBLBQYAAAAA&#10;BgAGAFkBAABNBQAAAAA=&#10;">
                <v:fill on="t" focussize="0,0"/>
                <v:stroke on="f"/>
                <v:imagedata o:title=""/>
                <o:lock v:ext="edit" aspectratio="f"/>
              </v:rect>
            </w:pict>
          </mc:Fallback>
        </mc:AlternateContent>
      </w:r>
      <w:r>
        <mc:AlternateContent>
          <mc:Choice Requires="wps">
            <w:drawing>
              <wp:anchor distT="0" distB="0" distL="114300" distR="114300" simplePos="0" relativeHeight="244274176" behindDoc="1" locked="0" layoutInCell="1" allowOverlap="1">
                <wp:simplePos x="0" y="0"/>
                <wp:positionH relativeFrom="page">
                  <wp:posOffset>2148840</wp:posOffset>
                </wp:positionH>
                <wp:positionV relativeFrom="page">
                  <wp:posOffset>5011420</wp:posOffset>
                </wp:positionV>
                <wp:extent cx="2058035" cy="457835"/>
                <wp:effectExtent l="0" t="0" r="18415" b="18415"/>
                <wp:wrapNone/>
                <wp:docPr id="21" name="任意多边形 68"/>
                <wp:cNvGraphicFramePr/>
                <a:graphic xmlns:a="http://schemas.openxmlformats.org/drawingml/2006/main">
                  <a:graphicData uri="http://schemas.microsoft.com/office/word/2010/wordprocessingShape">
                    <wps:wsp>
                      <wps:cNvSpPr/>
                      <wps:spPr>
                        <a:xfrm>
                          <a:off x="0" y="0"/>
                          <a:ext cx="2058035" cy="457835"/>
                        </a:xfrm>
                        <a:custGeom>
                          <a:avLst/>
                          <a:gdLst/>
                          <a:ahLst/>
                          <a:cxnLst/>
                          <a:pathLst>
                            <a:path w="3241" h="721">
                              <a:moveTo>
                                <a:pt x="3241" y="0"/>
                              </a:moveTo>
                              <a:lnTo>
                                <a:pt x="0" y="0"/>
                              </a:lnTo>
                              <a:lnTo>
                                <a:pt x="0" y="361"/>
                              </a:lnTo>
                              <a:lnTo>
                                <a:pt x="0" y="721"/>
                              </a:lnTo>
                              <a:lnTo>
                                <a:pt x="3241" y="721"/>
                              </a:lnTo>
                              <a:lnTo>
                                <a:pt x="3241" y="361"/>
                              </a:lnTo>
                              <a:lnTo>
                                <a:pt x="3241" y="0"/>
                              </a:lnTo>
                            </a:path>
                          </a:pathLst>
                        </a:custGeom>
                        <a:solidFill>
                          <a:srgbClr val="FFFFFF"/>
                        </a:solidFill>
                        <a:ln>
                          <a:noFill/>
                        </a:ln>
                      </wps:spPr>
                      <wps:bodyPr upright="1"/>
                    </wps:wsp>
                  </a:graphicData>
                </a:graphic>
              </wp:anchor>
            </w:drawing>
          </mc:Choice>
          <mc:Fallback>
            <w:pict>
              <v:shape id="任意多边形 68" o:spid="_x0000_s1026" o:spt="100" style="position:absolute;left:0pt;margin-left:169.2pt;margin-top:394.6pt;height:36.05pt;width:162.05pt;mso-position-horizontal-relative:page;mso-position-vertical-relative:page;z-index:-259042304;mso-width-relative:page;mso-height-relative:page;" fillcolor="#FFFFFF" filled="t" stroked="f" coordsize="3241,721" o:gfxdata="UEsDBAoAAAAAAIdO4kAAAAAAAAAAAAAAAAAEAAAAZHJzL1BLAwQUAAAACACHTuJAy0pzrNwAAAAL&#10;AQAADwAAAGRycy9kb3ducmV2LnhtbE2Py07DMBBF90j8gzVIbBB1HjR1QiYVqoSQWIBo+wFubJII&#10;exzFThv+HrOC5ege3Xum3i7WsLOe/OAIIV0lwDS1Tg3UIRwPz/cCmA+SlDSONMK39rBtrq9qWSl3&#10;oQ993oeOxRLylUToQxgrzn3bayv9yo2aYvbpJitDPKeOq0leYrk1PEuSgls5UFzo5ah3vW6/9rNF&#10;uFu/Pb28mk4c0nJyy27D52P5jnh7kyaPwIJewh8Mv/pRHZrodHIzKc8MQp6Lh4gibESZAYtEUWRr&#10;YCcEUaQ58Kbm/39ofgBQSwMEFAAAAAgAh07iQEikD2MjAgAAygQAAA4AAABkcnMvZTJvRG9jLnht&#10;bK1UzY7TMBC+I/EOlu80abvtVlXTPVCVC4KVdnkA13EaS/6T7TbtnTt3joiXQCt4ml3EYzC2k7Qs&#10;B3qgh3js+fLNfF/GXdwcpEB7Zh3XqsDDQY4RU1SXXG0L/OF+/WqGkfNElURoxQp8ZA7fLF++WDRm&#10;zka61qJkFgGJcvPGFLj23syzzNGaSeIG2jAFyUpbSTxs7TYrLWmAXYpslOfTrNG2NFZT5hycrlIS&#10;t4z2EkJdVZyylaY7yZRPrJYJ4kGSq7lxeBm7rSpG/fuqcswjUWBQ6uMTikC8Cc9suSDzrSWm5rRt&#10;gVzSwjNNknAFRXuqFfEE7Sz/i0pyarXTlR9QLbMkJDoCKob5M2/uamJY1AJWO9Ob7v4fLX23v7WI&#10;lwUeDTFSRMIXf3x4+Pnx09PXz79+fHv6/gVNZ8Gmxrg5oO/MrW13DsKg+VBZGVZQgw7R2mNvLTt4&#10;ROFwlE9m+XiCEYXc1eR6BjHQZKe36c75N0xHJrJ/63z6NGUXkbqL6EF1oSE+HIfqIURNgcejK1BS&#10;F/gaFIWE1Ht2ryPEh/4SoGsROjgBhDoHwoycobpct5pIljDj6bBV02W79RwVGkqau2y3JlTf2MXA&#10;f9XtGeOgg9RUEILgVrS/dxAOzz+B04KXay5EMM7Z7ea1sGhP4Bqt469V8gdMqABWOrzWCYUiYXLS&#10;rIRoo8sjjNzOWL6t4T4mT0IGRjy21F7HcIfO95Hp9Be0/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SnOs3AAAAAsBAAAPAAAAAAAAAAEAIAAAACIAAABkcnMvZG93bnJldi54bWxQSwECFAAUAAAA&#10;CACHTuJASKQPYyMCAADKBAAADgAAAAAAAAABACAAAAArAQAAZHJzL2Uyb0RvYy54bWxQSwUGAAAA&#10;AAYABgBZAQAAwAUAAAAA&#10;" path="m3241,0l0,0,0,361,0,721,3241,721,3241,361,3241,0e">
                <v:fill on="t" focussize="0,0"/>
                <v:stroke on="f"/>
                <v:imagedata o:title=""/>
                <o:lock v:ext="edit" aspectratio="f"/>
              </v:shape>
            </w:pict>
          </mc:Fallback>
        </mc:AlternateContent>
      </w:r>
      <w:r>
        <mc:AlternateContent>
          <mc:Choice Requires="wps">
            <w:drawing>
              <wp:anchor distT="0" distB="0" distL="114300" distR="114300" simplePos="0" relativeHeight="244275200" behindDoc="1" locked="0" layoutInCell="1" allowOverlap="1">
                <wp:simplePos x="0" y="0"/>
                <wp:positionH relativeFrom="page">
                  <wp:posOffset>2148840</wp:posOffset>
                </wp:positionH>
                <wp:positionV relativeFrom="page">
                  <wp:posOffset>5697220</wp:posOffset>
                </wp:positionV>
                <wp:extent cx="2058035" cy="228600"/>
                <wp:effectExtent l="0" t="0" r="18415" b="0"/>
                <wp:wrapNone/>
                <wp:docPr id="22" name="矩形 69"/>
                <wp:cNvGraphicFramePr/>
                <a:graphic xmlns:a="http://schemas.openxmlformats.org/drawingml/2006/main">
                  <a:graphicData uri="http://schemas.microsoft.com/office/word/2010/wordprocessingShape">
                    <wps:wsp>
                      <wps:cNvSpPr/>
                      <wps:spPr>
                        <a:xfrm>
                          <a:off x="0" y="0"/>
                          <a:ext cx="2058035" cy="228600"/>
                        </a:xfrm>
                        <a:prstGeom prst="rect">
                          <a:avLst/>
                        </a:prstGeom>
                        <a:solidFill>
                          <a:srgbClr val="FFFFFF"/>
                        </a:solidFill>
                        <a:ln>
                          <a:noFill/>
                        </a:ln>
                      </wps:spPr>
                      <wps:bodyPr upright="1"/>
                    </wps:wsp>
                  </a:graphicData>
                </a:graphic>
              </wp:anchor>
            </w:drawing>
          </mc:Choice>
          <mc:Fallback>
            <w:pict>
              <v:rect id="矩形 69" o:spid="_x0000_s1026" o:spt="1" style="position:absolute;left:0pt;margin-left:169.2pt;margin-top:448.6pt;height:18pt;width:162.05pt;mso-position-horizontal-relative:page;mso-position-vertical-relative:page;z-index:-259041280;mso-width-relative:page;mso-height-relative:page;" fillcolor="#FFFFFF" filled="t" stroked="f" coordsize="21600,21600" o:gfxdata="UEsDBAoAAAAAAIdO4kAAAAAAAAAAAAAAAAAEAAAAZHJzL1BLAwQUAAAACACHTuJAI2sTTdoAAAAL&#10;AQAADwAAAGRycy9kb3ducmV2LnhtbE2PMU/DMBCFdyT+g3VI3ajduA1JiNOhUidgoEVivcbXJCK2&#10;Q+y04d9jJjqe3qf3viu3s+nZhUbfOatgtRTAyNZOd7ZR8HHcP2bAfECrsXeWFPyQh211f1diod3V&#10;vtPlEBoWS6wvUEEbwlBw7uuWDPqlG8jG7OxGgyGeY8P1iNdYbnqeCJFyg52NCy0OtGup/jpMRgGm&#10;a/39dpavx5cpxbyZxX7zKZRaPKzEM7BAc/iH4U8/qkMVnU5ustqzXoGU2TqiCrL8KQEWiTRNNsBO&#10;CnIpE+BVyW9/qH4BUEsDBBQAAAAIAIdO4kCXb5/otQEAAGEDAAAOAAAAZHJzL2Uyb0RvYy54bWyt&#10;U81u2zAMvg/oOwi6L3Y8NMiMOD00SC/DVqDbAyiybAvQH0glTp6mQG97iD3OsNcYJWfp1l16qA8y&#10;KZIf+X20VzdHa9hBAWrvGj6flZwpJ32rXd/wb1+375ecYRSuFcY71fCTQn6zvnq3GkOtKj940ypg&#10;BOKwHkPDhxhDXRQoB2UFznxQjoKdBysiudAXLYiR0K0pqrJcFKOHNoCXCpFuN1OQnxHhNYC+67RU&#10;Gy/3Vrk4oYIyIhIlHHRAvs7Tdp2S8UvXoYrMNJyYxnxSE7J36SzWK1H3IMKg5XkE8ZoRXnCyQjtq&#10;eoHaiCjYHvR/UFZL8Oi7OJPeFhORrAixmJcvtHkYRFCZC0mN4SI6vh2s/Hy4B6bbhlcVZ05Y2viv&#10;x+8/fzyxxcekzhiwpqSHcA9nD8lMVI8d2PQmEuyYFT1dFFXHyCRdVuX1svxwzZmkWFUtF2WWvHiu&#10;DoDxTnnLktFwoI1lIcXhE0bqSKl/UlIz9Ea3W21MdqDf3RpgB0Hb3eYnjUwl/6QZl5KdT2VTON0U&#10;idnEJVk7355IiX0A3Q80yDwjpQgpnzHPX0la7d9+Rnr+M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NrE03aAAAACwEAAA8AAAAAAAAAAQAgAAAAIgAAAGRycy9kb3ducmV2LnhtbFBLAQIUABQA&#10;AAAIAIdO4kCXb5/otQEAAGEDAAAOAAAAAAAAAAEAIAAAACkBAABkcnMvZTJvRG9jLnhtbFBLBQYA&#10;AAAABgAGAFkBAABQBQAAAAA=&#10;">
                <v:fill on="t" focussize="0,0"/>
                <v:stroke on="f"/>
                <v:imagedata o:title=""/>
                <o:lock v:ext="edit" aspectratio="f"/>
              </v:rect>
            </w:pict>
          </mc:Fallback>
        </mc:AlternateContent>
      </w:r>
      <w:r>
        <mc:AlternateContent>
          <mc:Choice Requires="wps">
            <w:drawing>
              <wp:anchor distT="0" distB="0" distL="114300" distR="114300" simplePos="0" relativeHeight="244276224" behindDoc="1" locked="0" layoutInCell="1" allowOverlap="1">
                <wp:simplePos x="0" y="0"/>
                <wp:positionH relativeFrom="page">
                  <wp:posOffset>2145665</wp:posOffset>
                </wp:positionH>
                <wp:positionV relativeFrom="page">
                  <wp:posOffset>6645275</wp:posOffset>
                </wp:positionV>
                <wp:extent cx="3234690" cy="2077720"/>
                <wp:effectExtent l="0" t="0" r="3810" b="17780"/>
                <wp:wrapNone/>
                <wp:docPr id="23" name="任意多边形 70"/>
                <wp:cNvGraphicFramePr/>
                <a:graphic xmlns:a="http://schemas.openxmlformats.org/drawingml/2006/main">
                  <a:graphicData uri="http://schemas.microsoft.com/office/word/2010/wordprocessingShape">
                    <wps:wsp>
                      <wps:cNvSpPr/>
                      <wps:spPr>
                        <a:xfrm>
                          <a:off x="0" y="0"/>
                          <a:ext cx="3234690" cy="2077720"/>
                        </a:xfrm>
                        <a:custGeom>
                          <a:avLst/>
                          <a:gdLst/>
                          <a:ahLst/>
                          <a:cxnLst/>
                          <a:pathLst>
                            <a:path w="5094" h="3272">
                              <a:moveTo>
                                <a:pt x="3245" y="914"/>
                              </a:moveTo>
                              <a:lnTo>
                                <a:pt x="4" y="914"/>
                              </a:lnTo>
                              <a:lnTo>
                                <a:pt x="4" y="1274"/>
                              </a:lnTo>
                              <a:lnTo>
                                <a:pt x="4" y="1634"/>
                              </a:lnTo>
                              <a:lnTo>
                                <a:pt x="3245" y="1634"/>
                              </a:lnTo>
                              <a:lnTo>
                                <a:pt x="3245" y="1274"/>
                              </a:lnTo>
                              <a:lnTo>
                                <a:pt x="3245" y="914"/>
                              </a:lnTo>
                              <a:moveTo>
                                <a:pt x="3250" y="3074"/>
                              </a:moveTo>
                              <a:lnTo>
                                <a:pt x="0" y="3074"/>
                              </a:lnTo>
                              <a:lnTo>
                                <a:pt x="0" y="3271"/>
                              </a:lnTo>
                              <a:lnTo>
                                <a:pt x="3250" y="3271"/>
                              </a:lnTo>
                              <a:lnTo>
                                <a:pt x="3250" y="3074"/>
                              </a:lnTo>
                              <a:moveTo>
                                <a:pt x="3250" y="0"/>
                              </a:moveTo>
                              <a:lnTo>
                                <a:pt x="0" y="0"/>
                              </a:lnTo>
                              <a:lnTo>
                                <a:pt x="0" y="194"/>
                              </a:lnTo>
                              <a:lnTo>
                                <a:pt x="3250" y="194"/>
                              </a:lnTo>
                              <a:lnTo>
                                <a:pt x="3250" y="0"/>
                              </a:lnTo>
                              <a:moveTo>
                                <a:pt x="5093" y="0"/>
                              </a:moveTo>
                              <a:lnTo>
                                <a:pt x="3260" y="0"/>
                              </a:lnTo>
                              <a:lnTo>
                                <a:pt x="3260" y="1495"/>
                              </a:lnTo>
                              <a:lnTo>
                                <a:pt x="3265" y="1495"/>
                              </a:lnTo>
                              <a:lnTo>
                                <a:pt x="3265" y="1776"/>
                              </a:lnTo>
                              <a:lnTo>
                                <a:pt x="3260" y="1776"/>
                              </a:lnTo>
                              <a:lnTo>
                                <a:pt x="3260" y="3271"/>
                              </a:lnTo>
                              <a:lnTo>
                                <a:pt x="5093" y="3271"/>
                              </a:lnTo>
                              <a:lnTo>
                                <a:pt x="5093" y="1776"/>
                              </a:lnTo>
                              <a:lnTo>
                                <a:pt x="5089" y="1776"/>
                              </a:lnTo>
                              <a:lnTo>
                                <a:pt x="5089" y="1495"/>
                              </a:lnTo>
                              <a:lnTo>
                                <a:pt x="5093" y="1495"/>
                              </a:lnTo>
                              <a:lnTo>
                                <a:pt x="5093" y="0"/>
                              </a:lnTo>
                            </a:path>
                          </a:pathLst>
                        </a:custGeom>
                        <a:solidFill>
                          <a:srgbClr val="FFFFFF"/>
                        </a:solidFill>
                        <a:ln>
                          <a:noFill/>
                        </a:ln>
                      </wps:spPr>
                      <wps:bodyPr upright="1"/>
                    </wps:wsp>
                  </a:graphicData>
                </a:graphic>
              </wp:anchor>
            </w:drawing>
          </mc:Choice>
          <mc:Fallback>
            <w:pict>
              <v:shape id="任意多边形 70" o:spid="_x0000_s1026" o:spt="100" style="position:absolute;left:0pt;margin-left:168.95pt;margin-top:523.25pt;height:163.6pt;width:254.7pt;mso-position-horizontal-relative:page;mso-position-vertical-relative:page;z-index:-259040256;mso-width-relative:page;mso-height-relative:page;" fillcolor="#FFFFFF" filled="t" stroked="f" coordsize="5094,3272" o:gfxdata="UEsDBAoAAAAAAIdO4kAAAAAAAAAAAAAAAAAEAAAAZHJzL1BLAwQUAAAACACHTuJAxFWRHdsAAAAN&#10;AQAADwAAAGRycy9kb3ducmV2LnhtbE2Py07DMBBF90j8gzVI7KgdHOoS4nTBo2WFREGCpRO7SUQ8&#10;jmK3KX/PsILlzD26c6Zcn/zAjm6KfUAN2UIAc9gE22Or4f3t6WoFLCaD1gwBnYZvF2FdnZ+VprBh&#10;xld33KWWUQnGwmjoUhoLzmPTOW/iIowOKduHyZtE49RyO5mZyv3Ar4VYcm96pAudGd1955qv3cFr&#10;eHwxm7ye/cPHNvvc7p9bJTdYa315kYk7YMmd0h8Mv/qkDhU51eGANrJBg5TqllAKRL68AUbIKlcS&#10;WE0rqaQCXpX8/xfVD1BLAwQUAAAACACHTuJArvk3fMMCAACICAAADgAAAGRycy9lMm9Eb2MueG1s&#10;rVZLbtswEN0X6B0I7hv9bCs2YmfRIN0UbYCkB6ApyhIgkQRJf7Lvvvsui16iCNrTNEWP0SFlSrYC&#10;xApQLzQU5/HNmxmK9MXlrq7QhildCj7H0VmIEeNUZCVfzfGnu+s35xhpQ3hGKsHZHN8zjS8Xr19d&#10;bOWMxaIQVcYUAhKuZ1s5x4UxchYEmhasJvpMSMbBmQtVEwOvahVkimyBva6COAwnwVaoTCpBmdYw&#10;e9U48Z5RDSEUeV5SdiXoumbcNKyKVcRASroopcYLpzbPGTUf81wzg6o5hkyNe0IQGC/tM1hckNlK&#10;EVmUdC+BDJHQy6kmJYegLdUVMQStVfmEqi6pElrk5oyKOmgScRWBLKKwV5vbgkjmcoFSa9kWXf8/&#10;Wvphc6NQmc1xnGDESQ0d//3w8Ofzl8fvX//++vH48xtKXZm2Us8AfStvFBTNvmkY2px3uaqthWzQ&#10;zpX2vi0t2xlEYTKJk9FkClWn4IvDNE1jxxp0y+lam3dMOCqyea9N05vMj0jhR3TH/VASY6dteDtE&#10;2zkeh9MRRoWNmcauKbXYsDvhMMYqTOLRGCMQMo1GdgeAiA5S8UMoMB3hvNdb6QgbVBSnns67vT2C&#10;TZLnYa28aDjyVOiWs0vZa+tSb1Qm8Rj6BFknYZtPh/GrGuwToHd7ewSL02hfbu/2th95OLLT6Lk6&#10;rT1Wv+E6gF9yqNKjvM/bQ0wEO6zZN97rbS/kYGA/aqexYYRNDd8nNMUDO0A/9KRpigd6t7de4R4W&#10;jabjE7lMmo/lBcg0nZzibERGg5HwMT+/edoKDUeejD4Oz6eu6i9Anqpnq/NkPVvkcSvhtLJHnTu2&#10;2uMPJg/PTy2qMrsuq8oeelqtlm8rhTYELsFr99t35whWcQvmwi7zmxuCdCe9HS1Fdg8XxlqqclXA&#10;bdr0xHrggnKS9pepvQEP3x1T9wdi8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EVZEd2wAAAA0B&#10;AAAPAAAAAAAAAAEAIAAAACIAAABkcnMvZG93bnJldi54bWxQSwECFAAUAAAACACHTuJArvk3fMMC&#10;AACICAAADgAAAAAAAAABACAAAAAqAQAAZHJzL2Uyb0RvYy54bWxQSwUGAAAAAAYABgBZAQAAXwYA&#10;AAAA&#10;" path="m3245,914l4,914,4,1274,4,1634,3245,1634,3245,1274,3245,914m3250,3074l0,3074,0,3271,3250,3271,3250,3074m3250,0l0,0,0,194,3250,194,3250,0m5093,0l3260,0,3260,1495,3265,1495,3265,1776,3260,1776,3260,3271,5093,3271,5093,1776,5089,1776,5089,1495,5093,1495,5093,0e">
                <v:fill on="t" focussize="0,0"/>
                <v:stroke on="f"/>
                <v:imagedata o:title=""/>
                <o:lock v:ext="edit" aspectratio="f"/>
              </v:shape>
            </w:pict>
          </mc:Fallback>
        </mc:AlternateContent>
      </w:r>
    </w:p>
    <w:p>
      <w:pPr>
        <w:pStyle w:val="4"/>
        <w:spacing w:before="5"/>
        <w:rPr>
          <w:rFonts w:ascii="Times New Roman"/>
          <w:sz w:val="18"/>
        </w:rPr>
      </w:pPr>
    </w:p>
    <w:tbl>
      <w:tblPr>
        <w:tblStyle w:val="5"/>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135"/>
        <w:gridCol w:w="3260"/>
        <w:gridCol w:w="1843"/>
        <w:gridCol w:w="711"/>
        <w:gridCol w:w="5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08" w:type="dxa"/>
            <w:vMerge w:val="restart"/>
          </w:tcPr>
          <w:p>
            <w:pPr>
              <w:pStyle w:val="9"/>
              <w:rPr>
                <w:rFonts w:ascii="Times New Roman"/>
                <w:sz w:val="24"/>
              </w:rPr>
            </w:pPr>
          </w:p>
        </w:tc>
        <w:tc>
          <w:tcPr>
            <w:tcW w:w="1135" w:type="dxa"/>
            <w:tcBorders>
              <w:bottom w:val="nil"/>
            </w:tcBorders>
          </w:tcPr>
          <w:p>
            <w:pPr>
              <w:pStyle w:val="9"/>
              <w:spacing w:before="81"/>
              <w:ind w:left="-1"/>
              <w:rPr>
                <w:sz w:val="24"/>
              </w:rPr>
            </w:pPr>
            <w:r>
              <w:rPr>
                <w:rFonts w:ascii="Times New Roman" w:eastAsia="Times New Roman"/>
                <w:sz w:val="24"/>
              </w:rPr>
              <w:t>2.</w:t>
            </w:r>
            <w:r>
              <w:rPr>
                <w:sz w:val="24"/>
              </w:rPr>
              <w:t>有序推</w:t>
            </w:r>
          </w:p>
        </w:tc>
        <w:tc>
          <w:tcPr>
            <w:tcW w:w="3260" w:type="dxa"/>
            <w:vMerge w:val="restart"/>
          </w:tcPr>
          <w:p>
            <w:pPr>
              <w:pStyle w:val="9"/>
              <w:rPr>
                <w:rFonts w:ascii="Times New Roman"/>
                <w:sz w:val="26"/>
              </w:rPr>
            </w:pPr>
          </w:p>
          <w:p>
            <w:pPr>
              <w:pStyle w:val="9"/>
              <w:spacing w:before="3"/>
              <w:rPr>
                <w:rFonts w:ascii="Times New Roman"/>
                <w:sz w:val="34"/>
              </w:rPr>
            </w:pPr>
          </w:p>
          <w:p>
            <w:pPr>
              <w:pStyle w:val="9"/>
              <w:numPr>
                <w:ilvl w:val="0"/>
                <w:numId w:val="49"/>
              </w:numPr>
              <w:tabs>
                <w:tab w:val="left" w:pos="191"/>
              </w:tabs>
              <w:spacing w:before="0" w:after="0" w:line="304" w:lineRule="exact"/>
              <w:ind w:left="190" w:right="0" w:hanging="182"/>
              <w:jc w:val="left"/>
              <w:rPr>
                <w:sz w:val="24"/>
              </w:rPr>
            </w:pPr>
            <w:r>
              <w:rPr>
                <w:sz w:val="24"/>
              </w:rPr>
              <w:t>现场考察校园绿色建筑；</w:t>
            </w:r>
          </w:p>
          <w:p>
            <w:pPr>
              <w:pStyle w:val="9"/>
              <w:numPr>
                <w:ilvl w:val="0"/>
                <w:numId w:val="49"/>
              </w:numPr>
              <w:tabs>
                <w:tab w:val="left" w:pos="191"/>
              </w:tabs>
              <w:spacing w:before="0" w:after="0" w:line="300" w:lineRule="exact"/>
              <w:ind w:left="190" w:right="0" w:hanging="182"/>
              <w:jc w:val="left"/>
              <w:rPr>
                <w:sz w:val="24"/>
              </w:rPr>
            </w:pPr>
            <w:r>
              <w:rPr>
                <w:sz w:val="24"/>
              </w:rPr>
              <w:t>查看新建筑设计规划方案；</w:t>
            </w:r>
          </w:p>
          <w:p>
            <w:pPr>
              <w:pStyle w:val="9"/>
              <w:numPr>
                <w:ilvl w:val="0"/>
                <w:numId w:val="49"/>
              </w:numPr>
              <w:tabs>
                <w:tab w:val="left" w:pos="191"/>
              </w:tabs>
              <w:spacing w:before="1" w:after="0" w:line="235" w:lineRule="auto"/>
              <w:ind w:left="9" w:right="178" w:firstLine="0"/>
              <w:jc w:val="left"/>
              <w:rPr>
                <w:sz w:val="24"/>
              </w:rPr>
            </w:pPr>
            <w:r>
              <w:rPr>
                <w:spacing w:val="-2"/>
                <w:sz w:val="24"/>
              </w:rPr>
              <w:t>查看既有建筑绿色改造的相</w:t>
            </w:r>
            <w:r>
              <w:rPr>
                <w:sz w:val="24"/>
              </w:rPr>
              <w:t>关资料。</w:t>
            </w:r>
          </w:p>
        </w:tc>
        <w:tc>
          <w:tcPr>
            <w:tcW w:w="1843" w:type="dxa"/>
            <w:vMerge w:val="restart"/>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12"/>
              <w:ind w:left="-1"/>
              <w:rPr>
                <w:sz w:val="24"/>
              </w:rPr>
            </w:pPr>
            <w:r>
              <w:rPr>
                <w:sz w:val="24"/>
              </w:rPr>
              <w:t>进新建绿</w:t>
            </w:r>
          </w:p>
        </w:tc>
        <w:tc>
          <w:tcPr>
            <w:tcW w:w="3260" w:type="dxa"/>
            <w:vMerge w:val="continue"/>
            <w:tcBorders>
              <w:top w:val="nil"/>
            </w:tcBorders>
          </w:tcPr>
          <w:p>
            <w:pPr>
              <w:rPr>
                <w:sz w:val="2"/>
                <w:szCs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21"/>
              <w:ind w:left="-1"/>
              <w:rPr>
                <w:sz w:val="24"/>
              </w:rPr>
            </w:pPr>
            <w:r>
              <w:rPr>
                <w:sz w:val="24"/>
              </w:rPr>
              <w:t>色建筑和</w:t>
            </w:r>
          </w:p>
        </w:tc>
        <w:tc>
          <w:tcPr>
            <w:tcW w:w="3260" w:type="dxa"/>
            <w:vMerge w:val="continue"/>
            <w:tcBorders>
              <w:top w:val="nil"/>
            </w:tcBorders>
          </w:tcPr>
          <w:p>
            <w:pPr>
              <w:rPr>
                <w:sz w:val="2"/>
                <w:szCs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21"/>
              <w:ind w:left="-1"/>
              <w:rPr>
                <w:sz w:val="24"/>
              </w:rPr>
            </w:pPr>
            <w:r>
              <w:rPr>
                <w:sz w:val="24"/>
              </w:rPr>
              <w:t>对既有建</w:t>
            </w:r>
          </w:p>
        </w:tc>
        <w:tc>
          <w:tcPr>
            <w:tcW w:w="3260" w:type="dxa"/>
            <w:vMerge w:val="continue"/>
            <w:tcBorders>
              <w:top w:val="nil"/>
            </w:tcBorders>
          </w:tcPr>
          <w:p>
            <w:pPr>
              <w:rPr>
                <w:sz w:val="2"/>
                <w:szCs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21" w:line="305" w:lineRule="exact"/>
              <w:ind w:left="-1"/>
              <w:rPr>
                <w:sz w:val="24"/>
              </w:rPr>
            </w:pPr>
            <w:r>
              <w:rPr>
                <w:sz w:val="24"/>
              </w:rPr>
              <w:t>筑绿色化</w:t>
            </w:r>
          </w:p>
        </w:tc>
        <w:tc>
          <w:tcPr>
            <w:tcW w:w="3260" w:type="dxa"/>
            <w:vMerge w:val="continue"/>
            <w:tcBorders>
              <w:top w:val="nil"/>
            </w:tcBorders>
          </w:tcPr>
          <w:p>
            <w:pPr>
              <w:rPr>
                <w:sz w:val="2"/>
                <w:szCs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25"/>
              <w:ind w:left="-1"/>
              <w:rPr>
                <w:rFonts w:ascii="Times New Roman" w:eastAsia="Times New Roman"/>
                <w:sz w:val="24"/>
              </w:rPr>
            </w:pPr>
            <w:r>
              <w:rPr>
                <w:sz w:val="24"/>
              </w:rPr>
              <w:t>改造。（</w:t>
            </w:r>
            <w:r>
              <w:rPr>
                <w:rFonts w:ascii="Times New Roman" w:eastAsia="Times New Roman"/>
                <w:sz w:val="24"/>
              </w:rPr>
              <w:t>8</w:t>
            </w:r>
          </w:p>
        </w:tc>
        <w:tc>
          <w:tcPr>
            <w:tcW w:w="3260" w:type="dxa"/>
            <w:vMerge w:val="continue"/>
            <w:tcBorders>
              <w:top w:val="nil"/>
            </w:tcBorders>
          </w:tcPr>
          <w:p>
            <w:pPr>
              <w:rPr>
                <w:sz w:val="2"/>
                <w:szCs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08" w:type="dxa"/>
            <w:vMerge w:val="continue"/>
            <w:tcBorders>
              <w:top w:val="nil"/>
            </w:tcBorders>
          </w:tcPr>
          <w:p>
            <w:pPr>
              <w:rPr>
                <w:sz w:val="2"/>
                <w:szCs w:val="2"/>
              </w:rPr>
            </w:pPr>
          </w:p>
        </w:tc>
        <w:tc>
          <w:tcPr>
            <w:tcW w:w="1135" w:type="dxa"/>
            <w:tcBorders>
              <w:top w:val="nil"/>
            </w:tcBorders>
          </w:tcPr>
          <w:p>
            <w:pPr>
              <w:pStyle w:val="9"/>
              <w:spacing w:before="12"/>
              <w:ind w:left="-1"/>
              <w:rPr>
                <w:sz w:val="24"/>
              </w:rPr>
            </w:pPr>
            <w:r>
              <w:rPr>
                <w:sz w:val="24"/>
              </w:rPr>
              <w:t>分）</w:t>
            </w:r>
          </w:p>
        </w:tc>
        <w:tc>
          <w:tcPr>
            <w:tcW w:w="3260" w:type="dxa"/>
            <w:vMerge w:val="continue"/>
            <w:tcBorders>
              <w:top w:val="nil"/>
            </w:tcBorders>
          </w:tcPr>
          <w:p>
            <w:pPr>
              <w:rPr>
                <w:sz w:val="2"/>
                <w:szCs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08" w:type="dxa"/>
            <w:tcBorders>
              <w:bottom w:val="nil"/>
            </w:tcBorders>
          </w:tcPr>
          <w:p>
            <w:pPr>
              <w:pStyle w:val="9"/>
              <w:rPr>
                <w:rFonts w:ascii="Times New Roman"/>
                <w:sz w:val="24"/>
              </w:rPr>
            </w:pPr>
          </w:p>
        </w:tc>
        <w:tc>
          <w:tcPr>
            <w:tcW w:w="1135" w:type="dxa"/>
            <w:tcBorders>
              <w:bottom w:val="nil"/>
            </w:tcBorders>
          </w:tcPr>
          <w:p>
            <w:pPr>
              <w:pStyle w:val="9"/>
              <w:spacing w:before="204"/>
              <w:ind w:left="11" w:right="-15"/>
              <w:rPr>
                <w:sz w:val="24"/>
              </w:rPr>
            </w:pPr>
            <w:r>
              <w:rPr>
                <w:rFonts w:ascii="Times New Roman" w:eastAsia="Times New Roman"/>
                <w:sz w:val="24"/>
              </w:rPr>
              <w:t>3.</w:t>
            </w:r>
            <w:r>
              <w:rPr>
                <w:rFonts w:ascii="Times New Roman" w:eastAsia="Times New Roman"/>
                <w:spacing w:val="12"/>
                <w:sz w:val="24"/>
              </w:rPr>
              <w:t xml:space="preserve"> </w:t>
            </w:r>
            <w:r>
              <w:rPr>
                <w:spacing w:val="6"/>
                <w:sz w:val="24"/>
              </w:rPr>
              <w:t>使用 绿</w:t>
            </w:r>
          </w:p>
        </w:tc>
        <w:tc>
          <w:tcPr>
            <w:tcW w:w="3260" w:type="dxa"/>
            <w:tcBorders>
              <w:bottom w:val="nil"/>
            </w:tcBorders>
          </w:tcPr>
          <w:p>
            <w:pPr>
              <w:pStyle w:val="9"/>
              <w:spacing w:line="155" w:lineRule="exact"/>
              <w:ind w:left="4" w:right="-72"/>
              <w:rPr>
                <w:rFonts w:ascii="Times New Roman"/>
                <w:sz w:val="15"/>
              </w:rPr>
            </w:pPr>
            <w:r>
              <w:rPr>
                <w:rFonts w:ascii="Times New Roman"/>
                <w:position w:val="-2"/>
                <w:sz w:val="15"/>
              </w:rPr>
              <mc:AlternateContent>
                <mc:Choice Requires="wpg">
                  <w:drawing>
                    <wp:inline distT="0" distB="0" distL="114300" distR="114300">
                      <wp:extent cx="2064385" cy="99060"/>
                      <wp:effectExtent l="0" t="0" r="12065" b="15240"/>
                      <wp:docPr id="77" name="组合 71"/>
                      <wp:cNvGraphicFramePr/>
                      <a:graphic xmlns:a="http://schemas.openxmlformats.org/drawingml/2006/main">
                        <a:graphicData uri="http://schemas.microsoft.com/office/word/2010/wordprocessingGroup">
                          <wpg:wgp>
                            <wpg:cNvGrpSpPr/>
                            <wpg:grpSpPr>
                              <a:xfrm>
                                <a:off x="0" y="0"/>
                                <a:ext cx="2064385" cy="99060"/>
                                <a:chOff x="0" y="0"/>
                                <a:chExt cx="3251" cy="156"/>
                              </a:xfrm>
                            </wpg:grpSpPr>
                            <wps:wsp>
                              <wps:cNvPr id="76" name="矩形 72"/>
                              <wps:cNvSpPr/>
                              <wps:spPr>
                                <a:xfrm>
                                  <a:off x="0" y="0"/>
                                  <a:ext cx="3251" cy="156"/>
                                </a:xfrm>
                                <a:prstGeom prst="rect">
                                  <a:avLst/>
                                </a:prstGeom>
                                <a:solidFill>
                                  <a:srgbClr val="FFFFFF"/>
                                </a:solidFill>
                                <a:ln>
                                  <a:noFill/>
                                </a:ln>
                              </wps:spPr>
                              <wps:bodyPr upright="1"/>
                            </wps:wsp>
                          </wpg:wgp>
                        </a:graphicData>
                      </a:graphic>
                    </wp:inline>
                  </w:drawing>
                </mc:Choice>
                <mc:Fallback>
                  <w:pict>
                    <v:group id="组合 71" o:spid="_x0000_s1026" o:spt="203" style="height:7.8pt;width:162.55pt;" coordsize="3251,156" o:gfxdata="UEsDBAoAAAAAAIdO4kAAAAAAAAAAAAAAAAAEAAAAZHJzL1BLAwQUAAAACACHTuJAYf2lZdQAAAAE&#10;AQAADwAAAGRycy9kb3ducmV2LnhtbE2PQUvDQBCF74L/YRnBm92kJUViNkWKeiqCrSDeptlpEpqd&#10;Ddlt0v57Ry/28mB4j/e+KVZn16mRhtB6NpDOElDElbct1wY+d68Pj6BCRLbYeSYDFwqwKm9vCsyt&#10;n/iDxm2slZRwyNFAE2Ofax2qhhyGme+JxTv4wWGUc6i1HXCSctfpeZIstcOWZaHBntYNVcftyRl4&#10;m3B6XqQv4+Z4WF++d9n71yYlY+7v0uQJVKRz/A/DL76gQylMe39iG1RnQB6JfyreYp6loPYSypag&#10;y0Jfw5c/UEsDBBQAAAAIAIdO4kCvEPm5CwIAAIUEAAAOAAAAZHJzL2Uyb0RvYy54bWyllE2O0zAU&#10;x/dI3MHynibt0HYmajoLSrtBMNLAAVzHSSzFH3p2m3bPgiU3QGLHGRDHGXENnp00Ax0hVZCF44/n&#10;v9//55csbg+qIXsBThqd0/EopURobgqpq5x+eL9+cU2J80wXrDFa5PQoHL1dPn+2aG0mJqY2TSGA&#10;oIh2WWtzWntvsyRxvBaKuZGxQuNiaUAxj0OokgJYi+qqSSZpOktaA4UFw4VzOLvqFmmvCJcImrKU&#10;XKwM3ymhfacKomEeLblaWkeXMduyFNy/K0snPGlyik59bPEQ7G9DmywXLKuA2VryPgV2SQpnnhST&#10;Gg8dpFbMM7ID+URKSQ7GmdKPuFFJZyQSQRfj9IzNBszORi9V1lZ2gI4XdUb9n2X52/0dEFnkdD6n&#10;RDOFN/7z+8eHz5/IfBzotLbKMGgD9t7eQT9RdaNg+FCCCm+0Qg6R63HgKg6ecJycpLOXV9dTSjiu&#10;3dyks547r/Fynuzi9et+39VkOu42jaezkExyOi8JaQ1ZtBZL0T3ycf/H575mVkTsLlg/8ZkNfL58&#10;e/jxlcwnHZ8YNMBxmUNOl5L5u0OWWXB+I4wioZNTwFqOJcb2b5zvYJxCwnHONLJYy6aJA6i2rxog&#10;e4Z1v45Pz++PsEaHYG3Ctk4xzCDck4vQ25riiAx2FmRVYyKxLGIMMo/RsTrj7fRfUij/38cx6vHv&#10;s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f2lZdQAAAAEAQAADwAAAAAAAAABACAAAAAiAAAA&#10;ZHJzL2Rvd25yZXYueG1sUEsBAhQAFAAAAAgAh07iQK8Q+bkLAgAAhQQAAA4AAAAAAAAAAQAgAAAA&#10;IwEAAGRycy9lMm9Eb2MueG1sUEsFBgAAAAAGAAYAWQEAAKAFAAAAAA==&#10;">
                      <o:lock v:ext="edit" aspectratio="f"/>
                      <v:rect id="矩形 72" o:spid="_x0000_s1026" o:spt="1" style="position:absolute;left:0;top:0;height:156;width:3251;" fillcolor="#FFFFFF" filled="t" stroked="f" coordsize="21600,21600" o:gfxdata="UEsDBAoAAAAAAIdO4kAAAAAAAAAAAAAAAAAEAAAAZHJzL1BLAwQUAAAACACHTuJAm6EQZrwAAADb&#10;AAAADwAAAGRycy9kb3ducmV2LnhtbEWPQYvCMBSE7wv+h/AEb2vi6latRg8LgqB7WBW8PppnW2xe&#10;ahO1/nsjCHscZuYbZr5sbSVu1PjSsYZBX4EgzpwpOddw2K8+JyB8QDZYOSYND/KwXHQ+5pgad+c/&#10;uu1CLiKEfYoaihDqVEqfFWTR911NHL2TayyGKJtcmgbvEW4r+aVUIi2WHBcKrOmnoOy8u1oNmIzM&#10;5fc03O431wSneatW30elda87UDMQgdrwH36310bDOIHXl/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hEGa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p>
            <w:pPr>
              <w:pStyle w:val="9"/>
              <w:spacing w:before="49"/>
              <w:ind w:left="9"/>
              <w:rPr>
                <w:sz w:val="24"/>
              </w:rPr>
            </w:pPr>
            <w:r>
              <w:rPr>
                <w:rFonts w:ascii="Times New Roman" w:eastAsia="Times New Roman"/>
                <w:sz w:val="24"/>
              </w:rPr>
              <w:t>1.</w:t>
            </w:r>
            <w:r>
              <w:rPr>
                <w:sz w:val="24"/>
              </w:rPr>
              <w:t>现场考察学校绿色节能产品</w:t>
            </w:r>
          </w:p>
        </w:tc>
        <w:tc>
          <w:tcPr>
            <w:tcW w:w="1843" w:type="dxa"/>
            <w:vMerge w:val="restart"/>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12"/>
              <w:ind w:left="11" w:right="-29"/>
              <w:rPr>
                <w:sz w:val="24"/>
              </w:rPr>
            </w:pPr>
            <w:r>
              <w:rPr>
                <w:spacing w:val="42"/>
                <w:sz w:val="24"/>
              </w:rPr>
              <w:t>色节能产</w:t>
            </w:r>
          </w:p>
        </w:tc>
        <w:tc>
          <w:tcPr>
            <w:tcW w:w="3260" w:type="dxa"/>
            <w:tcBorders>
              <w:top w:val="nil"/>
              <w:bottom w:val="nil"/>
            </w:tcBorders>
          </w:tcPr>
          <w:p>
            <w:pPr>
              <w:pStyle w:val="9"/>
              <w:spacing w:before="12"/>
              <w:ind w:left="9"/>
              <w:rPr>
                <w:sz w:val="24"/>
              </w:rPr>
            </w:pPr>
            <w:r>
              <w:rPr>
                <w:spacing w:val="-13"/>
                <w:sz w:val="24"/>
              </w:rPr>
              <w:t>使用、生活垃圾分类管理情况及</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21" w:line="305" w:lineRule="exact"/>
              <w:ind w:left="11" w:right="-15"/>
              <w:rPr>
                <w:sz w:val="24"/>
              </w:rPr>
            </w:pPr>
            <w:r>
              <w:rPr>
                <w:spacing w:val="-19"/>
                <w:sz w:val="24"/>
              </w:rPr>
              <w:t>品，垃圾分</w:t>
            </w:r>
          </w:p>
        </w:tc>
        <w:tc>
          <w:tcPr>
            <w:tcW w:w="3260" w:type="dxa"/>
            <w:tcBorders>
              <w:top w:val="nil"/>
              <w:bottom w:val="nil"/>
            </w:tcBorders>
          </w:tcPr>
          <w:p>
            <w:pPr>
              <w:pStyle w:val="9"/>
              <w:spacing w:before="21" w:line="305" w:lineRule="exact"/>
              <w:ind w:left="9"/>
              <w:rPr>
                <w:sz w:val="24"/>
              </w:rPr>
            </w:pPr>
            <w:r>
              <w:rPr>
                <w:sz w:val="24"/>
              </w:rPr>
              <w:t>充电桩配备情况；</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25"/>
              <w:ind w:left="11" w:right="-15"/>
              <w:rPr>
                <w:sz w:val="24"/>
              </w:rPr>
            </w:pPr>
            <w:r>
              <w:rPr>
                <w:spacing w:val="-18"/>
                <w:sz w:val="24"/>
              </w:rPr>
              <w:t>类管理，资</w:t>
            </w:r>
          </w:p>
          <w:p>
            <w:pPr>
              <w:pStyle w:val="9"/>
              <w:spacing w:before="52"/>
              <w:ind w:left="11" w:right="-29"/>
              <w:rPr>
                <w:sz w:val="24"/>
              </w:rPr>
            </w:pPr>
            <w:r>
              <w:rPr>
                <w:spacing w:val="42"/>
                <w:sz w:val="24"/>
              </w:rPr>
              <w:t>源循环利</w:t>
            </w:r>
          </w:p>
        </w:tc>
        <w:tc>
          <w:tcPr>
            <w:tcW w:w="3260" w:type="dxa"/>
            <w:tcBorders>
              <w:top w:val="nil"/>
              <w:bottom w:val="nil"/>
            </w:tcBorders>
          </w:tcPr>
          <w:p>
            <w:pPr>
              <w:pStyle w:val="9"/>
              <w:numPr>
                <w:ilvl w:val="0"/>
                <w:numId w:val="50"/>
              </w:numPr>
              <w:tabs>
                <w:tab w:val="left" w:pos="191"/>
              </w:tabs>
              <w:spacing w:before="25" w:after="0" w:line="240" w:lineRule="auto"/>
              <w:ind w:left="190" w:right="0" w:hanging="182"/>
              <w:jc w:val="left"/>
              <w:rPr>
                <w:sz w:val="24"/>
              </w:rPr>
            </w:pPr>
            <w:r>
              <w:rPr>
                <w:sz w:val="24"/>
              </w:rPr>
              <w:t>节能过程性佐证资料；</w:t>
            </w:r>
          </w:p>
          <w:p>
            <w:pPr>
              <w:pStyle w:val="9"/>
              <w:numPr>
                <w:ilvl w:val="0"/>
                <w:numId w:val="50"/>
              </w:numPr>
              <w:tabs>
                <w:tab w:val="left" w:pos="191"/>
              </w:tabs>
              <w:spacing w:before="52" w:after="0" w:line="240" w:lineRule="auto"/>
              <w:ind w:left="190" w:right="0" w:hanging="182"/>
              <w:jc w:val="left"/>
              <w:rPr>
                <w:sz w:val="24"/>
              </w:rPr>
            </w:pPr>
            <w:r>
              <w:rPr>
                <w:spacing w:val="-9"/>
                <w:sz w:val="24"/>
              </w:rPr>
              <w:t>有节能产品证书，采用高能效</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708" w:type="dxa"/>
            <w:tcBorders>
              <w:top w:val="nil"/>
              <w:bottom w:val="nil"/>
            </w:tcBorders>
          </w:tcPr>
          <w:p>
            <w:pPr>
              <w:pStyle w:val="9"/>
              <w:spacing w:before="64"/>
              <w:ind w:right="103"/>
              <w:jc w:val="right"/>
              <w:rPr>
                <w:sz w:val="24"/>
              </w:rPr>
            </w:pPr>
            <w:r>
              <w:rPr>
                <w:sz w:val="24"/>
              </w:rPr>
              <w:t>物质</w:t>
            </w:r>
          </w:p>
        </w:tc>
        <w:tc>
          <w:tcPr>
            <w:tcW w:w="1135" w:type="dxa"/>
            <w:tcBorders>
              <w:top w:val="nil"/>
              <w:bottom w:val="nil"/>
            </w:tcBorders>
          </w:tcPr>
          <w:p>
            <w:pPr>
              <w:pStyle w:val="9"/>
              <w:spacing w:before="16"/>
              <w:ind w:left="11"/>
              <w:rPr>
                <w:sz w:val="24"/>
              </w:rPr>
            </w:pPr>
            <w:r>
              <w:rPr>
                <w:spacing w:val="-68"/>
                <w:sz w:val="24"/>
              </w:rPr>
              <w:t>用。</w:t>
            </w:r>
            <w:r>
              <w:rPr>
                <w:sz w:val="24"/>
              </w:rPr>
              <w:t>（</w:t>
            </w:r>
            <w:r>
              <w:rPr>
                <w:rFonts w:ascii="Times New Roman" w:eastAsia="Times New Roman"/>
                <w:sz w:val="24"/>
              </w:rPr>
              <w:t xml:space="preserve">9 </w:t>
            </w:r>
            <w:r>
              <w:rPr>
                <w:sz w:val="24"/>
              </w:rPr>
              <w:t>分</w:t>
            </w:r>
          </w:p>
        </w:tc>
        <w:tc>
          <w:tcPr>
            <w:tcW w:w="3260" w:type="dxa"/>
            <w:tcBorders>
              <w:top w:val="nil"/>
              <w:bottom w:val="nil"/>
            </w:tcBorders>
          </w:tcPr>
          <w:p>
            <w:pPr>
              <w:pStyle w:val="9"/>
              <w:spacing w:before="16"/>
              <w:ind w:left="9"/>
              <w:rPr>
                <w:sz w:val="24"/>
              </w:rPr>
            </w:pPr>
            <w:r>
              <w:rPr>
                <w:sz w:val="24"/>
              </w:rPr>
              <w:t>等级产品或使用技术得分。</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 w:hRule="atLeast"/>
        </w:trPr>
        <w:tc>
          <w:tcPr>
            <w:tcW w:w="708" w:type="dxa"/>
            <w:vMerge w:val="restart"/>
            <w:tcBorders>
              <w:top w:val="nil"/>
              <w:bottom w:val="nil"/>
            </w:tcBorders>
          </w:tcPr>
          <w:p>
            <w:pPr>
              <w:pStyle w:val="9"/>
              <w:spacing w:before="21"/>
              <w:ind w:left="112"/>
              <w:rPr>
                <w:sz w:val="24"/>
              </w:rPr>
            </w:pPr>
            <w:r>
              <w:rPr>
                <w:sz w:val="24"/>
              </w:rPr>
              <w:t>条件</w:t>
            </w:r>
          </w:p>
          <w:p>
            <w:pPr>
              <w:pStyle w:val="9"/>
              <w:spacing w:before="52" w:line="280" w:lineRule="auto"/>
              <w:ind w:left="112" w:right="103"/>
              <w:rPr>
                <w:sz w:val="24"/>
              </w:rPr>
            </w:pPr>
            <w:r>
              <w:rPr>
                <w:sz w:val="24"/>
              </w:rPr>
              <w:t>（</w:t>
            </w:r>
            <w:r>
              <w:rPr>
                <w:rFonts w:ascii="Times New Roman" w:eastAsia="Times New Roman"/>
                <w:sz w:val="24"/>
              </w:rPr>
              <w:t xml:space="preserve">35 </w:t>
            </w:r>
            <w:r>
              <w:rPr>
                <w:sz w:val="24"/>
              </w:rPr>
              <w:t>分</w:t>
            </w:r>
            <w:r>
              <w:rPr>
                <w:spacing w:val="-17"/>
                <w:sz w:val="24"/>
              </w:rPr>
              <w:t>）</w:t>
            </w:r>
          </w:p>
        </w:tc>
        <w:tc>
          <w:tcPr>
            <w:tcW w:w="1135" w:type="dxa"/>
            <w:tcBorders>
              <w:top w:val="nil"/>
            </w:tcBorders>
          </w:tcPr>
          <w:p>
            <w:pPr>
              <w:pStyle w:val="9"/>
              <w:rPr>
                <w:rFonts w:ascii="Times New Roman"/>
                <w:sz w:val="2"/>
              </w:rPr>
            </w:pPr>
          </w:p>
        </w:tc>
        <w:tc>
          <w:tcPr>
            <w:tcW w:w="3260" w:type="dxa"/>
            <w:tcBorders>
              <w:top w:val="nil"/>
            </w:tcBorders>
          </w:tcPr>
          <w:p>
            <w:pPr>
              <w:pStyle w:val="9"/>
              <w:rPr>
                <w:rFonts w:ascii="Times New Roman"/>
                <w:sz w:val="2"/>
              </w:rPr>
            </w:pP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708" w:type="dxa"/>
            <w:vMerge w:val="continue"/>
            <w:tcBorders>
              <w:top w:val="nil"/>
              <w:bottom w:val="nil"/>
            </w:tcBorders>
          </w:tcPr>
          <w:p>
            <w:pPr>
              <w:rPr>
                <w:sz w:val="2"/>
                <w:szCs w:val="2"/>
              </w:rPr>
            </w:pPr>
          </w:p>
        </w:tc>
        <w:tc>
          <w:tcPr>
            <w:tcW w:w="1135" w:type="dxa"/>
            <w:tcBorders>
              <w:bottom w:val="nil"/>
            </w:tcBorders>
          </w:tcPr>
          <w:p>
            <w:pPr>
              <w:pStyle w:val="9"/>
              <w:spacing w:before="7"/>
              <w:rPr>
                <w:rFonts w:ascii="Times New Roman"/>
                <w:sz w:val="34"/>
              </w:rPr>
            </w:pPr>
          </w:p>
          <w:p>
            <w:pPr>
              <w:pStyle w:val="9"/>
              <w:spacing w:line="360" w:lineRule="atLeast"/>
              <w:ind w:left="11" w:right="-29"/>
              <w:rPr>
                <w:sz w:val="24"/>
              </w:rPr>
            </w:pPr>
            <w:r>
              <w:rPr>
                <w:rFonts w:ascii="Times New Roman" w:eastAsia="Times New Roman"/>
                <w:sz w:val="24"/>
              </w:rPr>
              <w:t>4.</w:t>
            </w:r>
            <w:r>
              <w:rPr>
                <w:rFonts w:ascii="Times New Roman" w:eastAsia="Times New Roman"/>
                <w:spacing w:val="12"/>
                <w:sz w:val="24"/>
              </w:rPr>
              <w:t xml:space="preserve"> </w:t>
            </w:r>
            <w:r>
              <w:rPr>
                <w:spacing w:val="6"/>
                <w:sz w:val="24"/>
              </w:rPr>
              <w:t>因地 制</w:t>
            </w:r>
            <w:r>
              <w:rPr>
                <w:spacing w:val="42"/>
                <w:sz w:val="24"/>
              </w:rPr>
              <w:t>宜开展可</w:t>
            </w:r>
          </w:p>
        </w:tc>
        <w:tc>
          <w:tcPr>
            <w:tcW w:w="3260" w:type="dxa"/>
            <w:tcBorders>
              <w:bottom w:val="nil"/>
            </w:tcBorders>
          </w:tcPr>
          <w:p>
            <w:pPr>
              <w:pStyle w:val="9"/>
              <w:spacing w:before="43" w:line="360" w:lineRule="exact"/>
              <w:ind w:left="9"/>
              <w:jc w:val="both"/>
              <w:rPr>
                <w:sz w:val="24"/>
              </w:rPr>
            </w:pPr>
            <w:r>
              <w:rPr>
                <w:rFonts w:ascii="Times New Roman" w:hAnsi="Times New Roman" w:eastAsia="Times New Roman"/>
                <w:sz w:val="24"/>
              </w:rPr>
              <w:t>1.</w:t>
            </w:r>
            <w:r>
              <w:rPr>
                <w:spacing w:val="-10"/>
                <w:sz w:val="24"/>
              </w:rPr>
              <w:t>相关“资源节约型、环境友好</w:t>
            </w:r>
            <w:r>
              <w:rPr>
                <w:spacing w:val="-13"/>
                <w:sz w:val="24"/>
              </w:rPr>
              <w:t>型”校园建设或改造工作佐证材</w:t>
            </w:r>
            <w:r>
              <w:rPr>
                <w:sz w:val="24"/>
              </w:rPr>
              <w:t>料；</w:t>
            </w:r>
          </w:p>
        </w:tc>
        <w:tc>
          <w:tcPr>
            <w:tcW w:w="1843" w:type="dxa"/>
            <w:vMerge w:val="restart"/>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25"/>
              <w:ind w:left="11" w:right="-29"/>
              <w:rPr>
                <w:sz w:val="24"/>
              </w:rPr>
            </w:pPr>
            <w:r>
              <w:rPr>
                <w:spacing w:val="42"/>
                <w:sz w:val="24"/>
              </w:rPr>
              <w:t>再生能源</w:t>
            </w:r>
          </w:p>
        </w:tc>
        <w:tc>
          <w:tcPr>
            <w:tcW w:w="3260" w:type="dxa"/>
            <w:tcBorders>
              <w:top w:val="nil"/>
              <w:bottom w:val="nil"/>
            </w:tcBorders>
          </w:tcPr>
          <w:p>
            <w:pPr>
              <w:pStyle w:val="9"/>
              <w:spacing w:before="25"/>
              <w:ind w:left="9"/>
              <w:rPr>
                <w:sz w:val="24"/>
              </w:rPr>
            </w:pPr>
            <w:r>
              <w:rPr>
                <w:rFonts w:ascii="Times New Roman" w:eastAsia="Times New Roman"/>
                <w:sz w:val="24"/>
              </w:rPr>
              <w:t>2.</w:t>
            </w:r>
            <w:r>
              <w:rPr>
                <w:sz w:val="24"/>
              </w:rPr>
              <w:t>新建校园体现海绵城市的理</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12" w:line="305" w:lineRule="exact"/>
              <w:ind w:left="11" w:right="-15"/>
              <w:rPr>
                <w:sz w:val="24"/>
              </w:rPr>
            </w:pPr>
            <w:r>
              <w:rPr>
                <w:spacing w:val="-18"/>
                <w:sz w:val="24"/>
              </w:rPr>
              <w:t>利用、雨水</w:t>
            </w:r>
          </w:p>
        </w:tc>
        <w:tc>
          <w:tcPr>
            <w:tcW w:w="3260" w:type="dxa"/>
            <w:tcBorders>
              <w:top w:val="nil"/>
              <w:bottom w:val="nil"/>
            </w:tcBorders>
          </w:tcPr>
          <w:p>
            <w:pPr>
              <w:pStyle w:val="9"/>
              <w:spacing w:before="12" w:line="305" w:lineRule="exact"/>
              <w:ind w:left="9"/>
              <w:rPr>
                <w:sz w:val="24"/>
              </w:rPr>
            </w:pPr>
            <w:r>
              <w:rPr>
                <w:sz w:val="24"/>
              </w:rPr>
              <w:t>念的说明材料；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25"/>
              <w:ind w:left="11"/>
              <w:rPr>
                <w:sz w:val="24"/>
              </w:rPr>
            </w:pPr>
            <w:r>
              <w:rPr>
                <w:sz w:val="24"/>
              </w:rPr>
              <w:t>（再生水</w:t>
            </w:r>
          </w:p>
        </w:tc>
        <w:tc>
          <w:tcPr>
            <w:tcW w:w="3260" w:type="dxa"/>
            <w:tcBorders>
              <w:top w:val="nil"/>
              <w:bottom w:val="nil"/>
            </w:tcBorders>
          </w:tcPr>
          <w:p>
            <w:pPr>
              <w:pStyle w:val="9"/>
              <w:spacing w:before="25"/>
              <w:ind w:left="9"/>
              <w:rPr>
                <w:sz w:val="24"/>
              </w:rPr>
            </w:pPr>
            <w:r>
              <w:rPr>
                <w:rFonts w:ascii="Times New Roman" w:eastAsia="Times New Roman"/>
                <w:sz w:val="24"/>
              </w:rPr>
              <w:t>3.</w:t>
            </w:r>
            <w:r>
              <w:rPr>
                <w:sz w:val="24"/>
              </w:rPr>
              <w:t>现场察看相关可再生能源利</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16"/>
              <w:ind w:left="11" w:right="-15"/>
              <w:rPr>
                <w:rFonts w:ascii="Times New Roman" w:eastAsia="Times New Roman"/>
                <w:sz w:val="24"/>
              </w:rPr>
            </w:pPr>
            <w:r>
              <w:rPr>
                <w:spacing w:val="-2"/>
                <w:sz w:val="24"/>
              </w:rPr>
              <w:t>回用。</w:t>
            </w:r>
            <w:r>
              <w:rPr>
                <w:sz w:val="24"/>
              </w:rPr>
              <w:t>（</w:t>
            </w:r>
            <w:r>
              <w:rPr>
                <w:spacing w:val="-82"/>
                <w:sz w:val="24"/>
              </w:rPr>
              <w:t xml:space="preserve"> </w:t>
            </w:r>
            <w:r>
              <w:rPr>
                <w:rFonts w:ascii="Times New Roman" w:eastAsia="Times New Roman"/>
                <w:sz w:val="24"/>
              </w:rPr>
              <w:t>9</w:t>
            </w:r>
          </w:p>
        </w:tc>
        <w:tc>
          <w:tcPr>
            <w:tcW w:w="3260" w:type="dxa"/>
            <w:tcBorders>
              <w:top w:val="nil"/>
              <w:bottom w:val="nil"/>
            </w:tcBorders>
          </w:tcPr>
          <w:p>
            <w:pPr>
              <w:pStyle w:val="9"/>
              <w:spacing w:before="16"/>
              <w:ind w:left="9"/>
              <w:rPr>
                <w:sz w:val="24"/>
              </w:rPr>
            </w:pPr>
            <w:r>
              <w:rPr>
                <w:sz w:val="24"/>
              </w:rPr>
              <w:t>用设施设备；</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16"/>
              <w:ind w:left="11"/>
              <w:rPr>
                <w:sz w:val="24"/>
              </w:rPr>
            </w:pPr>
            <w:r>
              <w:rPr>
                <w:sz w:val="24"/>
              </w:rPr>
              <w:t>分）</w:t>
            </w:r>
          </w:p>
        </w:tc>
        <w:tc>
          <w:tcPr>
            <w:tcW w:w="3260" w:type="dxa"/>
            <w:tcBorders>
              <w:top w:val="nil"/>
              <w:bottom w:val="nil"/>
            </w:tcBorders>
          </w:tcPr>
          <w:p>
            <w:pPr>
              <w:pStyle w:val="9"/>
              <w:spacing w:before="16"/>
              <w:ind w:left="9"/>
              <w:rPr>
                <w:sz w:val="24"/>
              </w:rPr>
            </w:pPr>
            <w:r>
              <w:rPr>
                <w:rFonts w:ascii="Times New Roman" w:eastAsia="Times New Roman"/>
                <w:sz w:val="24"/>
              </w:rPr>
              <w:t>4.</w:t>
            </w:r>
            <w:r>
              <w:rPr>
                <w:spacing w:val="-6"/>
                <w:sz w:val="24"/>
              </w:rPr>
              <w:t>现场察看雨水</w:t>
            </w:r>
            <w:r>
              <w:rPr>
                <w:sz w:val="24"/>
              </w:rPr>
              <w:t>（再生水</w:t>
            </w:r>
            <w:r>
              <w:rPr>
                <w:spacing w:val="-32"/>
                <w:sz w:val="24"/>
              </w:rPr>
              <w:t>）</w:t>
            </w:r>
            <w:r>
              <w:rPr>
                <w:spacing w:val="-9"/>
                <w:sz w:val="24"/>
              </w:rPr>
              <w:t>利用</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08" w:type="dxa"/>
            <w:tcBorders>
              <w:top w:val="nil"/>
            </w:tcBorders>
          </w:tcPr>
          <w:p>
            <w:pPr>
              <w:pStyle w:val="9"/>
              <w:rPr>
                <w:rFonts w:ascii="Times New Roman"/>
                <w:sz w:val="24"/>
              </w:rPr>
            </w:pPr>
          </w:p>
        </w:tc>
        <w:tc>
          <w:tcPr>
            <w:tcW w:w="1135" w:type="dxa"/>
            <w:tcBorders>
              <w:top w:val="nil"/>
            </w:tcBorders>
          </w:tcPr>
          <w:p>
            <w:pPr>
              <w:pStyle w:val="9"/>
              <w:rPr>
                <w:rFonts w:ascii="Times New Roman"/>
                <w:sz w:val="24"/>
              </w:rPr>
            </w:pPr>
          </w:p>
        </w:tc>
        <w:tc>
          <w:tcPr>
            <w:tcW w:w="3260" w:type="dxa"/>
            <w:tcBorders>
              <w:top w:val="nil"/>
              <w:bottom w:val="single" w:color="FFFFFF" w:sz="24" w:space="0"/>
            </w:tcBorders>
          </w:tcPr>
          <w:p>
            <w:pPr>
              <w:pStyle w:val="9"/>
              <w:spacing w:before="12" w:line="287" w:lineRule="exact"/>
              <w:ind w:left="9"/>
              <w:rPr>
                <w:sz w:val="24"/>
              </w:rPr>
            </w:pPr>
            <w:r>
              <w:rPr>
                <w:sz w:val="24"/>
              </w:rPr>
              <w:t>设施设备。</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08" w:type="dxa"/>
            <w:tcBorders>
              <w:bottom w:val="nil"/>
            </w:tcBorders>
          </w:tcPr>
          <w:p>
            <w:pPr>
              <w:pStyle w:val="9"/>
              <w:rPr>
                <w:rFonts w:ascii="Times New Roman"/>
                <w:sz w:val="24"/>
              </w:rPr>
            </w:pPr>
          </w:p>
        </w:tc>
        <w:tc>
          <w:tcPr>
            <w:tcW w:w="1135" w:type="dxa"/>
            <w:tcBorders>
              <w:bottom w:val="nil"/>
            </w:tcBorders>
          </w:tcPr>
          <w:p>
            <w:pPr>
              <w:pStyle w:val="9"/>
              <w:rPr>
                <w:rFonts w:ascii="Times New Roman"/>
                <w:sz w:val="24"/>
              </w:rPr>
            </w:pPr>
          </w:p>
        </w:tc>
        <w:tc>
          <w:tcPr>
            <w:tcW w:w="3260" w:type="dxa"/>
            <w:tcBorders>
              <w:top w:val="single" w:color="FFFFFF" w:sz="24" w:space="0"/>
              <w:bottom w:val="nil"/>
            </w:tcBorders>
          </w:tcPr>
          <w:p>
            <w:pPr>
              <w:pStyle w:val="9"/>
              <w:spacing w:before="10"/>
              <w:rPr>
                <w:rFonts w:ascii="Times New Roman"/>
                <w:sz w:val="20"/>
              </w:rPr>
            </w:pPr>
          </w:p>
          <w:p>
            <w:pPr>
              <w:pStyle w:val="9"/>
              <w:ind w:left="9"/>
              <w:rPr>
                <w:sz w:val="24"/>
              </w:rPr>
            </w:pPr>
            <w:r>
              <w:rPr>
                <w:rFonts w:ascii="Times New Roman" w:eastAsia="Times New Roman"/>
                <w:sz w:val="24"/>
              </w:rPr>
              <w:t>1.</w:t>
            </w:r>
            <w:r>
              <w:rPr>
                <w:sz w:val="24"/>
              </w:rPr>
              <w:t>创建绿色学校领导机构的成</w:t>
            </w:r>
          </w:p>
        </w:tc>
        <w:tc>
          <w:tcPr>
            <w:tcW w:w="1843" w:type="dxa"/>
            <w:vMerge w:val="restart"/>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16"/>
              <w:ind w:left="11" w:right="-15"/>
              <w:rPr>
                <w:sz w:val="24"/>
              </w:rPr>
            </w:pPr>
            <w:r>
              <w:rPr>
                <w:rFonts w:ascii="Times New Roman" w:eastAsia="Times New Roman"/>
                <w:sz w:val="24"/>
              </w:rPr>
              <w:t>1.</w:t>
            </w:r>
            <w:r>
              <w:rPr>
                <w:rFonts w:ascii="Times New Roman" w:eastAsia="Times New Roman"/>
                <w:spacing w:val="12"/>
                <w:sz w:val="24"/>
              </w:rPr>
              <w:t xml:space="preserve"> </w:t>
            </w:r>
            <w:r>
              <w:rPr>
                <w:spacing w:val="6"/>
                <w:sz w:val="24"/>
              </w:rPr>
              <w:t>构建 绿</w:t>
            </w:r>
          </w:p>
        </w:tc>
        <w:tc>
          <w:tcPr>
            <w:tcW w:w="3260" w:type="dxa"/>
            <w:tcBorders>
              <w:top w:val="nil"/>
              <w:bottom w:val="nil"/>
            </w:tcBorders>
          </w:tcPr>
          <w:p>
            <w:pPr>
              <w:pStyle w:val="9"/>
              <w:spacing w:before="16"/>
              <w:ind w:left="9"/>
              <w:rPr>
                <w:sz w:val="24"/>
              </w:rPr>
            </w:pPr>
            <w:r>
              <w:rPr>
                <w:spacing w:val="-20"/>
                <w:sz w:val="24"/>
              </w:rPr>
              <w:t>立文件、人员组成、职责和分工</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08" w:type="dxa"/>
            <w:tcBorders>
              <w:top w:val="nil"/>
              <w:bottom w:val="nil"/>
            </w:tcBorders>
          </w:tcPr>
          <w:p>
            <w:pPr>
              <w:pStyle w:val="9"/>
              <w:spacing w:before="12"/>
              <w:ind w:right="103"/>
              <w:jc w:val="right"/>
              <w:rPr>
                <w:sz w:val="24"/>
              </w:rPr>
            </w:pPr>
            <w:r>
              <w:rPr>
                <w:sz w:val="24"/>
              </w:rPr>
              <w:t>行为</w:t>
            </w:r>
          </w:p>
        </w:tc>
        <w:tc>
          <w:tcPr>
            <w:tcW w:w="1135" w:type="dxa"/>
            <w:tcBorders>
              <w:top w:val="nil"/>
              <w:bottom w:val="nil"/>
            </w:tcBorders>
          </w:tcPr>
          <w:p>
            <w:pPr>
              <w:pStyle w:val="9"/>
              <w:spacing w:before="12"/>
              <w:ind w:left="11" w:right="-29"/>
              <w:rPr>
                <w:sz w:val="24"/>
              </w:rPr>
            </w:pPr>
            <w:r>
              <w:rPr>
                <w:spacing w:val="42"/>
                <w:sz w:val="24"/>
              </w:rPr>
              <w:t>色学校创</w:t>
            </w:r>
          </w:p>
        </w:tc>
        <w:tc>
          <w:tcPr>
            <w:tcW w:w="3260" w:type="dxa"/>
            <w:tcBorders>
              <w:top w:val="nil"/>
              <w:bottom w:val="nil"/>
            </w:tcBorders>
          </w:tcPr>
          <w:p>
            <w:pPr>
              <w:pStyle w:val="9"/>
              <w:spacing w:before="12"/>
              <w:ind w:left="9"/>
              <w:rPr>
                <w:sz w:val="24"/>
              </w:rPr>
            </w:pPr>
            <w:r>
              <w:rPr>
                <w:spacing w:val="-13"/>
                <w:sz w:val="24"/>
              </w:rPr>
              <w:t>管理架构，根据机构配置高低量</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8" w:type="dxa"/>
            <w:tcBorders>
              <w:top w:val="nil"/>
              <w:bottom w:val="nil"/>
            </w:tcBorders>
          </w:tcPr>
          <w:p>
            <w:pPr>
              <w:pStyle w:val="9"/>
              <w:spacing w:before="21" w:line="305" w:lineRule="exact"/>
              <w:ind w:right="103"/>
              <w:jc w:val="right"/>
              <w:rPr>
                <w:sz w:val="24"/>
              </w:rPr>
            </w:pPr>
            <w:r>
              <w:rPr>
                <w:sz w:val="24"/>
              </w:rPr>
              <w:t>管理</w:t>
            </w:r>
          </w:p>
        </w:tc>
        <w:tc>
          <w:tcPr>
            <w:tcW w:w="1135" w:type="dxa"/>
            <w:tcBorders>
              <w:top w:val="nil"/>
              <w:bottom w:val="nil"/>
            </w:tcBorders>
          </w:tcPr>
          <w:p>
            <w:pPr>
              <w:pStyle w:val="9"/>
              <w:spacing w:before="21" w:line="305" w:lineRule="exact"/>
              <w:ind w:left="11" w:right="-29"/>
              <w:rPr>
                <w:sz w:val="24"/>
              </w:rPr>
            </w:pPr>
            <w:r>
              <w:rPr>
                <w:spacing w:val="42"/>
                <w:sz w:val="24"/>
              </w:rPr>
              <w:t>建管理体</w:t>
            </w:r>
          </w:p>
        </w:tc>
        <w:tc>
          <w:tcPr>
            <w:tcW w:w="3260" w:type="dxa"/>
            <w:tcBorders>
              <w:top w:val="nil"/>
              <w:bottom w:val="nil"/>
            </w:tcBorders>
          </w:tcPr>
          <w:p>
            <w:pPr>
              <w:pStyle w:val="9"/>
              <w:spacing w:before="21" w:line="305" w:lineRule="exact"/>
              <w:ind w:left="9"/>
              <w:rPr>
                <w:sz w:val="24"/>
              </w:rPr>
            </w:pPr>
            <w:r>
              <w:rPr>
                <w:sz w:val="24"/>
              </w:rPr>
              <w:t>化赋分；</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08" w:type="dxa"/>
            <w:tcBorders>
              <w:top w:val="nil"/>
              <w:bottom w:val="nil"/>
            </w:tcBorders>
          </w:tcPr>
          <w:p>
            <w:pPr>
              <w:pStyle w:val="9"/>
              <w:spacing w:before="25"/>
              <w:ind w:left="112"/>
              <w:rPr>
                <w:rFonts w:ascii="Times New Roman" w:eastAsia="Times New Roman"/>
                <w:sz w:val="24"/>
              </w:rPr>
            </w:pPr>
            <w:r>
              <w:rPr>
                <w:sz w:val="24"/>
              </w:rPr>
              <w:t>（</w:t>
            </w:r>
            <w:r>
              <w:rPr>
                <w:rFonts w:ascii="Times New Roman" w:eastAsia="Times New Roman"/>
                <w:sz w:val="24"/>
              </w:rPr>
              <w:t>35</w:t>
            </w:r>
          </w:p>
          <w:p>
            <w:pPr>
              <w:pStyle w:val="9"/>
              <w:spacing w:before="52"/>
              <w:ind w:left="112"/>
              <w:rPr>
                <w:sz w:val="24"/>
              </w:rPr>
            </w:pPr>
            <w:r>
              <w:rPr>
                <w:sz w:val="24"/>
              </w:rPr>
              <w:t>分）</w:t>
            </w:r>
          </w:p>
        </w:tc>
        <w:tc>
          <w:tcPr>
            <w:tcW w:w="1135" w:type="dxa"/>
            <w:tcBorders>
              <w:top w:val="nil"/>
              <w:bottom w:val="nil"/>
            </w:tcBorders>
          </w:tcPr>
          <w:p>
            <w:pPr>
              <w:pStyle w:val="9"/>
              <w:spacing w:before="25"/>
              <w:ind w:left="11" w:right="-29"/>
              <w:rPr>
                <w:sz w:val="24"/>
              </w:rPr>
            </w:pPr>
            <w:r>
              <w:rPr>
                <w:spacing w:val="24"/>
                <w:sz w:val="24"/>
              </w:rPr>
              <w:t>制</w:t>
            </w:r>
            <w:r>
              <w:rPr>
                <w:rFonts w:ascii="Times New Roman" w:eastAsia="Times New Roman"/>
                <w:spacing w:val="-18"/>
                <w:sz w:val="24"/>
              </w:rPr>
              <w:t xml:space="preserve">, </w:t>
            </w:r>
            <w:r>
              <w:rPr>
                <w:spacing w:val="18"/>
                <w:sz w:val="24"/>
              </w:rPr>
              <w:t>明确组</w:t>
            </w:r>
          </w:p>
          <w:p>
            <w:pPr>
              <w:pStyle w:val="9"/>
              <w:spacing w:before="52"/>
              <w:ind w:left="11" w:right="-15"/>
              <w:rPr>
                <w:rFonts w:ascii="Times New Roman" w:eastAsia="Times New Roman"/>
                <w:sz w:val="24"/>
              </w:rPr>
            </w:pPr>
            <w:r>
              <w:rPr>
                <w:sz w:val="24"/>
              </w:rPr>
              <w:t>织机构</w:t>
            </w:r>
            <w:r>
              <w:rPr>
                <w:spacing w:val="-207"/>
                <w:sz w:val="24"/>
              </w:rPr>
              <w:t>。</w:t>
            </w:r>
            <w:r>
              <w:rPr>
                <w:sz w:val="24"/>
              </w:rPr>
              <w:t>（</w:t>
            </w:r>
            <w:r>
              <w:rPr>
                <w:rFonts w:ascii="Times New Roman" w:eastAsia="Times New Roman"/>
                <w:sz w:val="24"/>
              </w:rPr>
              <w:t>7</w:t>
            </w:r>
          </w:p>
        </w:tc>
        <w:tc>
          <w:tcPr>
            <w:tcW w:w="3260" w:type="dxa"/>
            <w:tcBorders>
              <w:top w:val="nil"/>
              <w:bottom w:val="nil"/>
            </w:tcBorders>
          </w:tcPr>
          <w:p>
            <w:pPr>
              <w:pStyle w:val="9"/>
              <w:spacing w:before="25"/>
              <w:ind w:left="9"/>
              <w:rPr>
                <w:sz w:val="24"/>
              </w:rPr>
            </w:pPr>
            <w:r>
              <w:rPr>
                <w:rFonts w:ascii="Times New Roman" w:eastAsia="Times New Roman"/>
                <w:spacing w:val="7"/>
                <w:sz w:val="24"/>
              </w:rPr>
              <w:t>2.</w:t>
            </w:r>
            <w:r>
              <w:rPr>
                <w:spacing w:val="11"/>
                <w:sz w:val="24"/>
              </w:rPr>
              <w:t>领导机构会议记录及活动情</w:t>
            </w:r>
          </w:p>
          <w:p>
            <w:pPr>
              <w:pStyle w:val="9"/>
              <w:spacing w:before="52"/>
              <w:ind w:left="9"/>
              <w:rPr>
                <w:sz w:val="24"/>
              </w:rPr>
            </w:pPr>
            <w:r>
              <w:rPr>
                <w:spacing w:val="-20"/>
                <w:sz w:val="24"/>
              </w:rPr>
              <w:t>况，查阅书面材料、照片等资料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spacing w:before="16"/>
              <w:ind w:left="11"/>
              <w:rPr>
                <w:sz w:val="24"/>
              </w:rPr>
            </w:pPr>
            <w:r>
              <w:rPr>
                <w:sz w:val="24"/>
              </w:rPr>
              <w:t>分）</w:t>
            </w:r>
          </w:p>
        </w:tc>
        <w:tc>
          <w:tcPr>
            <w:tcW w:w="3260" w:type="dxa"/>
            <w:tcBorders>
              <w:top w:val="nil"/>
              <w:bottom w:val="nil"/>
            </w:tcBorders>
          </w:tcPr>
          <w:p>
            <w:pPr>
              <w:pStyle w:val="9"/>
              <w:spacing w:before="16"/>
              <w:ind w:left="9"/>
              <w:rPr>
                <w:sz w:val="24"/>
              </w:rPr>
            </w:pPr>
            <w:r>
              <w:rPr>
                <w:rFonts w:ascii="Times New Roman" w:eastAsia="Times New Roman"/>
                <w:sz w:val="24"/>
              </w:rPr>
              <w:t>3.</w:t>
            </w:r>
            <w:r>
              <w:rPr>
                <w:spacing w:val="-9"/>
                <w:sz w:val="24"/>
              </w:rPr>
              <w:t>相关学科带头人、骨干教师的</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08" w:type="dxa"/>
            <w:tcBorders>
              <w:top w:val="nil"/>
            </w:tcBorders>
          </w:tcPr>
          <w:p>
            <w:pPr>
              <w:pStyle w:val="9"/>
              <w:rPr>
                <w:rFonts w:ascii="Times New Roman"/>
                <w:sz w:val="24"/>
              </w:rPr>
            </w:pPr>
          </w:p>
        </w:tc>
        <w:tc>
          <w:tcPr>
            <w:tcW w:w="1135" w:type="dxa"/>
            <w:tcBorders>
              <w:top w:val="nil"/>
            </w:tcBorders>
          </w:tcPr>
          <w:p>
            <w:pPr>
              <w:pStyle w:val="9"/>
              <w:rPr>
                <w:rFonts w:ascii="Times New Roman"/>
                <w:sz w:val="24"/>
              </w:rPr>
            </w:pPr>
          </w:p>
        </w:tc>
        <w:tc>
          <w:tcPr>
            <w:tcW w:w="3260" w:type="dxa"/>
            <w:tcBorders>
              <w:top w:val="nil"/>
            </w:tcBorders>
          </w:tcPr>
          <w:p>
            <w:pPr>
              <w:pStyle w:val="9"/>
              <w:spacing w:before="12"/>
              <w:ind w:left="9"/>
              <w:rPr>
                <w:sz w:val="24"/>
              </w:rPr>
            </w:pPr>
            <w:r>
              <w:rPr>
                <w:sz w:val="24"/>
              </w:rPr>
              <w:t>培养情况及资料。</w:t>
            </w:r>
          </w:p>
        </w:tc>
        <w:tc>
          <w:tcPr>
            <w:tcW w:w="1843" w:type="dxa"/>
            <w:vMerge w:val="continue"/>
            <w:tcBorders>
              <w:top w:val="nil"/>
            </w:tcBorders>
          </w:tcPr>
          <w:p>
            <w:pPr>
              <w:rPr>
                <w:sz w:val="2"/>
                <w:szCs w:val="2"/>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bl>
    <w:p>
      <w:pPr>
        <w:spacing w:after="0"/>
        <w:rPr>
          <w:sz w:val="2"/>
          <w:szCs w:val="2"/>
        </w:rPr>
        <w:sectPr>
          <w:pgSz w:w="11910" w:h="16840"/>
          <w:pgMar w:top="1580" w:right="620" w:bottom="1420" w:left="1300" w:header="0" w:footer="1235" w:gutter="0"/>
        </w:sectPr>
      </w:pPr>
    </w:p>
    <w:p>
      <w:pPr>
        <w:pStyle w:val="4"/>
        <w:rPr>
          <w:rFonts w:ascii="Times New Roman"/>
          <w:sz w:val="20"/>
        </w:rPr>
      </w:pPr>
      <w:r>
        <mc:AlternateContent>
          <mc:Choice Requires="wps">
            <w:drawing>
              <wp:anchor distT="0" distB="0" distL="114300" distR="114300" simplePos="0" relativeHeight="244277248" behindDoc="1" locked="0" layoutInCell="1" allowOverlap="1">
                <wp:simplePos x="0" y="0"/>
                <wp:positionH relativeFrom="page">
                  <wp:posOffset>4130040</wp:posOffset>
                </wp:positionH>
                <wp:positionV relativeFrom="page">
                  <wp:posOffset>2729230</wp:posOffset>
                </wp:positionV>
                <wp:extent cx="152400" cy="152400"/>
                <wp:effectExtent l="0" t="0" r="0" b="0"/>
                <wp:wrapNone/>
                <wp:docPr id="24" name="文本框 7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73" o:spid="_x0000_s1026" o:spt="202" type="#_x0000_t202" style="position:absolute;left:0pt;margin-left:325.2pt;margin-top:214.9pt;height:12pt;width:12pt;mso-position-horizontal-relative:page;mso-position-vertical-relative:page;z-index:-259039232;mso-width-relative:page;mso-height-relative:page;" filled="f" stroked="f" coordsize="21600,21600" o:gfxdata="UEsDBAoAAAAAAIdO4kAAAAAAAAAAAAAAAAAEAAAAZHJzL1BLAwQUAAAACACHTuJAhx24cdkAAAAL&#10;AQAADwAAAGRycy9kb3ducmV2LnhtbE2Py07DMBBF90j8gzVI7KjdkoY2xKkQghUSahoWLJ14mkSN&#10;xyF2H/w9wwqWc+foPvLNxQ3ihFPoPWmYzxQIpMbbnloNH9Xr3QpEiIasGTyhhm8MsCmur3KTWX+m&#10;Ek+72Ao2oZAZDV2MYyZlaDp0Jsz8iMS/vZ+ciXxOrbSTObO5G+RCqVQ60xMndGbE5w6bw+7oNDx9&#10;UvnSf73X23Jf9lW1VvSWHrS+vZmrRxARL/EPht/6XB0K7lT7I9kgBg3pUiWMakgWa97ARPqQsFKz&#10;srxfgSxy+X9D8QNQSwMEFAAAAAgAh07iQKYakIO3AQAAcwMAAA4AAABkcnMvZTJvRG9jLnhtbK1T&#10;zY7TMBC+I/EOlu/U2bLAKmq60qpahIQAaeEBXMduLPlPHrdJXwDegBMX7jxXn4Oxk3SX5bKHvTjj&#10;mfE3830zWV0P1pCDjKC9a+jFoqJEOuFb7XYN/fb19tUVJZC4a7nxTjb0KIFer1++WPWhlkvfedPK&#10;SBDEQd2HhnYphZoxEJ20HBY+SIdB5aPlCa9xx9rIe0S3hi2r6i3rfWxD9EICoHczBumEGJ8C6JXS&#10;Qm682Fvp0ogapeEJKUGnA9B16VYpKdJnpUAmYhqKTFM5sQja23yy9YrXu8hDp8XUAn9KC484Wa4d&#10;Fj1DbXjiZB/1f1BWi+jBq7QQ3rKRSFEEWVxUj7S563iQhQtKDeEsOjwfrPh0+BKJbhu6vKTEcYsT&#10;P/38cfr15/T7O3n3OgvUB6gx7y5gZhpu/IBrM/sBnZn3oKLNX2REMI7yHs/yyiERkR+9WV5WGBEY&#10;mmxEZ/ePQ4T0XnpLstHQiNMrovLDR0hj6pySazl/q40pEzTuHwdiZg/LnY8dZisN22Gis/XtEdmY&#10;Dw61zHsxG3E2trOxD1HvOmyncC6QOIvS97Q3edgP76Xw/b+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Hbhx2QAAAAsBAAAPAAAAAAAAAAEAIAAAACIAAABkcnMvZG93bnJldi54bWxQSwECFAAU&#10;AAAACACHTuJAphqQg7cBAABzAwAADgAAAAAAAAABACAAAAAo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78272" behindDoc="1" locked="0" layoutInCell="1" allowOverlap="1">
                <wp:simplePos x="0" y="0"/>
                <wp:positionH relativeFrom="page">
                  <wp:posOffset>2060575</wp:posOffset>
                </wp:positionH>
                <wp:positionV relativeFrom="page">
                  <wp:posOffset>7156450</wp:posOffset>
                </wp:positionV>
                <wp:extent cx="152400" cy="152400"/>
                <wp:effectExtent l="0" t="0" r="0" b="0"/>
                <wp:wrapNone/>
                <wp:docPr id="25" name="文本框 74"/>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74" o:spid="_x0000_s1026" o:spt="202" type="#_x0000_t202" style="position:absolute;left:0pt;margin-left:162.25pt;margin-top:563.5pt;height:12pt;width:12pt;mso-position-horizontal-relative:page;mso-position-vertical-relative:page;z-index:-259038208;mso-width-relative:page;mso-height-relative:page;" filled="f" stroked="f" coordsize="21600,21600" o:gfxdata="UEsDBAoAAAAAAIdO4kAAAAAAAAAAAAAAAAAEAAAAZHJzL1BLAwQUAAAACACHTuJA9WODjNoAAAAN&#10;AQAADwAAAGRycy9kb3ducmV2LnhtbE2PS0/DMBCE70j8B2uRuFE76YMS4lQIwQkJkYYDRyfeJlHj&#10;dYjdB/+e7QmOO/NpdibfnN0gjjiF3pOGZKZAIDXe9tRq+Kxe79YgQjRkzeAJNfxggE1xfZWbzPoT&#10;lXjcxlZwCIXMaOhiHDMpQ9OhM2HmRyT2dn5yJvI5tdJO5sThbpCpUivpTE/8oTMjPnfY7LcHp+Hp&#10;i8qX/vu9/ih3ZV9VD4reVnutb28S9Qgi4jn+wXCpz9Wh4E61P5ANYtAwTxdLRtlI0ntexch8sWap&#10;vkjLRIEscvl/RfELUEsDBBQAAAAIAIdO4kBG1iNvtwEAAHMDAAAOAAAAZHJzL2Uyb0RvYy54bWyt&#10;U0tu2zAQ3RfIHQjuYypG0haC5QCFkSBA0RZIewCaIi0C/GFIW/IF2ht01U33PZfP0SElOW26yaIb&#10;ajgzfDPvzWh1O1hDDhKi9q6hV4uKEumEb7XbNfTL57vLt5TExF3LjXeyoUcZ6e364tWqD7Vc+s6b&#10;VgJBEBfrPjS0SynUjEXRScvjwgfpMKg8WJ7wCjvWAu8R3Rq2rKrXrPfQBvBCxojezRikEyK8BNAr&#10;pYXceLG30qURFaThCSnFTodI16VbpaRIH5WKMhHTUGSayolF0N7mk61XvN4BD50WUwv8JS0842S5&#10;dlj0DLXhiZM96H+grBbgo1dpIbxlI5GiCLK4qp5p89jxIAsXlDqGs+jx/8GKD4dPQHTb0OUNJY5b&#10;nPjp+7fTj1+nn1/Jm+ssUB9ijXmPATPT8M4PuDazP6Iz8x4U2PxFRgTjKO/xLK8cEhH50c3yusKI&#10;wNBkIzp7ehwgpnvpLclGQwGnV0Tlh/cxjalzSq7l/J02pkzQuL8ciJk9LHc+dpitNGyHic7Wt0dk&#10;Yx4capn3YjZgNrazsQ+gdx22UzgXSJxF6XvamzzsP++l8NO/s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WODjNoAAAANAQAADwAAAAAAAAABACAAAAAiAAAAZHJzL2Rvd25yZXYueG1sUEsBAhQA&#10;FAAAAAgAh07iQEbWI2+3AQAAcwMAAA4AAAAAAAAAAQAgAAAAKQEAAGRycy9lMm9Eb2MueG1sUEsF&#10;BgAAAAAGAAYAWQEAAFI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79296" behindDoc="1" locked="0" layoutInCell="1" allowOverlap="1">
                <wp:simplePos x="0" y="0"/>
                <wp:positionH relativeFrom="page">
                  <wp:posOffset>2148840</wp:posOffset>
                </wp:positionH>
                <wp:positionV relativeFrom="page">
                  <wp:posOffset>1303020</wp:posOffset>
                </wp:positionV>
                <wp:extent cx="3231515" cy="1603375"/>
                <wp:effectExtent l="0" t="0" r="6985" b="15875"/>
                <wp:wrapNone/>
                <wp:docPr id="26" name="任意多边形 75"/>
                <wp:cNvGraphicFramePr/>
                <a:graphic xmlns:a="http://schemas.openxmlformats.org/drawingml/2006/main">
                  <a:graphicData uri="http://schemas.microsoft.com/office/word/2010/wordprocessingShape">
                    <wps:wsp>
                      <wps:cNvSpPr/>
                      <wps:spPr>
                        <a:xfrm>
                          <a:off x="0" y="0"/>
                          <a:ext cx="3231515" cy="1603375"/>
                        </a:xfrm>
                        <a:custGeom>
                          <a:avLst/>
                          <a:gdLst/>
                          <a:ahLst/>
                          <a:cxnLst/>
                          <a:pathLst>
                            <a:path w="5089" h="2525">
                              <a:moveTo>
                                <a:pt x="3241" y="1804"/>
                              </a:moveTo>
                              <a:lnTo>
                                <a:pt x="0" y="1804"/>
                              </a:lnTo>
                              <a:lnTo>
                                <a:pt x="0" y="2164"/>
                              </a:lnTo>
                              <a:lnTo>
                                <a:pt x="0" y="2524"/>
                              </a:lnTo>
                              <a:lnTo>
                                <a:pt x="3241" y="2524"/>
                              </a:lnTo>
                              <a:lnTo>
                                <a:pt x="3241" y="2164"/>
                              </a:lnTo>
                              <a:lnTo>
                                <a:pt x="3241" y="1804"/>
                              </a:lnTo>
                              <a:moveTo>
                                <a:pt x="5089" y="0"/>
                              </a:moveTo>
                              <a:lnTo>
                                <a:pt x="3256" y="0"/>
                              </a:lnTo>
                              <a:lnTo>
                                <a:pt x="3256" y="2524"/>
                              </a:lnTo>
                              <a:lnTo>
                                <a:pt x="5089" y="2524"/>
                              </a:lnTo>
                              <a:lnTo>
                                <a:pt x="5089" y="0"/>
                              </a:lnTo>
                            </a:path>
                          </a:pathLst>
                        </a:custGeom>
                        <a:solidFill>
                          <a:srgbClr val="FFFFFF"/>
                        </a:solidFill>
                        <a:ln>
                          <a:noFill/>
                        </a:ln>
                      </wps:spPr>
                      <wps:bodyPr upright="1"/>
                    </wps:wsp>
                  </a:graphicData>
                </a:graphic>
              </wp:anchor>
            </w:drawing>
          </mc:Choice>
          <mc:Fallback>
            <w:pict>
              <v:shape id="任意多边形 75" o:spid="_x0000_s1026" o:spt="100" style="position:absolute;left:0pt;margin-left:169.2pt;margin-top:102.6pt;height:126.25pt;width:254.45pt;mso-position-horizontal-relative:page;mso-position-vertical-relative:page;z-index:-259037184;mso-width-relative:page;mso-height-relative:page;" fillcolor="#FFFFFF" filled="t" stroked="f" coordsize="5089,2525" o:gfxdata="UEsDBAoAAAAAAIdO4kAAAAAAAAAAAAAAAAAEAAAAZHJzL1BLAwQUAAAACACHTuJA0qbTwdwAAAAL&#10;AQAADwAAAGRycy9kb3ducmV2LnhtbE2PTUvDQBCG74L/YRnBi9hN82FCzKaoUKGHIrZSr9PsmoRm&#10;Z0N2++G/dzzpcXgf3veZanGxgziZyfeOFMxnEQhDjdM9tQo+tsv7AoQPSBoHR0bBt/GwqK+vKiy1&#10;O9O7OW1CK7iEfIkKuhDGUkrfdMain7nREGdfbrIY+JxaqSc8c7kdZBxFD9JiT7zQ4WheOtMcNkfL&#10;I8tdcff2+XpYb5+QrN6t1s+rTKnbm3n0CCKYS/iD4Vef1aFmp707kvZiUJAkRcqogjjKYhBMFGme&#10;gNgrSLM8B1lX8v8P9Q9QSwMEFAAAAAgAh07iQILXRHJPAgAApgUAAA4AAABkcnMvZTJvRG9jLnht&#10;bK1UzY7TMBC+I/EOlu80f5tSqqZ7oCoXBCvt8gCu4zSWEtuy3aZ7586dI+Il0Ip9GhbxGIydOm0X&#10;abcHcojHns/fzDcee3a5axu0ZdpwKQqcjGKMmKCy5GJd4E83y1cTjIwloiSNFKzAt8zgy/nLF7NO&#10;TVkqa9mUTCMgEWbaqQLX1qppFBlas5aYkVRMgLOSuiUWpnodlZp0wN42URrH46iTulRaUmYMrC56&#10;J94z6nMIZVVxyhaSblombM+qWUMsSDI1VwbPfbZVxaj9WFWGWdQUGJRa/4cgYK/cP5rPyHStiao5&#10;3adAzknhkaaWcAFBB6oFsQRtNP+HquVUSyMrO6KyjXohviKgIokf1ea6Jop5LVBqo4aim/9HSz9s&#10;rzTiZYHTMUaCtHDiv+7ufn/+8vD965/7Hw8/v6HXuStTp8wU0NfqSu9nBkyneVfp1o2gBu18aW+H&#10;0rKdRRQWszRL8iTHiIIvGcdZ1rNGh+10Y+w7Jj0V2b43tj+bMlikDhbdiWAqYt2yC+9M1BU4jydv&#10;MKpBUZ7m/lBauWU30mOsyzBLLxKMXCKT+MJpgywOmEYcY6FRToHBHUblKXtYmowDX3CH8QSWp0/D&#10;hgRBwrnI50IPnEeiQ3IH8X2afQnDKT5RnSzNoW2OgIExjD3fAHtWzxD5fKS/xJBjHxIM1wj+TIfm&#10;gMXj7jKy4eWSN41rCaPXq7eNRlsCT8TSf/uWOIE1woGFdNv6jnErkbsV/T1w1kqWt3CdNkrzdQ1v&#10;TeKZnAeur09p/9S49+F47pkOz+v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Km08HcAAAACwEA&#10;AA8AAAAAAAAAAQAgAAAAIgAAAGRycy9kb3ducmV2LnhtbFBLAQIUABQAAAAIAIdO4kCC10RyTwIA&#10;AKYFAAAOAAAAAAAAAAEAIAAAACsBAABkcnMvZTJvRG9jLnhtbFBLBQYAAAAABgAGAFkBAADsBQAA&#10;AAA=&#10;" path="m3241,1804l0,1804,0,2164,0,2524,3241,2524,3241,2164,3241,1804m5089,0l3256,0,3256,2524,5089,2524,5089,0e">
                <v:fill on="t" focussize="0,0"/>
                <v:stroke on="f"/>
                <v:imagedata o:title=""/>
                <o:lock v:ext="edit" aspectratio="f"/>
              </v:shape>
            </w:pict>
          </mc:Fallback>
        </mc:AlternateContent>
      </w:r>
      <w:r>
        <mc:AlternateContent>
          <mc:Choice Requires="wps">
            <w:drawing>
              <wp:anchor distT="0" distB="0" distL="114300" distR="114300" simplePos="0" relativeHeight="244280320" behindDoc="1" locked="0" layoutInCell="1" allowOverlap="1">
                <wp:simplePos x="0" y="0"/>
                <wp:positionH relativeFrom="page">
                  <wp:posOffset>2145665</wp:posOffset>
                </wp:positionH>
                <wp:positionV relativeFrom="page">
                  <wp:posOffset>3134995</wp:posOffset>
                </wp:positionV>
                <wp:extent cx="3234690" cy="1797050"/>
                <wp:effectExtent l="0" t="0" r="3810" b="12700"/>
                <wp:wrapNone/>
                <wp:docPr id="27" name="任意多边形 76"/>
                <wp:cNvGraphicFramePr/>
                <a:graphic xmlns:a="http://schemas.openxmlformats.org/drawingml/2006/main">
                  <a:graphicData uri="http://schemas.microsoft.com/office/word/2010/wordprocessingShape">
                    <wps:wsp>
                      <wps:cNvSpPr/>
                      <wps:spPr>
                        <a:xfrm>
                          <a:off x="0" y="0"/>
                          <a:ext cx="3234690" cy="1797050"/>
                        </a:xfrm>
                        <a:custGeom>
                          <a:avLst/>
                          <a:gdLst/>
                          <a:ahLst/>
                          <a:cxnLst/>
                          <a:pathLst>
                            <a:path w="5094" h="2830">
                              <a:moveTo>
                                <a:pt x="3250" y="2534"/>
                              </a:moveTo>
                              <a:lnTo>
                                <a:pt x="0" y="2534"/>
                              </a:lnTo>
                              <a:lnTo>
                                <a:pt x="0" y="2829"/>
                              </a:lnTo>
                              <a:lnTo>
                                <a:pt x="3250" y="2829"/>
                              </a:lnTo>
                              <a:lnTo>
                                <a:pt x="3250" y="2534"/>
                              </a:lnTo>
                              <a:moveTo>
                                <a:pt x="5093" y="0"/>
                              </a:moveTo>
                              <a:lnTo>
                                <a:pt x="3260" y="0"/>
                              </a:lnTo>
                              <a:lnTo>
                                <a:pt x="3260" y="2525"/>
                              </a:lnTo>
                              <a:lnTo>
                                <a:pt x="5093" y="2525"/>
                              </a:lnTo>
                              <a:lnTo>
                                <a:pt x="5093" y="0"/>
                              </a:lnTo>
                            </a:path>
                          </a:pathLst>
                        </a:custGeom>
                        <a:solidFill>
                          <a:srgbClr val="FFFFFF"/>
                        </a:solidFill>
                        <a:ln>
                          <a:noFill/>
                        </a:ln>
                      </wps:spPr>
                      <wps:bodyPr upright="1"/>
                    </wps:wsp>
                  </a:graphicData>
                </a:graphic>
              </wp:anchor>
            </w:drawing>
          </mc:Choice>
          <mc:Fallback>
            <w:pict>
              <v:shape id="任意多边形 76" o:spid="_x0000_s1026" o:spt="100" style="position:absolute;left:0pt;margin-left:168.95pt;margin-top:246.85pt;height:141.5pt;width:254.7pt;mso-position-horizontal-relative:page;mso-position-vertical-relative:page;z-index:-259036160;mso-width-relative:page;mso-height-relative:page;" fillcolor="#FFFFFF" filled="t" stroked="f" coordsize="5094,2830" o:gfxdata="UEsDBAoAAAAAAIdO4kAAAAAAAAAAAAAAAAAEAAAAZHJzL1BLAwQUAAAACACHTuJAvFwKLdcAAAAL&#10;AQAADwAAAGRycy9kb3ducmV2LnhtbE2Py07DMBBF90j8gzVI7KhTXMVNmkkXBNhTuunOjQcnamxH&#10;tvvg7zErWI7u0b1nmu3NTuxCIY7eISwXBTByvdejMwj7z7enNbCYlNNq8o4QvinCtr2/a1St/dV9&#10;0GWXDMslLtYKYUhprjmP/UBWxYWfyeXsywerUj6D4Tqoay63E38uipJbNbq8MKiZXgbqT7uzRZjK&#10;0oSq6+hdh31nzescD+KA+PiwLDbAEt3SHwy/+lkd2ux09GenI5sQhJBVRhFWlZDAMrFeSQHsiCBl&#10;KYG3Df//Q/sDUEsDBBQAAAAIAIdO4kCry9x5QwIAAFUFAAAOAAAAZHJzL2Uyb0RvYy54bWytVM2O&#10;0zAQviPxDpbvNGnSfzXdA1W5IFhplwdwHaexlNiW7f7duXPniHgJtGKfhkU8BmMnbrpdCfVADvHY&#10;8/mb+WZsz28OdYV2TBsuRYb7vRgjJqjMudhk+NP96s0EI2OJyEklBcvwkRl8s3j9ar5XM5bIUlY5&#10;0whIhJntVYZLa9UsigwtWU1MTyomwFlIXRMLU72Jck32wF5XURLHo2gvda60pMwYWF02Ttwy6msI&#10;ZVFwypaSbmsmbMOqWUUsSDIlVwYvfLZFwaj9WBSGWVRlGJRa/4cgYK/dP1rMyWyjiSo5bVMg16Rw&#10;oakmXEDQE9WSWIK2mr+gqjnV0sjC9qiso0aIrwio6McXtbkriWJeC5TaqFPRzf+jpR92txrxPMPJ&#10;GCNBauj4r4eH35+/PH3/+ufxx9PPb2g8cmXaKzMD9J261e3MgOk0HwpduxHUoIMv7fFUWnawiMJi&#10;mqSD0RSqTsHXH0/H8dAXP+q2062x75j0VGT33timN3mwSBksehDBVMS6ZRfemWif4WE8HWBUgqJJ&#10;Gvum1HLH7qXHWJdhmkBwBIkkw3TgtEEWHaYS59gXwOAOo/KULWySTFu+4A5jA+siX4/scgxcXa4N&#10;KyhOvZ5Q0g4QtoTwoybRAAzuMF7AkmEy/KeeU+Trkc9DQ+Vd33wLTr2ExfPDYGTF8xWvKtdBozfr&#10;t5VGOwI3euW/NsNnsEo4sJBuW9NgtxK5Q9wcW2etZX6E079Vmm9KeBr6nsl54Lb5lNqXwV3n87ln&#10;6l7Dx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8XAot1wAAAAsBAAAPAAAAAAAAAAEAIAAAACIA&#10;AABkcnMvZG93bnJldi54bWxQSwECFAAUAAAACACHTuJAq8vceUMCAABVBQAADgAAAAAAAAABACAA&#10;AAAmAQAAZHJzL2Uyb0RvYy54bWxQSwUGAAAAAAYABgBZAQAA2wUAAAAA&#10;" path="m3250,2534l0,2534,0,2829,3250,2829,3250,2534m5093,0l3260,0,3260,2525,5093,2525,5093,0e">
                <v:fill on="t" focussize="0,0"/>
                <v:stroke on="f"/>
                <v:imagedata o:title=""/>
                <o:lock v:ext="edit" aspectratio="f"/>
              </v:shape>
            </w:pict>
          </mc:Fallback>
        </mc:AlternateContent>
      </w:r>
      <w:r>
        <mc:AlternateContent>
          <mc:Choice Requires="wps">
            <w:drawing>
              <wp:anchor distT="0" distB="0" distL="114300" distR="114300" simplePos="0" relativeHeight="244281344" behindDoc="1" locked="0" layoutInCell="1" allowOverlap="1">
                <wp:simplePos x="0" y="0"/>
                <wp:positionH relativeFrom="page">
                  <wp:posOffset>2145665</wp:posOffset>
                </wp:positionH>
                <wp:positionV relativeFrom="page">
                  <wp:posOffset>8133080</wp:posOffset>
                </wp:positionV>
                <wp:extent cx="2063750" cy="188595"/>
                <wp:effectExtent l="0" t="0" r="12700" b="1905"/>
                <wp:wrapNone/>
                <wp:docPr id="28" name="矩形 77"/>
                <wp:cNvGraphicFramePr/>
                <a:graphic xmlns:a="http://schemas.openxmlformats.org/drawingml/2006/main">
                  <a:graphicData uri="http://schemas.microsoft.com/office/word/2010/wordprocessingShape">
                    <wps:wsp>
                      <wps:cNvSpPr/>
                      <wps:spPr>
                        <a:xfrm>
                          <a:off x="0" y="0"/>
                          <a:ext cx="2063750" cy="188595"/>
                        </a:xfrm>
                        <a:prstGeom prst="rect">
                          <a:avLst/>
                        </a:prstGeom>
                        <a:solidFill>
                          <a:srgbClr val="FFFFFF"/>
                        </a:solidFill>
                        <a:ln>
                          <a:noFill/>
                        </a:ln>
                      </wps:spPr>
                      <wps:bodyPr upright="1"/>
                    </wps:wsp>
                  </a:graphicData>
                </a:graphic>
              </wp:anchor>
            </w:drawing>
          </mc:Choice>
          <mc:Fallback>
            <w:pict>
              <v:rect id="矩形 77" o:spid="_x0000_s1026" o:spt="1" style="position:absolute;left:0pt;margin-left:168.95pt;margin-top:640.4pt;height:14.85pt;width:162.5pt;mso-position-horizontal-relative:page;mso-position-vertical-relative:page;z-index:-259035136;mso-width-relative:page;mso-height-relative:page;" fillcolor="#FFFFFF" filled="t" stroked="f" coordsize="21600,21600" o:gfxdata="UEsDBAoAAAAAAIdO4kAAAAAAAAAAAAAAAAAEAAAAZHJzL1BLAwQUAAAACACHTuJAM9QMCNkAAAAN&#10;AQAADwAAAGRycy9kb3ducmV2LnhtbE2PwU7DMBBE70j8g7VI3KidhIY2jdMDUk/AgRaJ6zbeJlFj&#10;O8ROG/6e5QTHnXmanSm3s+3FhcbQeachWSgQ5GpvOtdo+DjsHlYgQkRnsPeONHxTgG11e1NiYfzV&#10;vdNlHxvBIS4UqKGNcSikDHVLFsPCD+TYO/nRYuRzbKQZ8crhtpepUrm02Dn+0OJAzy3V5/1kNWD+&#10;aL7eTtnr4WXKcd3Marf8VFrf3yVqAyLSHP9g+K3P1aHiTkc/ORNEryHLntaMspGuFI9gJM9Tlo4s&#10;ZYlagqxK+X9F9QNQSwMEFAAAAAgAh07iQBQE9H+yAQAAYQMAAA4AAABkcnMvZTJvRG9jLnhtbK1T&#10;zY7TMBC+I/EOlu80aVG3JWq6h63KBcFKCw/gOk5iyX+acZv2aZC48RA8DuI1GDuhC8tlD5uDM3/+&#10;Zr5vks3t2Rp2UoDau5rPZyVnyknfaNfV/Mvn/Zs1ZxiFa4TxTtX8opDfbl+/2gyhUgvfe9MoYATi&#10;sBpCzfsYQ1UUKHtlBc58UI6SrQcrIrnQFQ2IgdCtKRZleVMMHpoAXipEiu7GJJ8Q4TmAvm21VDsv&#10;j1a5OKKCMiISJex1QL7N07atkvFT26KKzNScmMZ8UhOyD+ksthtRdSBCr+U0gnjOCE84WaEdNb1C&#10;7UQU7Aj6PyirJXj0bZxJb4uRSFaEWMzLJ9o89CKozIWkxnAVHV8OVn483QPTTc0XtHcnLG3819fv&#10;P398Y6tVUmcIWFHRQ7iHyUMyE9VzCza9iQQ7Z0UvV0XVOTJJwUV583a1JLEl5ebr9fLdMoEWj7cD&#10;YHyvvGXJqDnQxrKQ4vQB41j6pyQ1Q290s9fGZAe6w50BdhK03X1+JvR/yoxLxc6nayNiihSJ2cgl&#10;WQffXEiJYwDd9TTIPCOlDCmfJ56+krTav/2M9Phnb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9QMCNkAAAANAQAADwAAAAAAAAABACAAAAAiAAAAZHJzL2Rvd25yZXYueG1sUEsBAhQAFAAAAAgA&#10;h07iQBQE9H+yAQAAYQMAAA4AAAAAAAAAAQAgAAAAKA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44282368" behindDoc="1" locked="0" layoutInCell="1" allowOverlap="1">
                <wp:simplePos x="0" y="0"/>
                <wp:positionH relativeFrom="page">
                  <wp:posOffset>2148840</wp:posOffset>
                </wp:positionH>
                <wp:positionV relativeFrom="page">
                  <wp:posOffset>6303645</wp:posOffset>
                </wp:positionV>
                <wp:extent cx="2058035" cy="1143635"/>
                <wp:effectExtent l="0" t="0" r="18415" b="0"/>
                <wp:wrapNone/>
                <wp:docPr id="29" name="任意多边形 78"/>
                <wp:cNvGraphicFramePr/>
                <a:graphic xmlns:a="http://schemas.openxmlformats.org/drawingml/2006/main">
                  <a:graphicData uri="http://schemas.microsoft.com/office/word/2010/wordprocessingShape">
                    <wps:wsp>
                      <wps:cNvSpPr/>
                      <wps:spPr>
                        <a:xfrm>
                          <a:off x="0" y="0"/>
                          <a:ext cx="2058035" cy="1143635"/>
                        </a:xfrm>
                        <a:custGeom>
                          <a:avLst/>
                          <a:gdLst/>
                          <a:ahLst/>
                          <a:cxnLst/>
                          <a:pathLst>
                            <a:path w="3241" h="1801">
                              <a:moveTo>
                                <a:pt x="3241" y="1440"/>
                              </a:moveTo>
                              <a:lnTo>
                                <a:pt x="0" y="1440"/>
                              </a:lnTo>
                              <a:lnTo>
                                <a:pt x="0" y="1800"/>
                              </a:lnTo>
                              <a:lnTo>
                                <a:pt x="3241" y="1800"/>
                              </a:lnTo>
                              <a:lnTo>
                                <a:pt x="3241" y="1440"/>
                              </a:lnTo>
                              <a:moveTo>
                                <a:pt x="3241" y="0"/>
                              </a:moveTo>
                              <a:lnTo>
                                <a:pt x="0" y="0"/>
                              </a:lnTo>
                              <a:lnTo>
                                <a:pt x="0" y="360"/>
                              </a:lnTo>
                              <a:lnTo>
                                <a:pt x="0" y="720"/>
                              </a:lnTo>
                              <a:lnTo>
                                <a:pt x="0" y="1080"/>
                              </a:lnTo>
                              <a:lnTo>
                                <a:pt x="0" y="1440"/>
                              </a:lnTo>
                              <a:lnTo>
                                <a:pt x="3241" y="1440"/>
                              </a:lnTo>
                              <a:lnTo>
                                <a:pt x="3241" y="1080"/>
                              </a:lnTo>
                              <a:lnTo>
                                <a:pt x="3241" y="720"/>
                              </a:lnTo>
                              <a:lnTo>
                                <a:pt x="3241" y="360"/>
                              </a:lnTo>
                              <a:lnTo>
                                <a:pt x="3241" y="0"/>
                              </a:lnTo>
                            </a:path>
                          </a:pathLst>
                        </a:custGeom>
                        <a:solidFill>
                          <a:srgbClr val="FFFFFF"/>
                        </a:solidFill>
                        <a:ln>
                          <a:noFill/>
                        </a:ln>
                      </wps:spPr>
                      <wps:bodyPr upright="1"/>
                    </wps:wsp>
                  </a:graphicData>
                </a:graphic>
              </wp:anchor>
            </w:drawing>
          </mc:Choice>
          <mc:Fallback>
            <w:pict>
              <v:shape id="任意多边形 78" o:spid="_x0000_s1026" o:spt="100" style="position:absolute;left:0pt;margin-left:169.2pt;margin-top:496.35pt;height:90.05pt;width:162.05pt;mso-position-horizontal-relative:page;mso-position-vertical-relative:page;z-index:-259034112;mso-width-relative:page;mso-height-relative:page;" fillcolor="#FFFFFF" filled="t" stroked="f" coordsize="3241,1801" o:gfxdata="UEsDBAoAAAAAAIdO4kAAAAAAAAAAAAAAAAAEAAAAZHJzL1BLAwQUAAAACACHTuJAhXy8HNsAAAAM&#10;AQAADwAAAGRycy9kb3ducmV2LnhtbE2Py07DMBBF90j8gzVIbBB1khYnDXEqBGKDuqGA2LrJ5CHi&#10;cRQ7afl7hhUsR/fo3jPF7mwHseDke0ca4lUEAqlydU+thve359sMhA+GajM4Qg3f6GFXXl4UJq/d&#10;iV5xOYRWcAn53GjoQhhzKX3VoTV+5UYkzho3WRP4nFpZT+bE5XaQSRQpaU1PvNCZER87rL4Os9Xw&#10;sfls0qdGLZUi1b4ExP3Nw6z19VUc3YMIeA5/MPzqszqU7HR0M9VeDBrW62zDqIbtNklBMKFUcgfi&#10;yGicJhnIspD/nyh/AFBLAwQUAAAACACHTuJAIWDkN1QCAAA+BgAADgAAAGRycy9lMm9Eb2MueG1s&#10;rVS9btswEN4L9B0I7rV+7CSqYTlDDXcp2gBJH4CmKEuARBIk/bd3796x6EsUQfM0TdHH6JESJdsZ&#10;rKEaxCPv43c/vLvZ7b6u0JYpXQqe4mgUYsQ4FVnJ1yn+/LB8k2CkDeEZqQRnKT4wjW/nr1/NdnLK&#10;YlGIKmMKAQnX051McWGMnAaBpgWriR4JyTgoc6FqYmCr1kGmyA7Y6yqIw/A62AmVSSUo0xpOF40S&#10;t4xqCKHI85KyhaCbmnHTsCpWEQMh6aKUGs+dt3nOqPmU55oZVKUYIjXuD0ZAXtl/MJ+R6VoRWZS0&#10;dYEMceEsppqUHIx2VAtiCNqo8gVVXVIltMjNiIo6aAJxGYEoovAsN/cFkczFAqnWsku6/n+09OP2&#10;TqEyS3H8FiNOanjx34+Pf758ff7x7e/Tz+df39FNYtO0k3oK6Ht5p9qdBtHGvM9VbVeIBu1dag9d&#10;atneIAqHcXiVhOMrjCjoomgyvoYN8AT9dbrR5j0TjopsP2jTvE3mJVJ4ie65FyUx9tiatyLapXgc&#10;TyKMCjCThJF7lFps2YNwGGM9bBDWkcnElQB40WMqfoyFQjkFerVfpaNsYUno+bzarw2stzwc2fvo&#10;uXpfz1i98R7grxx76VFe59djzPh6COomHoKKwmQQ7GWgp571yRuOvGS647wUSge8lJkOeBozlJgt&#10;UFfxXdHC4XHVa1GV2bKsKluqWq1X7yqFtgRG19J9bcOcwCpuwVzYa00/2ZPAdmvTn1ZaiewAbb6R&#10;qlwXMAMjx2Q1MFacS+0ItHPreO+Y+rE//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fLwc2wAA&#10;AAwBAAAPAAAAAAAAAAEAIAAAACIAAABkcnMvZG93bnJldi54bWxQSwECFAAUAAAACACHTuJAIWDk&#10;N1QCAAA+BgAADgAAAAAAAAABACAAAAAqAQAAZHJzL2Uyb0RvYy54bWxQSwUGAAAAAAYABgBZAQAA&#10;8AUAAAAA&#10;" path="m3241,1440l0,1440,0,1800,3241,1800,3241,1440m3241,0l0,0,0,360,0,720,0,1080,0,1440,3241,1440,3241,1080,3241,720,3241,360,3241,0e">
                <v:fill on="t" focussize="0,0"/>
                <v:stroke on="f"/>
                <v:imagedata o:title=""/>
                <o:lock v:ext="edit" aspectratio="f"/>
              </v:shape>
            </w:pict>
          </mc:Fallback>
        </mc:AlternateContent>
      </w:r>
      <w:r>
        <mc:AlternateContent>
          <mc:Choice Requires="wps">
            <w:drawing>
              <wp:anchor distT="0" distB="0" distL="114300" distR="114300" simplePos="0" relativeHeight="244283392" behindDoc="1" locked="0" layoutInCell="1" allowOverlap="1">
                <wp:simplePos x="0" y="0"/>
                <wp:positionH relativeFrom="page">
                  <wp:posOffset>4218940</wp:posOffset>
                </wp:positionH>
                <wp:positionV relativeFrom="page">
                  <wp:posOffset>5430520</wp:posOffset>
                </wp:positionV>
                <wp:extent cx="1158240" cy="228600"/>
                <wp:effectExtent l="0" t="0" r="3810" b="0"/>
                <wp:wrapNone/>
                <wp:docPr id="30" name="矩形 79"/>
                <wp:cNvGraphicFramePr/>
                <a:graphic xmlns:a="http://schemas.openxmlformats.org/drawingml/2006/main">
                  <a:graphicData uri="http://schemas.microsoft.com/office/word/2010/wordprocessingShape">
                    <wps:wsp>
                      <wps:cNvSpPr/>
                      <wps:spPr>
                        <a:xfrm>
                          <a:off x="0" y="0"/>
                          <a:ext cx="1158240" cy="228600"/>
                        </a:xfrm>
                        <a:prstGeom prst="rect">
                          <a:avLst/>
                        </a:prstGeom>
                        <a:solidFill>
                          <a:srgbClr val="FFFFFF"/>
                        </a:solidFill>
                        <a:ln>
                          <a:noFill/>
                        </a:ln>
                      </wps:spPr>
                      <wps:bodyPr upright="1"/>
                    </wps:wsp>
                  </a:graphicData>
                </a:graphic>
              </wp:anchor>
            </w:drawing>
          </mc:Choice>
          <mc:Fallback>
            <w:pict>
              <v:rect id="矩形 79" o:spid="_x0000_s1026" o:spt="1" style="position:absolute;left:0pt;margin-left:332.2pt;margin-top:427.6pt;height:18pt;width:91.2pt;mso-position-horizontal-relative:page;mso-position-vertical-relative:page;z-index:-259033088;mso-width-relative:page;mso-height-relative:page;" fillcolor="#FFFFFF" filled="t" stroked="f" coordsize="21600,21600" o:gfxdata="UEsDBAoAAAAAAIdO4kAAAAAAAAAAAAAAAAAEAAAAZHJzL1BLAwQUAAAACACHTuJA7jhCitkAAAAL&#10;AQAADwAAAGRycy9kb3ducmV2LnhtbE2PsU7DMBCGdyTewbpKbNROSKw0xOmA1AkYaCuxXmM3iRrb&#10;IXba8PYcE2x3uk//fX+1XezArmYKvXcKkrUAZlzjde9aBcfD7rEAFiI6jYN3RsG3CbCt7+8qLLW/&#10;uQ9z3ceWUYgLJSroYhxLzkPTGYth7Ufj6Hb2k8VI69RyPeGNwu3AUyEkt9g7+tDhaF4601z2s1WA&#10;MtNf7+ent8PrLHHTLmKXfwqlHlaJeAYWzRL/YPjVJ3WoyenkZ6cDGxRImWWEKijyPAVGRJFJKnOi&#10;YZOkwOuK/+9Q/wBQSwMEFAAAAAgAh07iQIwZ+Fu0AQAAYQMAAA4AAABkcnMvZTJvRG9jLnhtbK1T&#10;zY7TMBC+I/EOlu80P8BSoqZ7oCoXBCvt8gCu4ySW/KcZt2mfBokbD8HjIF6DsVO67O5lD+TgzHhm&#10;vpnvm2R1fbSGHRSg9q7l1aLkTDnpO+2Gln+9275acoZRuE4Y71TLTwr59frli9UUGlX70ZtOASMQ&#10;h80UWj7GGJqiQDkqK3Dhg3IU7D1YEcmFoehATIRuTVGX5VUxeegCeKkQ6XYzB/kZEZ4D6PteS7Xx&#10;cm+VizMqKCMiUcJRB+TrPG3fKxm/9D2qyEzLiWnMJzUhe5fOYr0SzQAijFqeRxDPGeERJyu0o6YX&#10;qI2Igu1BP4GyWoJH38eF9LaYiWRFiEVVPtLmdhRBZS4kNYaL6Pj/YOXnww0w3bX8NUnihKWN//72&#10;49fP7+zd+6TOFLChpNtwA2cPyUxUjz3Y9CYS7JgVPV0UVcfIJF1W1dtl/YaQJcXqenlVZsmL++oA&#10;GD8qb1kyWg60sSykOHzCSB0p9W9Kaobe6G6rjckODLsPBthB0Ha3+UkjU8mDNONSsvOpbA6nmyIx&#10;m7kka+e7EymxD6CHkQapMlKKkPIZ8/yVpNX+62ek+z9j/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OEKK2QAAAAsBAAAPAAAAAAAAAAEAIAAAACIAAABkcnMvZG93bnJldi54bWxQSwECFAAUAAAA&#10;CACHTuJAjBn4W7QBAABhAwAADgAAAAAAAAABACAAAAAoAQAAZHJzL2Uyb0RvYy54bWxQSwUGAAAA&#10;AAYABgBZAQAATgUAAAAA&#10;">
                <v:fill on="t" focussize="0,0"/>
                <v:stroke on="f"/>
                <v:imagedata o:title=""/>
                <o:lock v:ext="edit" aspectratio="f"/>
              </v:rect>
            </w:pict>
          </mc:Fallback>
        </mc:AlternateContent>
      </w:r>
    </w:p>
    <w:p>
      <w:pPr>
        <w:pStyle w:val="4"/>
        <w:spacing w:before="8"/>
        <w:rPr>
          <w:rFonts w:ascii="Times New Roman"/>
          <w:sz w:val="18"/>
        </w:rPr>
      </w:pPr>
    </w:p>
    <w:tbl>
      <w:tblPr>
        <w:tblStyle w:val="5"/>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135"/>
        <w:gridCol w:w="3260"/>
        <w:gridCol w:w="1843"/>
        <w:gridCol w:w="711"/>
        <w:gridCol w:w="5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708" w:type="dxa"/>
            <w:vMerge w:val="restart"/>
          </w:tcPr>
          <w:p>
            <w:pPr>
              <w:pStyle w:val="9"/>
              <w:rPr>
                <w:rFonts w:ascii="Times New Roman"/>
                <w:sz w:val="24"/>
              </w:rPr>
            </w:pPr>
          </w:p>
        </w:tc>
        <w:tc>
          <w:tcPr>
            <w:tcW w:w="1135" w:type="dxa"/>
            <w:tcBorders>
              <w:bottom w:val="nil"/>
            </w:tcBorders>
          </w:tcPr>
          <w:p>
            <w:pPr>
              <w:pStyle w:val="9"/>
              <w:rPr>
                <w:rFonts w:ascii="Times New Roman"/>
                <w:sz w:val="24"/>
              </w:rPr>
            </w:pPr>
          </w:p>
        </w:tc>
        <w:tc>
          <w:tcPr>
            <w:tcW w:w="3260" w:type="dxa"/>
            <w:tcBorders>
              <w:top w:val="thickThinMediumGap" w:color="000000" w:sz="2" w:space="0"/>
              <w:bottom w:val="nil"/>
            </w:tcBorders>
          </w:tcPr>
          <w:p>
            <w:pPr>
              <w:pStyle w:val="9"/>
              <w:numPr>
                <w:ilvl w:val="0"/>
                <w:numId w:val="51"/>
              </w:numPr>
              <w:tabs>
                <w:tab w:val="left" w:pos="191"/>
              </w:tabs>
              <w:spacing w:before="49" w:after="0" w:line="240" w:lineRule="auto"/>
              <w:ind w:left="190" w:right="0" w:hanging="182"/>
              <w:jc w:val="left"/>
              <w:rPr>
                <w:sz w:val="24"/>
              </w:rPr>
            </w:pPr>
            <w:r>
              <w:rPr>
                <w:sz w:val="24"/>
              </w:rPr>
              <w:t>绿色学校创建方案；</w:t>
            </w:r>
          </w:p>
          <w:p>
            <w:pPr>
              <w:pStyle w:val="9"/>
              <w:numPr>
                <w:ilvl w:val="0"/>
                <w:numId w:val="51"/>
              </w:numPr>
              <w:tabs>
                <w:tab w:val="left" w:pos="191"/>
              </w:tabs>
              <w:spacing w:before="52" w:after="0" w:line="240" w:lineRule="auto"/>
              <w:ind w:left="190" w:right="0" w:hanging="182"/>
              <w:jc w:val="left"/>
              <w:rPr>
                <w:sz w:val="24"/>
              </w:rPr>
            </w:pPr>
            <w:r>
              <w:rPr>
                <w:sz w:val="24"/>
              </w:rPr>
              <w:t>绿色学校相关等级认可文件</w:t>
            </w:r>
          </w:p>
        </w:tc>
        <w:tc>
          <w:tcPr>
            <w:tcW w:w="1843" w:type="dxa"/>
            <w:tcBorders>
              <w:bottom w:val="nil"/>
            </w:tcBorders>
          </w:tcPr>
          <w:p>
            <w:pPr>
              <w:pStyle w:val="9"/>
              <w:spacing w:before="6"/>
              <w:rPr>
                <w:rFonts w:ascii="Times New Roman"/>
                <w:sz w:val="35"/>
              </w:rPr>
            </w:pPr>
          </w:p>
          <w:p>
            <w:pPr>
              <w:pStyle w:val="9"/>
              <w:ind w:left="-191"/>
              <w:rPr>
                <w:sz w:val="24"/>
              </w:rPr>
            </w:pPr>
            <w:r>
              <w:rPr>
                <w:sz w:val="24"/>
              </w:rPr>
              <w:t>、</w:t>
            </w: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vMerge w:val="continue"/>
            <w:tcBorders>
              <w:top w:val="nil"/>
            </w:tcBorders>
          </w:tcPr>
          <w:p>
            <w:pPr>
              <w:rPr>
                <w:sz w:val="2"/>
                <w:szCs w:val="2"/>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12" w:line="305" w:lineRule="exact"/>
              <w:ind w:left="9"/>
              <w:rPr>
                <w:sz w:val="24"/>
              </w:rPr>
            </w:pPr>
            <w:r>
              <w:rPr>
                <w:sz w:val="24"/>
              </w:rPr>
              <w:t>证书或牌匾；</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08" w:type="dxa"/>
            <w:vMerge w:val="continue"/>
            <w:tcBorders>
              <w:top w:val="nil"/>
            </w:tcBorders>
          </w:tcPr>
          <w:p>
            <w:pPr>
              <w:rPr>
                <w:sz w:val="2"/>
                <w:szCs w:val="2"/>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5"/>
              <w:ind w:left="9"/>
              <w:rPr>
                <w:sz w:val="24"/>
              </w:rPr>
            </w:pPr>
            <w:r>
              <w:rPr>
                <w:rFonts w:ascii="Times New Roman" w:eastAsia="Times New Roman"/>
                <w:sz w:val="24"/>
              </w:rPr>
              <w:t>3.</w:t>
            </w:r>
            <w:r>
              <w:rPr>
                <w:sz w:val="24"/>
              </w:rPr>
              <w:t>创建绿色学校相关文件、制</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16"/>
              <w:ind w:left="11" w:right="-15"/>
              <w:rPr>
                <w:sz w:val="24"/>
              </w:rPr>
            </w:pPr>
            <w:r>
              <w:rPr>
                <w:rFonts w:ascii="Times New Roman" w:eastAsia="Times New Roman"/>
                <w:sz w:val="24"/>
              </w:rPr>
              <w:t>2.</w:t>
            </w:r>
            <w:r>
              <w:rPr>
                <w:rFonts w:ascii="Times New Roman" w:eastAsia="Times New Roman"/>
                <w:spacing w:val="12"/>
                <w:sz w:val="24"/>
              </w:rPr>
              <w:t xml:space="preserve"> </w:t>
            </w:r>
            <w:r>
              <w:rPr>
                <w:spacing w:val="6"/>
                <w:sz w:val="24"/>
              </w:rPr>
              <w:t>制定 绿</w:t>
            </w:r>
          </w:p>
        </w:tc>
        <w:tc>
          <w:tcPr>
            <w:tcW w:w="3260" w:type="dxa"/>
            <w:tcBorders>
              <w:top w:val="nil"/>
              <w:bottom w:val="nil"/>
            </w:tcBorders>
          </w:tcPr>
          <w:p>
            <w:pPr>
              <w:pStyle w:val="9"/>
              <w:spacing w:before="16"/>
              <w:ind w:left="9"/>
              <w:rPr>
                <w:sz w:val="24"/>
              </w:rPr>
            </w:pPr>
            <w:r>
              <w:rPr>
                <w:sz w:val="24"/>
              </w:rPr>
              <w:t>度，相关会议、台账等记录；</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16"/>
              <w:ind w:left="11" w:right="-29"/>
              <w:rPr>
                <w:sz w:val="24"/>
              </w:rPr>
            </w:pPr>
            <w:r>
              <w:rPr>
                <w:spacing w:val="42"/>
                <w:sz w:val="24"/>
              </w:rPr>
              <w:t>色学校创</w:t>
            </w:r>
          </w:p>
        </w:tc>
        <w:tc>
          <w:tcPr>
            <w:tcW w:w="3260" w:type="dxa"/>
            <w:tcBorders>
              <w:top w:val="nil"/>
              <w:bottom w:val="nil"/>
            </w:tcBorders>
          </w:tcPr>
          <w:p>
            <w:pPr>
              <w:pStyle w:val="9"/>
              <w:spacing w:before="16"/>
              <w:ind w:left="9"/>
              <w:rPr>
                <w:sz w:val="24"/>
              </w:rPr>
            </w:pPr>
            <w:r>
              <w:rPr>
                <w:rFonts w:ascii="Times New Roman" w:eastAsia="Times New Roman"/>
                <w:sz w:val="24"/>
              </w:rPr>
              <w:t>4.</w:t>
            </w:r>
            <w:r>
              <w:rPr>
                <w:spacing w:val="-8"/>
                <w:sz w:val="24"/>
              </w:rPr>
              <w:t>创建经费</w:t>
            </w:r>
            <w:r>
              <w:rPr>
                <w:sz w:val="24"/>
              </w:rPr>
              <w:t>（</w:t>
            </w:r>
            <w:r>
              <w:rPr>
                <w:spacing w:val="-8"/>
                <w:sz w:val="24"/>
              </w:rPr>
              <w:t>含环境改造、教育</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12"/>
              <w:ind w:left="11" w:right="-29"/>
              <w:rPr>
                <w:sz w:val="24"/>
              </w:rPr>
            </w:pPr>
            <w:r>
              <w:rPr>
                <w:spacing w:val="42"/>
                <w:sz w:val="24"/>
              </w:rPr>
              <w:t>建发展目</w:t>
            </w:r>
          </w:p>
        </w:tc>
        <w:tc>
          <w:tcPr>
            <w:tcW w:w="3260" w:type="dxa"/>
            <w:tcBorders>
              <w:top w:val="nil"/>
              <w:bottom w:val="nil"/>
            </w:tcBorders>
          </w:tcPr>
          <w:p>
            <w:pPr>
              <w:pStyle w:val="9"/>
              <w:spacing w:before="12"/>
              <w:ind w:left="9"/>
              <w:rPr>
                <w:sz w:val="24"/>
              </w:rPr>
            </w:pPr>
            <w:r>
              <w:rPr>
                <w:sz w:val="24"/>
              </w:rPr>
              <w:t>培训、教研开发、教育活动等</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21" w:line="305" w:lineRule="exact"/>
              <w:ind w:left="11" w:right="-15"/>
              <w:rPr>
                <w:sz w:val="24"/>
              </w:rPr>
            </w:pPr>
            <w:r>
              <w:rPr>
                <w:spacing w:val="-19"/>
                <w:sz w:val="24"/>
              </w:rPr>
              <w:t>标、保障措</w:t>
            </w:r>
          </w:p>
        </w:tc>
        <w:tc>
          <w:tcPr>
            <w:tcW w:w="3260" w:type="dxa"/>
            <w:tcBorders>
              <w:top w:val="nil"/>
              <w:bottom w:val="nil"/>
            </w:tcBorders>
          </w:tcPr>
          <w:p>
            <w:pPr>
              <w:pStyle w:val="9"/>
              <w:spacing w:before="21" w:line="305" w:lineRule="exact"/>
              <w:ind w:left="9"/>
              <w:rPr>
                <w:sz w:val="24"/>
              </w:rPr>
            </w:pPr>
            <w:r>
              <w:rPr>
                <w:sz w:val="24"/>
              </w:rPr>
              <w:t>的来源与使用情况报告；</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25"/>
              <w:ind w:left="11" w:right="-15"/>
              <w:rPr>
                <w:sz w:val="24"/>
              </w:rPr>
            </w:pPr>
            <w:r>
              <w:rPr>
                <w:spacing w:val="-19"/>
                <w:sz w:val="24"/>
              </w:rPr>
              <w:t>施、建立激</w:t>
            </w:r>
          </w:p>
        </w:tc>
        <w:tc>
          <w:tcPr>
            <w:tcW w:w="3260" w:type="dxa"/>
            <w:tcBorders>
              <w:top w:val="nil"/>
              <w:bottom w:val="nil"/>
            </w:tcBorders>
          </w:tcPr>
          <w:p>
            <w:pPr>
              <w:pStyle w:val="9"/>
              <w:spacing w:before="25"/>
              <w:ind w:left="9"/>
              <w:rPr>
                <w:sz w:val="24"/>
              </w:rPr>
            </w:pPr>
            <w:r>
              <w:rPr>
                <w:rFonts w:ascii="Times New Roman" w:eastAsia="Times New Roman"/>
                <w:sz w:val="24"/>
              </w:rPr>
              <w:t>5.</w:t>
            </w:r>
            <w:r>
              <w:rPr>
                <w:spacing w:val="-9"/>
                <w:sz w:val="24"/>
              </w:rPr>
              <w:t>相关管理队伍、专业技术人员</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16"/>
              <w:ind w:left="11" w:right="-15"/>
              <w:rPr>
                <w:rFonts w:ascii="Times New Roman" w:eastAsia="Times New Roman"/>
                <w:sz w:val="24"/>
              </w:rPr>
            </w:pPr>
            <w:r>
              <w:rPr>
                <w:sz w:val="24"/>
              </w:rPr>
              <w:t>励机制</w:t>
            </w:r>
            <w:r>
              <w:rPr>
                <w:spacing w:val="-207"/>
                <w:sz w:val="24"/>
              </w:rPr>
              <w:t>。</w:t>
            </w:r>
            <w:r>
              <w:rPr>
                <w:sz w:val="24"/>
              </w:rPr>
              <w:t>（</w:t>
            </w:r>
            <w:r>
              <w:rPr>
                <w:rFonts w:ascii="Times New Roman" w:eastAsia="Times New Roman"/>
                <w:sz w:val="24"/>
              </w:rPr>
              <w:t>7</w:t>
            </w:r>
          </w:p>
        </w:tc>
        <w:tc>
          <w:tcPr>
            <w:tcW w:w="3260" w:type="dxa"/>
            <w:tcBorders>
              <w:top w:val="nil"/>
              <w:bottom w:val="nil"/>
            </w:tcBorders>
          </w:tcPr>
          <w:p>
            <w:pPr>
              <w:pStyle w:val="9"/>
              <w:spacing w:before="16"/>
              <w:ind w:left="9"/>
              <w:rPr>
                <w:sz w:val="24"/>
              </w:rPr>
            </w:pPr>
            <w:r>
              <w:rPr>
                <w:sz w:val="24"/>
              </w:rPr>
              <w:t>培训情况记录；</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8" w:type="dxa"/>
            <w:vMerge w:val="continue"/>
            <w:tcBorders>
              <w:top w:val="nil"/>
            </w:tcBorders>
          </w:tcPr>
          <w:p>
            <w:pPr>
              <w:rPr>
                <w:sz w:val="2"/>
                <w:szCs w:val="2"/>
              </w:rPr>
            </w:pPr>
          </w:p>
        </w:tc>
        <w:tc>
          <w:tcPr>
            <w:tcW w:w="1135" w:type="dxa"/>
            <w:tcBorders>
              <w:top w:val="nil"/>
              <w:bottom w:val="nil"/>
            </w:tcBorders>
          </w:tcPr>
          <w:p>
            <w:pPr>
              <w:pStyle w:val="9"/>
              <w:spacing w:before="16"/>
              <w:ind w:left="11"/>
              <w:rPr>
                <w:sz w:val="24"/>
              </w:rPr>
            </w:pPr>
            <w:r>
              <w:rPr>
                <w:sz w:val="24"/>
              </w:rPr>
              <w:t>分）</w:t>
            </w:r>
          </w:p>
        </w:tc>
        <w:tc>
          <w:tcPr>
            <w:tcW w:w="3260" w:type="dxa"/>
            <w:tcBorders>
              <w:top w:val="nil"/>
              <w:bottom w:val="nil"/>
            </w:tcBorders>
          </w:tcPr>
          <w:p>
            <w:pPr>
              <w:pStyle w:val="9"/>
              <w:spacing w:before="16"/>
              <w:ind w:left="9"/>
              <w:rPr>
                <w:sz w:val="24"/>
              </w:rPr>
            </w:pPr>
            <w:r>
              <w:rPr>
                <w:rFonts w:ascii="Times New Roman" w:eastAsia="Times New Roman"/>
                <w:sz w:val="24"/>
              </w:rPr>
              <w:t>6.</w:t>
            </w:r>
            <w:r>
              <w:rPr>
                <w:sz w:val="24"/>
              </w:rPr>
              <w:t>校园环境事故应急处理工作</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8" w:type="dxa"/>
            <w:vMerge w:val="continue"/>
            <w:tcBorders>
              <w:top w:val="nil"/>
            </w:tcBorders>
          </w:tcPr>
          <w:p>
            <w:pPr>
              <w:rPr>
                <w:sz w:val="2"/>
                <w:szCs w:val="2"/>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12"/>
              <w:ind w:left="9" w:right="-15"/>
              <w:rPr>
                <w:sz w:val="24"/>
              </w:rPr>
            </w:pPr>
            <w:r>
              <w:rPr>
                <w:spacing w:val="9"/>
                <w:sz w:val="24"/>
              </w:rPr>
              <w:t>方案，开展应急教育的情况记</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8" w:type="dxa"/>
            <w:vMerge w:val="continue"/>
            <w:tcBorders>
              <w:top w:val="nil"/>
            </w:tcBorders>
          </w:tcPr>
          <w:p>
            <w:pPr>
              <w:rPr>
                <w:sz w:val="2"/>
                <w:szCs w:val="2"/>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1" w:line="305" w:lineRule="exact"/>
              <w:ind w:left="9"/>
              <w:rPr>
                <w:sz w:val="24"/>
              </w:rPr>
            </w:pPr>
            <w:r>
              <w:rPr>
                <w:sz w:val="24"/>
              </w:rPr>
              <w:t>录；</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08" w:type="dxa"/>
            <w:vMerge w:val="continue"/>
            <w:tcBorders>
              <w:top w:val="nil"/>
            </w:tcBorders>
          </w:tcPr>
          <w:p>
            <w:pPr>
              <w:rPr>
                <w:sz w:val="2"/>
                <w:szCs w:val="2"/>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5"/>
              <w:ind w:left="9"/>
              <w:rPr>
                <w:sz w:val="24"/>
              </w:rPr>
            </w:pPr>
            <w:r>
              <w:rPr>
                <w:rFonts w:ascii="Times New Roman" w:eastAsia="Times New Roman"/>
                <w:sz w:val="24"/>
              </w:rPr>
              <w:t>7.</w:t>
            </w:r>
            <w:r>
              <w:rPr>
                <w:spacing w:val="-7"/>
                <w:sz w:val="24"/>
              </w:rPr>
              <w:t>开展社会实践活动记录，相关</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08" w:type="dxa"/>
            <w:vMerge w:val="continue"/>
            <w:tcBorders>
              <w:top w:val="nil"/>
            </w:tcBorders>
          </w:tcPr>
          <w:p>
            <w:pPr>
              <w:rPr>
                <w:sz w:val="2"/>
                <w:szCs w:val="2"/>
              </w:rPr>
            </w:pPr>
          </w:p>
        </w:tc>
        <w:tc>
          <w:tcPr>
            <w:tcW w:w="1135" w:type="dxa"/>
            <w:tcBorders>
              <w:top w:val="nil"/>
            </w:tcBorders>
          </w:tcPr>
          <w:p>
            <w:pPr>
              <w:pStyle w:val="9"/>
              <w:rPr>
                <w:rFonts w:ascii="Times New Roman"/>
                <w:sz w:val="24"/>
              </w:rPr>
            </w:pPr>
          </w:p>
        </w:tc>
        <w:tc>
          <w:tcPr>
            <w:tcW w:w="3260" w:type="dxa"/>
            <w:tcBorders>
              <w:top w:val="nil"/>
              <w:bottom w:val="single" w:color="000000" w:sz="6" w:space="0"/>
            </w:tcBorders>
          </w:tcPr>
          <w:p>
            <w:pPr>
              <w:pStyle w:val="9"/>
              <w:spacing w:before="12" w:line="292" w:lineRule="exact"/>
              <w:ind w:left="9"/>
              <w:rPr>
                <w:sz w:val="24"/>
              </w:rPr>
            </w:pPr>
            <w:r>
              <w:rPr>
                <w:sz w:val="24"/>
              </w:rPr>
              <w:t>活动表彰记录和表彰名单。</w:t>
            </w:r>
          </w:p>
        </w:tc>
        <w:tc>
          <w:tcPr>
            <w:tcW w:w="1843" w:type="dxa"/>
            <w:tcBorders>
              <w:top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08" w:type="dxa"/>
            <w:tcBorders>
              <w:bottom w:val="nil"/>
            </w:tcBorders>
          </w:tcPr>
          <w:p>
            <w:pPr>
              <w:pStyle w:val="9"/>
              <w:rPr>
                <w:rFonts w:ascii="Times New Roman"/>
                <w:sz w:val="24"/>
              </w:rPr>
            </w:pPr>
          </w:p>
        </w:tc>
        <w:tc>
          <w:tcPr>
            <w:tcW w:w="1135" w:type="dxa"/>
            <w:tcBorders>
              <w:bottom w:val="nil"/>
            </w:tcBorders>
          </w:tcPr>
          <w:p>
            <w:pPr>
              <w:pStyle w:val="9"/>
              <w:rPr>
                <w:rFonts w:ascii="Times New Roman"/>
                <w:sz w:val="24"/>
              </w:rPr>
            </w:pPr>
          </w:p>
        </w:tc>
        <w:tc>
          <w:tcPr>
            <w:tcW w:w="3260" w:type="dxa"/>
            <w:tcBorders>
              <w:top w:val="single" w:color="000000" w:sz="6" w:space="0"/>
              <w:bottom w:val="nil"/>
            </w:tcBorders>
          </w:tcPr>
          <w:p>
            <w:pPr>
              <w:pStyle w:val="9"/>
              <w:spacing w:before="9"/>
              <w:rPr>
                <w:rFonts w:ascii="Times New Roman"/>
                <w:sz w:val="29"/>
              </w:rPr>
            </w:pPr>
          </w:p>
          <w:p>
            <w:pPr>
              <w:pStyle w:val="9"/>
              <w:ind w:left="9"/>
              <w:rPr>
                <w:sz w:val="24"/>
              </w:rPr>
            </w:pPr>
            <w:r>
              <w:rPr>
                <w:rFonts w:ascii="Times New Roman" w:eastAsia="Times New Roman"/>
                <w:sz w:val="24"/>
              </w:rPr>
              <w:t>1.</w:t>
            </w:r>
            <w:r>
              <w:rPr>
                <w:spacing w:val="-9"/>
                <w:sz w:val="24"/>
              </w:rPr>
              <w:t>查看相关制度、操作规程及执</w:t>
            </w:r>
          </w:p>
        </w:tc>
        <w:tc>
          <w:tcPr>
            <w:tcW w:w="1843" w:type="dxa"/>
            <w:tcBorders>
              <w:bottom w:val="nil"/>
            </w:tcBorders>
          </w:tcPr>
          <w:p>
            <w:pPr>
              <w:pStyle w:val="9"/>
              <w:rPr>
                <w:rFonts w:ascii="Times New Roman"/>
                <w:sz w:val="24"/>
              </w:rPr>
            </w:pPr>
          </w:p>
        </w:tc>
        <w:tc>
          <w:tcPr>
            <w:tcW w:w="711" w:type="dxa"/>
            <w:vMerge w:val="restart"/>
          </w:tcPr>
          <w:p>
            <w:pPr>
              <w:pStyle w:val="9"/>
              <w:rPr>
                <w:rFonts w:ascii="Times New Roman"/>
                <w:sz w:val="24"/>
              </w:rPr>
            </w:pPr>
          </w:p>
        </w:tc>
        <w:tc>
          <w:tcPr>
            <w:tcW w:w="566" w:type="dxa"/>
            <w:vMerge w:val="restart"/>
          </w:tcPr>
          <w:p>
            <w:pPr>
              <w:pStyle w:val="9"/>
              <w:rPr>
                <w:rFonts w:ascii="Times New Roman"/>
                <w:sz w:val="24"/>
              </w:rPr>
            </w:pPr>
          </w:p>
        </w:tc>
        <w:tc>
          <w:tcPr>
            <w:tcW w:w="1416"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12" w:line="305" w:lineRule="exact"/>
              <w:ind w:left="9"/>
              <w:rPr>
                <w:sz w:val="24"/>
              </w:rPr>
            </w:pPr>
            <w:r>
              <w:rPr>
                <w:sz w:val="24"/>
              </w:rPr>
              <w:t>行情况；</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3" w:hRule="atLeast"/>
        </w:trPr>
        <w:tc>
          <w:tcPr>
            <w:tcW w:w="708" w:type="dxa"/>
            <w:tcBorders>
              <w:top w:val="nil"/>
              <w:bottom w:val="nil"/>
            </w:tcBorders>
          </w:tcPr>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
              <w:rPr>
                <w:rFonts w:ascii="Times New Roman"/>
                <w:sz w:val="24"/>
              </w:rPr>
            </w:pPr>
          </w:p>
          <w:p>
            <w:pPr>
              <w:pStyle w:val="9"/>
              <w:spacing w:line="280" w:lineRule="auto"/>
              <w:ind w:left="112" w:right="103"/>
              <w:rPr>
                <w:sz w:val="24"/>
              </w:rPr>
            </w:pPr>
            <w:r>
              <w:rPr>
                <w:spacing w:val="-9"/>
                <w:sz w:val="24"/>
              </w:rPr>
              <w:t>行为管理</w:t>
            </w:r>
          </w:p>
          <w:p>
            <w:pPr>
              <w:pStyle w:val="9"/>
              <w:spacing w:line="280" w:lineRule="auto"/>
              <w:ind w:left="112" w:right="103"/>
              <w:rPr>
                <w:sz w:val="24"/>
              </w:rPr>
            </w:pPr>
            <w:r>
              <w:rPr>
                <w:sz w:val="24"/>
              </w:rPr>
              <w:t>（</w:t>
            </w:r>
            <w:r>
              <w:rPr>
                <w:rFonts w:ascii="Times New Roman" w:eastAsia="Times New Roman"/>
                <w:sz w:val="24"/>
              </w:rPr>
              <w:t xml:space="preserve">35 </w:t>
            </w:r>
            <w:r>
              <w:rPr>
                <w:sz w:val="24"/>
              </w:rPr>
              <w:t>分</w:t>
            </w:r>
            <w:r>
              <w:rPr>
                <w:spacing w:val="-17"/>
                <w:sz w:val="24"/>
              </w:rPr>
              <w:t>）</w:t>
            </w:r>
          </w:p>
        </w:tc>
        <w:tc>
          <w:tcPr>
            <w:tcW w:w="1135" w:type="dxa"/>
            <w:tcBorders>
              <w:top w:val="nil"/>
              <w:bottom w:val="nil"/>
            </w:tcBorders>
          </w:tcPr>
          <w:p>
            <w:pPr>
              <w:pStyle w:val="9"/>
              <w:rPr>
                <w:rFonts w:ascii="Times New Roman"/>
                <w:sz w:val="26"/>
              </w:rPr>
            </w:pPr>
          </w:p>
          <w:p>
            <w:pPr>
              <w:pStyle w:val="9"/>
              <w:spacing w:before="1"/>
              <w:rPr>
                <w:rFonts w:ascii="Times New Roman"/>
                <w:sz w:val="23"/>
              </w:rPr>
            </w:pPr>
          </w:p>
          <w:p>
            <w:pPr>
              <w:pStyle w:val="9"/>
              <w:spacing w:line="280" w:lineRule="auto"/>
              <w:ind w:left="11" w:right="-58"/>
              <w:jc w:val="both"/>
              <w:rPr>
                <w:sz w:val="24"/>
              </w:rPr>
            </w:pPr>
            <w:r>
              <w:rPr>
                <w:rFonts w:ascii="Times New Roman" w:eastAsia="Times New Roman"/>
                <w:sz w:val="24"/>
              </w:rPr>
              <w:t xml:space="preserve">3. </w:t>
            </w:r>
            <w:r>
              <w:rPr>
                <w:spacing w:val="6"/>
                <w:sz w:val="24"/>
              </w:rPr>
              <w:t>建立 健</w:t>
            </w:r>
            <w:r>
              <w:rPr>
                <w:spacing w:val="-15"/>
                <w:sz w:val="24"/>
              </w:rPr>
              <w:t>全节能、节</w:t>
            </w:r>
            <w:r>
              <w:rPr>
                <w:spacing w:val="-21"/>
                <w:sz w:val="24"/>
              </w:rPr>
              <w:t>水、垃圾分</w:t>
            </w:r>
            <w:r>
              <w:rPr>
                <w:spacing w:val="37"/>
                <w:sz w:val="24"/>
              </w:rPr>
              <w:t>类等绿色管理制度及有效执</w:t>
            </w:r>
            <w:r>
              <w:rPr>
                <w:spacing w:val="-49"/>
                <w:sz w:val="24"/>
              </w:rPr>
              <w:t>行。</w:t>
            </w:r>
            <w:r>
              <w:rPr>
                <w:sz w:val="24"/>
              </w:rPr>
              <w:t>（</w:t>
            </w:r>
            <w:r>
              <w:rPr>
                <w:rFonts w:ascii="Times New Roman" w:eastAsia="Times New Roman"/>
                <w:sz w:val="24"/>
              </w:rPr>
              <w:t xml:space="preserve">7 </w:t>
            </w:r>
            <w:r>
              <w:rPr>
                <w:sz w:val="24"/>
              </w:rPr>
              <w:t>分</w:t>
            </w:r>
          </w:p>
        </w:tc>
        <w:tc>
          <w:tcPr>
            <w:tcW w:w="3260" w:type="dxa"/>
            <w:tcBorders>
              <w:top w:val="nil"/>
              <w:bottom w:val="nil"/>
            </w:tcBorders>
          </w:tcPr>
          <w:p>
            <w:pPr>
              <w:pStyle w:val="9"/>
              <w:numPr>
                <w:ilvl w:val="0"/>
                <w:numId w:val="52"/>
              </w:numPr>
              <w:tabs>
                <w:tab w:val="left" w:pos="191"/>
              </w:tabs>
              <w:spacing w:before="25" w:after="0" w:line="240" w:lineRule="auto"/>
              <w:ind w:left="190" w:right="0" w:hanging="182"/>
              <w:jc w:val="left"/>
              <w:rPr>
                <w:sz w:val="24"/>
              </w:rPr>
            </w:pPr>
            <w:r>
              <w:rPr>
                <w:sz w:val="24"/>
              </w:rPr>
              <w:t>查看相关材料，并现场考察</w:t>
            </w:r>
          </w:p>
          <w:p>
            <w:pPr>
              <w:pStyle w:val="9"/>
              <w:numPr>
                <w:ilvl w:val="0"/>
                <w:numId w:val="52"/>
              </w:numPr>
              <w:tabs>
                <w:tab w:val="left" w:pos="191"/>
              </w:tabs>
              <w:spacing w:before="52" w:after="0" w:line="280" w:lineRule="auto"/>
              <w:ind w:left="9" w:right="0" w:firstLine="0"/>
              <w:jc w:val="left"/>
              <w:rPr>
                <w:sz w:val="24"/>
              </w:rPr>
            </w:pPr>
            <w:r>
              <w:rPr>
                <w:spacing w:val="-9"/>
                <w:sz w:val="24"/>
              </w:rPr>
              <w:t>查阅相关资料，并实地查看运</w:t>
            </w:r>
            <w:r>
              <w:rPr>
                <w:sz w:val="24"/>
              </w:rPr>
              <w:t>行情况；</w:t>
            </w:r>
          </w:p>
          <w:p>
            <w:pPr>
              <w:pStyle w:val="9"/>
              <w:numPr>
                <w:ilvl w:val="0"/>
                <w:numId w:val="52"/>
              </w:numPr>
              <w:tabs>
                <w:tab w:val="left" w:pos="204"/>
              </w:tabs>
              <w:spacing w:before="1" w:after="0" w:line="280" w:lineRule="auto"/>
              <w:ind w:left="9" w:right="3" w:firstLine="0"/>
              <w:jc w:val="left"/>
              <w:rPr>
                <w:sz w:val="24"/>
              </w:rPr>
            </w:pPr>
            <w:r>
              <w:rPr>
                <w:spacing w:val="11"/>
                <w:sz w:val="24"/>
              </w:rPr>
              <w:t>校园生活垃圾分类教育与管</w:t>
            </w:r>
            <w:r>
              <w:rPr>
                <w:sz w:val="24"/>
              </w:rPr>
              <w:t>理制度及执行情况；</w:t>
            </w:r>
          </w:p>
          <w:p>
            <w:pPr>
              <w:pStyle w:val="9"/>
              <w:numPr>
                <w:ilvl w:val="0"/>
                <w:numId w:val="52"/>
              </w:numPr>
              <w:tabs>
                <w:tab w:val="left" w:pos="204"/>
              </w:tabs>
              <w:spacing w:before="0" w:after="0" w:line="280" w:lineRule="auto"/>
              <w:ind w:left="9" w:right="3" w:firstLine="0"/>
              <w:jc w:val="left"/>
              <w:rPr>
                <w:sz w:val="24"/>
              </w:rPr>
            </w:pPr>
            <w:r>
              <w:rPr>
                <w:spacing w:val="11"/>
                <w:sz w:val="24"/>
              </w:rPr>
              <w:t>现场查看相关资料如处理方</w:t>
            </w:r>
            <w:r>
              <w:rPr>
                <w:sz w:val="24"/>
              </w:rPr>
              <w:t xml:space="preserve">案、减量指标、运行记录等； </w:t>
            </w:r>
            <w:r>
              <w:rPr>
                <w:rFonts w:ascii="Times New Roman" w:eastAsia="Times New Roman"/>
                <w:sz w:val="24"/>
              </w:rPr>
              <w:t>6.</w:t>
            </w:r>
            <w:r>
              <w:rPr>
                <w:sz w:val="24"/>
              </w:rPr>
              <w:t>查看相关制度；</w:t>
            </w:r>
          </w:p>
          <w:p>
            <w:pPr>
              <w:pStyle w:val="9"/>
              <w:spacing w:before="1"/>
              <w:ind w:left="9"/>
              <w:rPr>
                <w:sz w:val="24"/>
              </w:rPr>
            </w:pPr>
            <w:r>
              <w:rPr>
                <w:rFonts w:ascii="Times New Roman" w:eastAsia="Times New Roman"/>
                <w:sz w:val="24"/>
              </w:rPr>
              <w:t>7.</w:t>
            </w:r>
            <w:r>
              <w:rPr>
                <w:sz w:val="24"/>
              </w:rPr>
              <w:t>查阅与有资质的回收机构合</w:t>
            </w:r>
          </w:p>
        </w:tc>
        <w:tc>
          <w:tcPr>
            <w:tcW w:w="1843" w:type="dxa"/>
            <w:tcBorders>
              <w:top w:val="nil"/>
              <w:bottom w:val="nil"/>
            </w:tcBorders>
          </w:tcPr>
          <w:p>
            <w:pPr>
              <w:pStyle w:val="9"/>
              <w:spacing w:before="25"/>
              <w:ind w:left="-191"/>
              <w:rPr>
                <w:sz w:val="24"/>
              </w:rPr>
            </w:pPr>
            <w:r>
              <w:rPr>
                <w:sz w:val="24"/>
              </w:rPr>
              <w:t>；</w:t>
            </w: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12" w:line="305" w:lineRule="exact"/>
              <w:ind w:left="9"/>
              <w:rPr>
                <w:sz w:val="24"/>
              </w:rPr>
            </w:pPr>
            <w:r>
              <w:rPr>
                <w:sz w:val="24"/>
              </w:rPr>
              <w:t>同或委托处理的协议；</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08" w:type="dxa"/>
            <w:tcBorders>
              <w:top w:val="nil"/>
              <w:bottom w:val="nil"/>
            </w:tcBorders>
          </w:tcPr>
          <w:p>
            <w:pPr>
              <w:pStyle w:val="9"/>
              <w:rPr>
                <w:rFonts w:ascii="Times New Roman"/>
                <w:sz w:val="24"/>
              </w:rPr>
            </w:pPr>
          </w:p>
        </w:tc>
        <w:tc>
          <w:tcPr>
            <w:tcW w:w="1135" w:type="dxa"/>
            <w:tcBorders>
              <w:top w:val="nil"/>
              <w:bottom w:val="nil"/>
            </w:tcBorders>
          </w:tcPr>
          <w:p>
            <w:pPr>
              <w:pStyle w:val="9"/>
              <w:rPr>
                <w:rFonts w:ascii="Times New Roman"/>
                <w:sz w:val="24"/>
              </w:rPr>
            </w:pPr>
          </w:p>
        </w:tc>
        <w:tc>
          <w:tcPr>
            <w:tcW w:w="3260" w:type="dxa"/>
            <w:tcBorders>
              <w:top w:val="nil"/>
              <w:bottom w:val="nil"/>
            </w:tcBorders>
          </w:tcPr>
          <w:p>
            <w:pPr>
              <w:pStyle w:val="9"/>
              <w:spacing w:before="25"/>
              <w:ind w:left="9"/>
              <w:rPr>
                <w:sz w:val="24"/>
              </w:rPr>
            </w:pPr>
            <w:r>
              <w:rPr>
                <w:rFonts w:ascii="Times New Roman" w:eastAsia="Times New Roman"/>
                <w:sz w:val="24"/>
              </w:rPr>
              <w:t>8.</w:t>
            </w:r>
            <w:r>
              <w:rPr>
                <w:sz w:val="24"/>
              </w:rPr>
              <w:t>查阅相关资料，现场查看</w:t>
            </w:r>
          </w:p>
        </w:tc>
        <w:tc>
          <w:tcPr>
            <w:tcW w:w="1843" w:type="dxa"/>
            <w:tcBorders>
              <w:top w:val="nil"/>
              <w:bottom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08" w:type="dxa"/>
            <w:tcBorders>
              <w:top w:val="nil"/>
            </w:tcBorders>
          </w:tcPr>
          <w:p>
            <w:pPr>
              <w:pStyle w:val="9"/>
              <w:rPr>
                <w:rFonts w:ascii="Times New Roman"/>
                <w:sz w:val="24"/>
              </w:rPr>
            </w:pPr>
          </w:p>
        </w:tc>
        <w:tc>
          <w:tcPr>
            <w:tcW w:w="1135" w:type="dxa"/>
            <w:tcBorders>
              <w:top w:val="nil"/>
            </w:tcBorders>
          </w:tcPr>
          <w:p>
            <w:pPr>
              <w:pStyle w:val="9"/>
              <w:rPr>
                <w:rFonts w:ascii="Times New Roman"/>
                <w:sz w:val="24"/>
              </w:rPr>
            </w:pPr>
          </w:p>
        </w:tc>
        <w:tc>
          <w:tcPr>
            <w:tcW w:w="3260" w:type="dxa"/>
            <w:tcBorders>
              <w:top w:val="nil"/>
            </w:tcBorders>
          </w:tcPr>
          <w:p>
            <w:pPr>
              <w:pStyle w:val="9"/>
              <w:spacing w:before="12"/>
              <w:ind w:left="9"/>
              <w:rPr>
                <w:sz w:val="24"/>
              </w:rPr>
            </w:pPr>
            <w:r>
              <w:rPr>
                <w:sz w:val="24"/>
              </w:rPr>
              <w:t>运行情况。</w:t>
            </w:r>
          </w:p>
        </w:tc>
        <w:tc>
          <w:tcPr>
            <w:tcW w:w="1843" w:type="dxa"/>
            <w:tcBorders>
              <w:top w:val="nil"/>
            </w:tcBorders>
          </w:tcPr>
          <w:p>
            <w:pPr>
              <w:pStyle w:val="9"/>
              <w:rPr>
                <w:rFonts w:ascii="Times New Roman"/>
                <w:sz w:val="24"/>
              </w:rPr>
            </w:pPr>
          </w:p>
        </w:tc>
        <w:tc>
          <w:tcPr>
            <w:tcW w:w="711" w:type="dxa"/>
            <w:vMerge w:val="continue"/>
            <w:tcBorders>
              <w:top w:val="nil"/>
            </w:tcBorders>
          </w:tcPr>
          <w:p>
            <w:pPr>
              <w:rPr>
                <w:sz w:val="2"/>
                <w:szCs w:val="2"/>
              </w:rPr>
            </w:pPr>
          </w:p>
        </w:tc>
        <w:tc>
          <w:tcPr>
            <w:tcW w:w="566" w:type="dxa"/>
            <w:vMerge w:val="continue"/>
            <w:tcBorders>
              <w:top w:val="nil"/>
            </w:tcBorders>
          </w:tcPr>
          <w:p>
            <w:pPr>
              <w:rPr>
                <w:sz w:val="2"/>
                <w:szCs w:val="2"/>
              </w:rPr>
            </w:pPr>
          </w:p>
        </w:tc>
        <w:tc>
          <w:tcPr>
            <w:tcW w:w="1416" w:type="dxa"/>
            <w:vMerge w:val="continue"/>
            <w:tcBorders>
              <w:top w:val="nil"/>
            </w:tcBorders>
          </w:tcPr>
          <w:p>
            <w:pPr>
              <w:rPr>
                <w:sz w:val="2"/>
                <w:szCs w:val="2"/>
              </w:rPr>
            </w:pPr>
          </w:p>
        </w:tc>
      </w:tr>
    </w:tbl>
    <w:p>
      <w:pPr>
        <w:spacing w:after="0"/>
        <w:rPr>
          <w:sz w:val="2"/>
          <w:szCs w:val="2"/>
        </w:rPr>
        <w:sectPr>
          <w:pgSz w:w="11910" w:h="16840"/>
          <w:pgMar w:top="1580" w:right="620" w:bottom="1420" w:left="1300" w:header="0" w:footer="1235" w:gutter="0"/>
        </w:sectPr>
      </w:pPr>
    </w:p>
    <w:p>
      <w:pPr>
        <w:pStyle w:val="4"/>
        <w:rPr>
          <w:rFonts w:ascii="Times New Roman"/>
          <w:sz w:val="20"/>
        </w:rPr>
      </w:pPr>
      <w:r>
        <mc:AlternateContent>
          <mc:Choice Requires="wps">
            <w:drawing>
              <wp:anchor distT="0" distB="0" distL="114300" distR="114300" simplePos="0" relativeHeight="244284416" behindDoc="1" locked="0" layoutInCell="1" allowOverlap="1">
                <wp:simplePos x="0" y="0"/>
                <wp:positionH relativeFrom="page">
                  <wp:posOffset>2038985</wp:posOffset>
                </wp:positionH>
                <wp:positionV relativeFrom="page">
                  <wp:posOffset>2179320</wp:posOffset>
                </wp:positionV>
                <wp:extent cx="152400" cy="152400"/>
                <wp:effectExtent l="0" t="0" r="0" b="0"/>
                <wp:wrapNone/>
                <wp:docPr id="31" name="文本框 80"/>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80" o:spid="_x0000_s1026" o:spt="202" type="#_x0000_t202" style="position:absolute;left:0pt;margin-left:160.55pt;margin-top:171.6pt;height:12pt;width:12pt;mso-position-horizontal-relative:page;mso-position-vertical-relative:page;z-index:-259032064;mso-width-relative:page;mso-height-relative:page;" filled="f" stroked="f" coordsize="21600,21600" o:gfxdata="UEsDBAoAAAAAAIdO4kAAAAAAAAAAAAAAAAAEAAAAZHJzL1BLAwQUAAAACACHTuJASEYu49oAAAAL&#10;AQAADwAAAGRycy9kb3ducmV2LnhtbE2PzU7DMBCE70i8g7VI3KidpIQ2xKkQghMSahoOHJ3YTazG&#10;6xC7P7w9ywluszuj2W/LzcWN7GTmYD1KSBYCmMHOa4u9hI/m9W4FLESFWo0ejYRvE2BTXV+VqtD+&#10;jLU57WLPqARDoSQMMU4F56EbjFNh4SeD5O397FSkce65ntWZyt3IUyFy7pRFujCoyTwPpjvsjk7C&#10;0yfWL/brvd3W+9o2zVrgW36Q8vYmEY/AornEvzD84hM6VMTU+iPqwEYJWZokFCWxzFJglMiW97Rp&#10;SeQPKfCq5P9/qH4AUEsDBBQAAAAIAIdO4kDvWE5LtQEAAHMDAAAOAAAAZHJzL2Uyb0RvYy54bWyt&#10;U0uOEzEQ3SNxB8t74k74aNRKZyQUDUJCgDTMARy3O23JP1U56c4F4Aas2LDnXDkHZaeTwLCZBRt3&#10;uar8qt6r6uXt6Czba0ATfMPns4oz7VVojd82/OHL3YsbzjBJ30obvG74QSO/XT1/thxirRehD7bV&#10;wAjEYz3EhvcpxVoIVL12Emchak/BLoCTia6wFS3IgdCdFYuqeiOGAG2EoDQiedenIJ8Q4SmAoeuM&#10;0uugdk77dEIFbWUiStibiHxVuu06rdKnrkOdmG04MU3lpCJkb/IpVktZb0HG3qipBfmUFh5xctJ4&#10;KnqBWssk2Q7MP1DOKAgYujRTwYkTkaIIsZhXj7S572XUhQtJjfEiOv4/WPVx/xmYaRv+cs6Zl44m&#10;fvz+7fjj1/HnV3ZTBBoi1pR3HykzjW/DSGuThct+JGfmPXbg8pcYMYqTvIeLvHpMTOVHrxevKooo&#10;Ck02oYjr4wiY3ungWDYaDjS9Iqrcf8B0Sj2n5Fo+3BlrywSt/8tBmNkjrh1mK42bcWp7E9oDsbHv&#10;PWmZ9+JswNnYnI1dBLPtqZ3CuUDSLErf097kYf95L4Wv/8r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hGLuPaAAAACwEAAA8AAAAAAAAAAQAgAAAAIgAAAGRycy9kb3ducmV2LnhtbFBLAQIUABQA&#10;AAAIAIdO4kDvWE5LtQEAAHMDAAAOAAAAAAAAAAEAIAAAACkBAABkcnMvZTJvRG9jLnhtbFBLBQYA&#10;AAAABgAGAFkBAABQBQ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85440" behindDoc="1" locked="0" layoutInCell="1" allowOverlap="1">
                <wp:simplePos x="0" y="0"/>
                <wp:positionH relativeFrom="page">
                  <wp:posOffset>4130040</wp:posOffset>
                </wp:positionH>
                <wp:positionV relativeFrom="page">
                  <wp:posOffset>1722120</wp:posOffset>
                </wp:positionV>
                <wp:extent cx="152400" cy="152400"/>
                <wp:effectExtent l="0" t="0" r="0" b="0"/>
                <wp:wrapNone/>
                <wp:docPr id="32" name="文本框 81"/>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81" o:spid="_x0000_s1026" o:spt="202" type="#_x0000_t202" style="position:absolute;left:0pt;margin-left:325.2pt;margin-top:135.6pt;height:12pt;width:12pt;mso-position-horizontal-relative:page;mso-position-vertical-relative:page;z-index:-259031040;mso-width-relative:page;mso-height-relative:page;" filled="f" stroked="f" coordsize="21600,21600" o:gfxdata="UEsDBAoAAAAAAIdO4kAAAAAAAAAAAAAAAAAEAAAAZHJzL1BLAwQUAAAACACHTuJAoPGHhtkAAAAL&#10;AQAADwAAAGRycy9kb3ducmV2LnhtbE2PTU/DMAyG70j8h8hI3FjSautYaTohBCckRFcOHNPGa6s1&#10;TmmyD/495gRHv370+nGxvbhRnHAOgycNyUKBQGq9HajT8FG/3N2DCNGQNaMn1PCNAbbl9VVhcuvP&#10;VOFpFzvBJRRyo6GPccqlDG2PzoSFn5B4t/ezM5HHuZN2Nmcud6NMlcqkMwPxhd5M+NRje9gdnYbH&#10;T6qeh6+35r3aV0NdbxS9Zgetb28S9QAi4iX+wfCrz+pQslPjj2SDGDVkK7VkVEO6TlIQTGTrJScN&#10;J5tVCrIs5P8fyh9QSwMEFAAAAAgAh07iQD22KV23AQAAcwMAAA4AAABkcnMvZTJvRG9jLnhtbK1T&#10;S27bMBDdF+gdCO5ryu4HgWA5QGGkKFC0BdIcgKZIiwB/4NCWfIH2Bl11033P5XN0SElOm2yyyIYa&#10;zgzfzHszWl8P1pCjjKC9a+hyUVEinfCtdvuG3n27eXVFCSTuWm68kw09SaDXm5cv1n2o5cp33rQy&#10;EgRxUPehoV1KoWYMRCcth4UP0mFQ+Wh5wmvcszbyHtGtYauqesd6H9sQvZAA6N2OQTohxqcAeqW0&#10;kFsvDla6NKJGaXhCStDpAHRTulVKivRFKZCJmIYi01ROLIL2Lp9ss+b1PvLQaTG1wJ/SwgNOlmuH&#10;RS9QW544OUT9CMpqET14lRbCWzYSKYogi2X1QJvbjgdZuKDUEC6iw/PBis/Hr5HotqGvV5Q4bnHi&#10;558/zr/+nH9/J1fLLFAfoMa824CZaXjvB1yb2Q/ozLwHFW3+IiOCcZT3dJFXDomI/Ojt6k2FEYGh&#10;yUZ0dv84REgfpLckGw2NOL0iKj9+gjSmzim5lvM32pgyQeP+cyBm9rDc+dhhttKwGyY6O9+ekI35&#10;6FDLvBezEWdjNxuHEPW+w3YK5wKJsyh9T3uTh/3vvRS+/1c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8YeG2QAAAAsBAAAPAAAAAAAAAAEAIAAAACIAAABkcnMvZG93bnJldi54bWxQSwECFAAU&#10;AAAACACHTuJAPbYpXbcBAABzAwAADgAAAAAAAAABACAAAAAo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86464" behindDoc="1" locked="0" layoutInCell="1" allowOverlap="1">
                <wp:simplePos x="0" y="0"/>
                <wp:positionH relativeFrom="page">
                  <wp:posOffset>4130040</wp:posOffset>
                </wp:positionH>
                <wp:positionV relativeFrom="page">
                  <wp:posOffset>4084955</wp:posOffset>
                </wp:positionV>
                <wp:extent cx="152400" cy="609600"/>
                <wp:effectExtent l="0" t="0" r="0" b="0"/>
                <wp:wrapNone/>
                <wp:docPr id="33" name="文本框 82"/>
                <wp:cNvGraphicFramePr/>
                <a:graphic xmlns:a="http://schemas.openxmlformats.org/drawingml/2006/main">
                  <a:graphicData uri="http://schemas.microsoft.com/office/word/2010/wordprocessingShape">
                    <wps:wsp>
                      <wps:cNvSpPr txBox="1"/>
                      <wps:spPr>
                        <a:xfrm>
                          <a:off x="0" y="0"/>
                          <a:ext cx="152400" cy="609600"/>
                        </a:xfrm>
                        <a:prstGeom prst="rect">
                          <a:avLst/>
                        </a:prstGeom>
                        <a:noFill/>
                        <a:ln>
                          <a:noFill/>
                        </a:ln>
                      </wps:spPr>
                      <wps:txbx>
                        <w:txbxContent>
                          <w:p>
                            <w:pPr>
                              <w:spacing w:before="0" w:line="274" w:lineRule="exact"/>
                              <w:ind w:left="0" w:right="0" w:firstLine="0"/>
                              <w:jc w:val="left"/>
                              <w:rPr>
                                <w:sz w:val="24"/>
                              </w:rPr>
                            </w:pPr>
                            <w:r>
                              <w:rPr>
                                <w:sz w:val="24"/>
                              </w:rPr>
                              <w:t>；</w:t>
                            </w:r>
                          </w:p>
                          <w:p>
                            <w:pPr>
                              <w:pStyle w:val="4"/>
                              <w:spacing w:before="10"/>
                              <w:rPr>
                                <w:rFonts w:ascii="Times New Roman"/>
                                <w:sz w:val="35"/>
                              </w:rPr>
                            </w:pPr>
                          </w:p>
                          <w:p>
                            <w:pPr>
                              <w:spacing w:before="0" w:line="274" w:lineRule="exact"/>
                              <w:ind w:left="0" w:right="0" w:firstLine="0"/>
                              <w:jc w:val="left"/>
                              <w:rPr>
                                <w:sz w:val="24"/>
                              </w:rPr>
                            </w:pPr>
                            <w:r>
                              <w:rPr>
                                <w:sz w:val="24"/>
                              </w:rPr>
                              <w:t>，</w:t>
                            </w:r>
                          </w:p>
                        </w:txbxContent>
                      </wps:txbx>
                      <wps:bodyPr lIns="0" tIns="0" rIns="0" bIns="0" upright="1"/>
                    </wps:wsp>
                  </a:graphicData>
                </a:graphic>
              </wp:anchor>
            </w:drawing>
          </mc:Choice>
          <mc:Fallback>
            <w:pict>
              <v:shape id="文本框 82" o:spid="_x0000_s1026" o:spt="202" type="#_x0000_t202" style="position:absolute;left:0pt;margin-left:325.2pt;margin-top:321.65pt;height:48pt;width:12pt;mso-position-horizontal-relative:page;mso-position-vertical-relative:page;z-index:-259030016;mso-width-relative:page;mso-height-relative:page;" filled="f" stroked="f" coordsize="21600,21600" o:gfxdata="UEsDBAoAAAAAAIdO4kAAAAAAAAAAAAAAAAAEAAAAZHJzL1BLAwQUAAAACACHTuJAZgZmS9kAAAAL&#10;AQAADwAAAGRycy9kb3ducmV2LnhtbE2Py07DMBBF90j8gzVI7KhdElIa4lQIwQoJkYYFSyeeJlHj&#10;cYjdB3/PsILdPI7unCk2ZzeKI85h8KRhuVAgkFpvB+o0fNQvN/cgQjRkzegJNXxjgE15eVGY3PoT&#10;VXjcxk5wCIXcaOhjnHIpQ9ujM2HhJyTe7fzsTOR27qSdzYnD3ShvlcqkMwPxhd5M+NRju98enIbH&#10;T6qeh6+35r3aVUNdrxW9Znutr6+W6gFExHP8g+FXn9WhZKfGH8gGMWrI7lTKKBdpkoBgIlulPGk0&#10;rJJ1ArIs5P8fyh9QSwMEFAAAAAgAh07iQHKrzw+6AQAAcwMAAA4AAABkcnMvZTJvRG9jLnhtbK1T&#10;zW4TMRC+I/EOlu/E2xSidpVNpSoqQkKAVHgAx2tnLflPYye7eQF4A05cuPNceQ7G3mxayqWHXrzj&#10;mfE3830zu7wZrCF7CVF719CLWUWJdMK32m0b+u3r3ZsrSmLiruXGO9nQg4z0ZvX61bIPtZz7zptW&#10;AkEQF+s+NLRLKdSMRdFJy+PMB+kwqDxYnvAKW9YC7xHdGjavqgXrPbQBvJAxonc9BukJEZ4D6JXS&#10;Qq692Fnp0ogK0vCElGKnQ6Sr0q1SUqTPSkWZiGkoMk3lxCJob/LJVkteb4GHTotTC/w5LTzhZLl2&#10;WPQMteaJkx3o/6CsFuCjV2kmvGUjkaIIsrionmhz3/EgCxeUOoaz6PHlYMWn/Rcgum3o5SUljluc&#10;+PHnj+OvP8ff38nVPAvUh1hj3n3AzDTc+gHXZvJHdGbegwKbv8iIYBzlPZzllUMiIj96N39bYURg&#10;aFFdL9BGdPbwOEBM76W3JBsNBZxeEZXvP8Y0pk4puZbzd9qYMkHj/nEgZvaw3PnYYbbSsBlOdDa+&#10;PSAb88GhlnkvJgMmYzMZuwB622E7hXOBxFmUvk97k4f9+F4KP/wr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BmZL2QAAAAsBAAAPAAAAAAAAAAEAIAAAACIAAABkcnMvZG93bnJldi54bWxQSwEC&#10;FAAUAAAACACHTuJAcqvPD7oBAABzAwAADgAAAAAAAAABACAAAAAoAQAAZHJzL2Uyb0RvYy54bWxQ&#10;SwUGAAAAAAYABgBZAQAAVAUAAAAA&#10;">
                <v:fill on="f" focussize="0,0"/>
                <v:stroke on="f"/>
                <v:imagedata o:title=""/>
                <o:lock v:ext="edit" aspectratio="f"/>
                <v:textbox inset="0mm,0mm,0mm,0mm">
                  <w:txbxContent>
                    <w:p>
                      <w:pPr>
                        <w:spacing w:before="0" w:line="274" w:lineRule="exact"/>
                        <w:ind w:left="0" w:right="0" w:firstLine="0"/>
                        <w:jc w:val="left"/>
                        <w:rPr>
                          <w:sz w:val="24"/>
                        </w:rPr>
                      </w:pPr>
                      <w:r>
                        <w:rPr>
                          <w:sz w:val="24"/>
                        </w:rPr>
                        <w:t>；</w:t>
                      </w:r>
                    </w:p>
                    <w:p>
                      <w:pPr>
                        <w:pStyle w:val="4"/>
                        <w:spacing w:before="10"/>
                        <w:rPr>
                          <w:rFonts w:ascii="Times New Roman"/>
                          <w:sz w:val="35"/>
                        </w:rPr>
                      </w:pPr>
                    </w:p>
                    <w:p>
                      <w:pPr>
                        <w:spacing w:before="0" w:line="274" w:lineRule="exact"/>
                        <w:ind w:left="0" w:right="0" w:firstLine="0"/>
                        <w:jc w:val="left"/>
                        <w:rPr>
                          <w:sz w:val="24"/>
                        </w:rPr>
                      </w:pPr>
                      <w:r>
                        <w:rPr>
                          <w:sz w:val="24"/>
                        </w:rPr>
                        <w:t>，</w:t>
                      </w:r>
                    </w:p>
                  </w:txbxContent>
                </v:textbox>
              </v:shape>
            </w:pict>
          </mc:Fallback>
        </mc:AlternateContent>
      </w:r>
      <w:r>
        <mc:AlternateContent>
          <mc:Choice Requires="wpg">
            <w:drawing>
              <wp:anchor distT="0" distB="0" distL="114300" distR="114300" simplePos="0" relativeHeight="244287488" behindDoc="1" locked="0" layoutInCell="1" allowOverlap="1">
                <wp:simplePos x="0" y="0"/>
                <wp:positionH relativeFrom="page">
                  <wp:posOffset>2139950</wp:posOffset>
                </wp:positionH>
                <wp:positionV relativeFrom="page">
                  <wp:posOffset>1301750</wp:posOffset>
                </wp:positionV>
                <wp:extent cx="3246755" cy="5182235"/>
                <wp:effectExtent l="1270" t="0" r="9525" b="18415"/>
                <wp:wrapNone/>
                <wp:docPr id="38" name="组合 83"/>
                <wp:cNvGraphicFramePr/>
                <a:graphic xmlns:a="http://schemas.openxmlformats.org/drawingml/2006/main">
                  <a:graphicData uri="http://schemas.microsoft.com/office/word/2010/wordprocessingGroup">
                    <wpg:wgp>
                      <wpg:cNvGrpSpPr/>
                      <wpg:grpSpPr>
                        <a:xfrm>
                          <a:off x="0" y="0"/>
                          <a:ext cx="3246755" cy="5182235"/>
                          <a:chOff x="3370" y="2050"/>
                          <a:chExt cx="5113" cy="8161"/>
                        </a:xfrm>
                      </wpg:grpSpPr>
                      <wps:wsp>
                        <wps:cNvPr id="34" name="任意多边形 84"/>
                        <wps:cNvSpPr/>
                        <wps:spPr>
                          <a:xfrm>
                            <a:off x="3379" y="2052"/>
                            <a:ext cx="5094" cy="8149"/>
                          </a:xfrm>
                          <a:custGeom>
                            <a:avLst/>
                            <a:gdLst/>
                            <a:ahLst/>
                            <a:cxnLst/>
                            <a:pathLst>
                              <a:path w="5094" h="8149">
                                <a:moveTo>
                                  <a:pt x="3245" y="4658"/>
                                </a:moveTo>
                                <a:lnTo>
                                  <a:pt x="4" y="4658"/>
                                </a:lnTo>
                                <a:lnTo>
                                  <a:pt x="4" y="5018"/>
                                </a:lnTo>
                                <a:lnTo>
                                  <a:pt x="4" y="5378"/>
                                </a:lnTo>
                                <a:lnTo>
                                  <a:pt x="4" y="5738"/>
                                </a:lnTo>
                                <a:lnTo>
                                  <a:pt x="4" y="6098"/>
                                </a:lnTo>
                                <a:lnTo>
                                  <a:pt x="3245" y="6098"/>
                                </a:lnTo>
                                <a:lnTo>
                                  <a:pt x="3245" y="5738"/>
                                </a:lnTo>
                                <a:lnTo>
                                  <a:pt x="3245" y="5378"/>
                                </a:lnTo>
                                <a:lnTo>
                                  <a:pt x="3245" y="5018"/>
                                </a:lnTo>
                                <a:lnTo>
                                  <a:pt x="3245" y="4658"/>
                                </a:lnTo>
                                <a:moveTo>
                                  <a:pt x="3245" y="1298"/>
                                </a:moveTo>
                                <a:lnTo>
                                  <a:pt x="4" y="1298"/>
                                </a:lnTo>
                                <a:lnTo>
                                  <a:pt x="4" y="1658"/>
                                </a:lnTo>
                                <a:lnTo>
                                  <a:pt x="4" y="2018"/>
                                </a:lnTo>
                                <a:lnTo>
                                  <a:pt x="3245" y="2018"/>
                                </a:lnTo>
                                <a:lnTo>
                                  <a:pt x="3245" y="1658"/>
                                </a:lnTo>
                                <a:lnTo>
                                  <a:pt x="3245" y="1298"/>
                                </a:lnTo>
                                <a:moveTo>
                                  <a:pt x="3245" y="578"/>
                                </a:moveTo>
                                <a:lnTo>
                                  <a:pt x="4" y="578"/>
                                </a:lnTo>
                                <a:lnTo>
                                  <a:pt x="4" y="938"/>
                                </a:lnTo>
                                <a:lnTo>
                                  <a:pt x="3245" y="938"/>
                                </a:lnTo>
                                <a:lnTo>
                                  <a:pt x="3245" y="578"/>
                                </a:lnTo>
                                <a:moveTo>
                                  <a:pt x="3250" y="7539"/>
                                </a:moveTo>
                                <a:lnTo>
                                  <a:pt x="0" y="7539"/>
                                </a:lnTo>
                                <a:lnTo>
                                  <a:pt x="0" y="8148"/>
                                </a:lnTo>
                                <a:lnTo>
                                  <a:pt x="3250" y="8148"/>
                                </a:lnTo>
                                <a:lnTo>
                                  <a:pt x="3250" y="7539"/>
                                </a:lnTo>
                                <a:moveTo>
                                  <a:pt x="3250" y="2969"/>
                                </a:moveTo>
                                <a:lnTo>
                                  <a:pt x="0" y="2969"/>
                                </a:lnTo>
                                <a:lnTo>
                                  <a:pt x="0" y="3578"/>
                                </a:lnTo>
                                <a:lnTo>
                                  <a:pt x="3250" y="3578"/>
                                </a:lnTo>
                                <a:lnTo>
                                  <a:pt x="3250" y="2969"/>
                                </a:lnTo>
                                <a:moveTo>
                                  <a:pt x="3250" y="2738"/>
                                </a:moveTo>
                                <a:lnTo>
                                  <a:pt x="0" y="2738"/>
                                </a:lnTo>
                                <a:lnTo>
                                  <a:pt x="0" y="2959"/>
                                </a:lnTo>
                                <a:lnTo>
                                  <a:pt x="3250" y="2959"/>
                                </a:lnTo>
                                <a:lnTo>
                                  <a:pt x="3250" y="2738"/>
                                </a:lnTo>
                                <a:moveTo>
                                  <a:pt x="3250" y="0"/>
                                </a:moveTo>
                                <a:lnTo>
                                  <a:pt x="0" y="0"/>
                                </a:lnTo>
                                <a:lnTo>
                                  <a:pt x="0" y="218"/>
                                </a:lnTo>
                                <a:lnTo>
                                  <a:pt x="3250" y="218"/>
                                </a:lnTo>
                                <a:lnTo>
                                  <a:pt x="3250" y="0"/>
                                </a:lnTo>
                                <a:moveTo>
                                  <a:pt x="5093" y="5738"/>
                                </a:moveTo>
                                <a:lnTo>
                                  <a:pt x="3260" y="5738"/>
                                </a:lnTo>
                                <a:lnTo>
                                  <a:pt x="3260" y="8148"/>
                                </a:lnTo>
                                <a:lnTo>
                                  <a:pt x="5093" y="8148"/>
                                </a:lnTo>
                                <a:lnTo>
                                  <a:pt x="5093" y="5738"/>
                                </a:lnTo>
                                <a:moveTo>
                                  <a:pt x="5093" y="2969"/>
                                </a:moveTo>
                                <a:lnTo>
                                  <a:pt x="3260" y="2969"/>
                                </a:lnTo>
                                <a:lnTo>
                                  <a:pt x="3260" y="5378"/>
                                </a:lnTo>
                                <a:lnTo>
                                  <a:pt x="5093" y="5378"/>
                                </a:lnTo>
                                <a:lnTo>
                                  <a:pt x="5093" y="2969"/>
                                </a:lnTo>
                                <a:moveTo>
                                  <a:pt x="5093" y="1658"/>
                                </a:moveTo>
                                <a:lnTo>
                                  <a:pt x="3260" y="1658"/>
                                </a:lnTo>
                                <a:lnTo>
                                  <a:pt x="3260" y="2959"/>
                                </a:lnTo>
                                <a:lnTo>
                                  <a:pt x="5093" y="2959"/>
                                </a:lnTo>
                                <a:lnTo>
                                  <a:pt x="5093" y="1658"/>
                                </a:lnTo>
                                <a:moveTo>
                                  <a:pt x="5093" y="0"/>
                                </a:moveTo>
                                <a:lnTo>
                                  <a:pt x="3260" y="0"/>
                                </a:lnTo>
                                <a:lnTo>
                                  <a:pt x="3260" y="1298"/>
                                </a:lnTo>
                                <a:lnTo>
                                  <a:pt x="5093" y="1298"/>
                                </a:lnTo>
                                <a:lnTo>
                                  <a:pt x="5093" y="0"/>
                                </a:lnTo>
                              </a:path>
                            </a:pathLst>
                          </a:custGeom>
                          <a:solidFill>
                            <a:srgbClr val="FFFFFF"/>
                          </a:solidFill>
                          <a:ln>
                            <a:noFill/>
                          </a:ln>
                        </wps:spPr>
                        <wps:bodyPr upright="1"/>
                      </wps:wsp>
                      <wps:wsp>
                        <wps:cNvPr id="35" name="直线 85"/>
                        <wps:cNvSpPr/>
                        <wps:spPr>
                          <a:xfrm>
                            <a:off x="3375" y="2050"/>
                            <a:ext cx="0" cy="8161"/>
                          </a:xfrm>
                          <a:prstGeom prst="line">
                            <a:avLst/>
                          </a:prstGeom>
                          <a:ln w="6096" cap="flat" cmpd="sng">
                            <a:solidFill>
                              <a:srgbClr val="000000"/>
                            </a:solidFill>
                            <a:prstDash val="solid"/>
                            <a:headEnd type="none" w="med" len="med"/>
                            <a:tailEnd type="none" w="med" len="med"/>
                          </a:ln>
                        </wps:spPr>
                        <wps:bodyPr upright="1"/>
                      </wps:wsp>
                      <wps:wsp>
                        <wps:cNvPr id="36" name="直线 86"/>
                        <wps:cNvSpPr/>
                        <wps:spPr>
                          <a:xfrm>
                            <a:off x="6635" y="2050"/>
                            <a:ext cx="0" cy="8161"/>
                          </a:xfrm>
                          <a:prstGeom prst="line">
                            <a:avLst/>
                          </a:prstGeom>
                          <a:ln w="6096" cap="flat" cmpd="sng">
                            <a:solidFill>
                              <a:srgbClr val="000000"/>
                            </a:solidFill>
                            <a:prstDash val="solid"/>
                            <a:headEnd type="none" w="med" len="med"/>
                            <a:tailEnd type="none" w="med" len="med"/>
                          </a:ln>
                        </wps:spPr>
                        <wps:bodyPr upright="1"/>
                      </wps:wsp>
                      <wps:wsp>
                        <wps:cNvPr id="37" name="直线 87"/>
                        <wps:cNvSpPr/>
                        <wps:spPr>
                          <a:xfrm>
                            <a:off x="8478" y="2050"/>
                            <a:ext cx="0" cy="8161"/>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83" o:spid="_x0000_s1026" o:spt="203" style="position:absolute;left:0pt;margin-left:168.5pt;margin-top:102.5pt;height:408.05pt;width:255.65pt;mso-position-horizontal-relative:page;mso-position-vertical-relative:page;z-index:-259028992;mso-width-relative:page;mso-height-relative:page;" coordorigin="3370,2050" coordsize="5113,8161" o:gfxdata="UEsDBAoAAAAAAIdO4kAAAAAAAAAAAAAAAAAEAAAAZHJzL1BLAwQUAAAACACHTuJAxMDYtdsAAAAM&#10;AQAADwAAAGRycy9kb3ducmV2LnhtbE2PwUrDQBCG74LvsIzgze5uYjXEbIoU9VQEW0G8TZNpEprd&#10;Ddlt0r6940lvM8zHP99frM62FxONofPOgF4oEOQqX3euMfC5e73LQISIrsbeOzJwoQCr8vqqwLz2&#10;s/ugaRsbwSEu5GigjXHIpQxVSxbDwg/k+Hbwo8XI69jIesSZw20vE6UepMXO8YcWB1q3VB23J2vg&#10;bcb5OdUv0+Z4WF++d8v3r40mY25vtHoCEekc/2D41Wd1KNlp70+uDqI3kKaP3CUaSNSSByay+ywF&#10;sWdUJVqDLAv5v0T5A1BLAwQUAAAACACHTuJAlnXEKMIEAAAkFQAADgAAAGRycy9lMm9Eb2MueG1s&#10;7VjNjqQ2EL5Hyjsg7pluoKG70fTsIbMzlyhZaTcP4AHTIAFGNv0z9z3klpyTW5RHyCUZZfdlMtk8&#10;Rso2hYHuWchGivawc5hy489V9VUVtovLZ8cit/aUi4yVG9u5mNsWLSMWZ+V2Y3/76uaLlW2JmpQx&#10;yVlJN/Y9Ffazq88/uzxUIXVZyvKYcguUlCI8VBs7resqnM1ElNKCiAtW0RImE8YLUsNPvp3FnBxA&#10;e5HP3Pk8mB0YjyvOIioEPL3Wk3ajkU9RyJIki+g1i3YFLWutldOc1EBJpFkl7CvlbZLQqP4mSQSt&#10;rXxjA9Na/QcjML6T/2dXlyTcclKlWdS4QKa4MOBUkKwEo62qa1ITa8ezE1VFFnEmWFJfRKyYaSIq&#10;IsDCmQ9ic8vZrlJctuFhW7VBh0QNov7BaqOv9y+4lcUb24O8l6SAjL97eP34w3fWypPROVTbEEC3&#10;vHpZveDNg63+JQkfE15ICVSso4rrfRtXeqytCB567iJY+r5tRTDnOyvX9Xwd+SiF9Mh1nreElMC0&#10;O/ebrETp82a97zieXrxyAkeunKHhmfSvdedQQU0KEyjx3wL1MiUVVfEXMgYYqAUG6s+Hh79ef//4&#10;y49/v/nt8Y+frdVCR0yh23CJUEDkzsQKOK+Rs6vjgRHz52uwIsO1chbrHmMSRjtR31Kmwk72X4la&#10;F3GMI5LiKDqWOKxILR9LN+TQOkAmlJG0sSFnCranr5jC1Cor7gKyBl4sAn/VeGEwednFgr99IE6j&#10;rJRKDfPnDurDaZQ9mLecBFtC8eqqQC0ou9qC+fr9MKhTTXc60h8z3er0x7gY5FhwWmQnLUjYpEdT&#10;b7GO27I3GFzVDVMHiNMoezBTEjiNsguDbW1i0KcjnTHT50ijc4b8IEB+W2sGgou6jAwOZ1F2UeuR&#10;kmxdnAw8tWv8RCqwd8q3cOl7uGkYTN/LEyBOo9QqNQw2obEkNpanIzs+oknj64CPuw6m8ekAUSnK&#10;Lh/vNJZ9mOc2fKYjz5h+mo/ZNQym70FzGhogTqPs8nHXPsYHp1GeRHIy8tS08XWgVZ3YcCYbQN+8&#10;JoMonEPZYzK6WzSJcacCh1aNj9ounIJwuYCXprOVG0zfR88NNJUOFhEoMTQNcvSFaO1PR56xbjwe&#10;sOqUpcE84WsHiwiUA1ajh1nLajryjHXj8YBV5wQwmCd87WARgXLAavQ1allNR56xbjwesMJSNYAn&#10;HEUgTqMc8Bk9yVs+05F90/DOy9ukupC3N0x42L2iCpZn8U2W5/JeKfj27sucW3sCDdmN+mtubj1Y&#10;XkpwyeQyvNiBEXm/15dpObpj8T3cyXcVz7YpdHa6M2h6ANm5/B/NAFwYm67pp1/f/f7WWqnORtqG&#10;jmFSD6CvnKbvwR4AdhrdAAxaHgg51w2AJQcbO89K2aWQEJsBmZUGIh/npbztw502AI0EWvYEWmUY&#10;FhW0faLcqrW98PeyNFd/57IkjVwTkepsKg0SRsKUkvh5GVv1fQX9ZAnfEWzpQkFj28opfHaQI4Ws&#10;SZZPQQIlWRMfYwVAVPsVEEhqkysgCKAZlufPpwp4b618xBWwHFbA8l9VwGoBncenChjdLT6oAtQH&#10;Ivh4po6o5kOf/DrX/a32FfNx8+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gcAAFtDb250ZW50X1R5cGVzXS54bWxQSwECFAAKAAAAAACHTuJA&#10;AAAAAAAAAAAAAAAABgAAAAAAAAAAABAAAAAYBgAAX3JlbHMvUEsBAhQAFAAAAAgAh07iQIoUZjzR&#10;AAAAlAEAAAsAAAAAAAAAAQAgAAAAPAYAAF9yZWxzLy5yZWxzUEsBAhQACgAAAAAAh07iQAAAAAAA&#10;AAAAAAAAAAQAAAAAAAAAAAAQAAAAAAAAAGRycy9QSwECFAAUAAAACACHTuJAxMDYtdsAAAAMAQAA&#10;DwAAAAAAAAABACAAAAAiAAAAZHJzL2Rvd25yZXYueG1sUEsBAhQAFAAAAAgAh07iQJZ1xCjCBAAA&#10;JBUAAA4AAAAAAAAAAQAgAAAAKgEAAGRycy9lMm9Eb2MueG1sUEsFBgAAAAAGAAYAWQEAAF4IAAAA&#10;AA==&#10;">
                <o:lock v:ext="edit" aspectratio="f"/>
                <v:shape id="任意多边形 84" o:spid="_x0000_s1026" o:spt="100" style="position:absolute;left:3379;top:2052;height:8149;width:5094;" fillcolor="#FFFFFF" filled="t" stroked="f" coordsize="5094,8149" o:gfxdata="UEsDBAoAAAAAAIdO4kAAAAAAAAAAAAAAAAAEAAAAZHJzL1BLAwQUAAAACACHTuJA7d4Hv74AAADb&#10;AAAADwAAAGRycy9kb3ducmV2LnhtbEWPQWvCQBSE7wX/w/KEXqRubItK6kY0Eiq9Nbb3R/aZxGTf&#10;huya2H/fLQg9DjPzDbPZ3kwrBupdbVnBYh6BIC6srrlU8HXKntYgnEfW2FomBT/kYJtMHjYYazvy&#10;Jw25L0WAsItRQeV9F0vpiooMurntiIN3tr1BH2RfSt3jGOCmlc9RtJQGaw4LFXaUVlQ0+dUoKPzy&#10;vfz4vqz2s8NuPeAxzZosV+pxuojeQHi6+f/wvX3UCl5e4e9L+AEy+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4Hv74A&#10;AADbAAAADwAAAAAAAAABACAAAAAiAAAAZHJzL2Rvd25yZXYueG1sUEsBAhQAFAAAAAgAh07iQDMv&#10;BZ47AAAAOQAAABAAAAAAAAAAAQAgAAAADQEAAGRycy9zaGFwZXhtbC54bWxQSwUGAAAAAAYABgBb&#10;AQAAtwMAAAAA&#10;" path="m3245,4658l4,4658,4,5018,4,5378,4,5738,4,6098,3245,6098,3245,5738,3245,5378,3245,5018,3245,4658m3245,1298l4,1298,4,1658,4,2018,3245,2018,3245,1658,3245,1298m3245,578l4,578,4,938,3245,938,3245,578m3250,7539l0,7539,0,8148,3250,8148,3250,7539m3250,2969l0,2969,0,3578,3250,3578,3250,2969m3250,2738l0,2738,0,2959,3250,2959,3250,2738m3250,0l0,0,0,218,3250,218,3250,0m5093,5738l3260,5738,3260,8148,5093,8148,5093,5738m5093,2969l3260,2969,3260,5378,5093,5378,5093,2969m5093,1658l3260,1658,3260,2959,5093,2959,5093,1658m5093,0l3260,0,3260,1298,5093,1298,5093,0e">
                  <v:fill on="t" focussize="0,0"/>
                  <v:stroke on="f"/>
                  <v:imagedata o:title=""/>
                  <o:lock v:ext="edit" aspectratio="f"/>
                </v:shape>
                <v:line id="直线 85" o:spid="_x0000_s1026" o:spt="20" style="position:absolute;left:3375;top:2050;height:8161;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86" o:spid="_x0000_s1026" o:spt="20" style="position:absolute;left:6635;top:2050;height:8161;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7" o:spid="_x0000_s1026" o:spt="20" style="position:absolute;left:8478;top:2050;height:8161;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pStyle w:val="4"/>
        <w:spacing w:before="5"/>
        <w:rPr>
          <w:rFonts w:ascii="Times New Roman"/>
          <w:sz w:val="18"/>
        </w:rPr>
      </w:pPr>
    </w:p>
    <w:tbl>
      <w:tblPr>
        <w:tblStyle w:val="5"/>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1132"/>
        <w:gridCol w:w="3259"/>
        <w:gridCol w:w="1842"/>
        <w:gridCol w:w="710"/>
        <w:gridCol w:w="565"/>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1" w:hRule="atLeast"/>
        </w:trPr>
        <w:tc>
          <w:tcPr>
            <w:tcW w:w="710" w:type="dxa"/>
            <w:vMerge w:val="restart"/>
          </w:tcPr>
          <w:p>
            <w:pPr>
              <w:pStyle w:val="9"/>
              <w:rPr>
                <w:rFonts w:ascii="Times New Roman"/>
                <w:sz w:val="24"/>
              </w:rPr>
            </w:pPr>
          </w:p>
        </w:tc>
        <w:tc>
          <w:tcPr>
            <w:tcW w:w="1132" w:type="dxa"/>
            <w:tcBorders>
              <w:right w:val="nil"/>
            </w:tcBorders>
          </w:tcPr>
          <w:p>
            <w:pPr>
              <w:pStyle w:val="9"/>
              <w:spacing w:before="4"/>
              <w:rPr>
                <w:rFonts w:ascii="Times New Roman"/>
                <w:sz w:val="23"/>
              </w:rPr>
            </w:pPr>
          </w:p>
          <w:p>
            <w:pPr>
              <w:pStyle w:val="9"/>
              <w:spacing w:line="280" w:lineRule="auto"/>
              <w:ind w:left="9" w:right="-29"/>
              <w:rPr>
                <w:sz w:val="24"/>
              </w:rPr>
            </w:pPr>
            <w:r>
              <w:rPr>
                <w:rFonts w:ascii="Times New Roman" w:eastAsia="Times New Roman"/>
                <w:sz w:val="24"/>
              </w:rPr>
              <w:t>4.</w:t>
            </w:r>
            <w:r>
              <w:rPr>
                <w:rFonts w:ascii="Times New Roman" w:eastAsia="Times New Roman"/>
                <w:spacing w:val="12"/>
                <w:sz w:val="24"/>
              </w:rPr>
              <w:t xml:space="preserve"> </w:t>
            </w:r>
            <w:r>
              <w:rPr>
                <w:spacing w:val="6"/>
                <w:sz w:val="24"/>
              </w:rPr>
              <w:t>加强 能</w:t>
            </w:r>
            <w:r>
              <w:rPr>
                <w:spacing w:val="42"/>
                <w:sz w:val="24"/>
              </w:rPr>
              <w:t>源资源的</w:t>
            </w:r>
            <w:r>
              <w:rPr>
                <w:spacing w:val="-18"/>
                <w:sz w:val="24"/>
              </w:rPr>
              <w:t>计量，定期公示能源</w:t>
            </w:r>
            <w:r>
              <w:rPr>
                <w:spacing w:val="42"/>
                <w:sz w:val="24"/>
              </w:rPr>
              <w:t>资源消耗</w:t>
            </w:r>
            <w:r>
              <w:rPr>
                <w:spacing w:val="-2"/>
                <w:sz w:val="24"/>
              </w:rPr>
              <w:t>情况。</w:t>
            </w:r>
            <w:r>
              <w:rPr>
                <w:sz w:val="24"/>
              </w:rPr>
              <w:t>（</w:t>
            </w:r>
            <w:r>
              <w:rPr>
                <w:spacing w:val="-82"/>
                <w:sz w:val="24"/>
              </w:rPr>
              <w:t xml:space="preserve"> </w:t>
            </w:r>
            <w:r>
              <w:rPr>
                <w:rFonts w:ascii="Times New Roman" w:eastAsia="Times New Roman"/>
                <w:sz w:val="24"/>
              </w:rPr>
              <w:t xml:space="preserve">7 </w:t>
            </w:r>
            <w:r>
              <w:rPr>
                <w:sz w:val="24"/>
              </w:rPr>
              <w:t>分）</w:t>
            </w:r>
          </w:p>
        </w:tc>
        <w:tc>
          <w:tcPr>
            <w:tcW w:w="3259" w:type="dxa"/>
            <w:tcBorders>
              <w:left w:val="nil"/>
              <w:right w:val="nil"/>
            </w:tcBorders>
          </w:tcPr>
          <w:p>
            <w:pPr>
              <w:pStyle w:val="9"/>
              <w:spacing w:before="4"/>
              <w:rPr>
                <w:rFonts w:ascii="Times New Roman"/>
                <w:sz w:val="23"/>
              </w:rPr>
            </w:pPr>
          </w:p>
          <w:p>
            <w:pPr>
              <w:pStyle w:val="9"/>
              <w:spacing w:line="280" w:lineRule="auto"/>
              <w:ind w:left="15" w:right="1"/>
              <w:rPr>
                <w:sz w:val="24"/>
              </w:rPr>
            </w:pPr>
            <w:r>
              <w:rPr>
                <w:rFonts w:ascii="Times New Roman" w:eastAsia="Times New Roman"/>
                <w:spacing w:val="7"/>
                <w:sz w:val="24"/>
              </w:rPr>
              <w:t>1.</w:t>
            </w:r>
            <w:r>
              <w:rPr>
                <w:spacing w:val="12"/>
                <w:sz w:val="24"/>
              </w:rPr>
              <w:t>查阅相关文件资料和公示文</w:t>
            </w:r>
            <w:r>
              <w:rPr>
                <w:spacing w:val="-20"/>
                <w:sz w:val="24"/>
              </w:rPr>
              <w:t>件、统计报表、分析报告等资料</w:t>
            </w:r>
            <w:r>
              <w:rPr>
                <w:rFonts w:ascii="Times New Roman" w:eastAsia="Times New Roman"/>
                <w:spacing w:val="-20"/>
                <w:sz w:val="24"/>
              </w:rPr>
              <w:t>2.</w:t>
            </w:r>
            <w:r>
              <w:rPr>
                <w:spacing w:val="-17"/>
                <w:sz w:val="24"/>
              </w:rPr>
              <w:t>查阅相关资料，并实地查看运</w:t>
            </w:r>
            <w:r>
              <w:rPr>
                <w:sz w:val="24"/>
              </w:rPr>
              <w:t>行情况；</w:t>
            </w:r>
          </w:p>
          <w:p>
            <w:pPr>
              <w:pStyle w:val="9"/>
              <w:numPr>
                <w:ilvl w:val="0"/>
                <w:numId w:val="53"/>
              </w:numPr>
              <w:tabs>
                <w:tab w:val="left" w:pos="210"/>
              </w:tabs>
              <w:spacing w:before="1" w:after="0" w:line="280" w:lineRule="auto"/>
              <w:ind w:left="15" w:right="5" w:firstLine="0"/>
              <w:jc w:val="left"/>
              <w:rPr>
                <w:sz w:val="24"/>
              </w:rPr>
            </w:pPr>
            <w:r>
              <w:rPr>
                <w:spacing w:val="11"/>
                <w:sz w:val="24"/>
              </w:rPr>
              <w:t>相关计量器具配备情况说明</w:t>
            </w:r>
            <w:r>
              <w:rPr>
                <w:sz w:val="24"/>
              </w:rPr>
              <w:t>材料；</w:t>
            </w:r>
          </w:p>
          <w:p>
            <w:pPr>
              <w:pStyle w:val="9"/>
              <w:numPr>
                <w:ilvl w:val="0"/>
                <w:numId w:val="53"/>
              </w:numPr>
              <w:tabs>
                <w:tab w:val="left" w:pos="197"/>
              </w:tabs>
              <w:spacing w:before="0" w:after="0" w:line="240" w:lineRule="auto"/>
              <w:ind w:left="196" w:right="0" w:hanging="182"/>
              <w:jc w:val="left"/>
              <w:rPr>
                <w:sz w:val="24"/>
              </w:rPr>
            </w:pPr>
            <w:r>
              <w:rPr>
                <w:sz w:val="24"/>
              </w:rPr>
              <w:t>查阅相关文件资料。</w:t>
            </w:r>
          </w:p>
        </w:tc>
        <w:tc>
          <w:tcPr>
            <w:tcW w:w="1842" w:type="dxa"/>
            <w:tcBorders>
              <w:left w:val="nil"/>
              <w:right w:val="nil"/>
            </w:tcBorders>
          </w:tcPr>
          <w:p>
            <w:pPr>
              <w:pStyle w:val="9"/>
              <w:rPr>
                <w:rFonts w:ascii="Times New Roman"/>
                <w:sz w:val="24"/>
              </w:rPr>
            </w:pPr>
          </w:p>
        </w:tc>
        <w:tc>
          <w:tcPr>
            <w:tcW w:w="710" w:type="dxa"/>
            <w:tcBorders>
              <w:left w:val="nil"/>
            </w:tcBorders>
          </w:tcPr>
          <w:p>
            <w:pPr>
              <w:pStyle w:val="9"/>
              <w:rPr>
                <w:rFonts w:ascii="Times New Roman"/>
                <w:sz w:val="24"/>
              </w:rPr>
            </w:pPr>
          </w:p>
        </w:tc>
        <w:tc>
          <w:tcPr>
            <w:tcW w:w="565" w:type="dxa"/>
          </w:tcPr>
          <w:p>
            <w:pPr>
              <w:pStyle w:val="9"/>
              <w:rPr>
                <w:rFonts w:ascii="Times New Roman"/>
                <w:sz w:val="24"/>
              </w:rPr>
            </w:pPr>
          </w:p>
        </w:tc>
        <w:tc>
          <w:tcPr>
            <w:tcW w:w="1415"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9" w:hRule="atLeast"/>
        </w:trPr>
        <w:tc>
          <w:tcPr>
            <w:tcW w:w="710" w:type="dxa"/>
            <w:vMerge w:val="continue"/>
            <w:tcBorders>
              <w:top w:val="nil"/>
            </w:tcBorders>
          </w:tcPr>
          <w:p>
            <w:pPr>
              <w:rPr>
                <w:sz w:val="2"/>
                <w:szCs w:val="2"/>
              </w:rPr>
            </w:pPr>
          </w:p>
        </w:tc>
        <w:tc>
          <w:tcPr>
            <w:tcW w:w="1132" w:type="dxa"/>
            <w:tcBorders>
              <w:right w:val="nil"/>
            </w:tcBorders>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9"/>
              <w:rPr>
                <w:rFonts w:ascii="Times New Roman"/>
                <w:sz w:val="23"/>
              </w:rPr>
            </w:pPr>
          </w:p>
          <w:p>
            <w:pPr>
              <w:pStyle w:val="9"/>
              <w:spacing w:line="280" w:lineRule="auto"/>
              <w:ind w:left="9" w:right="-29"/>
              <w:jc w:val="both"/>
              <w:rPr>
                <w:sz w:val="24"/>
              </w:rPr>
            </w:pPr>
            <w:r>
              <w:rPr>
                <w:rFonts w:ascii="Times New Roman" w:eastAsia="Times New Roman"/>
                <w:sz w:val="24"/>
              </w:rPr>
              <w:t xml:space="preserve">5. </w:t>
            </w:r>
            <w:r>
              <w:rPr>
                <w:spacing w:val="6"/>
                <w:sz w:val="24"/>
              </w:rPr>
              <w:t>运用 智</w:t>
            </w:r>
            <w:r>
              <w:rPr>
                <w:spacing w:val="42"/>
                <w:sz w:val="24"/>
              </w:rPr>
              <w:t>能化技术进行校园设施设备的绿色运</w:t>
            </w:r>
            <w:r>
              <w:rPr>
                <w:sz w:val="24"/>
              </w:rPr>
              <w:t>行管理</w:t>
            </w:r>
            <w:r>
              <w:rPr>
                <w:spacing w:val="-207"/>
                <w:sz w:val="24"/>
              </w:rPr>
              <w:t>。</w:t>
            </w:r>
            <w:r>
              <w:rPr>
                <w:sz w:val="24"/>
              </w:rPr>
              <w:t>（</w:t>
            </w:r>
            <w:r>
              <w:rPr>
                <w:rFonts w:ascii="Times New Roman" w:eastAsia="Times New Roman"/>
                <w:sz w:val="24"/>
              </w:rPr>
              <w:t xml:space="preserve">7 </w:t>
            </w:r>
            <w:r>
              <w:rPr>
                <w:sz w:val="24"/>
              </w:rPr>
              <w:t>分）</w:t>
            </w:r>
          </w:p>
        </w:tc>
        <w:tc>
          <w:tcPr>
            <w:tcW w:w="3259" w:type="dxa"/>
            <w:tcBorders>
              <w:left w:val="nil"/>
              <w:right w:val="nil"/>
            </w:tcBorders>
          </w:tcPr>
          <w:p>
            <w:pPr>
              <w:pStyle w:val="9"/>
              <w:rPr>
                <w:rFonts w:ascii="Times New Roman"/>
                <w:sz w:val="24"/>
              </w:rPr>
            </w:pPr>
          </w:p>
          <w:p>
            <w:pPr>
              <w:pStyle w:val="9"/>
              <w:spacing w:before="1"/>
              <w:rPr>
                <w:rFonts w:ascii="Times New Roman"/>
                <w:sz w:val="33"/>
              </w:rPr>
            </w:pPr>
          </w:p>
          <w:p>
            <w:pPr>
              <w:pStyle w:val="9"/>
              <w:spacing w:before="1" w:line="280" w:lineRule="auto"/>
              <w:ind w:left="15" w:right="1"/>
              <w:rPr>
                <w:sz w:val="24"/>
              </w:rPr>
            </w:pPr>
            <w:r>
              <w:rPr>
                <w:rFonts w:ascii="Times New Roman" w:eastAsia="Times New Roman"/>
                <w:sz w:val="24"/>
              </w:rPr>
              <w:t>1.</w:t>
            </w:r>
            <w:r>
              <w:rPr>
                <w:spacing w:val="-7"/>
                <w:sz w:val="24"/>
              </w:rPr>
              <w:t>建立校园信息管理系统，实现</w:t>
            </w:r>
            <w:r>
              <w:rPr>
                <w:spacing w:val="-13"/>
                <w:sz w:val="24"/>
              </w:rPr>
              <w:t>校园建筑、设施、管网的信息化</w:t>
            </w:r>
            <w:r>
              <w:rPr>
                <w:sz w:val="24"/>
              </w:rPr>
              <w:t>管理得分，现场查看运行情况</w:t>
            </w:r>
            <w:r>
              <w:rPr>
                <w:rFonts w:ascii="Times New Roman" w:eastAsia="Times New Roman"/>
                <w:spacing w:val="7"/>
                <w:sz w:val="24"/>
              </w:rPr>
              <w:t>2.</w:t>
            </w:r>
            <w:r>
              <w:rPr>
                <w:spacing w:val="12"/>
                <w:sz w:val="24"/>
              </w:rPr>
              <w:t>利用信息化手段进行校园运行管理，提高了运行管理水平达到了管理节能的目的得分</w:t>
            </w:r>
            <w:r>
              <w:rPr>
                <w:spacing w:val="-69"/>
                <w:sz w:val="24"/>
              </w:rPr>
              <w:t>，现</w:t>
            </w:r>
            <w:r>
              <w:rPr>
                <w:sz w:val="24"/>
              </w:rPr>
              <w:t>场查看运行情况；</w:t>
            </w:r>
          </w:p>
          <w:p>
            <w:pPr>
              <w:pStyle w:val="9"/>
              <w:spacing w:before="2" w:line="280" w:lineRule="auto"/>
              <w:ind w:left="15" w:right="1"/>
              <w:jc w:val="both"/>
              <w:rPr>
                <w:sz w:val="24"/>
              </w:rPr>
            </w:pPr>
            <w:r>
              <w:rPr>
                <w:rFonts w:ascii="Times New Roman" w:eastAsia="Times New Roman"/>
                <w:spacing w:val="7"/>
                <w:sz w:val="24"/>
              </w:rPr>
              <w:t>3.</w:t>
            </w:r>
            <w:r>
              <w:rPr>
                <w:spacing w:val="12"/>
                <w:sz w:val="24"/>
              </w:rPr>
              <w:t>校园运行管理智能化水平较</w:t>
            </w:r>
            <w:r>
              <w:rPr>
                <w:spacing w:val="-12"/>
                <w:sz w:val="24"/>
              </w:rPr>
              <w:t>高，校园网络智能化平台与师生</w:t>
            </w:r>
            <w:r>
              <w:rPr>
                <w:spacing w:val="-13"/>
                <w:sz w:val="24"/>
              </w:rPr>
              <w:t>产生良性互动，使管理与服务相</w:t>
            </w:r>
            <w:r>
              <w:rPr>
                <w:sz w:val="24"/>
              </w:rPr>
              <w:t>得益彰。现场查看运行情况。</w:t>
            </w:r>
          </w:p>
        </w:tc>
        <w:tc>
          <w:tcPr>
            <w:tcW w:w="1842" w:type="dxa"/>
            <w:tcBorders>
              <w:left w:val="nil"/>
              <w:right w:val="nil"/>
            </w:tcBorders>
          </w:tcPr>
          <w:p>
            <w:pPr>
              <w:pStyle w:val="9"/>
              <w:rPr>
                <w:rFonts w:ascii="Times New Roman"/>
                <w:sz w:val="24"/>
              </w:rPr>
            </w:pPr>
          </w:p>
        </w:tc>
        <w:tc>
          <w:tcPr>
            <w:tcW w:w="710" w:type="dxa"/>
            <w:tcBorders>
              <w:left w:val="nil"/>
            </w:tcBorders>
          </w:tcPr>
          <w:p>
            <w:pPr>
              <w:pStyle w:val="9"/>
              <w:rPr>
                <w:rFonts w:ascii="Times New Roman"/>
                <w:sz w:val="24"/>
              </w:rPr>
            </w:pPr>
          </w:p>
        </w:tc>
        <w:tc>
          <w:tcPr>
            <w:tcW w:w="565" w:type="dxa"/>
          </w:tcPr>
          <w:p>
            <w:pPr>
              <w:pStyle w:val="9"/>
              <w:rPr>
                <w:rFonts w:ascii="Times New Roman"/>
                <w:sz w:val="24"/>
              </w:rPr>
            </w:pPr>
          </w:p>
        </w:tc>
        <w:tc>
          <w:tcPr>
            <w:tcW w:w="1415" w:type="dxa"/>
          </w:tcPr>
          <w:p>
            <w:pPr>
              <w:pStyle w:val="9"/>
              <w:rPr>
                <w:rFonts w:ascii="Times New Roman"/>
                <w:sz w:val="24"/>
              </w:rPr>
            </w:pPr>
          </w:p>
        </w:tc>
      </w:tr>
    </w:tbl>
    <w:p>
      <w:pPr>
        <w:spacing w:after="0"/>
        <w:rPr>
          <w:rFonts w:ascii="Times New Roman"/>
          <w:sz w:val="24"/>
        </w:rPr>
        <w:sectPr>
          <w:pgSz w:w="11910" w:h="16840"/>
          <w:pgMar w:top="1580" w:right="620" w:bottom="1420" w:left="1300" w:header="0" w:footer="1235" w:gutter="0"/>
        </w:sectPr>
      </w:pPr>
    </w:p>
    <w:p>
      <w:pPr>
        <w:pStyle w:val="4"/>
        <w:rPr>
          <w:rFonts w:ascii="Times New Roman"/>
          <w:sz w:val="20"/>
        </w:rPr>
      </w:pPr>
    </w:p>
    <w:p>
      <w:pPr>
        <w:pStyle w:val="4"/>
        <w:spacing w:before="1"/>
        <w:rPr>
          <w:rFonts w:ascii="Times New Roman"/>
          <w:sz w:val="26"/>
        </w:rPr>
      </w:pPr>
    </w:p>
    <w:p>
      <w:pPr>
        <w:spacing w:after="0"/>
        <w:rPr>
          <w:rFonts w:ascii="Times New Roman"/>
          <w:sz w:val="26"/>
        </w:rPr>
        <w:sectPr>
          <w:pgSz w:w="11910" w:h="16840"/>
          <w:pgMar w:top="1580" w:right="620" w:bottom="1420" w:left="1300" w:header="0" w:footer="1235" w:gutter="0"/>
        </w:sectPr>
      </w:pPr>
    </w:p>
    <w:p>
      <w:pPr>
        <w:pStyle w:val="4"/>
        <w:spacing w:before="55"/>
        <w:ind w:left="231"/>
      </w:pPr>
      <w:r>
        <w:rPr>
          <w:spacing w:val="-27"/>
        </w:rPr>
        <w:t xml:space="preserve">附件 </w:t>
      </w:r>
      <w:r>
        <w:t>2-2</w:t>
      </w:r>
    </w:p>
    <w:p>
      <w:pPr>
        <w:pStyle w:val="4"/>
        <w:spacing w:before="6"/>
        <w:rPr>
          <w:sz w:val="93"/>
        </w:rPr>
      </w:pPr>
      <w:r>
        <w:br w:type="column"/>
      </w:r>
    </w:p>
    <w:p>
      <w:pPr>
        <w:pStyle w:val="2"/>
        <w:spacing w:before="1"/>
        <w:ind w:left="231"/>
        <w:jc w:val="left"/>
      </w:pPr>
      <w:r>
        <w:rPr>
          <w:spacing w:val="-76"/>
        </w:rPr>
        <w:t>山 东 省 绿 色 学 校</w:t>
      </w:r>
    </w:p>
    <w:p>
      <w:pPr>
        <w:pStyle w:val="4"/>
        <w:rPr>
          <w:sz w:val="86"/>
        </w:rPr>
      </w:pPr>
    </w:p>
    <w:p>
      <w:pPr>
        <w:pStyle w:val="4"/>
        <w:spacing w:before="11"/>
        <w:rPr>
          <w:sz w:val="109"/>
        </w:rPr>
      </w:pPr>
    </w:p>
    <w:p>
      <w:pPr>
        <w:spacing w:before="0" w:line="324" w:lineRule="auto"/>
        <w:ind w:left="2994" w:right="4558" w:firstLine="0"/>
        <w:jc w:val="both"/>
        <w:rPr>
          <w:sz w:val="72"/>
        </w:rPr>
      </w:pPr>
      <w:r>
        <w:rPr>
          <w:sz w:val="72"/>
        </w:rPr>
        <w:t>申报表</w:t>
      </w:r>
    </w:p>
    <w:p>
      <w:pPr>
        <w:spacing w:after="0" w:line="324" w:lineRule="auto"/>
        <w:jc w:val="both"/>
        <w:rPr>
          <w:sz w:val="72"/>
        </w:rPr>
        <w:sectPr>
          <w:type w:val="continuous"/>
          <w:pgSz w:w="11910" w:h="16840"/>
          <w:pgMar w:top="1600" w:right="620" w:bottom="280" w:left="1300" w:header="720" w:footer="720" w:gutter="0"/>
          <w:cols w:equalWidth="0" w:num="2">
            <w:col w:w="1473" w:space="238"/>
            <w:col w:w="8279"/>
          </w:cols>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6"/>
        <w:rPr>
          <w:sz w:val="29"/>
        </w:rPr>
      </w:pPr>
    </w:p>
    <w:p>
      <w:pPr>
        <w:pStyle w:val="4"/>
        <w:spacing w:before="55"/>
        <w:ind w:left="1352"/>
      </w:pPr>
      <w:r>
        <w:t>申报单位：市县（市、区）学校（盖章）</w:t>
      </w:r>
    </w:p>
    <w:p>
      <w:pPr>
        <w:spacing w:after="0"/>
        <w:sectPr>
          <w:type w:val="continuous"/>
          <w:pgSz w:w="11910" w:h="16840"/>
          <w:pgMar w:top="1600" w:right="620" w:bottom="280" w:left="1300" w:header="720" w:footer="720" w:gutter="0"/>
        </w:sectPr>
      </w:pPr>
    </w:p>
    <w:p>
      <w:pPr>
        <w:pStyle w:val="4"/>
        <w:rPr>
          <w:rFonts w:ascii="Times New Roman"/>
          <w:sz w:val="20"/>
        </w:rPr>
      </w:pPr>
    </w:p>
    <w:p>
      <w:pPr>
        <w:pStyle w:val="4"/>
        <w:spacing w:before="5"/>
        <w:rPr>
          <w:rFonts w:ascii="Times New Roman"/>
          <w:sz w:val="18"/>
        </w:rPr>
      </w:pP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981"/>
        <w:gridCol w:w="1882"/>
        <w:gridCol w:w="1380"/>
        <w:gridCol w:w="2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668" w:type="dxa"/>
          </w:tcPr>
          <w:p>
            <w:pPr>
              <w:pStyle w:val="9"/>
              <w:spacing w:before="135"/>
              <w:ind w:left="107"/>
              <w:rPr>
                <w:sz w:val="28"/>
              </w:rPr>
            </w:pPr>
            <w:r>
              <w:rPr>
                <w:sz w:val="28"/>
              </w:rPr>
              <w:t>学校全称</w:t>
            </w:r>
          </w:p>
        </w:tc>
        <w:tc>
          <w:tcPr>
            <w:tcW w:w="7394" w:type="dxa"/>
            <w:gridSpan w:val="4"/>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tcPr>
          <w:p>
            <w:pPr>
              <w:pStyle w:val="9"/>
              <w:spacing w:before="132"/>
              <w:ind w:left="554"/>
              <w:rPr>
                <w:sz w:val="28"/>
              </w:rPr>
            </w:pPr>
            <w:r>
              <w:rPr>
                <w:sz w:val="28"/>
              </w:rPr>
              <w:t>地址</w:t>
            </w:r>
          </w:p>
        </w:tc>
        <w:tc>
          <w:tcPr>
            <w:tcW w:w="3863" w:type="dxa"/>
            <w:gridSpan w:val="2"/>
          </w:tcPr>
          <w:p>
            <w:pPr>
              <w:pStyle w:val="9"/>
              <w:rPr>
                <w:rFonts w:ascii="Times New Roman"/>
                <w:sz w:val="26"/>
              </w:rPr>
            </w:pPr>
          </w:p>
        </w:tc>
        <w:tc>
          <w:tcPr>
            <w:tcW w:w="1380" w:type="dxa"/>
          </w:tcPr>
          <w:p>
            <w:pPr>
              <w:pStyle w:val="9"/>
              <w:spacing w:before="132"/>
              <w:ind w:left="110" w:right="99"/>
              <w:jc w:val="center"/>
              <w:rPr>
                <w:sz w:val="28"/>
              </w:rPr>
            </w:pPr>
            <w:r>
              <w:rPr>
                <w:sz w:val="28"/>
              </w:rPr>
              <w:t>邮编</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restart"/>
          </w:tcPr>
          <w:p>
            <w:pPr>
              <w:pStyle w:val="9"/>
              <w:rPr>
                <w:rFonts w:ascii="Times New Roman"/>
                <w:sz w:val="39"/>
              </w:rPr>
            </w:pPr>
          </w:p>
          <w:p>
            <w:pPr>
              <w:pStyle w:val="9"/>
              <w:spacing w:before="1"/>
              <w:ind w:left="554"/>
              <w:rPr>
                <w:sz w:val="28"/>
              </w:rPr>
            </w:pPr>
            <w:r>
              <w:rPr>
                <w:sz w:val="28"/>
              </w:rPr>
              <w:t>校长</w:t>
            </w:r>
          </w:p>
        </w:tc>
        <w:tc>
          <w:tcPr>
            <w:tcW w:w="1981" w:type="dxa"/>
            <w:vMerge w:val="restart"/>
          </w:tcPr>
          <w:p>
            <w:pPr>
              <w:pStyle w:val="9"/>
              <w:rPr>
                <w:rFonts w:ascii="Times New Roman"/>
                <w:sz w:val="26"/>
              </w:rPr>
            </w:pPr>
          </w:p>
        </w:tc>
        <w:tc>
          <w:tcPr>
            <w:tcW w:w="1882" w:type="dxa"/>
            <w:vMerge w:val="restart"/>
          </w:tcPr>
          <w:p>
            <w:pPr>
              <w:pStyle w:val="9"/>
              <w:rPr>
                <w:rFonts w:ascii="Times New Roman"/>
                <w:sz w:val="39"/>
              </w:rPr>
            </w:pPr>
          </w:p>
          <w:p>
            <w:pPr>
              <w:pStyle w:val="9"/>
              <w:spacing w:before="1"/>
              <w:ind w:left="378"/>
              <w:rPr>
                <w:sz w:val="28"/>
              </w:rPr>
            </w:pPr>
            <w:r>
              <w:rPr>
                <w:sz w:val="28"/>
              </w:rPr>
              <w:t>联系方式</w:t>
            </w:r>
          </w:p>
        </w:tc>
        <w:tc>
          <w:tcPr>
            <w:tcW w:w="1380" w:type="dxa"/>
          </w:tcPr>
          <w:p>
            <w:pPr>
              <w:pStyle w:val="9"/>
              <w:spacing w:before="132"/>
              <w:ind w:left="110" w:right="99"/>
              <w:jc w:val="center"/>
              <w:rPr>
                <w:sz w:val="28"/>
              </w:rPr>
            </w:pPr>
            <w:r>
              <w:rPr>
                <w:sz w:val="28"/>
              </w:rPr>
              <w:t>办公电话</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882" w:type="dxa"/>
            <w:vMerge w:val="continue"/>
            <w:tcBorders>
              <w:top w:val="nil"/>
            </w:tcBorders>
          </w:tcPr>
          <w:p>
            <w:pPr>
              <w:rPr>
                <w:sz w:val="2"/>
                <w:szCs w:val="2"/>
              </w:rPr>
            </w:pPr>
          </w:p>
        </w:tc>
        <w:tc>
          <w:tcPr>
            <w:tcW w:w="1380" w:type="dxa"/>
          </w:tcPr>
          <w:p>
            <w:pPr>
              <w:pStyle w:val="9"/>
              <w:spacing w:before="132"/>
              <w:ind w:left="110" w:right="99"/>
              <w:jc w:val="center"/>
              <w:rPr>
                <w:sz w:val="28"/>
              </w:rPr>
            </w:pPr>
            <w:r>
              <w:rPr>
                <w:sz w:val="28"/>
              </w:rPr>
              <w:t>手机</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8" w:type="dxa"/>
            <w:vMerge w:val="restart"/>
          </w:tcPr>
          <w:p>
            <w:pPr>
              <w:pStyle w:val="9"/>
              <w:spacing w:before="1"/>
              <w:rPr>
                <w:rFonts w:ascii="Times New Roman"/>
                <w:sz w:val="39"/>
              </w:rPr>
            </w:pPr>
          </w:p>
          <w:p>
            <w:pPr>
              <w:pStyle w:val="9"/>
              <w:ind w:left="412"/>
              <w:rPr>
                <w:sz w:val="28"/>
              </w:rPr>
            </w:pPr>
            <w:r>
              <w:rPr>
                <w:sz w:val="28"/>
              </w:rPr>
              <w:t>联系人</w:t>
            </w:r>
          </w:p>
        </w:tc>
        <w:tc>
          <w:tcPr>
            <w:tcW w:w="1981" w:type="dxa"/>
            <w:vMerge w:val="restart"/>
          </w:tcPr>
          <w:p>
            <w:pPr>
              <w:pStyle w:val="9"/>
              <w:rPr>
                <w:rFonts w:ascii="Times New Roman"/>
                <w:sz w:val="26"/>
              </w:rPr>
            </w:pPr>
          </w:p>
        </w:tc>
        <w:tc>
          <w:tcPr>
            <w:tcW w:w="1882" w:type="dxa"/>
            <w:vMerge w:val="restart"/>
          </w:tcPr>
          <w:p>
            <w:pPr>
              <w:pStyle w:val="9"/>
              <w:spacing w:before="1"/>
              <w:rPr>
                <w:rFonts w:ascii="Times New Roman"/>
                <w:sz w:val="39"/>
              </w:rPr>
            </w:pPr>
          </w:p>
          <w:p>
            <w:pPr>
              <w:pStyle w:val="9"/>
              <w:ind w:left="378"/>
              <w:rPr>
                <w:sz w:val="28"/>
              </w:rPr>
            </w:pPr>
            <w:r>
              <w:rPr>
                <w:sz w:val="28"/>
              </w:rPr>
              <w:t>联系方式</w:t>
            </w:r>
          </w:p>
        </w:tc>
        <w:tc>
          <w:tcPr>
            <w:tcW w:w="1380" w:type="dxa"/>
          </w:tcPr>
          <w:p>
            <w:pPr>
              <w:pStyle w:val="9"/>
              <w:spacing w:before="133"/>
              <w:ind w:left="110" w:right="99"/>
              <w:jc w:val="center"/>
              <w:rPr>
                <w:sz w:val="28"/>
              </w:rPr>
            </w:pPr>
            <w:r>
              <w:rPr>
                <w:sz w:val="28"/>
              </w:rPr>
              <w:t>办公电话</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882" w:type="dxa"/>
            <w:vMerge w:val="continue"/>
            <w:tcBorders>
              <w:top w:val="nil"/>
            </w:tcBorders>
          </w:tcPr>
          <w:p>
            <w:pPr>
              <w:rPr>
                <w:sz w:val="2"/>
                <w:szCs w:val="2"/>
              </w:rPr>
            </w:pPr>
          </w:p>
        </w:tc>
        <w:tc>
          <w:tcPr>
            <w:tcW w:w="1380" w:type="dxa"/>
          </w:tcPr>
          <w:p>
            <w:pPr>
              <w:pStyle w:val="9"/>
              <w:spacing w:before="132"/>
              <w:ind w:left="110" w:right="99"/>
              <w:jc w:val="center"/>
              <w:rPr>
                <w:sz w:val="28"/>
              </w:rPr>
            </w:pPr>
            <w:r>
              <w:rPr>
                <w:sz w:val="28"/>
              </w:rPr>
              <w:t>手机</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5" w:hRule="atLeast"/>
        </w:trPr>
        <w:tc>
          <w:tcPr>
            <w:tcW w:w="1668" w:type="dxa"/>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2"/>
              <w:rPr>
                <w:rFonts w:ascii="Times New Roman"/>
                <w:sz w:val="40"/>
              </w:rPr>
            </w:pPr>
          </w:p>
          <w:p>
            <w:pPr>
              <w:pStyle w:val="9"/>
              <w:ind w:left="273"/>
              <w:rPr>
                <w:sz w:val="28"/>
              </w:rPr>
            </w:pPr>
            <w:r>
              <w:rPr>
                <w:sz w:val="28"/>
              </w:rPr>
              <w:t>自评报告</w:t>
            </w:r>
          </w:p>
          <w:p>
            <w:pPr>
              <w:pStyle w:val="9"/>
              <w:spacing w:before="156"/>
              <w:ind w:left="107" w:right="-15"/>
              <w:rPr>
                <w:sz w:val="21"/>
              </w:rPr>
            </w:pPr>
            <w:r>
              <w:rPr>
                <w:sz w:val="21"/>
              </w:rPr>
              <w:t>（</w:t>
            </w:r>
            <w:r>
              <w:rPr>
                <w:spacing w:val="-22"/>
                <w:sz w:val="21"/>
              </w:rPr>
              <w:t xml:space="preserve">不超 </w:t>
            </w:r>
            <w:r>
              <w:rPr>
                <w:sz w:val="21"/>
              </w:rPr>
              <w:t>2000</w:t>
            </w:r>
            <w:r>
              <w:rPr>
                <w:spacing w:val="-30"/>
                <w:sz w:val="21"/>
              </w:rPr>
              <w:t xml:space="preserve"> 字</w:t>
            </w:r>
            <w:r>
              <w:rPr>
                <w:spacing w:val="-13"/>
                <w:sz w:val="21"/>
              </w:rPr>
              <w:t>）</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250"/>
              <w:ind w:left="4865"/>
              <w:rPr>
                <w:sz w:val="28"/>
              </w:rPr>
            </w:pPr>
            <w:r>
              <w:rPr>
                <w:sz w:val="28"/>
              </w:rPr>
              <w:t>公章</w:t>
            </w:r>
          </w:p>
          <w:p>
            <w:pPr>
              <w:pStyle w:val="9"/>
              <w:tabs>
                <w:tab w:val="left" w:pos="4956"/>
                <w:tab w:val="left" w:pos="5515"/>
              </w:tabs>
              <w:spacing w:before="172"/>
              <w:ind w:left="4395"/>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1668" w:type="dxa"/>
          </w:tcPr>
          <w:p>
            <w:pPr>
              <w:pStyle w:val="9"/>
              <w:rPr>
                <w:rFonts w:ascii="Times New Roman"/>
                <w:sz w:val="28"/>
              </w:rPr>
            </w:pPr>
          </w:p>
          <w:p>
            <w:pPr>
              <w:pStyle w:val="9"/>
              <w:rPr>
                <w:rFonts w:ascii="Times New Roman"/>
                <w:sz w:val="28"/>
              </w:rPr>
            </w:pPr>
          </w:p>
          <w:p>
            <w:pPr>
              <w:pStyle w:val="9"/>
              <w:spacing w:before="2"/>
              <w:rPr>
                <w:rFonts w:ascii="Times New Roman"/>
                <w:sz w:val="29"/>
              </w:rPr>
            </w:pPr>
          </w:p>
          <w:p>
            <w:pPr>
              <w:pStyle w:val="9"/>
              <w:ind w:right="259"/>
              <w:jc w:val="right"/>
              <w:rPr>
                <w:sz w:val="28"/>
              </w:rPr>
            </w:pPr>
            <w:r>
              <w:rPr>
                <w:sz w:val="28"/>
              </w:rPr>
              <w:t>初审意见</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8"/>
              <w:rPr>
                <w:rFonts w:ascii="Times New Roman"/>
                <w:sz w:val="32"/>
              </w:rPr>
            </w:pPr>
          </w:p>
          <w:p>
            <w:pPr>
              <w:pStyle w:val="9"/>
              <w:ind w:left="2908"/>
              <w:jc w:val="center"/>
              <w:rPr>
                <w:sz w:val="28"/>
              </w:rPr>
            </w:pPr>
            <w:r>
              <w:rPr>
                <w:sz w:val="28"/>
              </w:rPr>
              <w:t>公章</w:t>
            </w:r>
          </w:p>
          <w:p>
            <w:pPr>
              <w:pStyle w:val="9"/>
              <w:tabs>
                <w:tab w:val="left" w:pos="3474"/>
                <w:tab w:val="left" w:pos="4034"/>
              </w:tabs>
              <w:spacing w:before="223"/>
              <w:ind w:left="2913"/>
              <w:jc w:val="center"/>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1668" w:type="dxa"/>
          </w:tcPr>
          <w:p>
            <w:pPr>
              <w:pStyle w:val="9"/>
              <w:rPr>
                <w:rFonts w:ascii="Times New Roman"/>
                <w:sz w:val="28"/>
              </w:rPr>
            </w:pPr>
          </w:p>
          <w:p>
            <w:pPr>
              <w:pStyle w:val="9"/>
              <w:rPr>
                <w:rFonts w:ascii="Times New Roman"/>
                <w:sz w:val="28"/>
              </w:rPr>
            </w:pPr>
          </w:p>
          <w:p>
            <w:pPr>
              <w:pStyle w:val="9"/>
              <w:rPr>
                <w:rFonts w:ascii="Times New Roman"/>
                <w:sz w:val="31"/>
              </w:rPr>
            </w:pPr>
          </w:p>
          <w:p>
            <w:pPr>
              <w:pStyle w:val="9"/>
              <w:spacing w:before="1"/>
              <w:ind w:right="259"/>
              <w:jc w:val="right"/>
              <w:rPr>
                <w:sz w:val="28"/>
              </w:rPr>
            </w:pPr>
            <w:r>
              <w:rPr>
                <w:sz w:val="28"/>
              </w:rPr>
              <w:t>验收意见</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8"/>
              <w:rPr>
                <w:rFonts w:ascii="Times New Roman"/>
                <w:sz w:val="32"/>
              </w:rPr>
            </w:pPr>
          </w:p>
          <w:p>
            <w:pPr>
              <w:pStyle w:val="9"/>
              <w:ind w:left="2908"/>
              <w:jc w:val="center"/>
              <w:rPr>
                <w:sz w:val="28"/>
              </w:rPr>
            </w:pPr>
            <w:r>
              <w:rPr>
                <w:sz w:val="28"/>
              </w:rPr>
              <w:t>公章</w:t>
            </w:r>
          </w:p>
          <w:p>
            <w:pPr>
              <w:pStyle w:val="9"/>
              <w:tabs>
                <w:tab w:val="left" w:pos="3474"/>
                <w:tab w:val="left" w:pos="4034"/>
              </w:tabs>
              <w:spacing w:before="172"/>
              <w:ind w:left="2913"/>
              <w:jc w:val="center"/>
              <w:rPr>
                <w:sz w:val="28"/>
              </w:rPr>
            </w:pPr>
            <w:r>
              <w:rPr>
                <w:sz w:val="28"/>
              </w:rPr>
              <w:t>年</w:t>
            </w:r>
            <w:r>
              <w:rPr>
                <w:sz w:val="28"/>
              </w:rPr>
              <w:tab/>
            </w:r>
            <w:r>
              <w:rPr>
                <w:sz w:val="28"/>
              </w:rPr>
              <w:t>月</w:t>
            </w:r>
            <w:r>
              <w:rPr>
                <w:sz w:val="28"/>
              </w:rPr>
              <w:tab/>
            </w:r>
            <w:r>
              <w:rPr>
                <w:sz w:val="28"/>
              </w:rPr>
              <w:t>日</w:t>
            </w:r>
          </w:p>
        </w:tc>
      </w:tr>
    </w:tbl>
    <w:p>
      <w:pPr>
        <w:spacing w:after="0"/>
        <w:jc w:val="center"/>
        <w:rPr>
          <w:sz w:val="28"/>
        </w:rPr>
        <w:sectPr>
          <w:pgSz w:w="11910" w:h="16840"/>
          <w:pgMar w:top="1580" w:right="620" w:bottom="1420" w:left="1300" w:header="0" w:footer="1235" w:gutter="0"/>
        </w:sectPr>
      </w:pPr>
    </w:p>
    <w:p>
      <w:pPr>
        <w:pStyle w:val="4"/>
        <w:rPr>
          <w:rFonts w:ascii="Times New Roman"/>
          <w:sz w:val="20"/>
        </w:rPr>
      </w:pPr>
      <w:r>
        <mc:AlternateContent>
          <mc:Choice Requires="wps">
            <w:drawing>
              <wp:anchor distT="0" distB="0" distL="114300" distR="114300" simplePos="0" relativeHeight="244289536" behindDoc="1" locked="0" layoutInCell="1" allowOverlap="1">
                <wp:simplePos x="0" y="0"/>
                <wp:positionH relativeFrom="page">
                  <wp:posOffset>2139950</wp:posOffset>
                </wp:positionH>
                <wp:positionV relativeFrom="page">
                  <wp:posOffset>4540250</wp:posOffset>
                </wp:positionV>
                <wp:extent cx="152400" cy="152400"/>
                <wp:effectExtent l="0" t="0" r="0" b="0"/>
                <wp:wrapNone/>
                <wp:docPr id="39" name="文本框 88"/>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88" o:spid="_x0000_s1026" o:spt="202" type="#_x0000_t202" style="position:absolute;left:0pt;margin-left:168.5pt;margin-top:357.5pt;height:12pt;width:12pt;mso-position-horizontal-relative:page;mso-position-vertical-relative:page;z-index:-259026944;mso-width-relative:page;mso-height-relative:page;" filled="f" stroked="f" coordsize="21600,21600" o:gfxdata="UEsDBAoAAAAAAIdO4kAAAAAAAAAAAAAAAAAEAAAAZHJzL1BLAwQUAAAACACHTuJAVUT5odkAAAAL&#10;AQAADwAAAGRycy9kb3ducmV2LnhtbE2PzU7DMBCE70i8g7VI3KgdIlKaxqkQghMSIg2HHp14m0SN&#10;1yF2f3h7lhPcZndHs98Um4sbxQnnMHjSkCwUCKTW24E6DZ/1690jiBANWTN6Qg3fGGBTXl8VJrf+&#10;TBWetrETHEIhNxr6GKdcytD26ExY+AmJb3s/OxN5nDtpZ3PmcDfKe6Uy6cxA/KE3Ez732B62R6fh&#10;aUfVy/D13nxU+2qo65Wit+yg9e1NotYgIl7inxl+8RkdSmZq/JFsEKOGNF1yl6hhmTywYEeaJSwa&#10;3qQrBbIs5P8O5Q9QSwMEFAAAAAgAh07iQIKhCDy3AQAAcwMAAA4AAABkcnMvZTJvRG9jLnhtbK1T&#10;zY7TMBC+I/EOlu/U2fKjEjVdCVWLkBAgLTyA69iNJdtj2W6TvgC8AScu3HmuPgdjJ+myu5c9cHHG&#10;M+Nv5vtmsr4erCFHGaIG19CrRUWJdAJa7fYN/fb15sWKkpi4a7kBJxt6kpFeb54/W/e+lkvowLQy&#10;EARxse59Q7uUfM1YFJ20PC7AS4dBBcHyhNewZ23gPaJbw5ZV9Yb1EFofQMgY0bsdg3RCDE8BBKW0&#10;kFsQBytdGlGDNDwhpdhpH+mmdKuUFOmzUlEmYhqKTFM5sQjau3yyzZrX+8B9p8XUAn9KCw84Wa4d&#10;Fr1AbXni5BD0IyirRYAIKi0EWDYSKYogi6vqgTa3HfeycEGpo7+IHv8frPh0/BKIbhv68i0ljluc&#10;+Pnnj/OvP+ff38lqlQXqfawx79ZjZhrewYBrM/sjOjPvQQWbv8iIYBzlPV3klUMiIj96vXxVYURg&#10;aLIRnd099iGm9xIsyUZDA06viMqPH2MaU+eUXMvBjTamTNC4ew7EzB6WOx87zFYadsNEZwftCdmY&#10;Dw61zHsxG2E2drNx8EHvO2yncC6QOIvS97Q3edj/3kvhu39l8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VRPmh2QAAAAsBAAAPAAAAAAAAAAEAIAAAACIAAABkcnMvZG93bnJldi54bWxQSwECFAAU&#10;AAAACACHTuJAgqEIPLcBAABzAwAADgAAAAAAAAABACAAAAAo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90560" behindDoc="1" locked="0" layoutInCell="1" allowOverlap="1">
                <wp:simplePos x="0" y="0"/>
                <wp:positionH relativeFrom="page">
                  <wp:posOffset>2225040</wp:posOffset>
                </wp:positionH>
                <wp:positionV relativeFrom="page">
                  <wp:posOffset>5631815</wp:posOffset>
                </wp:positionV>
                <wp:extent cx="3326130" cy="2767965"/>
                <wp:effectExtent l="0" t="0" r="7620" b="13335"/>
                <wp:wrapNone/>
                <wp:docPr id="40" name="任意多边形 89"/>
                <wp:cNvGraphicFramePr/>
                <a:graphic xmlns:a="http://schemas.openxmlformats.org/drawingml/2006/main">
                  <a:graphicData uri="http://schemas.microsoft.com/office/word/2010/wordprocessingShape">
                    <wps:wsp>
                      <wps:cNvSpPr/>
                      <wps:spPr>
                        <a:xfrm>
                          <a:off x="0" y="0"/>
                          <a:ext cx="3326130" cy="2767965"/>
                        </a:xfrm>
                        <a:custGeom>
                          <a:avLst/>
                          <a:gdLst/>
                          <a:ahLst/>
                          <a:cxnLst/>
                          <a:pathLst>
                            <a:path w="5238" h="4359">
                              <a:moveTo>
                                <a:pt x="3693" y="0"/>
                              </a:moveTo>
                              <a:lnTo>
                                <a:pt x="0" y="0"/>
                              </a:lnTo>
                              <a:lnTo>
                                <a:pt x="0" y="956"/>
                              </a:lnTo>
                              <a:lnTo>
                                <a:pt x="3693" y="956"/>
                              </a:lnTo>
                              <a:lnTo>
                                <a:pt x="3693" y="0"/>
                              </a:lnTo>
                              <a:moveTo>
                                <a:pt x="5238" y="968"/>
                              </a:moveTo>
                              <a:lnTo>
                                <a:pt x="3705" y="968"/>
                              </a:lnTo>
                              <a:lnTo>
                                <a:pt x="3705" y="2482"/>
                              </a:lnTo>
                              <a:lnTo>
                                <a:pt x="3709" y="2482"/>
                              </a:lnTo>
                              <a:lnTo>
                                <a:pt x="3709" y="2843"/>
                              </a:lnTo>
                              <a:lnTo>
                                <a:pt x="3705" y="2843"/>
                              </a:lnTo>
                              <a:lnTo>
                                <a:pt x="3705" y="4359"/>
                              </a:lnTo>
                              <a:lnTo>
                                <a:pt x="5238" y="4359"/>
                              </a:lnTo>
                              <a:lnTo>
                                <a:pt x="5238" y="2843"/>
                              </a:lnTo>
                              <a:lnTo>
                                <a:pt x="5233" y="2843"/>
                              </a:lnTo>
                              <a:lnTo>
                                <a:pt x="5233" y="2482"/>
                              </a:lnTo>
                              <a:lnTo>
                                <a:pt x="5238" y="2482"/>
                              </a:lnTo>
                              <a:lnTo>
                                <a:pt x="5238" y="968"/>
                              </a:lnTo>
                            </a:path>
                          </a:pathLst>
                        </a:custGeom>
                        <a:solidFill>
                          <a:srgbClr val="FFFFFF"/>
                        </a:solidFill>
                        <a:ln>
                          <a:noFill/>
                        </a:ln>
                      </wps:spPr>
                      <wps:bodyPr upright="1"/>
                    </wps:wsp>
                  </a:graphicData>
                </a:graphic>
              </wp:anchor>
            </w:drawing>
          </mc:Choice>
          <mc:Fallback>
            <w:pict>
              <v:shape id="任意多边形 89" o:spid="_x0000_s1026" o:spt="100" style="position:absolute;left:0pt;margin-left:175.2pt;margin-top:443.45pt;height:217.95pt;width:261.9pt;mso-position-horizontal-relative:page;mso-position-vertical-relative:page;z-index:-259025920;mso-width-relative:page;mso-height-relative:page;" fillcolor="#FFFFFF" filled="t" stroked="f" coordsize="5238,4359" o:gfxdata="UEsDBAoAAAAAAIdO4kAAAAAAAAAAAAAAAAAEAAAAZHJzL1BLAwQUAAAACACHTuJA5nYPt9oAAAAM&#10;AQAADwAAAGRycy9kb3ducmV2LnhtbE2PQU7DMBBF90jcwRokdtSuG1oT4lQIwaJILCgcwI2HOCW2&#10;Q+y2gdMzrGA5+k//v6nWk+/ZEcfUxaBhPhPAMDTRdqHV8Pb6eKWApWyCNX0MqOELE6zr87PKlDae&#10;wgset7llVBJSaTS4nIeS89Q49CbN4oCBsvc4epPpHFtuR3Oict9zKcSSe9MFWnBmwHuHzcf24DXw&#10;6dNtzD7v8aGfvp9Wd8XmWUatLy/m4hZYxin/wfCrT+pQk9MuHoJNrNewuBYFoRqUWt4AI0KtCgls&#10;R+hCSgW8rvj/J+ofUEsDBBQAAAAIAIdO4kDIvFr8dAIAAKAGAAAOAAAAZHJzL2Uyb0RvYy54bWyt&#10;Vc2O0zAQviPxDpbvNG3Spk3VdA9U5YJgpV0ewHWcJlJiW7b7d+fOnSPiJdCKfRoW8RiMnTgtRaJd&#10;iR7isf35m/lm7OnsZl9XaMuULgVP8aDXx4hxKrKSr1P84X75aoKRNoRnpBKcpfjANL6Zv3wx28kp&#10;C0UhqowpBCRcT3cyxYUxchoEmhasJronJOOwmQtVEwNTtQ4yRXbAXldB2O/HwU6oTCpBmdawumg2&#10;ccuoriEUeV5SthB0UzNuGlbFKmJAki5KqfHcRZvnjJr3ea6ZQVWKQalxX3AC9sp+g/mMTNeKyKKk&#10;bQjkmhDONNWk5OC0o1oQQ9BGlX9R1SVVQovc9Kiog0aIywioGPTPcnNXEMmcFki1ll3S9f+jpe+2&#10;twqVWYqHkBJOaqj4j4eHnx8/PX39/Ovx29P3L2iS2DTtpJ4C+k7eqnamwbSa97mq7Qhq0N6l9tCl&#10;lu0NorAYRWE8iMAFhb1wHI+TeGRZg+NxutHmDROOimzfatPUJvMWKbxF99ybkhi7bN1bE+1SPAoj&#10;uMIFKIpGiStKLbbsXjiMsRFGcRJh5IOEEI6Aip8CId4TlN/zo3RkDSYZxa0cv+vHBtW5vBro7ibE&#10;5nmOMTaMjUwIL4knresjxB9qnY/7I6fkCPUAP54Bw+Ek/LeecT9xlM9ATobRJc4mzPBqpCtxc428&#10;Ej+eZel65EXvkPnm+jwDeSmfXTUv5rNDnhcT7op9Au5Ndc8CFk/flRZVmS3LqrKPQav16nWl0JZA&#10;c1y6X1ufP2AVt2Au7DGfanBi+0HTAay1EtkBGslGqnJdQJcdOCa7A43LhdQ2WdsZT+eO6fjHMv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nYPt9oAAAAMAQAADwAAAAAAAAABACAAAAAiAAAAZHJz&#10;L2Rvd25yZXYueG1sUEsBAhQAFAAAAAgAh07iQMi8Wvx0AgAAoAYAAA4AAAAAAAAAAQAgAAAAKQEA&#10;AGRycy9lMm9Eb2MueG1sUEsFBgAAAAAGAAYAWQEAAA8GAAAAAA==&#10;" path="m3693,0l0,0,0,956,3693,956,3693,0m5238,968l3705,968,3705,2482,3709,2482,3709,2843,3705,2843,3705,4359,5238,4359,5238,2843,5233,2843,5233,2482,5238,2482,5238,968e">
                <v:fill on="t" focussize="0,0"/>
                <v:stroke on="f"/>
                <v:imagedata o:title=""/>
                <o:lock v:ext="edit" aspectratio="f"/>
              </v:shape>
            </w:pict>
          </mc:Fallback>
        </mc:AlternateContent>
      </w:r>
      <w:r>
        <mc:AlternateContent>
          <mc:Choice Requires="wps">
            <w:drawing>
              <wp:anchor distT="0" distB="0" distL="114300" distR="114300" simplePos="0" relativeHeight="244291584" behindDoc="1" locked="0" layoutInCell="1" allowOverlap="1">
                <wp:simplePos x="0" y="0"/>
                <wp:positionH relativeFrom="page">
                  <wp:posOffset>2229485</wp:posOffset>
                </wp:positionH>
                <wp:positionV relativeFrom="page">
                  <wp:posOffset>4488180</wp:posOffset>
                </wp:positionV>
                <wp:extent cx="2336800" cy="228600"/>
                <wp:effectExtent l="0" t="0" r="6350" b="0"/>
                <wp:wrapNone/>
                <wp:docPr id="41" name="矩形 90"/>
                <wp:cNvGraphicFramePr/>
                <a:graphic xmlns:a="http://schemas.openxmlformats.org/drawingml/2006/main">
                  <a:graphicData uri="http://schemas.microsoft.com/office/word/2010/wordprocessingShape">
                    <wps:wsp>
                      <wps:cNvSpPr/>
                      <wps:spPr>
                        <a:xfrm>
                          <a:off x="0" y="0"/>
                          <a:ext cx="2336800" cy="228600"/>
                        </a:xfrm>
                        <a:prstGeom prst="rect">
                          <a:avLst/>
                        </a:prstGeom>
                        <a:solidFill>
                          <a:srgbClr val="FFFFFF"/>
                        </a:solidFill>
                        <a:ln>
                          <a:noFill/>
                        </a:ln>
                      </wps:spPr>
                      <wps:bodyPr upright="1"/>
                    </wps:wsp>
                  </a:graphicData>
                </a:graphic>
              </wp:anchor>
            </w:drawing>
          </mc:Choice>
          <mc:Fallback>
            <w:pict>
              <v:rect id="矩形 90" o:spid="_x0000_s1026" o:spt="1" style="position:absolute;left:0pt;margin-left:175.55pt;margin-top:353.4pt;height:18pt;width:184pt;mso-position-horizontal-relative:page;mso-position-vertical-relative:page;z-index:-259024896;mso-width-relative:page;mso-height-relative:page;" fillcolor="#FFFFFF" filled="t" stroked="f" coordsize="21600,21600" o:gfxdata="UEsDBAoAAAAAAIdO4kAAAAAAAAAAAAAAAAAEAAAAZHJzL1BLAwQUAAAACACHTuJAajk4X9kAAAAL&#10;AQAADwAAAGRycy9kb3ducmV2LnhtbE2PzU7DMBCE70i8g7VI3Kjt/qRtiNMDUk/AgRaJ6zbeJhGx&#10;HWKnDW/PcoLb7s5o9ptiN7lOXGiIbfAG9EyBIF8F2/rawPtx/7ABERN6i13wZOCbIuzK25sCcxuu&#10;/o0uh1QLDvExRwNNSn0uZawachhnoSfP2jkMDhOvQy3tgFcOd52cK5VJh63nDw329NRQ9XkYnQHM&#10;lvbr9bx4OT6PGW7rSe1XH8qY+zutHkEkmtKfGX7xGR1KZjqF0dsoOgOLldZsNbBWGXdgx1pv+XLi&#10;YTnfgCwL+b9D+QNQSwMEFAAAAAgAh07iQIGjeM+wAQAAYQMAAA4AAABkcnMvZTJvRG9jLnhtbK1T&#10;S27bMBDdF+gdCO5ryUphuILlLGo4m6ANkPYANEVJBPjDDG3ZpynQXQ/R4xS9RoeUazfJJotqQc2P&#10;b+a9kVa3R2vYQQFq7xo+n5WcKSd9q13f8K9ftu+WnGEUrhXGO9Xwk0J+u377ZjWGWlV+8KZVwAjE&#10;YT2Ghg8xhrooUA7KCpz5oBwlOw9WRHKhL1oQI6FbU1RluShGD20ALxUiRTdTkp8R4TWAvuu0VBsv&#10;91a5OKGCMiISJRx0QL7O03adkvFz16GKzDScmMZ8UhOyd+ks1itR9yDCoOV5BPGaEZ5xskI7anqB&#10;2ogo2B70CyirJXj0XZxJb4uJSFaEWMzLZ9o8DiKozIWkxnARHf8frPx0eACm24a/n3PmhKWN//72&#10;49fP7+xDVmcMWFPRY3gA0ip5SGaieuzApjeRYMes6OmiqDpGJilY3dwsliWJLSlXVcsF2QRTXG8H&#10;wHinvGXJaDjQxrKQ4nCPcSr9W5KaoTe63WpjsgP97qMBdhC03W1+zuhPyoxLxc6naxNiihRXLsna&#10;+fZESuwD6H6gQeYZKWVI+Tzx+StJq/3Xz0jXP2P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o5&#10;OF/ZAAAACwEAAA8AAAAAAAAAAQAgAAAAIgAAAGRycy9kb3ducmV2LnhtbFBLAQIUABQAAAAIAIdO&#10;4kCBo3jPsAEAAGEDAAAOAAAAAAAAAAEAIAAAACgBAABkcnMvZTJvRG9jLnhtbFBLBQYAAAAABgAG&#10;AFkBAABKBQAAAAA=&#10;">
                <v:fill on="t" focussize="0,0"/>
                <v:stroke on="f"/>
                <v:imagedata o:title=""/>
                <o:lock v:ext="edit" aspectratio="f"/>
              </v:rect>
            </w:pict>
          </mc:Fallback>
        </mc:AlternateContent>
      </w:r>
    </w:p>
    <w:p>
      <w:pPr>
        <w:pStyle w:val="3"/>
        <w:ind w:left="471"/>
        <w:jc w:val="left"/>
      </w:pPr>
      <w:r>
        <w:t>山东省绿色学校创建评估表（中学、中职）</w:t>
      </w:r>
    </w:p>
    <w:p>
      <w:pPr>
        <w:pStyle w:val="4"/>
        <w:spacing w:before="2"/>
        <w:rPr>
          <w:sz w:val="7"/>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06"/>
        <w:gridCol w:w="3705"/>
        <w:gridCol w:w="1544"/>
        <w:gridCol w:w="558"/>
        <w:gridCol w:w="505"/>
        <w:gridCol w:w="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72" w:type="dxa"/>
          </w:tcPr>
          <w:p>
            <w:pPr>
              <w:pStyle w:val="9"/>
              <w:rPr>
                <w:rFonts w:ascii="Times New Roman"/>
                <w:sz w:val="24"/>
              </w:rPr>
            </w:pPr>
          </w:p>
        </w:tc>
        <w:tc>
          <w:tcPr>
            <w:tcW w:w="1306" w:type="dxa"/>
          </w:tcPr>
          <w:p>
            <w:pPr>
              <w:pStyle w:val="9"/>
              <w:rPr>
                <w:rFonts w:ascii="Times New Roman"/>
                <w:sz w:val="24"/>
              </w:rPr>
            </w:pPr>
          </w:p>
        </w:tc>
        <w:tc>
          <w:tcPr>
            <w:tcW w:w="3705" w:type="dxa"/>
          </w:tcPr>
          <w:p>
            <w:pPr>
              <w:pStyle w:val="9"/>
              <w:rPr>
                <w:sz w:val="23"/>
              </w:rPr>
            </w:pPr>
          </w:p>
          <w:p>
            <w:pPr>
              <w:pStyle w:val="9"/>
              <w:ind w:left="1352" w:right="1342"/>
              <w:jc w:val="center"/>
              <w:rPr>
                <w:sz w:val="24"/>
              </w:rPr>
            </w:pPr>
            <w:r>
              <w:rPr>
                <w:sz w:val="24"/>
              </w:rPr>
              <w:t>评估内容</w:t>
            </w:r>
          </w:p>
        </w:tc>
        <w:tc>
          <w:tcPr>
            <w:tcW w:w="1544" w:type="dxa"/>
          </w:tcPr>
          <w:p>
            <w:pPr>
              <w:pStyle w:val="9"/>
              <w:rPr>
                <w:sz w:val="23"/>
              </w:rPr>
            </w:pPr>
          </w:p>
          <w:p>
            <w:pPr>
              <w:pStyle w:val="9"/>
              <w:ind w:left="48"/>
              <w:rPr>
                <w:sz w:val="24"/>
              </w:rPr>
            </w:pPr>
            <w:r>
              <w:rPr>
                <w:sz w:val="24"/>
              </w:rPr>
              <w:t>工作开展情况</w:t>
            </w:r>
          </w:p>
        </w:tc>
        <w:tc>
          <w:tcPr>
            <w:tcW w:w="558" w:type="dxa"/>
          </w:tcPr>
          <w:p>
            <w:pPr>
              <w:pStyle w:val="9"/>
              <w:rPr>
                <w:sz w:val="23"/>
              </w:rPr>
            </w:pPr>
          </w:p>
          <w:p>
            <w:pPr>
              <w:pStyle w:val="9"/>
              <w:ind w:left="36"/>
              <w:rPr>
                <w:sz w:val="24"/>
              </w:rPr>
            </w:pPr>
            <w:r>
              <w:rPr>
                <w:sz w:val="24"/>
              </w:rPr>
              <w:t>自评</w:t>
            </w:r>
          </w:p>
        </w:tc>
        <w:tc>
          <w:tcPr>
            <w:tcW w:w="505" w:type="dxa"/>
          </w:tcPr>
          <w:p>
            <w:pPr>
              <w:pStyle w:val="9"/>
              <w:rPr>
                <w:sz w:val="23"/>
              </w:rPr>
            </w:pPr>
          </w:p>
          <w:p>
            <w:pPr>
              <w:pStyle w:val="9"/>
              <w:ind w:left="6"/>
              <w:rPr>
                <w:sz w:val="24"/>
              </w:rPr>
            </w:pPr>
            <w:r>
              <w:rPr>
                <w:sz w:val="24"/>
              </w:rPr>
              <w:t>评估</w:t>
            </w:r>
          </w:p>
        </w:tc>
        <w:tc>
          <w:tcPr>
            <w:tcW w:w="579" w:type="dxa"/>
          </w:tcPr>
          <w:p>
            <w:pPr>
              <w:pStyle w:val="9"/>
              <w:rPr>
                <w:sz w:val="23"/>
              </w:rPr>
            </w:pPr>
          </w:p>
          <w:p>
            <w:pPr>
              <w:pStyle w:val="9"/>
              <w:ind w:left="44"/>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672" w:type="dxa"/>
            <w:tcBorders>
              <w:bottom w:val="nil"/>
            </w:tcBorders>
          </w:tcPr>
          <w:p>
            <w:pPr>
              <w:pStyle w:val="9"/>
              <w:rPr>
                <w:rFonts w:ascii="Times New Roman"/>
                <w:sz w:val="24"/>
              </w:rPr>
            </w:pPr>
          </w:p>
        </w:tc>
        <w:tc>
          <w:tcPr>
            <w:tcW w:w="1306" w:type="dxa"/>
            <w:tcBorders>
              <w:bottom w:val="nil"/>
            </w:tcBorders>
          </w:tcPr>
          <w:p>
            <w:pPr>
              <w:pStyle w:val="9"/>
              <w:rPr>
                <w:rFonts w:ascii="Times New Roman"/>
                <w:sz w:val="24"/>
              </w:rPr>
            </w:pPr>
          </w:p>
        </w:tc>
        <w:tc>
          <w:tcPr>
            <w:tcW w:w="3705" w:type="dxa"/>
            <w:tcBorders>
              <w:bottom w:val="nil"/>
            </w:tcBorders>
          </w:tcPr>
          <w:p>
            <w:pPr>
              <w:pStyle w:val="9"/>
              <w:ind w:left="4" w:right="-72"/>
              <w:rPr>
                <w:sz w:val="20"/>
              </w:rPr>
            </w:pPr>
            <w:r>
              <w:rPr>
                <w:sz w:val="20"/>
              </w:rPr>
              <mc:AlternateContent>
                <mc:Choice Requires="wpg">
                  <w:drawing>
                    <wp:inline distT="0" distB="0" distL="114300" distR="114300">
                      <wp:extent cx="2345055" cy="607060"/>
                      <wp:effectExtent l="0" t="0" r="17145" b="2540"/>
                      <wp:docPr id="73" name="组合 91"/>
                      <wp:cNvGraphicFramePr/>
                      <a:graphic xmlns:a="http://schemas.openxmlformats.org/drawingml/2006/main">
                        <a:graphicData uri="http://schemas.microsoft.com/office/word/2010/wordprocessingGroup">
                          <wpg:wgp>
                            <wpg:cNvGrpSpPr/>
                            <wpg:grpSpPr>
                              <a:xfrm>
                                <a:off x="0" y="0"/>
                                <a:ext cx="2345055" cy="607060"/>
                                <a:chOff x="0" y="0"/>
                                <a:chExt cx="3693" cy="956"/>
                              </a:xfrm>
                            </wpg:grpSpPr>
                            <wps:wsp>
                              <wps:cNvPr id="72" name="矩形 92"/>
                              <wps:cNvSpPr/>
                              <wps:spPr>
                                <a:xfrm>
                                  <a:off x="0" y="0"/>
                                  <a:ext cx="3693" cy="956"/>
                                </a:xfrm>
                                <a:prstGeom prst="rect">
                                  <a:avLst/>
                                </a:prstGeom>
                                <a:solidFill>
                                  <a:srgbClr val="FFFFFF"/>
                                </a:solidFill>
                                <a:ln>
                                  <a:noFill/>
                                </a:ln>
                              </wps:spPr>
                              <wps:bodyPr upright="1"/>
                            </wps:wsp>
                          </wpg:wgp>
                        </a:graphicData>
                      </a:graphic>
                    </wp:inline>
                  </w:drawing>
                </mc:Choice>
                <mc:Fallback>
                  <w:pict>
                    <v:group id="组合 91" o:spid="_x0000_s1026" o:spt="203" style="height:47.8pt;width:184.65pt;" coordsize="3693,956" o:gfxdata="UEsDBAoAAAAAAIdO4kAAAAAAAAAAAAAAAAAEAAAAZHJzL1BLAwQUAAAACACHTuJA2LxZwdYAAAAE&#10;AQAADwAAAGRycy9kb3ducmV2LnhtbE2PQWvCQBCF74X+h2UKvdVNDIYasxGRticpVAXxNmbHJJid&#10;Ddk10X/fbS/tZeDxHu99ky9vphUD9a6xrCCeRCCIS6sbrhTsd+8vryCcR9bYWiYFd3KwLB4fcsy0&#10;HfmLhq2vRChhl6GC2vsuk9KVNRl0E9sRB+9se4M+yL6SuscxlJtWTqMolQYbDgs1drSuqbxsr0bB&#10;x4jjKonfhs3lvL4fd7PPwyYmpZ6f4mgBwtPN/4XhBz+gQxGYTvbK2olWQXjE/97gJek8AXFSMJ+l&#10;IItc/ocvvgFQSwMEFAAAAAgAh07iQFyFJZwMAgAAhgQAAA4AAABkcnMvZTJvRG9jLnhtbKWUT47T&#10;MBTG90jcwfKeJm1ph0ZNZ0FpNwhGGjiA6ziJJce2nt2m3bNgyQ2Q2HEGNMcZcQ2enTQDHSGNIAvH&#10;f54/v+/nlyyvj40iBwFOGp3T8SilRGhuCqmrnH78sHnxihLnmS6YMlrk9CQcvV49f7ZsbSYmpjaq&#10;EEBQRLustTmtvbdZkjhei4a5kbFC42JpoGEeh1AlBbAW1RuVTNJ0nrQGCguGC+dwdt0t0l4RniJo&#10;ylJysTZ83wjtO1UQinm05GppHV3FbMtScP++LJ3wROUUnfrY4iHY34U2WS1ZVgGzteR9CuwpKVx4&#10;apjUeOggtWaekT3IR1KN5GCcKf2ImybpjEQi6GKcXrDZgtnb6KXK2soO0PGiLqj/syx/d7gBIouc&#10;Xk0p0azBG//549P9l89kMQ50WltlGLQFe2tvoJ+oulEwfCyhCW+0Qo6R62ngKo6ecJycTF/O0tmM&#10;Eo5r8/QqnffgeY2382gbr9/0G6fzBWYVdi1m85BNcj4wCXkNabQWa9E9AHL/B+i2ZlZE7i54PwOa&#10;DIC+fr+/+0YWkw5QDBrouMwhqKei+btDlllwfitMQ0Inp4DFHGuMHd4638E4h4TjnFGy2Eil4gCq&#10;3WsF5MCw8Dfx6fn9EaZ0CNYmbOsUwwzCPbsIvZ0pTshgb0FWNSYS6yLGIPMYHcsz3k7/KYX6/30c&#10;ox5+H6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xZwdYAAAAEAQAADwAAAAAAAAABACAAAAAi&#10;AAAAZHJzL2Rvd25yZXYueG1sUEsBAhQAFAAAAAgAh07iQFyFJZwMAgAAhgQAAA4AAAAAAAAAAQAg&#10;AAAAJQEAAGRycy9lMm9Eb2MueG1sUEsFBgAAAAAGAAYAWQEAAKMFAAAAAA==&#10;">
                      <o:lock v:ext="edit" aspectratio="f"/>
                      <v:rect id="矩形 92" o:spid="_x0000_s1026" o:spt="1" style="position:absolute;left:0;top:0;height:956;width:3693;" fillcolor="#FFFFFF" filled="t" stroked="f" coordsize="21600,21600" o:gfxdata="UEsDBAoAAAAAAIdO4kAAAAAAAAAAAAAAAAAEAAAAZHJzL1BLAwQUAAAACACHTuJA5JoWZb4AAADb&#10;AAAADwAAAGRycy9kb3ducmV2LnhtbEWPzWrDMBCE74W8g9hAb42UtHUTJ7IPAUOh7SE/0OtibWwT&#10;a+VYiuO+fVUo5DjMzDfMJh9tKwbqfeNYw3ymQBCXzjRcaTgeiqclCB+QDbaOScMPecizycMGU+Nu&#10;vKNhHyoRIexT1FCH0KVS+rImi37mOuLonVxvMUTZV9L0eItw28qFUom02HBcqLGjbU3leX+1GjB5&#10;MZev0/Pn4eOa4KoaVfH6rbR+nM7VGkSgMdzD/+13o+FtAX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oWZb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p>
          <w:p>
            <w:pPr>
              <w:pStyle w:val="9"/>
              <w:spacing w:before="18"/>
              <w:ind w:left="11"/>
              <w:rPr>
                <w:sz w:val="24"/>
              </w:rPr>
            </w:pPr>
            <w:r>
              <w:rPr>
                <w:rFonts w:ascii="Times New Roman" w:eastAsia="Times New Roman"/>
                <w:sz w:val="24"/>
              </w:rPr>
              <w:t>1.</w:t>
            </w:r>
            <w:r>
              <w:rPr>
                <w:spacing w:val="-12"/>
                <w:sz w:val="24"/>
              </w:rPr>
              <w:t>各学科教案、德育渗透计划中渗透</w:t>
            </w:r>
          </w:p>
        </w:tc>
        <w:tc>
          <w:tcPr>
            <w:tcW w:w="1544" w:type="dxa"/>
            <w:vMerge w:val="restart"/>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12" w:line="305" w:lineRule="exact"/>
              <w:ind w:left="11"/>
              <w:rPr>
                <w:sz w:val="24"/>
              </w:rPr>
            </w:pPr>
            <w:r>
              <w:rPr>
                <w:sz w:val="24"/>
              </w:rPr>
              <w:t>生态文明教育的内容；</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5"/>
              <w:ind w:left="11"/>
              <w:rPr>
                <w:sz w:val="24"/>
              </w:rPr>
            </w:pPr>
            <w:r>
              <w:rPr>
                <w:rFonts w:ascii="Times New Roman" w:eastAsia="Times New Roman"/>
                <w:sz w:val="24"/>
              </w:rPr>
              <w:t>2.</w:t>
            </w:r>
            <w:r>
              <w:rPr>
                <w:sz w:val="24"/>
              </w:rPr>
              <w:t>相关学科渗透生态文明教育的试</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12" w:line="305" w:lineRule="exact"/>
              <w:ind w:left="11"/>
              <w:rPr>
                <w:sz w:val="24"/>
              </w:rPr>
            </w:pPr>
            <w:r>
              <w:rPr>
                <w:sz w:val="24"/>
              </w:rPr>
              <w:t>卷；</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25"/>
              <w:ind w:left="9"/>
              <w:rPr>
                <w:sz w:val="24"/>
              </w:rPr>
            </w:pPr>
            <w:r>
              <w:rPr>
                <w:rFonts w:ascii="Times New Roman" w:eastAsia="Times New Roman"/>
                <w:sz w:val="24"/>
              </w:rPr>
              <w:t>1.</w:t>
            </w:r>
            <w:r>
              <w:rPr>
                <w:sz w:val="24"/>
              </w:rPr>
              <w:t>开展生态</w:t>
            </w:r>
          </w:p>
        </w:tc>
        <w:tc>
          <w:tcPr>
            <w:tcW w:w="3705" w:type="dxa"/>
            <w:tcBorders>
              <w:top w:val="nil"/>
              <w:bottom w:val="nil"/>
            </w:tcBorders>
          </w:tcPr>
          <w:p>
            <w:pPr>
              <w:pStyle w:val="9"/>
              <w:spacing w:before="25"/>
              <w:ind w:left="11"/>
              <w:rPr>
                <w:sz w:val="24"/>
              </w:rPr>
            </w:pPr>
            <w:r>
              <w:rPr>
                <w:rFonts w:ascii="Times New Roman" w:eastAsia="Times New Roman"/>
                <w:sz w:val="24"/>
              </w:rPr>
              <w:t>3.</w:t>
            </w:r>
            <w:r>
              <w:rPr>
                <w:spacing w:val="-9"/>
                <w:sz w:val="24"/>
              </w:rPr>
              <w:t>生态文明教育的成果材料</w:t>
            </w:r>
            <w:r>
              <w:rPr>
                <w:sz w:val="24"/>
              </w:rPr>
              <w:t>（</w:t>
            </w:r>
            <w:r>
              <w:rPr>
                <w:spacing w:val="-6"/>
                <w:sz w:val="24"/>
              </w:rPr>
              <w:t>包括教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2" w:line="305" w:lineRule="exact"/>
              <w:ind w:left="9"/>
              <w:rPr>
                <w:sz w:val="24"/>
              </w:rPr>
            </w:pPr>
            <w:r>
              <w:rPr>
                <w:sz w:val="24"/>
              </w:rPr>
              <w:t>文明、教育</w:t>
            </w:r>
          </w:p>
        </w:tc>
        <w:tc>
          <w:tcPr>
            <w:tcW w:w="3705" w:type="dxa"/>
            <w:tcBorders>
              <w:top w:val="nil"/>
              <w:bottom w:val="nil"/>
            </w:tcBorders>
          </w:tcPr>
          <w:p>
            <w:pPr>
              <w:pStyle w:val="9"/>
              <w:spacing w:before="12" w:line="305" w:lineRule="exact"/>
              <w:ind w:left="11"/>
              <w:rPr>
                <w:sz w:val="24"/>
              </w:rPr>
            </w:pPr>
            <w:r>
              <w:rPr>
                <w:sz w:val="24"/>
              </w:rPr>
              <w:t>案集、论文集、 校本教材等；</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25"/>
              <w:ind w:left="9"/>
              <w:rPr>
                <w:sz w:val="24"/>
              </w:rPr>
            </w:pPr>
            <w:r>
              <w:rPr>
                <w:sz w:val="24"/>
              </w:rPr>
              <w:t>渗透式教</w:t>
            </w:r>
          </w:p>
        </w:tc>
        <w:tc>
          <w:tcPr>
            <w:tcW w:w="3705" w:type="dxa"/>
            <w:tcBorders>
              <w:top w:val="nil"/>
              <w:bottom w:val="nil"/>
            </w:tcBorders>
          </w:tcPr>
          <w:p>
            <w:pPr>
              <w:pStyle w:val="9"/>
              <w:spacing w:before="25"/>
              <w:ind w:left="11"/>
              <w:rPr>
                <w:sz w:val="24"/>
              </w:rPr>
            </w:pPr>
            <w:r>
              <w:rPr>
                <w:rFonts w:ascii="Times New Roman" w:eastAsia="Times New Roman"/>
                <w:sz w:val="24"/>
              </w:rPr>
              <w:t>4.</w:t>
            </w:r>
            <w:r>
              <w:rPr>
                <w:spacing w:val="-12"/>
                <w:sz w:val="24"/>
              </w:rPr>
              <w:t>综合实践、社团、研究性学习等活</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6"/>
              <w:ind w:left="9"/>
              <w:rPr>
                <w:sz w:val="24"/>
              </w:rPr>
            </w:pPr>
            <w:r>
              <w:rPr>
                <w:sz w:val="24"/>
              </w:rPr>
              <w:t>学。（</w:t>
            </w:r>
            <w:r>
              <w:rPr>
                <w:rFonts w:ascii="Times New Roman" w:eastAsia="Times New Roman"/>
                <w:sz w:val="24"/>
              </w:rPr>
              <w:t xml:space="preserve">12 </w:t>
            </w:r>
            <w:r>
              <w:rPr>
                <w:sz w:val="24"/>
              </w:rPr>
              <w:t>分</w:t>
            </w:r>
          </w:p>
        </w:tc>
        <w:tc>
          <w:tcPr>
            <w:tcW w:w="3705" w:type="dxa"/>
            <w:tcBorders>
              <w:top w:val="nil"/>
              <w:bottom w:val="nil"/>
            </w:tcBorders>
          </w:tcPr>
          <w:p>
            <w:pPr>
              <w:pStyle w:val="9"/>
              <w:spacing w:before="16"/>
              <w:ind w:left="11"/>
              <w:rPr>
                <w:sz w:val="24"/>
              </w:rPr>
            </w:pPr>
            <w:r>
              <w:rPr>
                <w:sz w:val="24"/>
              </w:rPr>
              <w:t>动性课程中体现生态文明教育主题</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12" w:line="305" w:lineRule="exact"/>
              <w:ind w:left="11"/>
              <w:rPr>
                <w:sz w:val="24"/>
              </w:rPr>
            </w:pPr>
            <w:r>
              <w:rPr>
                <w:sz w:val="24"/>
              </w:rPr>
              <w:t>内容的佐证材料；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72" w:type="dxa"/>
            <w:tcBorders>
              <w:top w:val="nil"/>
              <w:bottom w:val="nil"/>
            </w:tcBorders>
          </w:tcPr>
          <w:p>
            <w:pPr>
              <w:pStyle w:val="9"/>
              <w:spacing w:before="106" w:line="268" w:lineRule="exact"/>
              <w:ind w:left="9"/>
              <w:rPr>
                <w:sz w:val="24"/>
              </w:rPr>
            </w:pPr>
            <w:r>
              <w:rPr>
                <w:sz w:val="24"/>
              </w:rPr>
              <w:t>精神</w:t>
            </w: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5"/>
              <w:ind w:left="11"/>
              <w:rPr>
                <w:sz w:val="24"/>
              </w:rPr>
            </w:pPr>
            <w:r>
              <w:rPr>
                <w:rFonts w:ascii="Times New Roman" w:eastAsia="Times New Roman"/>
                <w:sz w:val="24"/>
              </w:rPr>
              <w:t>5.</w:t>
            </w:r>
            <w:r>
              <w:rPr>
                <w:sz w:val="24"/>
              </w:rPr>
              <w:t>学校综合实践教研组和其他学科</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72" w:type="dxa"/>
            <w:tcBorders>
              <w:top w:val="nil"/>
              <w:bottom w:val="nil"/>
            </w:tcBorders>
          </w:tcPr>
          <w:p>
            <w:pPr>
              <w:pStyle w:val="9"/>
              <w:spacing w:before="62" w:line="268" w:lineRule="exact"/>
              <w:ind w:left="9"/>
              <w:rPr>
                <w:sz w:val="24"/>
              </w:rPr>
            </w:pPr>
            <w:r>
              <w:rPr>
                <w:sz w:val="24"/>
              </w:rPr>
              <w:t>文化</w:t>
            </w: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line="288" w:lineRule="exact"/>
              <w:ind w:left="11"/>
              <w:rPr>
                <w:sz w:val="24"/>
              </w:rPr>
            </w:pPr>
            <w:r>
              <w:rPr>
                <w:sz w:val="24"/>
              </w:rPr>
              <w:t>组开展生态文明教育教学专题教研</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72" w:type="dxa"/>
            <w:tcBorders>
              <w:top w:val="nil"/>
              <w:bottom w:val="nil"/>
            </w:tcBorders>
          </w:tcPr>
          <w:p>
            <w:pPr>
              <w:pStyle w:val="9"/>
              <w:spacing w:before="62"/>
              <w:ind w:left="9"/>
              <w:rPr>
                <w:rFonts w:ascii="Times New Roman" w:eastAsia="Times New Roman"/>
                <w:sz w:val="24"/>
              </w:rPr>
            </w:pPr>
            <w:r>
              <w:rPr>
                <w:sz w:val="24"/>
              </w:rPr>
              <w:t>（</w:t>
            </w:r>
            <w:r>
              <w:rPr>
                <w:rFonts w:ascii="Times New Roman" w:eastAsia="Times New Roman"/>
                <w:sz w:val="24"/>
              </w:rPr>
              <w:t>45</w:t>
            </w: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line="288" w:lineRule="exact"/>
              <w:ind w:left="11"/>
              <w:rPr>
                <w:sz w:val="24"/>
              </w:rPr>
            </w:pPr>
            <w:r>
              <w:rPr>
                <w:sz w:val="24"/>
              </w:rPr>
              <w:t>的记录或研讨资料。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72" w:type="dxa"/>
            <w:tcBorders>
              <w:top w:val="nil"/>
              <w:bottom w:val="nil"/>
            </w:tcBorders>
          </w:tcPr>
          <w:p>
            <w:pPr>
              <w:pStyle w:val="9"/>
              <w:spacing w:before="12"/>
              <w:ind w:left="9"/>
              <w:rPr>
                <w:sz w:val="24"/>
              </w:rPr>
            </w:pPr>
            <w:r>
              <w:rPr>
                <w:sz w:val="24"/>
              </w:rPr>
              <w:t>分）</w:t>
            </w:r>
          </w:p>
        </w:tc>
        <w:tc>
          <w:tcPr>
            <w:tcW w:w="1306" w:type="dxa"/>
            <w:tcBorders>
              <w:top w:val="nil"/>
            </w:tcBorders>
          </w:tcPr>
          <w:p>
            <w:pPr>
              <w:pStyle w:val="9"/>
              <w:rPr>
                <w:rFonts w:ascii="Times New Roman"/>
                <w:sz w:val="24"/>
              </w:rPr>
            </w:pPr>
          </w:p>
        </w:tc>
        <w:tc>
          <w:tcPr>
            <w:tcW w:w="3705" w:type="dxa"/>
            <w:tcBorders>
              <w:top w:val="nil"/>
            </w:tcBorders>
          </w:tcPr>
          <w:p>
            <w:pPr>
              <w:pStyle w:val="9"/>
              <w:rPr>
                <w:rFonts w:ascii="Times New Roman"/>
                <w:sz w:val="24"/>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672" w:type="dxa"/>
            <w:tcBorders>
              <w:top w:val="nil"/>
              <w:bottom w:val="nil"/>
            </w:tcBorders>
          </w:tcPr>
          <w:p>
            <w:pPr>
              <w:pStyle w:val="9"/>
              <w:rPr>
                <w:rFonts w:ascii="Times New Roman"/>
                <w:sz w:val="24"/>
              </w:rPr>
            </w:pPr>
          </w:p>
        </w:tc>
        <w:tc>
          <w:tcPr>
            <w:tcW w:w="1306" w:type="dxa"/>
            <w:tcBorders>
              <w:bottom w:val="nil"/>
            </w:tcBorders>
          </w:tcPr>
          <w:p>
            <w:pPr>
              <w:pStyle w:val="9"/>
              <w:rPr>
                <w:sz w:val="26"/>
              </w:rPr>
            </w:pPr>
          </w:p>
          <w:p>
            <w:pPr>
              <w:pStyle w:val="9"/>
              <w:spacing w:before="11"/>
              <w:rPr>
                <w:sz w:val="25"/>
              </w:rPr>
            </w:pPr>
          </w:p>
          <w:p>
            <w:pPr>
              <w:pStyle w:val="9"/>
              <w:ind w:left="9"/>
              <w:rPr>
                <w:sz w:val="24"/>
              </w:rPr>
            </w:pPr>
            <w:r>
              <w:rPr>
                <w:rFonts w:ascii="Times New Roman" w:eastAsia="Times New Roman"/>
                <w:sz w:val="24"/>
              </w:rPr>
              <w:t>2.</w:t>
            </w:r>
            <w:r>
              <w:rPr>
                <w:sz w:val="24"/>
              </w:rPr>
              <w:t>学校学期</w:t>
            </w:r>
          </w:p>
        </w:tc>
        <w:tc>
          <w:tcPr>
            <w:tcW w:w="3705" w:type="dxa"/>
            <w:tcBorders>
              <w:bottom w:val="nil"/>
            </w:tcBorders>
          </w:tcPr>
          <w:p>
            <w:pPr>
              <w:pStyle w:val="9"/>
              <w:rPr>
                <w:sz w:val="26"/>
              </w:rPr>
            </w:pPr>
          </w:p>
          <w:p>
            <w:pPr>
              <w:pStyle w:val="9"/>
              <w:spacing w:before="1"/>
              <w:rPr>
                <w:sz w:val="34"/>
              </w:rPr>
            </w:pPr>
          </w:p>
          <w:p>
            <w:pPr>
              <w:pStyle w:val="9"/>
              <w:spacing w:line="265" w:lineRule="exact"/>
              <w:ind w:left="11"/>
              <w:rPr>
                <w:sz w:val="24"/>
              </w:rPr>
            </w:pPr>
            <w:r>
              <w:rPr>
                <w:rFonts w:ascii="Times New Roman" w:eastAsia="Times New Roman"/>
                <w:sz w:val="24"/>
              </w:rPr>
              <w:t>1.</w:t>
            </w:r>
            <w:r>
              <w:rPr>
                <w:spacing w:val="-12"/>
                <w:sz w:val="24"/>
              </w:rPr>
              <w:t>学校发展规划、绿色学校创建年度</w:t>
            </w:r>
          </w:p>
        </w:tc>
        <w:tc>
          <w:tcPr>
            <w:tcW w:w="1544" w:type="dxa"/>
            <w:tcBorders>
              <w:bottom w:val="nil"/>
            </w:tcBorders>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line="267" w:lineRule="exact"/>
              <w:ind w:left="9"/>
              <w:rPr>
                <w:sz w:val="24"/>
              </w:rPr>
            </w:pPr>
            <w:r>
              <w:rPr>
                <w:sz w:val="24"/>
              </w:rPr>
              <w:t>计划体现创</w:t>
            </w:r>
          </w:p>
        </w:tc>
        <w:tc>
          <w:tcPr>
            <w:tcW w:w="3705" w:type="dxa"/>
            <w:tcBorders>
              <w:top w:val="nil"/>
              <w:bottom w:val="nil"/>
            </w:tcBorders>
          </w:tcPr>
          <w:p>
            <w:pPr>
              <w:pStyle w:val="9"/>
              <w:spacing w:before="65" w:line="256" w:lineRule="exact"/>
              <w:ind w:left="11"/>
              <w:rPr>
                <w:sz w:val="24"/>
              </w:rPr>
            </w:pPr>
            <w:r>
              <w:rPr>
                <w:sz w:val="24"/>
              </w:rPr>
              <w:t>工作计划及总结；</w:t>
            </w:r>
          </w:p>
        </w:tc>
        <w:tc>
          <w:tcPr>
            <w:tcW w:w="1544" w:type="dxa"/>
            <w:tcBorders>
              <w:top w:val="nil"/>
              <w:bottom w:val="nil"/>
            </w:tcBorders>
          </w:tcPr>
          <w:p>
            <w:pPr>
              <w:pStyle w:val="9"/>
              <w:rPr>
                <w:rFonts w:ascii="Times New Roman"/>
                <w:sz w:val="24"/>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line="276" w:lineRule="exact"/>
              <w:ind w:left="9"/>
              <w:rPr>
                <w:sz w:val="24"/>
              </w:rPr>
            </w:pPr>
            <w:r>
              <w:rPr>
                <w:sz w:val="24"/>
              </w:rPr>
              <w:t>建绿色学校</w:t>
            </w:r>
          </w:p>
        </w:tc>
        <w:tc>
          <w:tcPr>
            <w:tcW w:w="3705" w:type="dxa"/>
            <w:tcBorders>
              <w:top w:val="nil"/>
              <w:bottom w:val="nil"/>
            </w:tcBorders>
          </w:tcPr>
          <w:p>
            <w:pPr>
              <w:pStyle w:val="9"/>
              <w:spacing w:before="74" w:line="265" w:lineRule="exact"/>
              <w:ind w:left="11"/>
              <w:rPr>
                <w:sz w:val="24"/>
              </w:rPr>
            </w:pPr>
            <w:r>
              <w:rPr>
                <w:rFonts w:ascii="Times New Roman" w:eastAsia="Times New Roman"/>
                <w:sz w:val="24"/>
              </w:rPr>
              <w:t>2.</w:t>
            </w:r>
            <w:r>
              <w:rPr>
                <w:sz w:val="24"/>
              </w:rPr>
              <w:t>各学科的科组工作计划、总结等</w:t>
            </w:r>
          </w:p>
        </w:tc>
        <w:tc>
          <w:tcPr>
            <w:tcW w:w="1544" w:type="dxa"/>
            <w:tcBorders>
              <w:top w:val="nil"/>
              <w:bottom w:val="nil"/>
            </w:tcBorders>
          </w:tcPr>
          <w:p>
            <w:pPr>
              <w:pStyle w:val="9"/>
              <w:spacing w:before="74" w:line="265" w:lineRule="exact"/>
              <w:ind w:left="-193"/>
              <w:rPr>
                <w:sz w:val="24"/>
              </w:rPr>
            </w:pPr>
            <w:r>
              <w:rPr>
                <w:sz w:val="24"/>
              </w:rPr>
              <w:t>。</w:t>
            </w: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72" w:type="dxa"/>
            <w:tcBorders>
              <w:top w:val="nil"/>
              <w:bottom w:val="nil"/>
            </w:tcBorders>
          </w:tcPr>
          <w:p>
            <w:pPr>
              <w:pStyle w:val="9"/>
              <w:rPr>
                <w:rFonts w:ascii="Times New Roman"/>
                <w:sz w:val="20"/>
              </w:rPr>
            </w:pPr>
          </w:p>
        </w:tc>
        <w:tc>
          <w:tcPr>
            <w:tcW w:w="1306" w:type="dxa"/>
            <w:tcBorders>
              <w:top w:val="nil"/>
              <w:bottom w:val="nil"/>
            </w:tcBorders>
          </w:tcPr>
          <w:p>
            <w:pPr>
              <w:pStyle w:val="9"/>
              <w:spacing w:line="264" w:lineRule="exact"/>
              <w:ind w:left="9"/>
              <w:rPr>
                <w:sz w:val="24"/>
              </w:rPr>
            </w:pPr>
            <w:r>
              <w:rPr>
                <w:sz w:val="24"/>
              </w:rPr>
              <w:t>相关内容</w:t>
            </w:r>
          </w:p>
        </w:tc>
        <w:tc>
          <w:tcPr>
            <w:tcW w:w="3705" w:type="dxa"/>
            <w:tcBorders>
              <w:top w:val="nil"/>
              <w:bottom w:val="nil"/>
            </w:tcBorders>
          </w:tcPr>
          <w:p>
            <w:pPr>
              <w:pStyle w:val="9"/>
              <w:rPr>
                <w:rFonts w:ascii="Times New Roman"/>
                <w:sz w:val="20"/>
              </w:rPr>
            </w:pPr>
          </w:p>
        </w:tc>
        <w:tc>
          <w:tcPr>
            <w:tcW w:w="1544" w:type="dxa"/>
            <w:tcBorders>
              <w:top w:val="nil"/>
              <w:bottom w:val="nil"/>
            </w:tcBorders>
          </w:tcPr>
          <w:p>
            <w:pPr>
              <w:pStyle w:val="9"/>
              <w:rPr>
                <w:rFonts w:ascii="Times New Roman"/>
                <w:sz w:val="20"/>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672" w:type="dxa"/>
            <w:tcBorders>
              <w:top w:val="nil"/>
            </w:tcBorders>
          </w:tcPr>
          <w:p>
            <w:pPr>
              <w:pStyle w:val="9"/>
              <w:rPr>
                <w:rFonts w:ascii="Times New Roman"/>
                <w:sz w:val="24"/>
              </w:rPr>
            </w:pPr>
          </w:p>
        </w:tc>
        <w:tc>
          <w:tcPr>
            <w:tcW w:w="1306" w:type="dxa"/>
            <w:tcBorders>
              <w:top w:val="nil"/>
            </w:tcBorders>
          </w:tcPr>
          <w:p>
            <w:pPr>
              <w:pStyle w:val="9"/>
              <w:spacing w:before="25"/>
              <w:ind w:left="9"/>
              <w:rPr>
                <w:sz w:val="24"/>
              </w:rPr>
            </w:pPr>
            <w:r>
              <w:rPr>
                <w:sz w:val="24"/>
              </w:rPr>
              <w:t>。（</w:t>
            </w:r>
            <w:r>
              <w:rPr>
                <w:rFonts w:ascii="Times New Roman" w:eastAsia="Times New Roman"/>
                <w:sz w:val="24"/>
              </w:rPr>
              <w:t xml:space="preserve">6 </w:t>
            </w:r>
            <w:r>
              <w:rPr>
                <w:sz w:val="24"/>
              </w:rPr>
              <w:t>分）</w:t>
            </w:r>
          </w:p>
        </w:tc>
        <w:tc>
          <w:tcPr>
            <w:tcW w:w="3705" w:type="dxa"/>
            <w:tcBorders>
              <w:top w:val="nil"/>
            </w:tcBorders>
          </w:tcPr>
          <w:p>
            <w:pPr>
              <w:pStyle w:val="9"/>
              <w:rPr>
                <w:rFonts w:ascii="Times New Roman"/>
                <w:sz w:val="24"/>
              </w:rPr>
            </w:pPr>
          </w:p>
        </w:tc>
        <w:tc>
          <w:tcPr>
            <w:tcW w:w="1544" w:type="dxa"/>
            <w:tcBorders>
              <w:top w:val="nil"/>
            </w:tcBorders>
          </w:tcPr>
          <w:p>
            <w:pPr>
              <w:pStyle w:val="9"/>
              <w:rPr>
                <w:rFonts w:ascii="Times New Roman"/>
                <w:sz w:val="24"/>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bl>
    <w:p>
      <w:pPr>
        <w:spacing w:after="0"/>
        <w:rPr>
          <w:sz w:val="2"/>
          <w:szCs w:val="2"/>
        </w:rPr>
        <w:sectPr>
          <w:footerReference r:id="rId9" w:type="default"/>
          <w:footerReference r:id="rId10" w:type="even"/>
          <w:pgSz w:w="11910" w:h="16840"/>
          <w:pgMar w:top="1580" w:right="620" w:bottom="1420" w:left="1300" w:header="0" w:footer="1235" w:gutter="0"/>
          <w:pgNumType w:start="31"/>
        </w:sectPr>
      </w:pPr>
    </w:p>
    <w:p>
      <w:pPr>
        <w:pStyle w:val="4"/>
        <w:rPr>
          <w:rFonts w:ascii="Times New Roman"/>
          <w:sz w:val="20"/>
        </w:rPr>
      </w:pPr>
      <w:r>
        <mc:AlternateContent>
          <mc:Choice Requires="wps">
            <w:drawing>
              <wp:anchor distT="0" distB="0" distL="114300" distR="114300" simplePos="0" relativeHeight="244292608" behindDoc="1" locked="0" layoutInCell="1" allowOverlap="1">
                <wp:simplePos x="0" y="0"/>
                <wp:positionH relativeFrom="page">
                  <wp:posOffset>2139950</wp:posOffset>
                </wp:positionH>
                <wp:positionV relativeFrom="page">
                  <wp:posOffset>8308340</wp:posOffset>
                </wp:positionV>
                <wp:extent cx="152400" cy="152400"/>
                <wp:effectExtent l="0" t="0" r="0" b="0"/>
                <wp:wrapNone/>
                <wp:docPr id="42" name="文本框 9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93" o:spid="_x0000_s1026" o:spt="202" type="#_x0000_t202" style="position:absolute;left:0pt;margin-left:168.5pt;margin-top:654.2pt;height:12pt;width:12pt;mso-position-horizontal-relative:page;mso-position-vertical-relative:page;z-index:-259023872;mso-width-relative:page;mso-height-relative:page;" filled="f" stroked="f" coordsize="21600,21600" o:gfxdata="UEsDBAoAAAAAAIdO4kAAAAAAAAAAAAAAAAAEAAAAZHJzL1BLAwQUAAAACACHTuJA/tJCxNoAAAAN&#10;AQAADwAAAGRycy9kb3ducmV2LnhtbE2PzU7DMBCE70i8g7VI3KidugolxKkQghMSIg0Hjk7sJlbj&#10;dYjdH96e7QmOOzOa/abcnP3IjnaOLqCCbCGAWeyCcdgr+Gxe79bAYtJo9BjQKvixETbV9VWpCxNO&#10;WNvjNvWMSjAWWsGQ0lRwHrvBeh0XYbJI3i7MXic6556bWZ+o3I98KUTOvXZIHwY92efBdvvtwSt4&#10;+sL6xX2/tx/1rnZN8yDwLd8rdXuTiUdgyZ7TXxgu+IQOFTG14YAmslGBlPe0JZEhxXoFjCIyz0hq&#10;L5JcroBXJf+/ovoFUEsDBBQAAAAIAIdO4kAcsfxNtwEAAHMDAAAOAAAAZHJzL2Uyb0RvYy54bWyt&#10;U82O0zAQviPxDpbv1NmyIDZqutKqWoSEAGnhAVzHbiz5Tx63SV8A3oATF+48V5+DsZN0l+Wyh704&#10;45nxN/N9M1ldD9aQg4ygvWvoxaKiRDrhW+12Df329fbVO0ogcddy451s6FECvV6/fLHqQy2XvvOm&#10;lZEgiIO6Dw3tUgo1YyA6aTksfJAOg8pHyxNe4461kfeIbg1bVtVb1vvYhuiFBEDvZgzSCTE+BdAr&#10;pYXceLG30qURNUrDE1KCTgeg69KtUlKkz0qBTMQ0FJmmcmIRtLf5ZOsVr3eRh06LqQX+lBYecbJc&#10;Oyx6htrwxMk+6v+grBbRg1dpIbxlI5GiCLK4qB5pc9fxIAsXlBrCWXR4Pljx6fAlEt029HJJieMW&#10;J376+eP068/p93dy9ToL1AeoMe8uYGYabvyAazP7AZ2Z96CizV9kRDCO8h7P8sohEZEfvVleVhgR&#10;GJpsRGf3j0OE9F56S7LR0IjTK6Lyw0dIY+qckms5f6uNKRM07h8HYmYPy52PHWYrDdthorP17RHZ&#10;mA8Otcx7MRtxNrazsQ9R7zpsp3AukDiL0ve0N3nYD++l8P2/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JCxNoAAAANAQAADwAAAAAAAAABACAAAAAiAAAAZHJzL2Rvd25yZXYueG1sUEsBAhQA&#10;FAAAAAgAh07iQByx/E23AQAAcwMAAA4AAAAAAAAAAQAgAAAAKQEAAGRycy9lMm9Eb2MueG1sUEsF&#10;BgAAAAAGAAYAWQEAAFI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93632" behindDoc="1" locked="0" layoutInCell="1" allowOverlap="1">
                <wp:simplePos x="0" y="0"/>
                <wp:positionH relativeFrom="page">
                  <wp:posOffset>2229485</wp:posOffset>
                </wp:positionH>
                <wp:positionV relativeFrom="page">
                  <wp:posOffset>8256270</wp:posOffset>
                </wp:positionV>
                <wp:extent cx="2336800" cy="228600"/>
                <wp:effectExtent l="0" t="0" r="6350" b="0"/>
                <wp:wrapNone/>
                <wp:docPr id="43" name="矩形 94"/>
                <wp:cNvGraphicFramePr/>
                <a:graphic xmlns:a="http://schemas.openxmlformats.org/drawingml/2006/main">
                  <a:graphicData uri="http://schemas.microsoft.com/office/word/2010/wordprocessingShape">
                    <wps:wsp>
                      <wps:cNvSpPr/>
                      <wps:spPr>
                        <a:xfrm>
                          <a:off x="0" y="0"/>
                          <a:ext cx="2336800" cy="228600"/>
                        </a:xfrm>
                        <a:prstGeom prst="rect">
                          <a:avLst/>
                        </a:prstGeom>
                        <a:solidFill>
                          <a:srgbClr val="FFFFFF"/>
                        </a:solidFill>
                        <a:ln>
                          <a:noFill/>
                        </a:ln>
                      </wps:spPr>
                      <wps:bodyPr upright="1"/>
                    </wps:wsp>
                  </a:graphicData>
                </a:graphic>
              </wp:anchor>
            </w:drawing>
          </mc:Choice>
          <mc:Fallback>
            <w:pict>
              <v:rect id="矩形 94" o:spid="_x0000_s1026" o:spt="1" style="position:absolute;left:0pt;margin-left:175.55pt;margin-top:650.1pt;height:18pt;width:184pt;mso-position-horizontal-relative:page;mso-position-vertical-relative:page;z-index:-259022848;mso-width-relative:page;mso-height-relative:page;" fillcolor="#FFFFFF" filled="t" stroked="f" coordsize="21600,21600" o:gfxdata="UEsDBAoAAAAAAIdO4kAAAAAAAAAAAAAAAAAEAAAAZHJzL1BLAwQUAAAACACHTuJAVmJewdkAAAAN&#10;AQAADwAAAGRycy9kb3ducmV2LnhtbE2PwU7DMBBE70j8g7VI3KidhIY2jdMDUk/AgRaJ6zZ2k4h4&#10;HWKnDX/P9gTHnXmanSm3s+vF2Y6h86QhWSgQlmpvOmo0fBx2DysQISIZ7D1ZDT82wLa6vSmxMP5C&#10;7/a8j43gEAoFamhjHAopQ91ah2HhB0vsnfzoMPI5NtKMeOFw18tUqVw67Ig/tDjY59bWX/vJacD8&#10;0Xy/nbLXw8uU47qZ1W75qbS+v0vUBkS0c/yD4Vqfq0PFnY5+IhNEryFbJgmjbGRKpSAYeUrWLB2v&#10;UpanIKtS/l9R/QJQSwMEFAAAAAgAh07iQBUXSLqxAQAAYQMAAA4AAABkcnMvZTJvRG9jLnhtbK1T&#10;S27bMBDdF+gdCO5ryXJguILlLGq4m6INkPYANEVJBPjDDP07TYHueogep+g1OqQUp002WUQLan58&#10;M++NtL49W8OOClB71/D5rORMOelb7fqGf/u6e7fiDKNwrTDeqYZfFPLbzds361OoVeUHb1oFjEAc&#10;1qfQ8CHGUBcFykFZgTMflKNk58GKSC70RQviROjWFFVZLouThzaAlwqRotsxySdEeAmg7zot1dbL&#10;g1UujqigjIhECQcdkG/ytF2nZPzSdagiMw0npjGf1ITsfTqLzVrUPYgwaDmNIF4ywhNOVmhHTa9Q&#10;WxEFO4B+BmW1BI++izPpbTESyYoQi3n5RJv7QQSVuZDUGK6i4+vBys/HO2C6bfjNgjMnLG38z/ef&#10;v3/9YO9vkjqngDUV3Yc7mDwkM1E9d2DTm0iwc1b0clVUnSOTFKwWi+WqJLEl5apqtSSbYIrH2wEw&#10;flTesmQ0HGhjWUhx/IRxLH0oSc3QG93utDHZgX7/wQA7CtruLj8T+n9lxqVi59O1ETFFisRs5JKs&#10;vW8vpMQhgO4HGmSekVKGlM8TT19JWu2/fkZ6/DM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W&#10;Yl7B2QAAAA0BAAAPAAAAAAAAAAEAIAAAACIAAABkcnMvZG93bnJldi54bWxQSwECFAAUAAAACACH&#10;TuJAFRdIurEBAABhAwAADgAAAAAAAAABACAAAAAoAQAAZHJzL2Uyb0RvYy54bWxQSwUGAAAAAAYA&#10;BgBZAQAASwUAAAAA&#10;">
                <v:fill on="t" focussize="0,0"/>
                <v:stroke on="f"/>
                <v:imagedata o:title=""/>
                <o:lock v:ext="edit" aspectratio="f"/>
              </v:rect>
            </w:pict>
          </mc:Fallback>
        </mc:AlternateContent>
      </w:r>
    </w:p>
    <w:p>
      <w:pPr>
        <w:pStyle w:val="4"/>
        <w:spacing w:before="5"/>
        <w:rPr>
          <w:rFonts w:ascii="Times New Roman"/>
          <w:sz w:val="18"/>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06"/>
        <w:gridCol w:w="3705"/>
        <w:gridCol w:w="1544"/>
        <w:gridCol w:w="558"/>
        <w:gridCol w:w="505"/>
        <w:gridCol w:w="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2" w:type="dxa"/>
            <w:vMerge w:val="restart"/>
          </w:tcPr>
          <w:p>
            <w:pPr>
              <w:pStyle w:val="9"/>
              <w:rPr>
                <w:rFonts w:ascii="Times New Roman"/>
                <w:sz w:val="24"/>
              </w:rPr>
            </w:pPr>
          </w:p>
        </w:tc>
        <w:tc>
          <w:tcPr>
            <w:tcW w:w="1306" w:type="dxa"/>
            <w:tcBorders>
              <w:bottom w:val="nil"/>
            </w:tcBorders>
          </w:tcPr>
          <w:p>
            <w:pPr>
              <w:pStyle w:val="9"/>
              <w:rPr>
                <w:rFonts w:ascii="Times New Roman"/>
                <w:sz w:val="24"/>
              </w:rPr>
            </w:pPr>
          </w:p>
        </w:tc>
        <w:tc>
          <w:tcPr>
            <w:tcW w:w="3705" w:type="dxa"/>
            <w:tcBorders>
              <w:bottom w:val="nil"/>
            </w:tcBorders>
          </w:tcPr>
          <w:p>
            <w:pPr>
              <w:pStyle w:val="9"/>
              <w:spacing w:before="9"/>
              <w:rPr>
                <w:rFonts w:ascii="Times New Roman"/>
                <w:sz w:val="24"/>
              </w:rPr>
            </w:pPr>
          </w:p>
          <w:p>
            <w:pPr>
              <w:pStyle w:val="9"/>
              <w:ind w:left="11"/>
              <w:rPr>
                <w:sz w:val="24"/>
              </w:rPr>
            </w:pPr>
            <w:r>
              <w:rPr>
                <w:rFonts w:ascii="Times New Roman" w:eastAsia="Times New Roman"/>
                <w:sz w:val="24"/>
              </w:rPr>
              <w:t>1.</w:t>
            </w:r>
            <w:r>
              <w:rPr>
                <w:sz w:val="24"/>
              </w:rPr>
              <w:t>学校宣传生态文明知识的各类教</w:t>
            </w:r>
          </w:p>
        </w:tc>
        <w:tc>
          <w:tcPr>
            <w:tcW w:w="1544" w:type="dxa"/>
            <w:vMerge w:val="restart"/>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2" w:type="dxa"/>
            <w:vMerge w:val="continue"/>
            <w:tcBorders>
              <w:top w:val="nil"/>
            </w:tcBorders>
          </w:tcPr>
          <w:p>
            <w:pPr>
              <w:rPr>
                <w:sz w:val="2"/>
                <w:szCs w:val="2"/>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12"/>
              <w:ind w:left="11"/>
              <w:rPr>
                <w:sz w:val="24"/>
              </w:rPr>
            </w:pPr>
            <w:r>
              <w:rPr>
                <w:sz w:val="24"/>
              </w:rPr>
              <w:t>育活动记录或方案等相关资料（包</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72" w:type="dxa"/>
            <w:vMerge w:val="continue"/>
            <w:tcBorders>
              <w:top w:val="nil"/>
            </w:tcBorders>
          </w:tcPr>
          <w:p>
            <w:pPr>
              <w:rPr>
                <w:sz w:val="2"/>
                <w:szCs w:val="2"/>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1"/>
              <w:ind w:left="11"/>
              <w:rPr>
                <w:sz w:val="24"/>
              </w:rPr>
            </w:pPr>
            <w:r>
              <w:rPr>
                <w:sz w:val="24"/>
              </w:rPr>
              <w:t>括观看视频、专题讲座、论坛或组</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672" w:type="dxa"/>
            <w:vMerge w:val="continue"/>
            <w:tcBorders>
              <w:top w:val="nil"/>
            </w:tcBorders>
          </w:tcPr>
          <w:p>
            <w:pPr>
              <w:rPr>
                <w:sz w:val="2"/>
                <w:szCs w:val="2"/>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1" w:line="305" w:lineRule="exact"/>
              <w:ind w:left="11"/>
              <w:rPr>
                <w:sz w:val="24"/>
              </w:rPr>
            </w:pPr>
            <w:r>
              <w:rPr>
                <w:sz w:val="24"/>
              </w:rPr>
              <w:t>织师生参观生态文明教育实践基施</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5"/>
              <w:ind w:left="9"/>
              <w:rPr>
                <w:sz w:val="24"/>
              </w:rPr>
            </w:pPr>
            <w:r>
              <w:rPr>
                <w:rFonts w:ascii="Times New Roman" w:eastAsia="Times New Roman"/>
                <w:sz w:val="24"/>
              </w:rPr>
              <w:t>3.</w:t>
            </w:r>
            <w:r>
              <w:rPr>
                <w:sz w:val="24"/>
              </w:rPr>
              <w:t>利用校内</w:t>
            </w:r>
          </w:p>
        </w:tc>
        <w:tc>
          <w:tcPr>
            <w:tcW w:w="3705" w:type="dxa"/>
            <w:tcBorders>
              <w:top w:val="nil"/>
              <w:bottom w:val="nil"/>
            </w:tcBorders>
          </w:tcPr>
          <w:p>
            <w:pPr>
              <w:pStyle w:val="9"/>
              <w:spacing w:before="25"/>
              <w:ind w:left="11"/>
              <w:rPr>
                <w:sz w:val="24"/>
              </w:rPr>
            </w:pPr>
            <w:r>
              <w:rPr>
                <w:sz w:val="24"/>
              </w:rPr>
              <w:t>等）；</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16"/>
              <w:ind w:left="9"/>
              <w:rPr>
                <w:sz w:val="24"/>
              </w:rPr>
            </w:pPr>
            <w:r>
              <w:rPr>
                <w:sz w:val="24"/>
              </w:rPr>
              <w:t>外线上、线</w:t>
            </w:r>
          </w:p>
        </w:tc>
        <w:tc>
          <w:tcPr>
            <w:tcW w:w="3705" w:type="dxa"/>
            <w:tcBorders>
              <w:top w:val="nil"/>
              <w:bottom w:val="nil"/>
            </w:tcBorders>
          </w:tcPr>
          <w:p>
            <w:pPr>
              <w:pStyle w:val="9"/>
              <w:spacing w:before="16"/>
              <w:ind w:left="11"/>
              <w:rPr>
                <w:sz w:val="24"/>
              </w:rPr>
            </w:pPr>
            <w:r>
              <w:rPr>
                <w:rFonts w:ascii="Times New Roman" w:eastAsia="Times New Roman"/>
                <w:sz w:val="24"/>
              </w:rPr>
              <w:t>2.</w:t>
            </w:r>
            <w:r>
              <w:rPr>
                <w:spacing w:val="-12"/>
                <w:sz w:val="24"/>
              </w:rPr>
              <w:t>校园宣传栏、网站或微信公众号及</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12" w:line="305" w:lineRule="exact"/>
              <w:ind w:left="9"/>
              <w:rPr>
                <w:sz w:val="24"/>
              </w:rPr>
            </w:pPr>
            <w:r>
              <w:rPr>
                <w:sz w:val="24"/>
              </w:rPr>
              <w:t>下宣传平台</w:t>
            </w:r>
          </w:p>
        </w:tc>
        <w:tc>
          <w:tcPr>
            <w:tcW w:w="3705" w:type="dxa"/>
            <w:tcBorders>
              <w:top w:val="nil"/>
              <w:bottom w:val="nil"/>
            </w:tcBorders>
          </w:tcPr>
          <w:p>
            <w:pPr>
              <w:pStyle w:val="9"/>
              <w:spacing w:before="12" w:line="305" w:lineRule="exact"/>
              <w:ind w:left="11"/>
              <w:rPr>
                <w:sz w:val="24"/>
              </w:rPr>
            </w:pPr>
            <w:r>
              <w:rPr>
                <w:sz w:val="24"/>
              </w:rPr>
              <w:t>其相关宣传内容；</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5"/>
              <w:ind w:left="9"/>
              <w:rPr>
                <w:sz w:val="24"/>
              </w:rPr>
            </w:pPr>
            <w:r>
              <w:rPr>
                <w:sz w:val="24"/>
              </w:rPr>
              <w:t>传播生态文</w:t>
            </w:r>
          </w:p>
        </w:tc>
        <w:tc>
          <w:tcPr>
            <w:tcW w:w="3705" w:type="dxa"/>
            <w:tcBorders>
              <w:top w:val="nil"/>
              <w:bottom w:val="nil"/>
            </w:tcBorders>
          </w:tcPr>
          <w:p>
            <w:pPr>
              <w:pStyle w:val="9"/>
              <w:spacing w:before="25"/>
              <w:ind w:left="11"/>
              <w:rPr>
                <w:sz w:val="24"/>
              </w:rPr>
            </w:pPr>
            <w:r>
              <w:rPr>
                <w:rFonts w:ascii="Times New Roman" w:eastAsia="Times New Roman"/>
                <w:sz w:val="24"/>
              </w:rPr>
              <w:t>3.</w:t>
            </w:r>
            <w:r>
              <w:rPr>
                <w:spacing w:val="-11"/>
                <w:sz w:val="24"/>
              </w:rPr>
              <w:t>学校图书室</w:t>
            </w:r>
            <w:r>
              <w:rPr>
                <w:sz w:val="24"/>
              </w:rPr>
              <w:t>（馆</w:t>
            </w:r>
            <w:r>
              <w:rPr>
                <w:spacing w:val="-51"/>
                <w:sz w:val="24"/>
              </w:rPr>
              <w:t>）</w:t>
            </w:r>
            <w:r>
              <w:rPr>
                <w:spacing w:val="-3"/>
                <w:sz w:val="24"/>
              </w:rPr>
              <w:t>生态文明类书刊</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16"/>
              <w:ind w:left="9"/>
              <w:rPr>
                <w:rFonts w:ascii="Times New Roman" w:eastAsia="Times New Roman"/>
                <w:sz w:val="24"/>
              </w:rPr>
            </w:pPr>
            <w:r>
              <w:rPr>
                <w:spacing w:val="-9"/>
                <w:sz w:val="24"/>
              </w:rPr>
              <w:t>明知识。</w:t>
            </w:r>
            <w:r>
              <w:rPr>
                <w:spacing w:val="-10"/>
                <w:sz w:val="24"/>
              </w:rPr>
              <w:t>（</w:t>
            </w:r>
            <w:r>
              <w:rPr>
                <w:rFonts w:ascii="Times New Roman" w:eastAsia="Times New Roman"/>
                <w:spacing w:val="-10"/>
                <w:sz w:val="24"/>
              </w:rPr>
              <w:t>8</w:t>
            </w:r>
          </w:p>
        </w:tc>
        <w:tc>
          <w:tcPr>
            <w:tcW w:w="3705" w:type="dxa"/>
            <w:tcBorders>
              <w:top w:val="nil"/>
              <w:bottom w:val="nil"/>
            </w:tcBorders>
          </w:tcPr>
          <w:p>
            <w:pPr>
              <w:pStyle w:val="9"/>
              <w:spacing w:before="16"/>
              <w:ind w:left="11"/>
              <w:rPr>
                <w:sz w:val="24"/>
              </w:rPr>
            </w:pPr>
            <w:r>
              <w:rPr>
                <w:sz w:val="24"/>
              </w:rPr>
              <w:t>的统计数据，实物照片，及相关活</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12" w:line="305" w:lineRule="exact"/>
              <w:ind w:left="9"/>
              <w:rPr>
                <w:sz w:val="24"/>
              </w:rPr>
            </w:pPr>
            <w:r>
              <w:rPr>
                <w:sz w:val="24"/>
              </w:rPr>
              <w:t>分）</w:t>
            </w:r>
          </w:p>
        </w:tc>
        <w:tc>
          <w:tcPr>
            <w:tcW w:w="3705" w:type="dxa"/>
            <w:tcBorders>
              <w:top w:val="nil"/>
              <w:bottom w:val="nil"/>
            </w:tcBorders>
          </w:tcPr>
          <w:p>
            <w:pPr>
              <w:pStyle w:val="9"/>
              <w:spacing w:before="12" w:line="305" w:lineRule="exact"/>
              <w:ind w:left="11"/>
              <w:rPr>
                <w:sz w:val="24"/>
              </w:rPr>
            </w:pPr>
            <w:r>
              <w:rPr>
                <w:sz w:val="24"/>
              </w:rPr>
              <w:t>动记录；</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vMerge w:val="continue"/>
            <w:tcBorders>
              <w:top w:val="nil"/>
            </w:tcBorders>
          </w:tcPr>
          <w:p>
            <w:pPr>
              <w:rPr>
                <w:sz w:val="2"/>
                <w:szCs w:val="2"/>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5"/>
              <w:ind w:left="11"/>
              <w:rPr>
                <w:sz w:val="24"/>
              </w:rPr>
            </w:pPr>
            <w:r>
              <w:rPr>
                <w:rFonts w:ascii="Times New Roman" w:eastAsia="Times New Roman"/>
                <w:sz w:val="24"/>
              </w:rPr>
              <w:t>4.</w:t>
            </w:r>
            <w:r>
              <w:rPr>
                <w:spacing w:val="-9"/>
                <w:sz w:val="24"/>
              </w:rPr>
              <w:t>学校开展生态文明主题的读书、征</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2" w:type="dxa"/>
            <w:vMerge w:val="continue"/>
            <w:tcBorders>
              <w:top w:val="nil"/>
            </w:tcBorders>
          </w:tcPr>
          <w:p>
            <w:pPr>
              <w:rPr>
                <w:sz w:val="2"/>
                <w:szCs w:val="2"/>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12"/>
              <w:ind w:left="11"/>
              <w:rPr>
                <w:sz w:val="24"/>
              </w:rPr>
            </w:pPr>
            <w:r>
              <w:rPr>
                <w:sz w:val="24"/>
              </w:rPr>
              <w:t>文、书画、文艺创作等各种形式的</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72" w:type="dxa"/>
            <w:vMerge w:val="continue"/>
            <w:tcBorders>
              <w:top w:val="nil"/>
            </w:tcBorders>
          </w:tcPr>
          <w:p>
            <w:pPr>
              <w:rPr>
                <w:sz w:val="2"/>
                <w:szCs w:val="2"/>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1"/>
              <w:ind w:left="11"/>
              <w:rPr>
                <w:sz w:val="24"/>
              </w:rPr>
            </w:pPr>
            <w:r>
              <w:rPr>
                <w:sz w:val="24"/>
              </w:rPr>
              <w:t>文化洁动，主题纪念活动的记录、</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72" w:type="dxa"/>
            <w:vMerge w:val="continue"/>
            <w:tcBorders>
              <w:top w:val="nil"/>
            </w:tcBorders>
          </w:tcPr>
          <w:p>
            <w:pPr>
              <w:rPr>
                <w:sz w:val="2"/>
                <w:szCs w:val="2"/>
              </w:rPr>
            </w:pPr>
          </w:p>
        </w:tc>
        <w:tc>
          <w:tcPr>
            <w:tcW w:w="1306" w:type="dxa"/>
            <w:tcBorders>
              <w:top w:val="nil"/>
            </w:tcBorders>
          </w:tcPr>
          <w:p>
            <w:pPr>
              <w:pStyle w:val="9"/>
              <w:rPr>
                <w:rFonts w:ascii="Times New Roman"/>
                <w:sz w:val="24"/>
              </w:rPr>
            </w:pPr>
          </w:p>
        </w:tc>
        <w:tc>
          <w:tcPr>
            <w:tcW w:w="3705" w:type="dxa"/>
            <w:tcBorders>
              <w:top w:val="nil"/>
            </w:tcBorders>
          </w:tcPr>
          <w:p>
            <w:pPr>
              <w:pStyle w:val="9"/>
              <w:spacing w:before="21"/>
              <w:ind w:left="11"/>
              <w:rPr>
                <w:sz w:val="24"/>
              </w:rPr>
            </w:pPr>
            <w:r>
              <w:rPr>
                <w:sz w:val="24"/>
              </w:rPr>
              <w:t>照片等资料。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72" w:type="dxa"/>
            <w:tcBorders>
              <w:bottom w:val="nil"/>
            </w:tcBorders>
          </w:tcPr>
          <w:p>
            <w:pPr>
              <w:pStyle w:val="9"/>
              <w:rPr>
                <w:rFonts w:ascii="Times New Roman"/>
                <w:sz w:val="24"/>
              </w:rPr>
            </w:pPr>
          </w:p>
        </w:tc>
        <w:tc>
          <w:tcPr>
            <w:tcW w:w="1306" w:type="dxa"/>
            <w:tcBorders>
              <w:bottom w:val="nil"/>
            </w:tcBorders>
          </w:tcPr>
          <w:p>
            <w:pPr>
              <w:pStyle w:val="9"/>
              <w:rPr>
                <w:rFonts w:ascii="Times New Roman"/>
                <w:sz w:val="24"/>
              </w:rPr>
            </w:pPr>
          </w:p>
        </w:tc>
        <w:tc>
          <w:tcPr>
            <w:tcW w:w="3705" w:type="dxa"/>
            <w:tcBorders>
              <w:bottom w:val="nil"/>
            </w:tcBorders>
          </w:tcPr>
          <w:p>
            <w:pPr>
              <w:pStyle w:val="9"/>
              <w:spacing w:before="189"/>
              <w:ind w:left="11"/>
              <w:rPr>
                <w:sz w:val="24"/>
              </w:rPr>
            </w:pPr>
            <w:r>
              <w:rPr>
                <w:rFonts w:ascii="Times New Roman" w:eastAsia="Times New Roman"/>
                <w:sz w:val="24"/>
              </w:rPr>
              <w:t>1.</w:t>
            </w:r>
            <w:r>
              <w:rPr>
                <w:spacing w:val="-12"/>
                <w:sz w:val="24"/>
              </w:rPr>
              <w:t>学校环保类社团、志愿者、研究性</w:t>
            </w:r>
          </w:p>
        </w:tc>
        <w:tc>
          <w:tcPr>
            <w:tcW w:w="1544" w:type="dxa"/>
            <w:vMerge w:val="restart"/>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6"/>
              <w:ind w:left="9"/>
              <w:rPr>
                <w:sz w:val="24"/>
              </w:rPr>
            </w:pPr>
            <w:r>
              <w:rPr>
                <w:rFonts w:ascii="Times New Roman" w:eastAsia="Times New Roman"/>
                <w:sz w:val="24"/>
              </w:rPr>
              <w:t>4.</w:t>
            </w:r>
            <w:r>
              <w:rPr>
                <w:sz w:val="24"/>
              </w:rPr>
              <w:t>组织师生</w:t>
            </w:r>
          </w:p>
        </w:tc>
        <w:tc>
          <w:tcPr>
            <w:tcW w:w="3705" w:type="dxa"/>
            <w:tcBorders>
              <w:top w:val="nil"/>
              <w:bottom w:val="nil"/>
            </w:tcBorders>
          </w:tcPr>
          <w:p>
            <w:pPr>
              <w:pStyle w:val="9"/>
              <w:spacing w:before="16"/>
              <w:ind w:left="11"/>
              <w:rPr>
                <w:sz w:val="24"/>
              </w:rPr>
            </w:pPr>
            <w:r>
              <w:rPr>
                <w:sz w:val="24"/>
              </w:rPr>
              <w:t>学习等开展相关绿色实践活动的方</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2" w:line="305" w:lineRule="exact"/>
              <w:ind w:left="9"/>
              <w:rPr>
                <w:sz w:val="24"/>
              </w:rPr>
            </w:pPr>
            <w:r>
              <w:rPr>
                <w:sz w:val="24"/>
              </w:rPr>
              <w:t>参与节约能</w:t>
            </w:r>
          </w:p>
        </w:tc>
        <w:tc>
          <w:tcPr>
            <w:tcW w:w="3705" w:type="dxa"/>
            <w:tcBorders>
              <w:top w:val="nil"/>
              <w:bottom w:val="nil"/>
            </w:tcBorders>
          </w:tcPr>
          <w:p>
            <w:pPr>
              <w:pStyle w:val="9"/>
              <w:spacing w:before="12" w:line="305" w:lineRule="exact"/>
              <w:ind w:left="11"/>
              <w:rPr>
                <w:sz w:val="24"/>
              </w:rPr>
            </w:pPr>
            <w:r>
              <w:rPr>
                <w:sz w:val="24"/>
              </w:rPr>
              <w:t>案、记录、照片等资料；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25"/>
              <w:ind w:left="9"/>
              <w:rPr>
                <w:sz w:val="24"/>
              </w:rPr>
            </w:pPr>
            <w:r>
              <w:rPr>
                <w:sz w:val="24"/>
              </w:rPr>
              <w:t>源、环境保</w:t>
            </w:r>
          </w:p>
        </w:tc>
        <w:tc>
          <w:tcPr>
            <w:tcW w:w="3705" w:type="dxa"/>
            <w:tcBorders>
              <w:top w:val="nil"/>
              <w:bottom w:val="nil"/>
            </w:tcBorders>
          </w:tcPr>
          <w:p>
            <w:pPr>
              <w:pStyle w:val="9"/>
              <w:spacing w:before="25"/>
              <w:ind w:left="11"/>
              <w:rPr>
                <w:sz w:val="24"/>
              </w:rPr>
            </w:pPr>
            <w:r>
              <w:rPr>
                <w:rFonts w:ascii="Times New Roman" w:eastAsia="Times New Roman"/>
                <w:sz w:val="24"/>
              </w:rPr>
              <w:t>2.</w:t>
            </w:r>
            <w:r>
              <w:rPr>
                <w:spacing w:val="-11"/>
                <w:sz w:val="24"/>
              </w:rPr>
              <w:t>师生参与环境监督、践行绿色生活</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2" w:line="305" w:lineRule="exact"/>
              <w:ind w:left="9"/>
              <w:rPr>
                <w:sz w:val="24"/>
              </w:rPr>
            </w:pPr>
            <w:r>
              <w:rPr>
                <w:sz w:val="24"/>
              </w:rPr>
              <w:t>护等绿色实</w:t>
            </w:r>
          </w:p>
        </w:tc>
        <w:tc>
          <w:tcPr>
            <w:tcW w:w="3705" w:type="dxa"/>
            <w:tcBorders>
              <w:top w:val="nil"/>
              <w:bottom w:val="nil"/>
            </w:tcBorders>
          </w:tcPr>
          <w:p>
            <w:pPr>
              <w:pStyle w:val="9"/>
              <w:spacing w:before="12" w:line="305" w:lineRule="exact"/>
              <w:ind w:left="11"/>
              <w:rPr>
                <w:sz w:val="24"/>
              </w:rPr>
            </w:pPr>
            <w:r>
              <w:rPr>
                <w:sz w:val="24"/>
              </w:rPr>
              <w:t>方式的相关实例及效果；</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25"/>
              <w:ind w:left="9"/>
              <w:rPr>
                <w:rFonts w:ascii="Times New Roman" w:eastAsia="Times New Roman"/>
                <w:sz w:val="24"/>
              </w:rPr>
            </w:pPr>
            <w:r>
              <w:rPr>
                <w:spacing w:val="-9"/>
                <w:sz w:val="24"/>
              </w:rPr>
              <w:t>践活动。</w:t>
            </w:r>
            <w:r>
              <w:rPr>
                <w:spacing w:val="-10"/>
                <w:sz w:val="24"/>
              </w:rPr>
              <w:t>（</w:t>
            </w:r>
            <w:r>
              <w:rPr>
                <w:rFonts w:ascii="Times New Roman" w:eastAsia="Times New Roman"/>
                <w:spacing w:val="-10"/>
                <w:sz w:val="24"/>
              </w:rPr>
              <w:t>9</w:t>
            </w:r>
          </w:p>
        </w:tc>
        <w:tc>
          <w:tcPr>
            <w:tcW w:w="3705" w:type="dxa"/>
            <w:tcBorders>
              <w:top w:val="nil"/>
              <w:bottom w:val="nil"/>
            </w:tcBorders>
          </w:tcPr>
          <w:p>
            <w:pPr>
              <w:pStyle w:val="9"/>
              <w:spacing w:before="25"/>
              <w:ind w:left="11"/>
              <w:rPr>
                <w:sz w:val="24"/>
              </w:rPr>
            </w:pPr>
            <w:r>
              <w:rPr>
                <w:rFonts w:ascii="Times New Roman" w:eastAsia="Times New Roman"/>
                <w:sz w:val="24"/>
              </w:rPr>
              <w:t>3.</w:t>
            </w:r>
            <w:r>
              <w:rPr>
                <w:sz w:val="24"/>
              </w:rPr>
              <w:t>师生参加环境保护宣传和实践活</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2" w:line="305" w:lineRule="exact"/>
              <w:ind w:left="9"/>
              <w:rPr>
                <w:sz w:val="24"/>
              </w:rPr>
            </w:pPr>
            <w:r>
              <w:rPr>
                <w:sz w:val="24"/>
              </w:rPr>
              <w:t>分）</w:t>
            </w:r>
          </w:p>
        </w:tc>
        <w:tc>
          <w:tcPr>
            <w:tcW w:w="3705" w:type="dxa"/>
            <w:tcBorders>
              <w:top w:val="nil"/>
              <w:bottom w:val="nil"/>
            </w:tcBorders>
          </w:tcPr>
          <w:p>
            <w:pPr>
              <w:pStyle w:val="9"/>
              <w:spacing w:before="12" w:line="305" w:lineRule="exact"/>
              <w:ind w:left="11"/>
              <w:rPr>
                <w:sz w:val="24"/>
              </w:rPr>
            </w:pPr>
            <w:r>
              <w:rPr>
                <w:sz w:val="24"/>
              </w:rPr>
              <w:t>动的相关记录、照片等资料；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72" w:type="dxa"/>
            <w:tcBorders>
              <w:top w:val="nil"/>
              <w:bottom w:val="nil"/>
            </w:tcBorders>
          </w:tcPr>
          <w:p>
            <w:pPr>
              <w:pStyle w:val="9"/>
              <w:spacing w:before="128"/>
              <w:ind w:left="9"/>
              <w:rPr>
                <w:sz w:val="24"/>
              </w:rPr>
            </w:pPr>
            <w:r>
              <w:rPr>
                <w:sz w:val="24"/>
              </w:rPr>
              <w:t>精神</w:t>
            </w:r>
          </w:p>
        </w:tc>
        <w:tc>
          <w:tcPr>
            <w:tcW w:w="1306" w:type="dxa"/>
            <w:tcBorders>
              <w:top w:val="nil"/>
            </w:tcBorders>
          </w:tcPr>
          <w:p>
            <w:pPr>
              <w:pStyle w:val="9"/>
              <w:rPr>
                <w:rFonts w:ascii="Times New Roman"/>
                <w:sz w:val="24"/>
              </w:rPr>
            </w:pPr>
          </w:p>
        </w:tc>
        <w:tc>
          <w:tcPr>
            <w:tcW w:w="3705" w:type="dxa"/>
            <w:tcBorders>
              <w:top w:val="nil"/>
              <w:bottom w:val="single" w:color="FFFFFF" w:sz="4" w:space="0"/>
            </w:tcBorders>
          </w:tcPr>
          <w:p>
            <w:pPr>
              <w:pStyle w:val="9"/>
              <w:spacing w:before="25"/>
              <w:ind w:left="11"/>
              <w:rPr>
                <w:sz w:val="24"/>
              </w:rPr>
            </w:pPr>
            <w:r>
              <w:rPr>
                <w:rFonts w:ascii="Times New Roman" w:eastAsia="Times New Roman"/>
                <w:sz w:val="24"/>
              </w:rPr>
              <w:t>4.</w:t>
            </w:r>
            <w:r>
              <w:rPr>
                <w:sz w:val="24"/>
              </w:rPr>
              <w:t>与有关师生座谈。</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672" w:type="dxa"/>
            <w:tcBorders>
              <w:top w:val="nil"/>
              <w:bottom w:val="nil"/>
            </w:tcBorders>
          </w:tcPr>
          <w:p>
            <w:pPr>
              <w:pStyle w:val="9"/>
              <w:spacing w:before="2"/>
              <w:ind w:left="9"/>
              <w:rPr>
                <w:sz w:val="24"/>
              </w:rPr>
            </w:pPr>
            <w:r>
              <w:rPr>
                <w:sz w:val="24"/>
              </w:rPr>
              <w:t>文化</w:t>
            </w:r>
          </w:p>
          <w:p>
            <w:pPr>
              <w:pStyle w:val="9"/>
              <w:spacing w:before="52" w:line="280" w:lineRule="auto"/>
              <w:ind w:left="9" w:right="170"/>
              <w:rPr>
                <w:sz w:val="24"/>
              </w:rPr>
            </w:pPr>
            <w:r>
              <w:rPr>
                <w:sz w:val="24"/>
              </w:rPr>
              <w:t>（</w:t>
            </w:r>
            <w:r>
              <w:rPr>
                <w:rFonts w:ascii="Times New Roman" w:eastAsia="Times New Roman"/>
                <w:sz w:val="24"/>
              </w:rPr>
              <w:t xml:space="preserve">45 </w:t>
            </w:r>
            <w:r>
              <w:rPr>
                <w:sz w:val="24"/>
              </w:rPr>
              <w:t>分</w:t>
            </w:r>
            <w:r>
              <w:rPr>
                <w:spacing w:val="-17"/>
                <w:sz w:val="24"/>
              </w:rPr>
              <w:t>）</w:t>
            </w:r>
          </w:p>
        </w:tc>
        <w:tc>
          <w:tcPr>
            <w:tcW w:w="1306" w:type="dxa"/>
            <w:tcBorders>
              <w:bottom w:val="nil"/>
            </w:tcBorders>
          </w:tcPr>
          <w:p>
            <w:pPr>
              <w:pStyle w:val="9"/>
              <w:rPr>
                <w:rFonts w:ascii="Times New Roman"/>
                <w:sz w:val="24"/>
              </w:rPr>
            </w:pPr>
          </w:p>
        </w:tc>
        <w:tc>
          <w:tcPr>
            <w:tcW w:w="3705" w:type="dxa"/>
            <w:tcBorders>
              <w:top w:val="single" w:color="FFFFFF" w:sz="4" w:space="0"/>
              <w:bottom w:val="nil"/>
            </w:tcBorders>
          </w:tcPr>
          <w:p>
            <w:pPr>
              <w:pStyle w:val="9"/>
              <w:spacing w:before="148"/>
              <w:ind w:left="11"/>
              <w:rPr>
                <w:sz w:val="24"/>
              </w:rPr>
            </w:pPr>
            <w:r>
              <w:rPr>
                <w:rFonts w:ascii="Times New Roman" w:eastAsia="Times New Roman"/>
                <w:sz w:val="24"/>
              </w:rPr>
              <w:t>1.</w:t>
            </w:r>
            <w:r>
              <w:rPr>
                <w:spacing w:val="-12"/>
                <w:sz w:val="24"/>
              </w:rPr>
              <w:t>师生相关创新研究成果，包括项目</w:t>
            </w:r>
          </w:p>
          <w:p>
            <w:pPr>
              <w:pStyle w:val="9"/>
              <w:spacing w:before="1" w:line="360" w:lineRule="atLeast"/>
              <w:ind w:left="11" w:right="80"/>
              <w:rPr>
                <w:sz w:val="24"/>
              </w:rPr>
            </w:pPr>
            <w:r>
              <w:rPr>
                <w:sz w:val="24"/>
              </w:rPr>
              <w:t>资料、论文等（</w:t>
            </w:r>
            <w:r>
              <w:rPr>
                <w:spacing w:val="-2"/>
                <w:sz w:val="24"/>
              </w:rPr>
              <w:t>提供立项材料，发表论文的封面、目录页、正文等佐</w:t>
            </w:r>
          </w:p>
        </w:tc>
        <w:tc>
          <w:tcPr>
            <w:tcW w:w="1544" w:type="dxa"/>
            <w:vMerge w:val="restart"/>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25"/>
              <w:ind w:left="9"/>
              <w:rPr>
                <w:sz w:val="24"/>
              </w:rPr>
            </w:pPr>
            <w:r>
              <w:rPr>
                <w:rFonts w:ascii="Times New Roman" w:eastAsia="Times New Roman"/>
                <w:sz w:val="24"/>
              </w:rPr>
              <w:t>5.</w:t>
            </w:r>
            <w:r>
              <w:rPr>
                <w:sz w:val="24"/>
              </w:rPr>
              <w:t>鼓励师生</w:t>
            </w:r>
          </w:p>
        </w:tc>
        <w:tc>
          <w:tcPr>
            <w:tcW w:w="3705" w:type="dxa"/>
            <w:tcBorders>
              <w:top w:val="nil"/>
              <w:bottom w:val="nil"/>
            </w:tcBorders>
          </w:tcPr>
          <w:p>
            <w:pPr>
              <w:pStyle w:val="9"/>
              <w:spacing w:before="25"/>
              <w:ind w:left="11"/>
              <w:rPr>
                <w:sz w:val="24"/>
              </w:rPr>
            </w:pPr>
            <w:r>
              <w:rPr>
                <w:sz w:val="24"/>
              </w:rPr>
              <w:t>证材料）；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6"/>
              <w:ind w:left="9"/>
              <w:rPr>
                <w:sz w:val="24"/>
              </w:rPr>
            </w:pPr>
            <w:r>
              <w:rPr>
                <w:sz w:val="24"/>
              </w:rPr>
              <w:t>进行绿色科</w:t>
            </w:r>
          </w:p>
          <w:p>
            <w:pPr>
              <w:pStyle w:val="9"/>
              <w:spacing w:before="52"/>
              <w:ind w:left="9"/>
              <w:rPr>
                <w:sz w:val="24"/>
              </w:rPr>
            </w:pPr>
            <w:r>
              <w:rPr>
                <w:sz w:val="24"/>
              </w:rPr>
              <w:t>技发明创</w:t>
            </w:r>
          </w:p>
        </w:tc>
        <w:tc>
          <w:tcPr>
            <w:tcW w:w="3705" w:type="dxa"/>
            <w:tcBorders>
              <w:top w:val="nil"/>
              <w:bottom w:val="nil"/>
            </w:tcBorders>
          </w:tcPr>
          <w:p>
            <w:pPr>
              <w:pStyle w:val="9"/>
              <w:numPr>
                <w:ilvl w:val="0"/>
                <w:numId w:val="54"/>
              </w:numPr>
              <w:tabs>
                <w:tab w:val="left" w:pos="193"/>
              </w:tabs>
              <w:spacing w:before="16" w:after="0" w:line="240" w:lineRule="auto"/>
              <w:ind w:left="192" w:right="0" w:hanging="182"/>
              <w:jc w:val="left"/>
              <w:rPr>
                <w:sz w:val="24"/>
              </w:rPr>
            </w:pPr>
            <w:r>
              <w:rPr>
                <w:sz w:val="24"/>
              </w:rPr>
              <w:t>相关教研活动记录；</w:t>
            </w:r>
          </w:p>
          <w:p>
            <w:pPr>
              <w:pStyle w:val="9"/>
              <w:numPr>
                <w:ilvl w:val="0"/>
                <w:numId w:val="54"/>
              </w:numPr>
              <w:tabs>
                <w:tab w:val="left" w:pos="193"/>
              </w:tabs>
              <w:spacing w:before="52" w:after="0" w:line="240" w:lineRule="auto"/>
              <w:ind w:left="192" w:right="0" w:hanging="182"/>
              <w:jc w:val="left"/>
              <w:rPr>
                <w:sz w:val="24"/>
              </w:rPr>
            </w:pPr>
            <w:r>
              <w:rPr>
                <w:sz w:val="24"/>
              </w:rPr>
              <w:t>学生绿色科技发明创造活动记</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spacing w:before="16"/>
              <w:ind w:left="9"/>
              <w:rPr>
                <w:sz w:val="24"/>
              </w:rPr>
            </w:pPr>
            <w:r>
              <w:rPr>
                <w:sz w:val="24"/>
              </w:rPr>
              <w:t>造。（</w:t>
            </w:r>
            <w:r>
              <w:rPr>
                <w:rFonts w:ascii="Times New Roman" w:eastAsia="Times New Roman"/>
                <w:sz w:val="24"/>
              </w:rPr>
              <w:t xml:space="preserve">10 </w:t>
            </w:r>
            <w:r>
              <w:rPr>
                <w:sz w:val="24"/>
              </w:rPr>
              <w:t>分</w:t>
            </w:r>
          </w:p>
        </w:tc>
        <w:tc>
          <w:tcPr>
            <w:tcW w:w="3705" w:type="dxa"/>
            <w:tcBorders>
              <w:top w:val="nil"/>
              <w:bottom w:val="nil"/>
            </w:tcBorders>
          </w:tcPr>
          <w:p>
            <w:pPr>
              <w:pStyle w:val="9"/>
              <w:spacing w:before="16"/>
              <w:ind w:left="11"/>
              <w:rPr>
                <w:sz w:val="24"/>
              </w:rPr>
            </w:pPr>
            <w:r>
              <w:rPr>
                <w:sz w:val="24"/>
              </w:rPr>
              <w:t>录、创作发明作品、照片、学习成</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12" w:line="305" w:lineRule="exact"/>
              <w:ind w:left="11"/>
              <w:rPr>
                <w:sz w:val="24"/>
              </w:rPr>
            </w:pPr>
            <w:r>
              <w:rPr>
                <w:sz w:val="24"/>
              </w:rPr>
              <w:t>果等资料或实物；</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tcBorders>
              <w:top w:val="nil"/>
              <w:bottom w:val="nil"/>
            </w:tcBorders>
          </w:tcPr>
          <w:p>
            <w:pPr>
              <w:pStyle w:val="9"/>
              <w:rPr>
                <w:rFonts w:ascii="Times New Roman"/>
                <w:sz w:val="24"/>
              </w:rPr>
            </w:pPr>
          </w:p>
        </w:tc>
        <w:tc>
          <w:tcPr>
            <w:tcW w:w="1306" w:type="dxa"/>
            <w:tcBorders>
              <w:top w:val="nil"/>
              <w:bottom w:val="nil"/>
            </w:tcBorders>
          </w:tcPr>
          <w:p>
            <w:pPr>
              <w:pStyle w:val="9"/>
              <w:rPr>
                <w:rFonts w:ascii="Times New Roman"/>
                <w:sz w:val="24"/>
              </w:rPr>
            </w:pPr>
          </w:p>
        </w:tc>
        <w:tc>
          <w:tcPr>
            <w:tcW w:w="3705" w:type="dxa"/>
            <w:tcBorders>
              <w:top w:val="nil"/>
              <w:bottom w:val="nil"/>
            </w:tcBorders>
          </w:tcPr>
          <w:p>
            <w:pPr>
              <w:pStyle w:val="9"/>
              <w:spacing w:before="25"/>
              <w:ind w:left="11"/>
              <w:rPr>
                <w:sz w:val="24"/>
              </w:rPr>
            </w:pPr>
            <w:r>
              <w:rPr>
                <w:rFonts w:ascii="Times New Roman" w:eastAsia="Times New Roman"/>
                <w:sz w:val="24"/>
              </w:rPr>
              <w:t>4.</w:t>
            </w:r>
            <w:r>
              <w:rPr>
                <w:spacing w:val="-11"/>
                <w:sz w:val="24"/>
              </w:rPr>
              <w:t>相关激励机制文件，相关奖励、表</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tcBorders>
              <w:top w:val="nil"/>
            </w:tcBorders>
          </w:tcPr>
          <w:p>
            <w:pPr>
              <w:pStyle w:val="9"/>
              <w:rPr>
                <w:rFonts w:ascii="Times New Roman"/>
                <w:sz w:val="24"/>
              </w:rPr>
            </w:pPr>
          </w:p>
        </w:tc>
        <w:tc>
          <w:tcPr>
            <w:tcW w:w="1306" w:type="dxa"/>
            <w:tcBorders>
              <w:top w:val="nil"/>
            </w:tcBorders>
          </w:tcPr>
          <w:p>
            <w:pPr>
              <w:pStyle w:val="9"/>
              <w:rPr>
                <w:rFonts w:ascii="Times New Roman"/>
                <w:sz w:val="24"/>
              </w:rPr>
            </w:pPr>
          </w:p>
        </w:tc>
        <w:tc>
          <w:tcPr>
            <w:tcW w:w="3705" w:type="dxa"/>
            <w:tcBorders>
              <w:top w:val="nil"/>
              <w:bottom w:val="single" w:color="FFFFFF" w:sz="4" w:space="0"/>
            </w:tcBorders>
          </w:tcPr>
          <w:p>
            <w:pPr>
              <w:pStyle w:val="9"/>
              <w:spacing w:before="12"/>
              <w:ind w:left="11"/>
              <w:rPr>
                <w:sz w:val="24"/>
              </w:rPr>
            </w:pPr>
            <w:r>
              <w:rPr>
                <w:sz w:val="24"/>
              </w:rPr>
              <w:t>彰材料。</w:t>
            </w: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bl>
    <w:p>
      <w:pPr>
        <w:spacing w:after="0"/>
        <w:rPr>
          <w:sz w:val="2"/>
          <w:szCs w:val="2"/>
        </w:rPr>
        <w:sectPr>
          <w:pgSz w:w="11910" w:h="16840"/>
          <w:pgMar w:top="1580" w:right="620" w:bottom="1420" w:left="1300" w:header="0" w:footer="1235" w:gutter="0"/>
        </w:sectPr>
      </w:pPr>
    </w:p>
    <w:p>
      <w:pPr>
        <w:pStyle w:val="4"/>
        <w:rPr>
          <w:rFonts w:ascii="Times New Roman"/>
          <w:sz w:val="20"/>
        </w:rPr>
      </w:pPr>
      <w:r>
        <mc:AlternateContent>
          <mc:Choice Requires="wps">
            <w:drawing>
              <wp:anchor distT="0" distB="0" distL="114300" distR="114300" simplePos="0" relativeHeight="244295680" behindDoc="1" locked="0" layoutInCell="1" allowOverlap="1">
                <wp:simplePos x="0" y="0"/>
                <wp:positionH relativeFrom="page">
                  <wp:posOffset>2139950</wp:posOffset>
                </wp:positionH>
                <wp:positionV relativeFrom="page">
                  <wp:posOffset>3743325</wp:posOffset>
                </wp:positionV>
                <wp:extent cx="152400" cy="152400"/>
                <wp:effectExtent l="0" t="0" r="0" b="0"/>
                <wp:wrapNone/>
                <wp:docPr id="44" name="文本框 95"/>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95" o:spid="_x0000_s1026" o:spt="202" type="#_x0000_t202" style="position:absolute;left:0pt;margin-left:168.5pt;margin-top:294.75pt;height:12pt;width:12pt;mso-position-horizontal-relative:page;mso-position-vertical-relative:page;z-index:-259020800;mso-width-relative:page;mso-height-relative:page;" filled="f" stroked="f" coordsize="21600,21600" o:gfxdata="UEsDBAoAAAAAAIdO4kAAAAAAAAAAAAAAAAAEAAAAZHJzL1BLAwQUAAAACACHTuJA/DRS69oAAAAL&#10;AQAADwAAAGRycy9kb3ducmV2LnhtbE2PzU7DMBCE70h9B2srcaN2iBLakE2FEJyQEGk4cHRiN7Ea&#10;r0Ps/vD2mBM9zs5o9ptye7EjO+nZG0cIyUoA09Q5ZahH+Gxe79bAfJCk5OhII/xoD9tqcVPKQrkz&#10;1fq0Cz2LJeQLiTCEMBWc+27QVvqVmzRFb+9mK0OUc8/VLM+x3I78XoicW2kofhjkpJ8H3R12R4vw&#10;9EX1i/l+bz/qfW2aZiPoLT8g3i4T8Qgs6Ev4D8MffkSHKjK17kjKsxEhTR/iloCQrTcZsJhI8yRe&#10;WoQ8STPgVcmvN1S/UEsDBBQAAAAIAIdO4kBBserwtwEAAHMDAAAOAAAAZHJzL2Uyb0RvYy54bWyt&#10;U8GO0zAQvSPxD5bv1NmqiyBqutKqWoSEAGnhA1zHbizZHst2m/QH4A84ceHOd/U7GDtJF5bLHvbi&#10;jGfGb+a9maxvBmvIUYaowTX0alFRIp2AVrt9Q79+uXv1hpKYuGu5AScbepKR3mxevlj3vpZL6MC0&#10;MhAEcbHufUO7lHzNWBSdtDwuwEuHQQXB8oTXsGdt4D2iW8OWVfWa9RBaH0DIGNG7HYN0QgxPAQSl&#10;tJBbEAcrXRpRgzQ8IaXYaR/ppnSrlBTpk1JRJmIaikxTObEI2rt8ss2a1/vAfafF1AJ/SguPOFmu&#10;HRa9QG154uQQ9H9QVosAEVRaCLBsJFIUQRZX1SNt7jvuZeGCUkd/ET0+H6z4ePwciG4bulpR4rjF&#10;iZ9/fD///H3+9Y28vc4C9T7WmHfvMTMNtzDg2sz+iM7Me1DB5i8yIhhHeU8XeeWQiMiPrperCiMC&#10;Q5ON6OzhsQ8xvZNgSTYaGnB6RVR+/BDTmDqn5FoO7rQxZYLG/eNAzOxhufOxw2ylYTdMdHbQnpCN&#10;ee9Qy7wXsxFmYzcbBx/0vsN2CucCibMofU97k4f9970UfvhX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RS69oAAAALAQAADwAAAAAAAAABACAAAAAiAAAAZHJzL2Rvd25yZXYueG1sUEsBAhQA&#10;FAAAAAgAh07iQEGx6vC3AQAAcwMAAA4AAAAAAAAAAQAgAAAAKQEAAGRycy9lMm9Eb2MueG1sUEsF&#10;BgAAAAAGAAYAWQEAAFI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96704" behindDoc="1" locked="0" layoutInCell="1" allowOverlap="1">
                <wp:simplePos x="0" y="0"/>
                <wp:positionH relativeFrom="page">
                  <wp:posOffset>4478020</wp:posOffset>
                </wp:positionH>
                <wp:positionV relativeFrom="page">
                  <wp:posOffset>5800725</wp:posOffset>
                </wp:positionV>
                <wp:extent cx="152400" cy="152400"/>
                <wp:effectExtent l="0" t="0" r="0" b="0"/>
                <wp:wrapNone/>
                <wp:docPr id="45" name="文本框 96"/>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96" o:spid="_x0000_s1026" o:spt="202" type="#_x0000_t202" style="position:absolute;left:0pt;margin-left:352.6pt;margin-top:456.75pt;height:12pt;width:12pt;mso-position-horizontal-relative:page;mso-position-vertical-relative:page;z-index:-259019776;mso-width-relative:page;mso-height-relative:page;" filled="f" stroked="f" coordsize="21600,21600" o:gfxdata="UEsDBAoAAAAAAIdO4kAAAAAAAAAAAAAAAAAEAAAAZHJzL1BLAwQUAAAACACHTuJAcu2rS9kAAAAL&#10;AQAADwAAAGRycy9kb3ducmV2LnhtbE2PTU+EMBCG7yb+h2ZMvLktbFgEKRtj9GRiZPHgsdAuNEun&#10;SLsf/nvHkx7nnSfvPFNtL25iJ7ME61FCshLADPZeWxwkfLQvd/fAQlSo1eTRSPg2Abb19VWlSu3P&#10;2JjTLg6MSjCUSsIY41xyHvrROBVWfjZIu71fnIo0LgPXizpTuZt4KsSGO2WRLoxqNk+j6Q+7o5Pw&#10;+InNs/16696bfWPbthD4ujlIeXuTiAdg0VziHwy/+qQONTl1/og6sElCLrKUUAlFss6AEZGnBSUd&#10;Jes8A15X/P8P9Q9QSwMEFAAAAAgAh07iQFiggI23AQAAcwMAAA4AAABkcnMvZTJvRG9jLnhtbK1T&#10;wW7bMAy9D9g/CLovcoO22Iw4BYagw4BhG9D1AxRZigVIoiApsfMD2x/stMvu+658xyjZTrf20kMv&#10;MkVSj3yP9OpmsIYcZIgaXEMvFhUl0glotds19P7b7Zu3lMTEXcsNONnQo4z0Zv361ar3tVxCB6aV&#10;gSCIi3XvG9ql5GvGouik5XEBXjoMKgiWJ7yGHWsD7xHdGrasqmvWQ2h9ACFjRO9mDNIJMTwHEJTS&#10;Qm5A7K10aUQN0vCElGKnfaTr0q1SUqQvSkWZiGkoMk3lxCJob/PJ1ite7wL3nRZTC/w5LTziZLl2&#10;WPQMteGJk33QT6CsFgEiqLQQYNlIpCiCLC6qR9rcddzLwgWljv4senw5WPH58DUQ3Tb08ooSxy1O&#10;/PTzx+nXn9Pv7+TddRao97HGvDuPmWl4DwOuzeyP6My8BxVs/iIjgnGU93iWVw6JiPzoanlZYURg&#10;aLIRnT089iGmDxIsyUZDA06viMoPn2IaU+eUXMvBrTamTNC4/xyImT0sdz52mK00bIeJzhbaI7Ix&#10;Hx1qmfdiNsJsbGdj74PeddhO4VwgcRal72lv8rD/vZfC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7atL2QAAAAsBAAAPAAAAAAAAAAEAIAAAACIAAABkcnMvZG93bnJldi54bWxQSwECFAAU&#10;AAAACACHTuJAWKCAjbcBAABzAwAADgAAAAAAAAABACAAAAAo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297728" behindDoc="1" locked="0" layoutInCell="1" allowOverlap="1">
                <wp:simplePos x="0" y="0"/>
                <wp:positionH relativeFrom="page">
                  <wp:posOffset>2225040</wp:posOffset>
                </wp:positionH>
                <wp:positionV relativeFrom="page">
                  <wp:posOffset>2073910</wp:posOffset>
                </wp:positionV>
                <wp:extent cx="2345055" cy="931545"/>
                <wp:effectExtent l="0" t="0" r="17145" b="1905"/>
                <wp:wrapNone/>
                <wp:docPr id="46" name="任意多边形 97"/>
                <wp:cNvGraphicFramePr/>
                <a:graphic xmlns:a="http://schemas.openxmlformats.org/drawingml/2006/main">
                  <a:graphicData uri="http://schemas.microsoft.com/office/word/2010/wordprocessingShape">
                    <wps:wsp>
                      <wps:cNvSpPr/>
                      <wps:spPr>
                        <a:xfrm>
                          <a:off x="0" y="0"/>
                          <a:ext cx="2345055" cy="931545"/>
                        </a:xfrm>
                        <a:custGeom>
                          <a:avLst/>
                          <a:gdLst/>
                          <a:ahLst/>
                          <a:cxnLst/>
                          <a:pathLst>
                            <a:path w="3693" h="1467">
                              <a:moveTo>
                                <a:pt x="3693" y="866"/>
                              </a:moveTo>
                              <a:lnTo>
                                <a:pt x="0" y="866"/>
                              </a:lnTo>
                              <a:lnTo>
                                <a:pt x="0" y="1466"/>
                              </a:lnTo>
                              <a:lnTo>
                                <a:pt x="3693" y="1466"/>
                              </a:lnTo>
                              <a:lnTo>
                                <a:pt x="3693" y="866"/>
                              </a:lnTo>
                              <a:moveTo>
                                <a:pt x="3693" y="720"/>
                              </a:moveTo>
                              <a:lnTo>
                                <a:pt x="3688" y="720"/>
                              </a:lnTo>
                              <a:lnTo>
                                <a:pt x="3688" y="360"/>
                              </a:lnTo>
                              <a:lnTo>
                                <a:pt x="3688" y="0"/>
                              </a:lnTo>
                              <a:lnTo>
                                <a:pt x="8" y="0"/>
                              </a:lnTo>
                              <a:lnTo>
                                <a:pt x="8" y="360"/>
                              </a:lnTo>
                              <a:lnTo>
                                <a:pt x="8" y="720"/>
                              </a:lnTo>
                              <a:lnTo>
                                <a:pt x="0" y="720"/>
                              </a:lnTo>
                              <a:lnTo>
                                <a:pt x="0" y="857"/>
                              </a:lnTo>
                              <a:lnTo>
                                <a:pt x="3693" y="857"/>
                              </a:lnTo>
                              <a:lnTo>
                                <a:pt x="3693" y="720"/>
                              </a:lnTo>
                            </a:path>
                          </a:pathLst>
                        </a:custGeom>
                        <a:solidFill>
                          <a:srgbClr val="FFFFFF"/>
                        </a:solidFill>
                        <a:ln>
                          <a:noFill/>
                        </a:ln>
                      </wps:spPr>
                      <wps:bodyPr upright="1"/>
                    </wps:wsp>
                  </a:graphicData>
                </a:graphic>
              </wp:anchor>
            </w:drawing>
          </mc:Choice>
          <mc:Fallback>
            <w:pict>
              <v:shape id="任意多边形 97" o:spid="_x0000_s1026" o:spt="100" style="position:absolute;left:0pt;margin-left:175.2pt;margin-top:163.3pt;height:73.35pt;width:184.65pt;mso-position-horizontal-relative:page;mso-position-vertical-relative:page;z-index:-259018752;mso-width-relative:page;mso-height-relative:page;" fillcolor="#FFFFFF" filled="t" stroked="f" coordsize="3693,1467" o:gfxdata="UEsDBAoAAAAAAIdO4kAAAAAAAAAAAAAAAAAEAAAAZHJzL1BLAwQUAAAACACHTuJAotVlEtoAAAAL&#10;AQAADwAAAGRycy9kb3ducmV2LnhtbE2PwU6DQBCG7ya+w2ZMvNldoEJFlsYY0Zh40LYPMIURiOws&#10;sltafXrXk95mMl/++f5ifTKDmGlyvWUN0UKBIK5t03OrYbetrlYgnEducLBMGr7Iwbo8Pyswb+yR&#10;32je+FaEEHY5aui8H3MpXd2RQbewI3G4vdvJoA/r1MpmwmMIN4OMlUqlwZ7Dhw5Huu+o/tgcjIb0&#10;rno0MT9Uz08z7V4NYvLy/an15UWkbkF4Ovk/GH71gzqUwWlvD9w4MWhIrtUyoGGI0xREILLoJgOx&#10;17DMkgRkWcj/HcofUEsDBBQAAAAIAIdO4kDGgb32YwIAADgGAAAOAAAAZHJzL2Uyb0RvYy54bWyt&#10;VM2O0zAQviPxDpbvNP1L+qOme6AqFwQr7fIAruM0kRLbst2mvXPnzhHxEmgFT8MiHoOxEzfdILE5&#10;kENm7Pn8zY/Hs7o5lQU6MqVzwWM8GgwxYpyKJOf7GH+4376aY6QN4QkpBGcxPjONb9YvX6wquWRj&#10;kYkiYQoBCdfLSsY4M0Yug0DTjJVED4RkHIypUCUxsFT7IFGkAvayCMbDYRRUQiVSCcq0ht1NbcQN&#10;o+pDKNI0p2wj6KFk3NSsihXEQEo6y6XGaxdtmjJq3qepZgYVMYZMjfuDE9B39h+sV2S5V0RmOW1C&#10;IH1C6ORUkpyD0wvVhhiCDir/i6rMqRJapGZARRnUibiKQBajYac2dxmRzOUCpdbyUnT9/2jpu+Ot&#10;QnkS42mEEScl3PjPh4dfHz89fv38+8e3x+9f0GJmy1RJvQT0nbxVzUqDanM+paq0ErJBJ1fa86W0&#10;7GQQhc3xZBoOwxAjCrbFZBROQ0satKfpQZs3TDgmcnyrTX01iddI5jV64l6VxNht692qqIrxJFpM&#10;MMqgtafRzN1JKY7sXjiMsQHWCIhjHkVNEC2k4NdQaJMnOG/1UjrCGgX+PJ03e1nDLn77I9sIPVUb&#10;aYd0NnbdDBVtIf6Qh87hbUM+LdQDvOwAJ5Hn9AAvO8B/w2qvfTDPOewXf30fz2XZ3G3ouhvK5lPz&#10;0qdo28k2QV9g1y9Q2950zX7pV9i8bngtijzZ5kVhu1Sr/e51odCRwNDauq9p0yewglswF/ZY/ZTs&#10;TmDfaf0yrbYTyRke+EGqfJ/B9Bs5JmuBgeJCaoafnVjXa8fUDvz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LVZRLaAAAACwEAAA8AAAAAAAAAAQAgAAAAIgAAAGRycy9kb3ducmV2LnhtbFBLAQIU&#10;ABQAAAAIAIdO4kDGgb32YwIAADgGAAAOAAAAAAAAAAEAIAAAACkBAABkcnMvZTJvRG9jLnhtbFBL&#10;BQYAAAAABgAGAFkBAAD+BQAAAAA=&#10;" path="m3693,866l0,866,0,1466,3693,1466,3693,866m3693,720l3688,720,3688,360,3688,0,8,0,8,360,8,720,0,720,0,857,3693,857,3693,720e">
                <v:fill on="t" focussize="0,0"/>
                <v:stroke on="f"/>
                <v:imagedata o:title=""/>
                <o:lock v:ext="edit" aspectratio="f"/>
              </v:shape>
            </w:pict>
          </mc:Fallback>
        </mc:AlternateContent>
      </w:r>
      <w:r>
        <mc:AlternateContent>
          <mc:Choice Requires="wps">
            <w:drawing>
              <wp:anchor distT="0" distB="0" distL="114300" distR="114300" simplePos="0" relativeHeight="244298752" behindDoc="1" locked="0" layoutInCell="1" allowOverlap="1">
                <wp:simplePos x="0" y="0"/>
                <wp:positionH relativeFrom="page">
                  <wp:posOffset>2225040</wp:posOffset>
                </wp:positionH>
                <wp:positionV relativeFrom="page">
                  <wp:posOffset>3691255</wp:posOffset>
                </wp:positionV>
                <wp:extent cx="2344420" cy="381000"/>
                <wp:effectExtent l="0" t="0" r="17780" b="0"/>
                <wp:wrapNone/>
                <wp:docPr id="47" name="矩形 98"/>
                <wp:cNvGraphicFramePr/>
                <a:graphic xmlns:a="http://schemas.openxmlformats.org/drawingml/2006/main">
                  <a:graphicData uri="http://schemas.microsoft.com/office/word/2010/wordprocessingShape">
                    <wps:wsp>
                      <wps:cNvSpPr/>
                      <wps:spPr>
                        <a:xfrm>
                          <a:off x="0" y="0"/>
                          <a:ext cx="2344420" cy="381000"/>
                        </a:xfrm>
                        <a:prstGeom prst="rect">
                          <a:avLst/>
                        </a:prstGeom>
                        <a:solidFill>
                          <a:srgbClr val="FFFFFF"/>
                        </a:solidFill>
                        <a:ln>
                          <a:noFill/>
                        </a:ln>
                      </wps:spPr>
                      <wps:bodyPr upright="1"/>
                    </wps:wsp>
                  </a:graphicData>
                </a:graphic>
              </wp:anchor>
            </w:drawing>
          </mc:Choice>
          <mc:Fallback>
            <w:pict>
              <v:rect id="矩形 98" o:spid="_x0000_s1026" o:spt="1" style="position:absolute;left:0pt;margin-left:175.2pt;margin-top:290.65pt;height:30pt;width:184.6pt;mso-position-horizontal-relative:page;mso-position-vertical-relative:page;z-index:-259017728;mso-width-relative:page;mso-height-relative:page;" fillcolor="#FFFFFF" filled="t" stroked="f" coordsize="21600,21600" o:gfxdata="UEsDBAoAAAAAAIdO4kAAAAAAAAAAAAAAAAAEAAAAZHJzL1BLAwQUAAAACACHTuJAkpocd9kAAAAL&#10;AQAADwAAAGRycy9kb3ducmV2LnhtbE2PTU/DMAyG70j8h8hI3FhS+sFWmu6AtBNwYEPi6jVZW9E4&#10;pUm38u8xJzjafvT6eavt4gZxtlPoPWlIVgqEpcabnloN74fd3RpEiEgGB09Ww7cNsK2vryosjb/Q&#10;mz3vYys4hEKJGroYx1LK0HTWYVj50RLfTn5yGHmcWmkmvHC4G+S9UoV02BN/6HC0T51tPvez04BF&#10;Zr5eT+nL4XkucNMuapd/KK1vbxL1CCLaJf7B8KvP6lCz09HPZIIYNKS5yhjVkK+TFAQTD8mmAHHU&#10;UGS8kXUl/3eofwBQSwMEFAAAAAgAh07iQJeMyRO0AQAAYQMAAA4AAABkcnMvZTJvRG9jLnhtbK1T&#10;zY7TMBC+I/EOlu80abeCEjXdA1W5IFhp2QdwHTux5D/NuE37NEjceAgeB/EajJ3SheWyB3JwZjwz&#10;38z3TbK+PTnLjgrQBN/y+azmTHkZOuP7lj983r1acYZJ+E7Y4FXLzwr57ebli/UYG7UIQ7CdAkYg&#10;HpsxtnxIKTZVhXJQTuAsROUpqAM4kciFvupAjITubLWo69fVGKCLEKRCpNvtFOQXRHgOYNDaSLUN&#10;8uCUTxMqKCsSUcLBROSbMq3WSqZPWqNKzLacmKZyUhOy9/msNmvR9CDiYORlBPGcEZ5wcsJ4anqF&#10;2ook2AHMP1DOSAgYdJrJ4KqJSFGEWMzrJ9rcDyKqwoWkxngVHf8frPx4vANmupYv33DmhaON//zy&#10;7cf3r+ztKqszRmwo6T7ewcVDMjPVkwaX30SCnYqi56ui6pSYpMvFzXK5XJDYkmI3q3ldF8mrx+oI&#10;mN6r4Fg2Wg60sSKkOH7ARB0p9XdKbobBmm5nrC0O9Pt3FthR0HZ35ckjU8lfadbnZB9y2RTON1Vm&#10;NnHJ1j50Z1LiEMH0Aw0yL0g5QsoXzMtXklf7p1+QHv+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Smhx32QAAAAsBAAAPAAAAAAAAAAEAIAAAACIAAABkcnMvZG93bnJldi54bWxQSwECFAAUAAAA&#10;CACHTuJAl4zJE7QBAABhAwAADgAAAAAAAAABACAAAAAoAQAAZHJzL2Uyb0RvYy54bWxQSwUGAAAA&#10;AAYABgBZAQAATgUAAAAA&#10;">
                <v:fill on="t" focussize="0,0"/>
                <v:stroke on="f"/>
                <v:imagedata o:title=""/>
                <o:lock v:ext="edit" aspectratio="f"/>
              </v:rect>
            </w:pict>
          </mc:Fallback>
        </mc:AlternateContent>
      </w:r>
      <w:r>
        <mc:AlternateContent>
          <mc:Choice Requires="wps">
            <w:drawing>
              <wp:anchor distT="0" distB="0" distL="114300" distR="114300" simplePos="0" relativeHeight="244299776" behindDoc="1" locked="0" layoutInCell="1" allowOverlap="1">
                <wp:simplePos x="0" y="0"/>
                <wp:positionH relativeFrom="page">
                  <wp:posOffset>2225040</wp:posOffset>
                </wp:positionH>
                <wp:positionV relativeFrom="page">
                  <wp:posOffset>6777990</wp:posOffset>
                </wp:positionV>
                <wp:extent cx="3326130" cy="1071880"/>
                <wp:effectExtent l="0" t="0" r="7620" b="13970"/>
                <wp:wrapNone/>
                <wp:docPr id="48" name="任意多边形 99"/>
                <wp:cNvGraphicFramePr/>
                <a:graphic xmlns:a="http://schemas.openxmlformats.org/drawingml/2006/main">
                  <a:graphicData uri="http://schemas.microsoft.com/office/word/2010/wordprocessingShape">
                    <wps:wsp>
                      <wps:cNvSpPr/>
                      <wps:spPr>
                        <a:xfrm>
                          <a:off x="0" y="0"/>
                          <a:ext cx="3326130" cy="1071880"/>
                        </a:xfrm>
                        <a:custGeom>
                          <a:avLst/>
                          <a:gdLst/>
                          <a:ahLst/>
                          <a:cxnLst/>
                          <a:pathLst>
                            <a:path w="5238" h="1688">
                              <a:moveTo>
                                <a:pt x="3693" y="1438"/>
                              </a:moveTo>
                              <a:lnTo>
                                <a:pt x="0" y="1438"/>
                              </a:lnTo>
                              <a:lnTo>
                                <a:pt x="0" y="1688"/>
                              </a:lnTo>
                              <a:lnTo>
                                <a:pt x="3693" y="1688"/>
                              </a:lnTo>
                              <a:lnTo>
                                <a:pt x="3693" y="1438"/>
                              </a:lnTo>
                              <a:moveTo>
                                <a:pt x="5238" y="0"/>
                              </a:moveTo>
                              <a:lnTo>
                                <a:pt x="3705" y="0"/>
                              </a:lnTo>
                              <a:lnTo>
                                <a:pt x="3705" y="1429"/>
                              </a:lnTo>
                              <a:lnTo>
                                <a:pt x="5238" y="1429"/>
                              </a:lnTo>
                              <a:lnTo>
                                <a:pt x="5238" y="0"/>
                              </a:lnTo>
                            </a:path>
                          </a:pathLst>
                        </a:custGeom>
                        <a:solidFill>
                          <a:srgbClr val="FFFFFF"/>
                        </a:solidFill>
                        <a:ln>
                          <a:noFill/>
                        </a:ln>
                      </wps:spPr>
                      <wps:bodyPr upright="1"/>
                    </wps:wsp>
                  </a:graphicData>
                </a:graphic>
              </wp:anchor>
            </w:drawing>
          </mc:Choice>
          <mc:Fallback>
            <w:pict>
              <v:shape id="任意多边形 99" o:spid="_x0000_s1026" o:spt="100" style="position:absolute;left:0pt;margin-left:175.2pt;margin-top:533.7pt;height:84.4pt;width:261.9pt;mso-position-horizontal-relative:page;mso-position-vertical-relative:page;z-index:-259016704;mso-width-relative:page;mso-height-relative:page;" fillcolor="#FFFFFF" filled="t" stroked="f" coordsize="5238,1688" o:gfxdata="UEsDBAoAAAAAAIdO4kAAAAAAAAAAAAAAAAAEAAAAZHJzL1BLAwQUAAAACACHTuJA/g8GZtoAAAAN&#10;AQAADwAAAGRycy9kb3ducmV2LnhtbE2PMU/DMBCFdyT+g3VILIjadUsSQpwOSCwVC4GFzYlNEhqf&#10;o9hJ2n/PMcF2d+/p3feKw9kNbLFT6D0q2G4EMIuNNz22Cj7eX+4zYCFqNHrwaBVcbIBDeX1V6Nz4&#10;Fd/sUsWWUQiGXCvoYhxzzkPTWafDxo8WSfvyk9OR1qnlZtIrhbuBSyES7nSP9KHTo33ubHOqZqcg&#10;reqlXWdz+nzF493xO9Py8aKVur3Ziidg0Z7jnxl+8QkdSmKq/YwmsEHB7kHsyUqCSFKayJKlewms&#10;ppPcJRJ4WfD/LcofUEsDBBQAAAAIAIdO4kCfqE6aRQIAAFUFAAAOAAAAZHJzL2Uyb0RvYy54bWyt&#10;VEGO0zAU3SNxB8t7mqTpdNqq6SyoygbBSDMcwHWcxlJiW7bbtHv27FkiLoFGcBoGcQy+nbhpi4S6&#10;IIv4x355/7/3bc/v9nWFdkwbLkWGk0GMERNU5lxsMvzhcfVqgpGxROSkkoJl+MAMvlu8fDFv1IwN&#10;ZSmrnGkEJMLMGpXh0lo1iyJDS1YTM5CKCVgspK6JhU+9iXJNGmCvq2gYx+OokTpXWlJmDMwu20Xc&#10;MeprCGVRcMqWkm5rJmzLqllFLEgyJVcGL3y1RcGofV8UhllUZRiUWv+GJBCv3TtazMlso4kqOe1K&#10;INeUcKGpJlxA0iPVkliCtpr/RVVzqqWRhR1QWUetEO8IqEjiC28eSqKY1wJWG3U03fw/Wvpud68R&#10;zzM8gr4LUkPHfz49/fr46fnr598/vj1//4KmU2dTo8wM0A/qXndfBkKneV/o2o2gBu29tYejtWxv&#10;EYXJNB2OkxRcp7CWxLfJZOLNj/rf6dbYN0x6KrJ7a2zbmzxEpAwR3YsQKmLdtEvvQtRk+GaYgpQS&#10;0ownE9+UWu7Yo/QY6ypMx9MUI1fICKCQBqroMZU4xULJ58CwHEblKTuYy9jyheUwtrA+8/XIvsbA&#10;1dfasraKg+n/EJPexjdeT/A+MIaxqzLAktHQ9x4oAyKMF5mvR56nBmbXN9+CYy9h8nQzGFnxfMWr&#10;ynXQ6M36daXRjsCJXvmnc/wMVgkHFtL9FhoCSdwmbreti9YyP8Du3yrNNyVcDYlncitw2nxJ3c3g&#10;jvPpt2fqb8P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4PBmbaAAAADQEAAA8AAAAAAAAAAQAg&#10;AAAAIgAAAGRycy9kb3ducmV2LnhtbFBLAQIUABQAAAAIAIdO4kCfqE6aRQIAAFUFAAAOAAAAAAAA&#10;AAEAIAAAACkBAABkcnMvZTJvRG9jLnhtbFBLBQYAAAAABgAGAFkBAADgBQAAAAA=&#10;" path="m3693,1438l0,1438,0,1688,3693,1688,3693,1438m5238,0l3705,0,3705,1429,5238,1429,5238,0e">
                <v:fill on="t" focussize="0,0"/>
                <v:stroke on="f"/>
                <v:imagedata o:title=""/>
                <o:lock v:ext="edit" aspectratio="f"/>
              </v:shape>
            </w:pict>
          </mc:Fallback>
        </mc:AlternateContent>
      </w:r>
      <w:r>
        <mc:AlternateContent>
          <mc:Choice Requires="wps">
            <w:drawing>
              <wp:anchor distT="0" distB="0" distL="114300" distR="114300" simplePos="0" relativeHeight="244300800" behindDoc="1" locked="0" layoutInCell="1" allowOverlap="1">
                <wp:simplePos x="0" y="0"/>
                <wp:positionH relativeFrom="page">
                  <wp:posOffset>2225040</wp:posOffset>
                </wp:positionH>
                <wp:positionV relativeFrom="page">
                  <wp:posOffset>8763635</wp:posOffset>
                </wp:positionV>
                <wp:extent cx="2345055" cy="387350"/>
                <wp:effectExtent l="0" t="0" r="17145" b="12700"/>
                <wp:wrapNone/>
                <wp:docPr id="49" name="任意多边形 100"/>
                <wp:cNvGraphicFramePr/>
                <a:graphic xmlns:a="http://schemas.openxmlformats.org/drawingml/2006/main">
                  <a:graphicData uri="http://schemas.microsoft.com/office/word/2010/wordprocessingShape">
                    <wps:wsp>
                      <wps:cNvSpPr/>
                      <wps:spPr>
                        <a:xfrm>
                          <a:off x="0" y="0"/>
                          <a:ext cx="2345055" cy="387350"/>
                        </a:xfrm>
                        <a:custGeom>
                          <a:avLst/>
                          <a:gdLst/>
                          <a:ahLst/>
                          <a:cxnLst/>
                          <a:pathLst>
                            <a:path w="3693" h="610">
                              <a:moveTo>
                                <a:pt x="3693" y="360"/>
                              </a:moveTo>
                              <a:lnTo>
                                <a:pt x="3688" y="360"/>
                              </a:lnTo>
                              <a:lnTo>
                                <a:pt x="3688" y="0"/>
                              </a:lnTo>
                              <a:lnTo>
                                <a:pt x="8" y="0"/>
                              </a:lnTo>
                              <a:lnTo>
                                <a:pt x="8" y="360"/>
                              </a:lnTo>
                              <a:lnTo>
                                <a:pt x="0" y="360"/>
                              </a:lnTo>
                              <a:lnTo>
                                <a:pt x="0" y="610"/>
                              </a:lnTo>
                              <a:lnTo>
                                <a:pt x="3693" y="610"/>
                              </a:lnTo>
                              <a:lnTo>
                                <a:pt x="3693" y="360"/>
                              </a:lnTo>
                            </a:path>
                          </a:pathLst>
                        </a:custGeom>
                        <a:solidFill>
                          <a:srgbClr val="FFFFFF"/>
                        </a:solidFill>
                        <a:ln>
                          <a:noFill/>
                        </a:ln>
                      </wps:spPr>
                      <wps:bodyPr upright="1"/>
                    </wps:wsp>
                  </a:graphicData>
                </a:graphic>
              </wp:anchor>
            </w:drawing>
          </mc:Choice>
          <mc:Fallback>
            <w:pict>
              <v:shape id="任意多边形 100" o:spid="_x0000_s1026" o:spt="100" style="position:absolute;left:0pt;margin-left:175.2pt;margin-top:690.05pt;height:30.5pt;width:184.65pt;mso-position-horizontal-relative:page;mso-position-vertical-relative:page;z-index:-259015680;mso-width-relative:page;mso-height-relative:page;" fillcolor="#FFFFFF" filled="t" stroked="f" coordsize="3693,610" o:gfxdata="UEsDBAoAAAAAAIdO4kAAAAAAAAAAAAAAAAAEAAAAZHJzL1BLAwQUAAAACACHTuJAcufYdNsAAAAN&#10;AQAADwAAAGRycy9kb3ducmV2LnhtbE2PsU7DMBCGdyTewTokNmq7DaSkcTogdQDEQNOlm5Nc44TY&#10;jmK3DW/PMcF493/677t8O9uBXXAKnXcK5EIAQ1f7pnOtgkO5e1gDC1G7Rg/eoYJvDLAtbm9ynTX+&#10;6j7xso8toxIXMq3AxDhmnIfaoNVh4Ud0lJ38ZHWkcWp5M+krlduBL4V44lZ3ji4YPeKLwfprf7YK&#10;luVHf3hN38xc9ccy8bvyPRx7pe7vpNgAizjHPxh+9UkdCnKq/Nk1gQ0KVo8iIZSC1VpIYISk8jkF&#10;VtEqSaQEXuT8/xfFD1BLAwQUAAAACACHTuJAHQ77yi8CAAAcBQAADgAAAGRycy9lMm9Eb2MueG1s&#10;rVTLjtowFN1X6j9Y3pcEGCiDCLMoopuqHWmmH2Ach1jyS7YhsO+++y6r/kQ1ar+mU/Uzeu3EMDAb&#10;FpNFfG2fHJ97rm9mNzsp0JZZx7UqcL+XY8QU1SVX6wJ/vl++mWDkPFElEVqxAu+Zwzfz169mjZmy&#10;ga61KJlFQKLctDEFrr030yxztGaSuJ42TMFmpa0kHqZ2nZWWNMAuRTbI83HWaFsaqylzDlYX7Sbu&#10;GO0lhLqqOGULTTeSKd+yWiaIh5RczY3D86i2qhj1n6rKMY9EgSFTH99wCMSr8M7mMzJdW2JqTjsJ&#10;5BIJZzlJwhUceqBaEE/QxvJnVJJTq52ufI9qmbWJREcgi35+5s1dTQyLuYDVzhxMdy9HSz9uby3i&#10;ZYGvrjFSRELF/zw8/P3y9fHHt3+/fz7++o76efSpMW4K8Dtza8G1MHMQhqR3lZVhhHTQLnq7P3jL&#10;dh5RWBwMr0b5aIQRhb3h5O1wFEmz49d04/x7piMT2X5wvq1NmSJSp4juVAoN8WE5nB5C1AD5+HqI&#10;UV3gcT+PNZF6y+51hPigrwUEGeOk4QgR6hQ6gXY4gSZAGk3H2QETY9pOYwtryS7BHLUlhjS2THCB&#10;L5DVooIRYCZ4nTjSmMQHx4DuYuC5OqAO9sczDiWBxac1dVrwcsmFCJVwdr16JyzaEmjMZXw6iScw&#10;oQJY6fBZygAOOV6+EK10uYdLvDGWr2vo8H5kCjvQNFFS1+ChK5/OI9Pxpzb/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Ln2HTbAAAADQEAAA8AAAAAAAAAAQAgAAAAIgAAAGRycy9kb3ducmV2Lnht&#10;bFBLAQIUABQAAAAIAIdO4kAdDvvKLwIAABwFAAAOAAAAAAAAAAEAIAAAACoBAABkcnMvZTJvRG9j&#10;LnhtbFBLBQYAAAAABgAGAFkBAADLBQAAAAA=&#10;" path="m3693,360l3688,360,3688,0,8,0,8,360,0,360,0,610,3693,610,3693,360e">
                <v:fill on="t" focussize="0,0"/>
                <v:stroke on="f"/>
                <v:imagedata o:title=""/>
                <o:lock v:ext="edit" aspectratio="f"/>
              </v:shape>
            </w:pict>
          </mc:Fallback>
        </mc:AlternateContent>
      </w:r>
    </w:p>
    <w:p>
      <w:pPr>
        <w:pStyle w:val="4"/>
        <w:spacing w:before="5"/>
        <w:rPr>
          <w:rFonts w:ascii="Times New Roman"/>
          <w:sz w:val="18"/>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06"/>
        <w:gridCol w:w="3705"/>
        <w:gridCol w:w="1544"/>
        <w:gridCol w:w="558"/>
        <w:gridCol w:w="505"/>
        <w:gridCol w:w="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672" w:type="dxa"/>
            <w:vMerge w:val="restart"/>
          </w:tcPr>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61" w:line="280" w:lineRule="auto"/>
              <w:ind w:left="9" w:right="170"/>
              <w:rPr>
                <w:sz w:val="24"/>
              </w:rPr>
            </w:pPr>
            <w:r>
              <w:rPr>
                <w:spacing w:val="-9"/>
                <w:sz w:val="24"/>
              </w:rPr>
              <w:t>物质条件</w:t>
            </w:r>
          </w:p>
          <w:p>
            <w:pPr>
              <w:pStyle w:val="9"/>
              <w:spacing w:before="1" w:line="280" w:lineRule="auto"/>
              <w:ind w:left="9" w:right="170"/>
              <w:rPr>
                <w:sz w:val="24"/>
              </w:rPr>
            </w:pPr>
            <w:r>
              <w:rPr>
                <w:sz w:val="24"/>
              </w:rPr>
              <w:t>（</w:t>
            </w:r>
            <w:r>
              <w:rPr>
                <w:rFonts w:ascii="Times New Roman" w:eastAsia="Times New Roman"/>
                <w:sz w:val="24"/>
              </w:rPr>
              <w:t xml:space="preserve">25 </w:t>
            </w:r>
            <w:r>
              <w:rPr>
                <w:sz w:val="24"/>
              </w:rPr>
              <w:t>分</w:t>
            </w:r>
            <w:r>
              <w:rPr>
                <w:spacing w:val="-17"/>
                <w:sz w:val="24"/>
              </w:rPr>
              <w:t>）</w:t>
            </w:r>
          </w:p>
        </w:tc>
        <w:tc>
          <w:tcPr>
            <w:tcW w:w="1306" w:type="dxa"/>
          </w:tcPr>
          <w:p>
            <w:pPr>
              <w:pStyle w:val="9"/>
              <w:spacing w:before="8"/>
              <w:rPr>
                <w:rFonts w:ascii="Times New Roman"/>
                <w:sz w:val="31"/>
              </w:rPr>
            </w:pPr>
          </w:p>
          <w:p>
            <w:pPr>
              <w:pStyle w:val="9"/>
              <w:spacing w:line="280" w:lineRule="auto"/>
              <w:ind w:left="9" w:right="84"/>
              <w:jc w:val="both"/>
              <w:rPr>
                <w:sz w:val="24"/>
              </w:rPr>
            </w:pPr>
            <w:r>
              <w:rPr>
                <w:rFonts w:ascii="Times New Roman" w:eastAsia="Times New Roman"/>
                <w:sz w:val="24"/>
              </w:rPr>
              <w:t>1.</w:t>
            </w:r>
            <w:r>
              <w:rPr>
                <w:sz w:val="24"/>
              </w:rPr>
              <w:t>合理设置绿化地，增加校园绿面积。（</w:t>
            </w:r>
            <w:r>
              <w:rPr>
                <w:rFonts w:ascii="Times New Roman" w:eastAsia="Times New Roman"/>
                <w:sz w:val="24"/>
              </w:rPr>
              <w:t xml:space="preserve">7 </w:t>
            </w:r>
            <w:r>
              <w:rPr>
                <w:sz w:val="24"/>
              </w:rPr>
              <w:t>分</w:t>
            </w:r>
          </w:p>
        </w:tc>
        <w:tc>
          <w:tcPr>
            <w:tcW w:w="3705" w:type="dxa"/>
            <w:tcBorders>
              <w:top w:val="single" w:color="FFFFFF" w:sz="4" w:space="0"/>
            </w:tcBorders>
          </w:tcPr>
          <w:p>
            <w:pPr>
              <w:pStyle w:val="9"/>
              <w:numPr>
                <w:ilvl w:val="0"/>
                <w:numId w:val="55"/>
              </w:numPr>
              <w:tabs>
                <w:tab w:val="left" w:pos="193"/>
              </w:tabs>
              <w:spacing w:before="184" w:after="0" w:line="280" w:lineRule="auto"/>
              <w:ind w:left="11" w:right="0" w:firstLine="0"/>
              <w:jc w:val="left"/>
              <w:rPr>
                <w:sz w:val="24"/>
              </w:rPr>
            </w:pPr>
            <w:r>
              <w:rPr>
                <w:spacing w:val="-10"/>
                <w:sz w:val="24"/>
              </w:rPr>
              <w:t>学校绿化分布图和说明</w:t>
            </w:r>
            <w:r>
              <w:rPr>
                <w:sz w:val="24"/>
              </w:rPr>
              <w:t>（</w:t>
            </w:r>
            <w:r>
              <w:rPr>
                <w:spacing w:val="-5"/>
                <w:sz w:val="24"/>
              </w:rPr>
              <w:t>含垂直绿</w:t>
            </w:r>
            <w:r>
              <w:rPr>
                <w:sz w:val="24"/>
              </w:rPr>
              <w:t>化）；</w:t>
            </w:r>
          </w:p>
          <w:p>
            <w:pPr>
              <w:pStyle w:val="9"/>
              <w:numPr>
                <w:ilvl w:val="0"/>
                <w:numId w:val="55"/>
              </w:numPr>
              <w:tabs>
                <w:tab w:val="left" w:pos="193"/>
              </w:tabs>
              <w:spacing w:before="1" w:after="0" w:line="240" w:lineRule="auto"/>
              <w:ind w:left="192" w:right="0" w:hanging="182"/>
              <w:jc w:val="left"/>
              <w:rPr>
                <w:sz w:val="24"/>
              </w:rPr>
            </w:pPr>
            <w:r>
              <w:rPr>
                <w:spacing w:val="-12"/>
                <w:sz w:val="24"/>
              </w:rPr>
              <w:t>学校整洁、绿化维护的过程性管理</w:t>
            </w:r>
          </w:p>
          <w:p>
            <w:pPr>
              <w:pStyle w:val="9"/>
              <w:spacing w:before="52" w:line="244" w:lineRule="exact"/>
              <w:ind w:left="11"/>
              <w:rPr>
                <w:sz w:val="24"/>
              </w:rPr>
            </w:pPr>
            <w:r>
              <w:rPr>
                <w:sz w:val="24"/>
              </w:rPr>
              <w:t>和教育功能区说明资料；</w:t>
            </w:r>
          </w:p>
          <w:p>
            <w:pPr>
              <w:pStyle w:val="9"/>
              <w:spacing w:line="180" w:lineRule="exact"/>
              <w:ind w:left="-169"/>
              <w:rPr>
                <w:sz w:val="24"/>
              </w:rPr>
            </w:pPr>
            <w:r>
              <w:rPr>
                <w:sz w:val="24"/>
              </w:rPr>
              <w:t>）</w:t>
            </w:r>
          </w:p>
          <w:p>
            <w:pPr>
              <w:pStyle w:val="9"/>
              <w:numPr>
                <w:ilvl w:val="0"/>
                <w:numId w:val="55"/>
              </w:numPr>
              <w:tabs>
                <w:tab w:val="left" w:pos="193"/>
              </w:tabs>
              <w:spacing w:before="0" w:after="0" w:line="244" w:lineRule="exact"/>
              <w:ind w:left="192" w:right="0" w:hanging="182"/>
              <w:jc w:val="left"/>
              <w:rPr>
                <w:sz w:val="24"/>
              </w:rPr>
            </w:pPr>
            <w:r>
              <w:rPr>
                <w:sz w:val="24"/>
              </w:rPr>
              <w:t>现场考察校园绿化。</w:t>
            </w:r>
          </w:p>
        </w:tc>
        <w:tc>
          <w:tcPr>
            <w:tcW w:w="1544" w:type="dxa"/>
          </w:tcPr>
          <w:p>
            <w:pPr>
              <w:pStyle w:val="9"/>
              <w:rPr>
                <w:rFonts w:ascii="Times New Roman"/>
                <w:sz w:val="24"/>
              </w:rPr>
            </w:pPr>
          </w:p>
        </w:tc>
        <w:tc>
          <w:tcPr>
            <w:tcW w:w="558" w:type="dxa"/>
          </w:tcPr>
          <w:p>
            <w:pPr>
              <w:pStyle w:val="9"/>
              <w:rPr>
                <w:rFonts w:ascii="Times New Roman"/>
                <w:sz w:val="24"/>
              </w:rPr>
            </w:pPr>
          </w:p>
        </w:tc>
        <w:tc>
          <w:tcPr>
            <w:tcW w:w="505" w:type="dxa"/>
          </w:tcPr>
          <w:p>
            <w:pPr>
              <w:pStyle w:val="9"/>
              <w:rPr>
                <w:rFonts w:ascii="Times New Roman"/>
                <w:sz w:val="24"/>
              </w:rPr>
            </w:pPr>
          </w:p>
        </w:tc>
        <w:tc>
          <w:tcPr>
            <w:tcW w:w="579"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672" w:type="dxa"/>
            <w:vMerge w:val="continue"/>
            <w:tcBorders>
              <w:top w:val="nil"/>
            </w:tcBorders>
          </w:tcPr>
          <w:p>
            <w:pPr>
              <w:rPr>
                <w:sz w:val="2"/>
                <w:szCs w:val="2"/>
              </w:rPr>
            </w:pPr>
          </w:p>
        </w:tc>
        <w:tc>
          <w:tcPr>
            <w:tcW w:w="1306" w:type="dxa"/>
          </w:tcPr>
          <w:p>
            <w:pPr>
              <w:pStyle w:val="9"/>
              <w:rPr>
                <w:rFonts w:ascii="Times New Roman"/>
                <w:sz w:val="25"/>
              </w:rPr>
            </w:pPr>
          </w:p>
          <w:p>
            <w:pPr>
              <w:pStyle w:val="9"/>
              <w:spacing w:line="280" w:lineRule="auto"/>
              <w:ind w:left="9" w:right="84"/>
              <w:jc w:val="both"/>
              <w:rPr>
                <w:sz w:val="24"/>
              </w:rPr>
            </w:pPr>
            <w:r>
              <w:rPr>
                <w:rFonts w:ascii="Times New Roman" w:eastAsia="Times New Roman"/>
                <w:sz w:val="24"/>
              </w:rPr>
              <w:t>2.</w:t>
            </w:r>
            <w:r>
              <w:rPr>
                <w:sz w:val="24"/>
              </w:rPr>
              <w:t>有序推进</w:t>
            </w:r>
            <w:r>
              <w:rPr>
                <w:spacing w:val="-4"/>
                <w:sz w:val="24"/>
              </w:rPr>
              <w:t>新建绿色建筑和对既有建筑绿色化</w:t>
            </w:r>
            <w:r>
              <w:rPr>
                <w:sz w:val="24"/>
              </w:rPr>
              <w:t>改造</w:t>
            </w:r>
            <w:r>
              <w:rPr>
                <w:spacing w:val="-202"/>
                <w:sz w:val="24"/>
              </w:rPr>
              <w:t>。</w:t>
            </w:r>
            <w:r>
              <w:rPr>
                <w:sz w:val="24"/>
              </w:rPr>
              <w:t>（</w:t>
            </w:r>
            <w:r>
              <w:rPr>
                <w:rFonts w:ascii="Times New Roman" w:eastAsia="Times New Roman"/>
                <w:sz w:val="24"/>
              </w:rPr>
              <w:t xml:space="preserve">5 </w:t>
            </w:r>
            <w:r>
              <w:rPr>
                <w:sz w:val="24"/>
              </w:rPr>
              <w:t>分</w:t>
            </w:r>
          </w:p>
        </w:tc>
        <w:tc>
          <w:tcPr>
            <w:tcW w:w="3705" w:type="dxa"/>
          </w:tcPr>
          <w:p>
            <w:pPr>
              <w:pStyle w:val="9"/>
              <w:rPr>
                <w:rFonts w:ascii="Times New Roman"/>
                <w:sz w:val="26"/>
              </w:rPr>
            </w:pPr>
          </w:p>
          <w:p>
            <w:pPr>
              <w:pStyle w:val="9"/>
              <w:spacing w:before="4"/>
              <w:rPr>
                <w:rFonts w:ascii="Times New Roman"/>
                <w:sz w:val="30"/>
              </w:rPr>
            </w:pPr>
          </w:p>
          <w:p>
            <w:pPr>
              <w:pStyle w:val="9"/>
              <w:numPr>
                <w:ilvl w:val="0"/>
                <w:numId w:val="56"/>
              </w:numPr>
              <w:tabs>
                <w:tab w:val="left" w:pos="193"/>
              </w:tabs>
              <w:spacing w:before="0" w:after="0" w:line="240" w:lineRule="auto"/>
              <w:ind w:left="192" w:right="0" w:hanging="182"/>
              <w:jc w:val="left"/>
              <w:rPr>
                <w:sz w:val="24"/>
              </w:rPr>
            </w:pPr>
            <w:r>
              <w:rPr>
                <w:sz w:val="24"/>
              </w:rPr>
              <w:t>现场考察校园绿色建筑；</w:t>
            </w:r>
          </w:p>
          <w:p>
            <w:pPr>
              <w:pStyle w:val="9"/>
              <w:numPr>
                <w:ilvl w:val="0"/>
                <w:numId w:val="56"/>
              </w:numPr>
              <w:tabs>
                <w:tab w:val="left" w:pos="193"/>
              </w:tabs>
              <w:spacing w:before="53" w:after="0" w:line="240" w:lineRule="auto"/>
              <w:ind w:left="192" w:right="0" w:hanging="182"/>
              <w:jc w:val="left"/>
              <w:rPr>
                <w:sz w:val="24"/>
              </w:rPr>
            </w:pPr>
            <w:r>
              <w:rPr>
                <w:sz w:val="24"/>
              </w:rPr>
              <w:t>查着建筑设计规划方案；</w:t>
            </w:r>
          </w:p>
          <w:p>
            <w:pPr>
              <w:pStyle w:val="9"/>
              <w:numPr>
                <w:ilvl w:val="0"/>
                <w:numId w:val="56"/>
              </w:numPr>
              <w:tabs>
                <w:tab w:val="left" w:pos="193"/>
              </w:tabs>
              <w:spacing w:before="52" w:after="0" w:line="240" w:lineRule="auto"/>
              <w:ind w:left="192" w:right="0" w:hanging="182"/>
              <w:jc w:val="left"/>
              <w:rPr>
                <w:sz w:val="24"/>
              </w:rPr>
            </w:pPr>
            <w:r>
              <w:rPr>
                <w:sz w:val="24"/>
              </w:rPr>
              <w:t>绿色改造的过程性资料。</w:t>
            </w:r>
          </w:p>
        </w:tc>
        <w:tc>
          <w:tcPr>
            <w:tcW w:w="1544" w:type="dxa"/>
          </w:tcPr>
          <w:p>
            <w:pPr>
              <w:pStyle w:val="9"/>
              <w:rPr>
                <w:rFonts w:ascii="Times New Roman"/>
                <w:sz w:val="24"/>
              </w:rPr>
            </w:pPr>
          </w:p>
        </w:tc>
        <w:tc>
          <w:tcPr>
            <w:tcW w:w="558" w:type="dxa"/>
          </w:tcPr>
          <w:p>
            <w:pPr>
              <w:pStyle w:val="9"/>
              <w:rPr>
                <w:rFonts w:ascii="Times New Roman"/>
                <w:sz w:val="24"/>
              </w:rPr>
            </w:pPr>
          </w:p>
        </w:tc>
        <w:tc>
          <w:tcPr>
            <w:tcW w:w="505" w:type="dxa"/>
          </w:tcPr>
          <w:p>
            <w:pPr>
              <w:pStyle w:val="9"/>
              <w:rPr>
                <w:rFonts w:ascii="Times New Roman"/>
                <w:sz w:val="24"/>
              </w:rPr>
            </w:pPr>
          </w:p>
        </w:tc>
        <w:tc>
          <w:tcPr>
            <w:tcW w:w="579"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0" w:hRule="atLeast"/>
        </w:trPr>
        <w:tc>
          <w:tcPr>
            <w:tcW w:w="672" w:type="dxa"/>
            <w:vMerge w:val="continue"/>
            <w:tcBorders>
              <w:top w:val="nil"/>
            </w:tcBorders>
          </w:tcPr>
          <w:p>
            <w:pPr>
              <w:rPr>
                <w:sz w:val="2"/>
                <w:szCs w:val="2"/>
              </w:rPr>
            </w:pPr>
          </w:p>
        </w:tc>
        <w:tc>
          <w:tcPr>
            <w:tcW w:w="1306" w:type="dxa"/>
          </w:tcPr>
          <w:p>
            <w:pPr>
              <w:pStyle w:val="9"/>
              <w:spacing w:before="194" w:line="280" w:lineRule="auto"/>
              <w:ind w:left="9"/>
              <w:rPr>
                <w:sz w:val="24"/>
              </w:rPr>
            </w:pPr>
            <w:r>
              <w:rPr>
                <w:rFonts w:ascii="Times New Roman" w:eastAsia="Times New Roman"/>
                <w:sz w:val="24"/>
              </w:rPr>
              <w:t>3.</w:t>
            </w:r>
            <w:r>
              <w:rPr>
                <w:sz w:val="24"/>
              </w:rPr>
              <w:t>使用绿色节能产品， 垃圾分类管理，资源循</w:t>
            </w:r>
            <w:r>
              <w:rPr>
                <w:spacing w:val="-9"/>
                <w:sz w:val="24"/>
              </w:rPr>
              <w:t>环利用。</w:t>
            </w:r>
            <w:r>
              <w:rPr>
                <w:spacing w:val="-10"/>
                <w:sz w:val="24"/>
              </w:rPr>
              <w:t>（</w:t>
            </w:r>
            <w:r>
              <w:rPr>
                <w:rFonts w:ascii="Times New Roman" w:eastAsia="Times New Roman"/>
                <w:spacing w:val="-10"/>
                <w:sz w:val="24"/>
              </w:rPr>
              <w:t xml:space="preserve">8 </w:t>
            </w:r>
            <w:r>
              <w:rPr>
                <w:sz w:val="24"/>
              </w:rPr>
              <w:t>分）</w:t>
            </w:r>
          </w:p>
        </w:tc>
        <w:tc>
          <w:tcPr>
            <w:tcW w:w="3705" w:type="dxa"/>
          </w:tcPr>
          <w:p>
            <w:pPr>
              <w:pStyle w:val="9"/>
              <w:rPr>
                <w:rFonts w:ascii="Times New Roman"/>
                <w:sz w:val="24"/>
              </w:rPr>
            </w:pPr>
          </w:p>
          <w:p>
            <w:pPr>
              <w:pStyle w:val="9"/>
              <w:rPr>
                <w:rFonts w:ascii="Times New Roman"/>
                <w:sz w:val="24"/>
              </w:rPr>
            </w:pPr>
          </w:p>
          <w:p>
            <w:pPr>
              <w:pStyle w:val="9"/>
              <w:numPr>
                <w:ilvl w:val="0"/>
                <w:numId w:val="57"/>
              </w:numPr>
              <w:tabs>
                <w:tab w:val="left" w:pos="193"/>
              </w:tabs>
              <w:spacing w:before="182" w:after="0" w:line="280" w:lineRule="auto"/>
              <w:ind w:left="11" w:right="141" w:firstLine="0"/>
              <w:jc w:val="left"/>
              <w:rPr>
                <w:sz w:val="24"/>
              </w:rPr>
            </w:pPr>
            <w:r>
              <w:rPr>
                <w:spacing w:val="-2"/>
                <w:sz w:val="24"/>
              </w:rPr>
              <w:t>现场考察学校绿色节能产品使用</w:t>
            </w:r>
            <w:r>
              <w:rPr>
                <w:sz w:val="24"/>
              </w:rPr>
              <w:t>及生活垃圾分类管理情况；</w:t>
            </w:r>
          </w:p>
          <w:p>
            <w:pPr>
              <w:pStyle w:val="9"/>
              <w:numPr>
                <w:ilvl w:val="0"/>
                <w:numId w:val="57"/>
              </w:numPr>
              <w:tabs>
                <w:tab w:val="left" w:pos="193"/>
              </w:tabs>
              <w:spacing w:before="0" w:after="0" w:line="240" w:lineRule="auto"/>
              <w:ind w:left="192" w:right="0" w:hanging="182"/>
              <w:jc w:val="left"/>
              <w:rPr>
                <w:sz w:val="24"/>
              </w:rPr>
            </w:pPr>
            <w:r>
              <w:rPr>
                <w:sz w:val="24"/>
              </w:rPr>
              <w:t>节能过程性佐证资料。</w:t>
            </w:r>
          </w:p>
        </w:tc>
        <w:tc>
          <w:tcPr>
            <w:tcW w:w="1544" w:type="dxa"/>
          </w:tcPr>
          <w:p>
            <w:pPr>
              <w:pStyle w:val="9"/>
              <w:rPr>
                <w:rFonts w:ascii="Times New Roman"/>
                <w:sz w:val="24"/>
              </w:rPr>
            </w:pPr>
          </w:p>
        </w:tc>
        <w:tc>
          <w:tcPr>
            <w:tcW w:w="558" w:type="dxa"/>
          </w:tcPr>
          <w:p>
            <w:pPr>
              <w:pStyle w:val="9"/>
              <w:rPr>
                <w:rFonts w:ascii="Times New Roman"/>
                <w:sz w:val="24"/>
              </w:rPr>
            </w:pPr>
          </w:p>
        </w:tc>
        <w:tc>
          <w:tcPr>
            <w:tcW w:w="505" w:type="dxa"/>
          </w:tcPr>
          <w:p>
            <w:pPr>
              <w:pStyle w:val="9"/>
              <w:rPr>
                <w:rFonts w:ascii="Times New Roman"/>
                <w:sz w:val="24"/>
              </w:rPr>
            </w:pPr>
          </w:p>
        </w:tc>
        <w:tc>
          <w:tcPr>
            <w:tcW w:w="579"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8" w:hRule="atLeast"/>
        </w:trPr>
        <w:tc>
          <w:tcPr>
            <w:tcW w:w="672" w:type="dxa"/>
          </w:tcPr>
          <w:p>
            <w:pPr>
              <w:pStyle w:val="9"/>
              <w:rPr>
                <w:rFonts w:ascii="Times New Roman"/>
                <w:sz w:val="24"/>
              </w:rPr>
            </w:pPr>
          </w:p>
          <w:p>
            <w:pPr>
              <w:pStyle w:val="9"/>
              <w:rPr>
                <w:rFonts w:ascii="Times New Roman"/>
                <w:sz w:val="24"/>
              </w:rPr>
            </w:pPr>
          </w:p>
          <w:p>
            <w:pPr>
              <w:pStyle w:val="9"/>
              <w:spacing w:before="6"/>
              <w:rPr>
                <w:rFonts w:ascii="Times New Roman"/>
                <w:sz w:val="33"/>
              </w:rPr>
            </w:pPr>
          </w:p>
          <w:p>
            <w:pPr>
              <w:pStyle w:val="9"/>
              <w:spacing w:line="280" w:lineRule="auto"/>
              <w:ind w:left="9" w:right="170"/>
              <w:rPr>
                <w:sz w:val="24"/>
              </w:rPr>
            </w:pPr>
            <w:r>
              <w:rPr>
                <w:spacing w:val="-9"/>
                <w:sz w:val="24"/>
              </w:rPr>
              <w:t>物质条件</w:t>
            </w:r>
          </w:p>
          <w:p>
            <w:pPr>
              <w:pStyle w:val="9"/>
              <w:spacing w:before="1" w:line="280" w:lineRule="auto"/>
              <w:ind w:left="9" w:right="170"/>
              <w:rPr>
                <w:sz w:val="24"/>
              </w:rPr>
            </w:pPr>
            <w:r>
              <w:rPr>
                <w:sz w:val="24"/>
              </w:rPr>
              <w:t>（</w:t>
            </w:r>
            <w:r>
              <w:rPr>
                <w:rFonts w:ascii="Times New Roman" w:eastAsia="Times New Roman"/>
                <w:sz w:val="24"/>
              </w:rPr>
              <w:t xml:space="preserve">25 </w:t>
            </w:r>
            <w:r>
              <w:rPr>
                <w:sz w:val="24"/>
              </w:rPr>
              <w:t>分</w:t>
            </w:r>
            <w:r>
              <w:rPr>
                <w:spacing w:val="-17"/>
                <w:sz w:val="24"/>
              </w:rPr>
              <w:t>）</w:t>
            </w:r>
          </w:p>
        </w:tc>
        <w:tc>
          <w:tcPr>
            <w:tcW w:w="1306" w:type="dxa"/>
          </w:tcPr>
          <w:p>
            <w:pPr>
              <w:pStyle w:val="9"/>
              <w:rPr>
                <w:rFonts w:ascii="Times New Roman"/>
                <w:sz w:val="24"/>
              </w:rPr>
            </w:pPr>
          </w:p>
          <w:p>
            <w:pPr>
              <w:pStyle w:val="9"/>
              <w:spacing w:before="3"/>
              <w:rPr>
                <w:rFonts w:ascii="Times New Roman"/>
                <w:sz w:val="26"/>
              </w:rPr>
            </w:pPr>
          </w:p>
          <w:p>
            <w:pPr>
              <w:pStyle w:val="9"/>
              <w:spacing w:line="280" w:lineRule="auto"/>
              <w:ind w:left="9" w:right="84"/>
              <w:jc w:val="both"/>
              <w:rPr>
                <w:sz w:val="24"/>
              </w:rPr>
            </w:pPr>
            <w:r>
              <w:rPr>
                <w:rFonts w:ascii="Times New Roman" w:eastAsia="Times New Roman"/>
                <w:sz w:val="24"/>
              </w:rPr>
              <w:t>4.</w:t>
            </w:r>
            <w:r>
              <w:rPr>
                <w:sz w:val="24"/>
              </w:rPr>
              <w:t>因地制宜开展可再生能源利用、雨水（再生水）回用。</w:t>
            </w:r>
          </w:p>
          <w:p>
            <w:pPr>
              <w:pStyle w:val="9"/>
              <w:spacing w:before="2"/>
              <w:ind w:left="9"/>
              <w:jc w:val="both"/>
              <w:rPr>
                <w:sz w:val="24"/>
              </w:rPr>
            </w:pPr>
            <w:r>
              <w:rPr>
                <w:sz w:val="24"/>
              </w:rPr>
              <w:t>（</w:t>
            </w:r>
            <w:r>
              <w:rPr>
                <w:rFonts w:ascii="Times New Roman" w:eastAsia="Times New Roman"/>
                <w:sz w:val="24"/>
              </w:rPr>
              <w:t xml:space="preserve">5 </w:t>
            </w:r>
            <w:r>
              <w:rPr>
                <w:sz w:val="24"/>
              </w:rPr>
              <w:t>分）</w:t>
            </w:r>
          </w:p>
        </w:tc>
        <w:tc>
          <w:tcPr>
            <w:tcW w:w="3705" w:type="dxa"/>
          </w:tcPr>
          <w:p>
            <w:pPr>
              <w:pStyle w:val="9"/>
              <w:spacing w:before="11"/>
              <w:rPr>
                <w:rFonts w:ascii="Times New Roman"/>
                <w:sz w:val="18"/>
              </w:rPr>
            </w:pPr>
          </w:p>
          <w:p>
            <w:pPr>
              <w:pStyle w:val="9"/>
              <w:spacing w:line="280" w:lineRule="auto"/>
              <w:ind w:left="11" w:right="141"/>
              <w:rPr>
                <w:sz w:val="24"/>
              </w:rPr>
            </w:pPr>
            <w:r>
              <w:rPr>
                <w:rFonts w:ascii="Times New Roman" w:hAnsi="Times New Roman" w:eastAsia="Times New Roman"/>
                <w:sz w:val="24"/>
              </w:rPr>
              <w:t>1.</w:t>
            </w:r>
            <w:r>
              <w:rPr>
                <w:spacing w:val="-2"/>
                <w:sz w:val="24"/>
              </w:rPr>
              <w:t>相关“资源节约型、环境友好型</w:t>
            </w:r>
            <w:r>
              <w:rPr>
                <w:sz w:val="24"/>
              </w:rPr>
              <w:t xml:space="preserve">校园建设或改造工作佐证材料； </w:t>
            </w:r>
            <w:r>
              <w:rPr>
                <w:rFonts w:ascii="Times New Roman" w:hAnsi="Times New Roman" w:eastAsia="Times New Roman"/>
                <w:sz w:val="24"/>
              </w:rPr>
              <w:t>2.</w:t>
            </w:r>
            <w:r>
              <w:rPr>
                <w:spacing w:val="-2"/>
                <w:sz w:val="24"/>
              </w:rPr>
              <w:t>新建校园体现海绵城市的理念的</w:t>
            </w:r>
            <w:r>
              <w:rPr>
                <w:sz w:val="24"/>
              </w:rPr>
              <w:t>说明材料；</w:t>
            </w:r>
          </w:p>
          <w:p>
            <w:pPr>
              <w:pStyle w:val="9"/>
              <w:numPr>
                <w:ilvl w:val="0"/>
                <w:numId w:val="58"/>
              </w:numPr>
              <w:tabs>
                <w:tab w:val="left" w:pos="193"/>
              </w:tabs>
              <w:spacing w:before="1" w:after="0" w:line="280" w:lineRule="auto"/>
              <w:ind w:left="11" w:right="141" w:firstLine="0"/>
              <w:jc w:val="left"/>
              <w:rPr>
                <w:sz w:val="24"/>
              </w:rPr>
            </w:pPr>
            <w:r>
              <w:rPr>
                <w:spacing w:val="-2"/>
                <w:sz w:val="24"/>
              </w:rPr>
              <w:t>现场察看相关可再生能源利用设</w:t>
            </w:r>
            <w:r>
              <w:rPr>
                <w:sz w:val="24"/>
              </w:rPr>
              <w:t>施设备；</w:t>
            </w:r>
          </w:p>
          <w:p>
            <w:pPr>
              <w:pStyle w:val="9"/>
              <w:numPr>
                <w:ilvl w:val="0"/>
                <w:numId w:val="58"/>
              </w:numPr>
              <w:tabs>
                <w:tab w:val="left" w:pos="193"/>
              </w:tabs>
              <w:spacing w:before="1" w:after="0" w:line="280" w:lineRule="auto"/>
              <w:ind w:left="11" w:right="2" w:firstLine="0"/>
              <w:jc w:val="left"/>
              <w:rPr>
                <w:sz w:val="24"/>
              </w:rPr>
            </w:pPr>
            <w:r>
              <w:rPr>
                <w:spacing w:val="-9"/>
                <w:sz w:val="24"/>
              </w:rPr>
              <w:t>现场察看雨水</w:t>
            </w:r>
            <w:r>
              <w:rPr>
                <w:sz w:val="24"/>
              </w:rPr>
              <w:t>（再生水</w:t>
            </w:r>
            <w:r>
              <w:rPr>
                <w:spacing w:val="-51"/>
                <w:sz w:val="24"/>
              </w:rPr>
              <w:t>）</w:t>
            </w:r>
            <w:r>
              <w:rPr>
                <w:spacing w:val="-4"/>
                <w:sz w:val="24"/>
              </w:rPr>
              <w:t>利用设施</w:t>
            </w:r>
            <w:r>
              <w:rPr>
                <w:sz w:val="24"/>
              </w:rPr>
              <w:t>设备。</w:t>
            </w:r>
          </w:p>
        </w:tc>
        <w:tc>
          <w:tcPr>
            <w:tcW w:w="1544" w:type="dxa"/>
          </w:tcPr>
          <w:p>
            <w:pPr>
              <w:pStyle w:val="9"/>
              <w:ind w:left="3" w:right="-72"/>
              <w:rPr>
                <w:rFonts w:ascii="Times New Roman"/>
                <w:sz w:val="20"/>
              </w:rPr>
            </w:pPr>
            <w:r>
              <w:rPr>
                <w:rFonts w:ascii="Times New Roman"/>
                <w:sz w:val="20"/>
              </w:rPr>
              <mc:AlternateContent>
                <mc:Choice Requires="wpg">
                  <w:drawing>
                    <wp:inline distT="0" distB="0" distL="114300" distR="114300">
                      <wp:extent cx="974090" cy="906780"/>
                      <wp:effectExtent l="0" t="0" r="16510" b="7620"/>
                      <wp:docPr id="84" name="组合 101"/>
                      <wp:cNvGraphicFramePr/>
                      <a:graphic xmlns:a="http://schemas.openxmlformats.org/drawingml/2006/main">
                        <a:graphicData uri="http://schemas.microsoft.com/office/word/2010/wordprocessingGroup">
                          <wpg:wgp>
                            <wpg:cNvGrpSpPr/>
                            <wpg:grpSpPr>
                              <a:xfrm>
                                <a:off x="0" y="0"/>
                                <a:ext cx="974090" cy="906780"/>
                                <a:chOff x="0" y="0"/>
                                <a:chExt cx="1534" cy="1428"/>
                              </a:xfrm>
                            </wpg:grpSpPr>
                            <wps:wsp>
                              <wps:cNvPr id="83" name="矩形 102"/>
                              <wps:cNvSpPr/>
                              <wps:spPr>
                                <a:xfrm>
                                  <a:off x="0" y="0"/>
                                  <a:ext cx="1534" cy="1428"/>
                                </a:xfrm>
                                <a:prstGeom prst="rect">
                                  <a:avLst/>
                                </a:prstGeom>
                                <a:solidFill>
                                  <a:srgbClr val="FFFFFF"/>
                                </a:solidFill>
                                <a:ln>
                                  <a:noFill/>
                                </a:ln>
                              </wps:spPr>
                              <wps:bodyPr upright="1"/>
                            </wps:wsp>
                          </wpg:wgp>
                        </a:graphicData>
                      </a:graphic>
                    </wp:inline>
                  </w:drawing>
                </mc:Choice>
                <mc:Fallback>
                  <w:pict>
                    <v:group id="组合 101" o:spid="_x0000_s1026" o:spt="203" style="height:71.4pt;width:76.7pt;" coordsize="1534,1428" o:gfxdata="UEsDBAoAAAAAAIdO4kAAAAAAAAAAAAAAAAAEAAAAZHJzL1BLAwQUAAAACACHTuJAmdL3xNYAAAAF&#10;AQAADwAAAGRycy9kb3ducmV2LnhtbE2PT0vDQBDF74LfYRnBm92kf6TEbIoU9VQEW0G8TbPTJDQ7&#10;G7LbpP32Tr3oZXjDG977Tb46u1YN1IfGs4F0koAiLr1tuDLwuXt9WIIKEdli65kMXCjAqri9yTGz&#10;fuQPGraxUhLCIUMDdYxdpnUoa3IYJr4jFu/ge4dR1r7StsdRwl2rp0nyqB02LA01drSuqTxuT87A&#10;24jj8yx9GTbHw/ryvVu8f21SMub+Lk2eQEU6x79juOILOhTCtPcntkG1BuSR+Duv3mI2B7UXMZ8u&#10;QRe5/k9f/ABQSwMEFAAAAAgAh07iQE5lFE0NAgAAiQQAAA4AAABkcnMvZTJvRG9jLnhtbKWUTY7T&#10;MBTH90jcwfKeJu2UmTZqOgtKu0Ew0sABXMdJLMUfenabds+CJTdAYscZEMcZcQ2enTQDHQlVkEXi&#10;j+e/3//n5yxuD6ohewFOGp3T8SilRGhuCqmrnH54v34xo8R5pgvWGC1yehSO3i6fP1u0NhMTU5um&#10;EEBQRLustTmtvbdZkjheC8XcyFihcbI0oJjHLlRJAaxFddUkkzS9TloDhQXDhXM4uuomaa8Ilwia&#10;spRcrAzfKaF9pwqiYR4tuVpaR5cx27IU3L8rSyc8aXKKTn184ybY3oZ3slywrAJma8n7FNglKZx5&#10;Ukxq3HSQWjHPyA7kEyklORhnSj/iRiWdkUgEXYzTMzYbMDsbvVRZW9kBOh7UGfV/luVv93dAZJHT&#10;2ZQSzRSe+M/vHx8+fyLjdBzwtLbKMGoD9t7eQT9Qdb3g+FCCCl/0Qg4R7HEAKw6ecByc30zTOSLn&#10;ODVPr29mPXhe4+k8WcXr1/268csrzCqsGk8ns5BNctowCXkNabQWi9E9EnL/R+i+ZlZE8C54PxG6&#10;Ggh9+fbw4ysSmnSEYtSAx2UOSV3K5i8eWWbB+Y0wioRGTgHrOZYZ279xvsNxCgn7OdPIYi2bJnag&#10;2r5qgOwZ1v46Pj3BP8IaHYK1Ccs6xTCCeE82QmtriiNS2FmQVY2JxMqIMUg9RscKjefT36ZwBX7v&#10;x6jHP8j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nS98TWAAAABQEAAA8AAAAAAAAAAQAgAAAA&#10;IgAAAGRycy9kb3ducmV2LnhtbFBLAQIUABQAAAAIAIdO4kBOZRRNDQIAAIkEAAAOAAAAAAAAAAEA&#10;IAAAACUBAABkcnMvZTJvRG9jLnhtbFBLBQYAAAAABgAGAFkBAACkBQAAAAA=&#10;">
                      <o:lock v:ext="edit" aspectratio="f"/>
                      <v:rect id="矩形 102" o:spid="_x0000_s1026" o:spt="1" style="position:absolute;left:0;top:0;height:1428;width:1534;" fillcolor="#FFFFFF" filled="t" stroked="f" coordsize="21600,21600" o:gfxdata="UEsDBAoAAAAAAIdO4kAAAAAAAAAAAAAAAAAEAAAAZHJzL1BLAwQUAAAACACHTuJAvgPD2bwAAADb&#10;AAAADwAAAGRycy9kb3ducmV2LnhtbEWPQYvCMBSE78L+h/AWvGniqsWtRg8LwoJ6sAp7fTTPtti8&#10;dJuo9d8bQfA4zMw3zGLV2VpcqfWVYw2joQJBnDtTcaHheFgPZiB8QDZYOyYNd/KwWn70Fpgad+M9&#10;XbNQiAhhn6KGMoQmldLnJVn0Q9cQR+/kWoshyraQpsVbhNtafimVSIsVx4USG/opKT9nF6sBk4n5&#10;353G28PmkuB30an19E9p3f8cqTmIQF14h1/tX6NhNob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w9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tc>
        <w:tc>
          <w:tcPr>
            <w:tcW w:w="558" w:type="dxa"/>
          </w:tcPr>
          <w:p>
            <w:pPr>
              <w:pStyle w:val="9"/>
              <w:rPr>
                <w:rFonts w:ascii="Times New Roman"/>
                <w:sz w:val="24"/>
              </w:rPr>
            </w:pPr>
          </w:p>
        </w:tc>
        <w:tc>
          <w:tcPr>
            <w:tcW w:w="505" w:type="dxa"/>
          </w:tcPr>
          <w:p>
            <w:pPr>
              <w:pStyle w:val="9"/>
              <w:rPr>
                <w:rFonts w:ascii="Times New Roman"/>
                <w:sz w:val="24"/>
              </w:rPr>
            </w:pPr>
          </w:p>
        </w:tc>
        <w:tc>
          <w:tcPr>
            <w:tcW w:w="579"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672" w:type="dxa"/>
          </w:tcPr>
          <w:p>
            <w:pPr>
              <w:pStyle w:val="9"/>
              <w:rPr>
                <w:rFonts w:ascii="Times New Roman"/>
                <w:sz w:val="24"/>
              </w:rPr>
            </w:pPr>
          </w:p>
          <w:p>
            <w:pPr>
              <w:pStyle w:val="9"/>
              <w:spacing w:before="1"/>
              <w:rPr>
                <w:rFonts w:ascii="Times New Roman"/>
                <w:sz w:val="33"/>
              </w:rPr>
            </w:pPr>
          </w:p>
          <w:p>
            <w:pPr>
              <w:pStyle w:val="9"/>
              <w:spacing w:before="1" w:line="280" w:lineRule="auto"/>
              <w:ind w:left="9" w:right="170"/>
              <w:rPr>
                <w:sz w:val="24"/>
              </w:rPr>
            </w:pPr>
            <w:r>
              <w:rPr>
                <w:spacing w:val="-9"/>
                <w:sz w:val="24"/>
              </w:rPr>
              <w:t>行为管理</w:t>
            </w:r>
          </w:p>
          <w:p>
            <w:pPr>
              <w:pStyle w:val="9"/>
              <w:spacing w:line="280" w:lineRule="auto"/>
              <w:ind w:left="9" w:right="170"/>
              <w:rPr>
                <w:sz w:val="24"/>
              </w:rPr>
            </w:pPr>
            <w:r>
              <w:rPr>
                <w:sz w:val="24"/>
              </w:rPr>
              <w:t>（</w:t>
            </w:r>
            <w:r>
              <w:rPr>
                <w:rFonts w:ascii="Times New Roman" w:eastAsia="Times New Roman"/>
                <w:sz w:val="24"/>
              </w:rPr>
              <w:t xml:space="preserve">30 </w:t>
            </w:r>
            <w:r>
              <w:rPr>
                <w:sz w:val="24"/>
              </w:rPr>
              <w:t>分</w:t>
            </w:r>
            <w:r>
              <w:rPr>
                <w:spacing w:val="-17"/>
                <w:sz w:val="24"/>
              </w:rPr>
              <w:t>）</w:t>
            </w:r>
          </w:p>
        </w:tc>
        <w:tc>
          <w:tcPr>
            <w:tcW w:w="1306" w:type="dxa"/>
          </w:tcPr>
          <w:p>
            <w:pPr>
              <w:pStyle w:val="9"/>
              <w:spacing w:before="9"/>
              <w:rPr>
                <w:rFonts w:ascii="Times New Roman"/>
                <w:sz w:val="25"/>
              </w:rPr>
            </w:pPr>
          </w:p>
          <w:p>
            <w:pPr>
              <w:pStyle w:val="9"/>
              <w:spacing w:before="1" w:line="280" w:lineRule="auto"/>
              <w:ind w:left="9" w:right="-29"/>
              <w:rPr>
                <w:sz w:val="24"/>
              </w:rPr>
            </w:pPr>
            <w:r>
              <w:rPr>
                <w:rFonts w:ascii="Times New Roman" w:eastAsia="Times New Roman"/>
                <w:sz w:val="24"/>
              </w:rPr>
              <w:t>1.</w:t>
            </w:r>
            <w:r>
              <w:rPr>
                <w:sz w:val="24"/>
              </w:rPr>
              <w:t>构建绿色</w:t>
            </w:r>
            <w:r>
              <w:rPr>
                <w:spacing w:val="-2"/>
                <w:sz w:val="24"/>
              </w:rPr>
              <w:t>学校 创建管理体制， 明确组织机构。（</w:t>
            </w:r>
            <w:r>
              <w:rPr>
                <w:rFonts w:ascii="Times New Roman" w:eastAsia="Times New Roman"/>
                <w:spacing w:val="-2"/>
                <w:sz w:val="24"/>
              </w:rPr>
              <w:t>5</w:t>
            </w:r>
            <w:r>
              <w:rPr>
                <w:rFonts w:ascii="Times New Roman" w:eastAsia="Times New Roman"/>
                <w:spacing w:val="-12"/>
                <w:sz w:val="24"/>
              </w:rPr>
              <w:t xml:space="preserve"> </w:t>
            </w:r>
            <w:r>
              <w:rPr>
                <w:sz w:val="24"/>
              </w:rPr>
              <w:t>分</w:t>
            </w:r>
            <w:r>
              <w:rPr>
                <w:spacing w:val="-72"/>
                <w:sz w:val="24"/>
              </w:rPr>
              <w:t>）</w:t>
            </w:r>
          </w:p>
        </w:tc>
        <w:tc>
          <w:tcPr>
            <w:tcW w:w="3705" w:type="dxa"/>
          </w:tcPr>
          <w:p>
            <w:pPr>
              <w:pStyle w:val="9"/>
              <w:spacing w:before="9"/>
              <w:rPr>
                <w:rFonts w:ascii="Times New Roman"/>
                <w:sz w:val="25"/>
              </w:rPr>
            </w:pPr>
          </w:p>
          <w:p>
            <w:pPr>
              <w:pStyle w:val="9"/>
              <w:numPr>
                <w:ilvl w:val="0"/>
                <w:numId w:val="59"/>
              </w:numPr>
              <w:tabs>
                <w:tab w:val="left" w:pos="193"/>
              </w:tabs>
              <w:spacing w:before="1" w:after="0" w:line="280" w:lineRule="auto"/>
              <w:ind w:left="11" w:right="81" w:firstLine="0"/>
              <w:jc w:val="both"/>
              <w:rPr>
                <w:sz w:val="24"/>
              </w:rPr>
            </w:pPr>
            <w:r>
              <w:rPr>
                <w:sz w:val="24"/>
              </w:rPr>
              <w:t>创建绿色学校领导机构的成立文</w:t>
            </w:r>
            <w:r>
              <w:rPr>
                <w:spacing w:val="-2"/>
                <w:sz w:val="24"/>
              </w:rPr>
              <w:t>件、人员组成、职责和分工、管理</w:t>
            </w:r>
            <w:r>
              <w:rPr>
                <w:sz w:val="24"/>
              </w:rPr>
              <w:t>架构；</w:t>
            </w:r>
          </w:p>
          <w:p>
            <w:pPr>
              <w:pStyle w:val="9"/>
              <w:numPr>
                <w:ilvl w:val="0"/>
                <w:numId w:val="59"/>
              </w:numPr>
              <w:tabs>
                <w:tab w:val="left" w:pos="193"/>
              </w:tabs>
              <w:spacing w:before="0" w:after="0" w:line="240" w:lineRule="auto"/>
              <w:ind w:left="192" w:right="0" w:hanging="182"/>
              <w:jc w:val="left"/>
              <w:rPr>
                <w:sz w:val="24"/>
              </w:rPr>
            </w:pPr>
            <w:r>
              <w:rPr>
                <w:sz w:val="24"/>
              </w:rPr>
              <w:t>领导机构会议记录及活动情况；</w:t>
            </w:r>
          </w:p>
          <w:p>
            <w:pPr>
              <w:pStyle w:val="9"/>
              <w:numPr>
                <w:ilvl w:val="0"/>
                <w:numId w:val="59"/>
              </w:numPr>
              <w:tabs>
                <w:tab w:val="left" w:pos="193"/>
              </w:tabs>
              <w:spacing w:before="53" w:after="0" w:line="240" w:lineRule="auto"/>
              <w:ind w:left="192" w:right="0" w:hanging="182"/>
              <w:jc w:val="left"/>
              <w:rPr>
                <w:sz w:val="24"/>
              </w:rPr>
            </w:pPr>
            <w:r>
              <w:rPr>
                <w:sz w:val="24"/>
              </w:rPr>
              <w:t>相关教育带头人的培养情况。</w:t>
            </w:r>
          </w:p>
        </w:tc>
        <w:tc>
          <w:tcPr>
            <w:tcW w:w="1544" w:type="dxa"/>
          </w:tcPr>
          <w:p>
            <w:pPr>
              <w:pStyle w:val="9"/>
              <w:rPr>
                <w:rFonts w:ascii="Times New Roman"/>
                <w:sz w:val="24"/>
              </w:rPr>
            </w:pPr>
          </w:p>
        </w:tc>
        <w:tc>
          <w:tcPr>
            <w:tcW w:w="558" w:type="dxa"/>
          </w:tcPr>
          <w:p>
            <w:pPr>
              <w:pStyle w:val="9"/>
              <w:rPr>
                <w:rFonts w:ascii="Times New Roman"/>
                <w:sz w:val="24"/>
              </w:rPr>
            </w:pPr>
          </w:p>
        </w:tc>
        <w:tc>
          <w:tcPr>
            <w:tcW w:w="505" w:type="dxa"/>
          </w:tcPr>
          <w:p>
            <w:pPr>
              <w:pStyle w:val="9"/>
              <w:rPr>
                <w:rFonts w:ascii="Times New Roman"/>
                <w:sz w:val="24"/>
              </w:rPr>
            </w:pPr>
          </w:p>
        </w:tc>
        <w:tc>
          <w:tcPr>
            <w:tcW w:w="579" w:type="dxa"/>
          </w:tcPr>
          <w:p>
            <w:pPr>
              <w:pStyle w:val="9"/>
              <w:rPr>
                <w:rFonts w:ascii="Times New Roman"/>
                <w:sz w:val="24"/>
              </w:rPr>
            </w:pPr>
          </w:p>
        </w:tc>
      </w:tr>
    </w:tbl>
    <w:p>
      <w:pPr>
        <w:spacing w:after="0"/>
        <w:rPr>
          <w:rFonts w:ascii="Times New Roman"/>
          <w:sz w:val="24"/>
        </w:rPr>
        <w:sectPr>
          <w:pgSz w:w="11910" w:h="16840"/>
          <w:pgMar w:top="1580" w:right="620" w:bottom="1420" w:left="1300" w:header="0" w:footer="1235" w:gutter="0"/>
        </w:sectPr>
      </w:pPr>
    </w:p>
    <w:p>
      <w:pPr>
        <w:pStyle w:val="4"/>
        <w:rPr>
          <w:rFonts w:ascii="Times New Roman"/>
          <w:sz w:val="20"/>
        </w:rPr>
      </w:pPr>
      <w:r>
        <mc:AlternateContent>
          <mc:Choice Requires="wps">
            <w:drawing>
              <wp:anchor distT="0" distB="0" distL="114300" distR="114300" simplePos="0" relativeHeight="244301824" behindDoc="1" locked="0" layoutInCell="1" allowOverlap="1">
                <wp:simplePos x="0" y="0"/>
                <wp:positionH relativeFrom="page">
                  <wp:posOffset>2139950</wp:posOffset>
                </wp:positionH>
                <wp:positionV relativeFrom="page">
                  <wp:posOffset>5432425</wp:posOffset>
                </wp:positionV>
                <wp:extent cx="152400" cy="152400"/>
                <wp:effectExtent l="0" t="0" r="0" b="0"/>
                <wp:wrapNone/>
                <wp:docPr id="50" name="文本框 10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103" o:spid="_x0000_s1026" o:spt="202" type="#_x0000_t202" style="position:absolute;left:0pt;margin-left:168.5pt;margin-top:427.75pt;height:12pt;width:12pt;mso-position-horizontal-relative:page;mso-position-vertical-relative:page;z-index:-259014656;mso-width-relative:page;mso-height-relative:page;" filled="f" stroked="f" coordsize="21600,21600" o:gfxdata="UEsDBAoAAAAAAIdO4kAAAAAAAAAAAAAAAAAEAAAAZHJzL1BLAwQUAAAACACHTuJA+c6o3toAAAAL&#10;AQAADwAAAGRycy9kb3ducmV2LnhtbE2PzU7DMBCE70i8g7WVuFE7REnbNE6FEJyQEGk4cHRiN7Ea&#10;r0Ps/vD2LCc47uxo5ptyd3UjO5s5WI8SkqUAZrDz2mIv4aN5uV8DC1GhVqNHI+HbBNhVtzelKrS/&#10;YG3O+9gzCsFQKAlDjFPBeegG41RY+skg/Q5+dirSOfdcz+pC4W7kD0Lk3CmL1DCoyTwNpjvuT07C&#10;4yfWz/brrX2vD7Vtmo3A1/wo5d0iEVtg0Vzjnxl+8QkdKmJq/Ql1YKOENF3RlihhnWUZMHKkeUJK&#10;S8pqkwGvSv5/Q/UDUEsDBBQAAAAIAIdO4kCZZPuntgEAAHQDAAAOAAAAZHJzL2Uyb0RvYy54bWyt&#10;U8GO0zAQvSPxD5bv1GlhEYqaroSqRUgIkJb9ANexG0u2x7LdJv0B+ANOXLjzXf0Oxk7Shd3LHvbi&#10;jGfsN++9cdbXgzXkKEPU4Bq6XFSUSCeg1W7f0LtvN6/eURITdy034GRDTzLS683LF+ve13IFHZhW&#10;BoIgLta9b2iXkq8Zi6KTlscFeOmwqCBYnnAb9qwNvEd0a9iqqt6yHkLrAwgZI2a3Y5FOiOEpgKCU&#10;FnIL4mClSyNqkIYnlBQ77SPdFLZKSZG+KBVlIqahqDSVFZtgvMsr26x5vQ/cd1pMFPhTKDzQZLl2&#10;2PQCteWJk0PQj6CsFgEiqLQQYNkopDiCKpbVA29uO+5l0YJWR38xPT4frPh8/BqIbht6hZY4bnHi&#10;558/zr/+nH9/J8vqdXao97HGg7cej6bhPQz4buZ8xGQWPqhg8xclEawj2OnirxwSEfnS1epNhRWB&#10;pSlGdHZ/2YeYPkiwJAcNDTi+4io/foppPDofyb0c3GhjygiN+y+BmDnDMvORYY7SsBsmOTtoT6jG&#10;fHRoJlJKcxDmYDcHBx/0vkM6RXOBxGEU3tPDydP+d18a3/8sm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5zqje2gAAAAsBAAAPAAAAAAAAAAEAIAAAACIAAABkcnMvZG93bnJldi54bWxQSwECFAAU&#10;AAAACACHTuJAmWT7p7YBAAB0AwAADgAAAAAAAAABACAAAAApAQAAZHJzL2Uyb0RvYy54bWxQSwUG&#10;AAAAAAYABgBZAQAAUQU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302848" behindDoc="1" locked="0" layoutInCell="1" allowOverlap="1">
                <wp:simplePos x="0" y="0"/>
                <wp:positionH relativeFrom="page">
                  <wp:posOffset>2229485</wp:posOffset>
                </wp:positionH>
                <wp:positionV relativeFrom="page">
                  <wp:posOffset>5398770</wp:posOffset>
                </wp:positionV>
                <wp:extent cx="2336800" cy="215900"/>
                <wp:effectExtent l="0" t="0" r="6350" b="12700"/>
                <wp:wrapNone/>
                <wp:docPr id="51" name="矩形 104"/>
                <wp:cNvGraphicFramePr/>
                <a:graphic xmlns:a="http://schemas.openxmlformats.org/drawingml/2006/main">
                  <a:graphicData uri="http://schemas.microsoft.com/office/word/2010/wordprocessingShape">
                    <wps:wsp>
                      <wps:cNvSpPr/>
                      <wps:spPr>
                        <a:xfrm>
                          <a:off x="0" y="0"/>
                          <a:ext cx="2336800" cy="215900"/>
                        </a:xfrm>
                        <a:prstGeom prst="rect">
                          <a:avLst/>
                        </a:prstGeom>
                        <a:solidFill>
                          <a:srgbClr val="FFFFFF"/>
                        </a:solidFill>
                        <a:ln>
                          <a:noFill/>
                        </a:ln>
                      </wps:spPr>
                      <wps:bodyPr upright="1"/>
                    </wps:wsp>
                  </a:graphicData>
                </a:graphic>
              </wp:anchor>
            </w:drawing>
          </mc:Choice>
          <mc:Fallback>
            <w:pict>
              <v:rect id="矩形 104" o:spid="_x0000_s1026" o:spt="1" style="position:absolute;left:0pt;margin-left:175.55pt;margin-top:425.1pt;height:17pt;width:184pt;mso-position-horizontal-relative:page;mso-position-vertical-relative:page;z-index:-259013632;mso-width-relative:page;mso-height-relative:page;" fillcolor="#FFFFFF" filled="t" stroked="f" coordsize="21600,21600" o:gfxdata="UEsDBAoAAAAAAIdO4kAAAAAAAAAAAAAAAAAEAAAAZHJzL1BLAwQUAAAACACHTuJAbX7q/9kAAAAL&#10;AQAADwAAAGRycy9kb3ducmV2LnhtbE2PsU7DMBCGdyTewTokNmo7bUIa4nRA6kQZaJFYr7GbRMR2&#10;iJ02vH2PiY7336f/vis3s+3Z2Yyh806BXAhgxtVed65R8HnYPuXAQkSnsffOKPg1ATbV/V2JhfYX&#10;92HO+9gwKnGhQAVtjEPBeahbYzEs/GAc7U5+tBhpHBuuR7xQue15IkTGLXaOLrQ4mNfW1N/7ySrA&#10;bKV/3k/L3eFtynDdzGKbfgmlHh+keAEWzRz/YfjTJ3WoyOnoJ6cD6xUsUykJVZCnIgFGxLNcU3Kk&#10;JF8lwKuS3/5QXQFQSwMEFAAAAAgAh07iQKdKG+KyAQAAYgMAAA4AAABkcnMvZTJvRG9jLnhtbK1T&#10;S27bMBDdF+gdCO5rSc4HqWA5ixrOpkgDpD0ATVESAf4wQ1v2aQpk10P0OEWv0SGlOm26yaJaUPPj&#10;m3lvpNXt0Rp2UIDau4ZXi5Iz5aRvtesb/uXz9t0NZxiFa4XxTjX8pJDfrt++WY2hVks/eNMqYATi&#10;sB5Dw4cYQ10UKAdlBS58UI6SnQcrIrnQFy2IkdCtKZZleV2MHtoAXipEim6mJJ8R4TWAvuu0VBsv&#10;91a5OKGCMiISJRx0QL7O03adkvFT16GKzDScmMZ8UhOyd+ks1itR9yDCoOU8gnjNCC84WaEdNT1D&#10;bUQUbA/6HyirJXj0XVxIb4uJSFaEWFTlC20eBxFU5kJSYziLjv8PVt4fHoDptuFXFWdOWNr4z6/f&#10;fnx/YlV5meQZA9ZU9RgeYPaQzMT12IFNb2LBjlnS01lSdYxMUnB5cXF9U5LaknLL6uo92QRTPN8O&#10;gPFOecuS0XCglWUlxeEjxqn0d0lqht7odquNyQ70uw8G2EHQerf5mdH/KjMuFTufrk2IKVIkZhOX&#10;ZO18eyIp9gF0P9AgVUZKGZI+Tzx/Jmm3f/oZ6fnXW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X7q/9kAAAALAQAADwAAAAAAAAABACAAAAAiAAAAZHJzL2Rvd25yZXYueG1sUEsBAhQAFAAAAAgA&#10;h07iQKdKG+KyAQAAYgMAAA4AAAAAAAAAAQAgAAAAKA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44303872" behindDoc="1" locked="0" layoutInCell="1" allowOverlap="1">
                <wp:simplePos x="0" y="0"/>
                <wp:positionH relativeFrom="page">
                  <wp:posOffset>2229485</wp:posOffset>
                </wp:positionH>
                <wp:positionV relativeFrom="page">
                  <wp:posOffset>6046470</wp:posOffset>
                </wp:positionV>
                <wp:extent cx="2336800" cy="215900"/>
                <wp:effectExtent l="0" t="0" r="6350" b="12700"/>
                <wp:wrapNone/>
                <wp:docPr id="52" name="矩形 105"/>
                <wp:cNvGraphicFramePr/>
                <a:graphic xmlns:a="http://schemas.openxmlformats.org/drawingml/2006/main">
                  <a:graphicData uri="http://schemas.microsoft.com/office/word/2010/wordprocessingShape">
                    <wps:wsp>
                      <wps:cNvSpPr/>
                      <wps:spPr>
                        <a:xfrm>
                          <a:off x="0" y="0"/>
                          <a:ext cx="2336800" cy="215900"/>
                        </a:xfrm>
                        <a:prstGeom prst="rect">
                          <a:avLst/>
                        </a:prstGeom>
                        <a:solidFill>
                          <a:srgbClr val="FFFFFF"/>
                        </a:solidFill>
                        <a:ln>
                          <a:noFill/>
                        </a:ln>
                      </wps:spPr>
                      <wps:bodyPr upright="1"/>
                    </wps:wsp>
                  </a:graphicData>
                </a:graphic>
              </wp:anchor>
            </w:drawing>
          </mc:Choice>
          <mc:Fallback>
            <w:pict>
              <v:rect id="矩形 105" o:spid="_x0000_s1026" o:spt="1" style="position:absolute;left:0pt;margin-left:175.55pt;margin-top:476.1pt;height:17pt;width:184pt;mso-position-horizontal-relative:page;mso-position-vertical-relative:page;z-index:-259012608;mso-width-relative:page;mso-height-relative:page;" fillcolor="#FFFFFF" filled="t" stroked="f" coordsize="21600,21600" o:gfxdata="UEsDBAoAAAAAAIdO4kAAAAAAAAAAAAAAAAAEAAAAZHJzL1BLAwQUAAAACACHTuJA4wMoTdgAAAAL&#10;AQAADwAAAGRycy9kb3ducmV2LnhtbE2PwU7DMAyG70i8Q2QkbixpR8tamu6AtBNwYEPi6jVeW9Ek&#10;pUm38vaYExz9+9Pvz9V2sYM40xR67zQkKwWCXONN71oN74fd3QZEiOgMDt6Rhm8KsK2vryosjb+4&#10;NzrvYyu4xIUSNXQxjqWUoenIYlj5kRzvTn6yGHmcWmkmvHC5HWSqVC4t9o4vdDjSU0fN5362GjC/&#10;N1+vp/XL4XnOsWgXtcs+lNa3N4l6BBFpiX8w/OqzOtTsdPSzM0EMGtZZkjCqocjSFAQTD0nByZGT&#10;TZ6CrCv5/4f6B1BLAwQUAAAACACHTuJAhwLpMbEBAABiAwAADgAAAGRycy9lMm9Eb2MueG1srVNL&#10;btswEN0X6B0I7mt9AgepYDmLGu6maAOkPQBNURIB/jBD/05ToLseoscpeo0OKcVpk00W0YKaH9/M&#10;eyOtbk/WsIMC1N61vFqUnCknfafd0PJvX7fvbjjDKFwnjHeq5WeF/Hb99s3qGBpV+9GbTgEjEIfN&#10;MbR8jDE0RYFyVFbgwgflKNl7sCKSC0PRgTgSujVFXZbXxdFDF8BLhUjRzZTkMyK8BND3vZZq4+Xe&#10;KhcnVFBGRKKEow7I13navlcyful7VJGZlhPTmE9qQvYuncV6JZoBRBi1nEcQLxnhCScrtKOmF6iN&#10;iILtQT+DslqCR9/HhfS2mIhkRYhFVT7R5n4UQWUuJDWGi+j4erDy8+EOmO5avqw5c8LSxv98//n7&#10;1w9WlcskzzFgQ1X34Q5mD8lMXE892PQmFuyUJT1fJFWnyCQF66ur65uS1JaUq6vle7IJpni8HQDj&#10;R+UtS0bLgVaWlRSHTxin0oeS1Ay90d1WG5MdGHYfDLCDoPVu8zOj/1dmXCp2Pl2bEFOkSMwmLsna&#10;+e5MUuwD6GGkQaqMlDIkfZ54/kzSbv/1M9Ljr7H+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MD&#10;KE3YAAAACwEAAA8AAAAAAAAAAQAgAAAAIgAAAGRycy9kb3ducmV2LnhtbFBLAQIUABQAAAAIAIdO&#10;4kCHAukxsQEAAGIDAAAOAAAAAAAAAAEAIAAAACcBAABkcnMvZTJvRG9jLnhtbFBLBQYAAAAABgAG&#10;AFkBAABKBQAAAAA=&#10;">
                <v:fill on="t" focussize="0,0"/>
                <v:stroke on="f"/>
                <v:imagedata o:title=""/>
                <o:lock v:ext="edit" aspectratio="f"/>
              </v:rect>
            </w:pict>
          </mc:Fallback>
        </mc:AlternateContent>
      </w:r>
      <w:r>
        <mc:AlternateContent>
          <mc:Choice Requires="wps">
            <w:drawing>
              <wp:anchor distT="0" distB="0" distL="114300" distR="114300" simplePos="0" relativeHeight="244304896" behindDoc="1" locked="0" layoutInCell="1" allowOverlap="1">
                <wp:simplePos x="0" y="0"/>
                <wp:positionH relativeFrom="page">
                  <wp:posOffset>4577080</wp:posOffset>
                </wp:positionH>
                <wp:positionV relativeFrom="page">
                  <wp:posOffset>6992620</wp:posOffset>
                </wp:positionV>
                <wp:extent cx="973455" cy="867410"/>
                <wp:effectExtent l="0" t="0" r="17145" b="8890"/>
                <wp:wrapNone/>
                <wp:docPr id="53" name="矩形 106"/>
                <wp:cNvGraphicFramePr/>
                <a:graphic xmlns:a="http://schemas.openxmlformats.org/drawingml/2006/main">
                  <a:graphicData uri="http://schemas.microsoft.com/office/word/2010/wordprocessingShape">
                    <wps:wsp>
                      <wps:cNvSpPr/>
                      <wps:spPr>
                        <a:xfrm>
                          <a:off x="0" y="0"/>
                          <a:ext cx="973455" cy="867410"/>
                        </a:xfrm>
                        <a:prstGeom prst="rect">
                          <a:avLst/>
                        </a:prstGeom>
                        <a:solidFill>
                          <a:srgbClr val="FFFFFF"/>
                        </a:solidFill>
                        <a:ln>
                          <a:noFill/>
                        </a:ln>
                      </wps:spPr>
                      <wps:bodyPr upright="1"/>
                    </wps:wsp>
                  </a:graphicData>
                </a:graphic>
              </wp:anchor>
            </w:drawing>
          </mc:Choice>
          <mc:Fallback>
            <w:pict>
              <v:rect id="矩形 106" o:spid="_x0000_s1026" o:spt="1" style="position:absolute;left:0pt;margin-left:360.4pt;margin-top:550.6pt;height:68.3pt;width:76.65pt;mso-position-horizontal-relative:page;mso-position-vertical-relative:page;z-index:-259011584;mso-width-relative:page;mso-height-relative:page;" fillcolor="#FFFFFF" filled="t" stroked="f" coordsize="21600,21600" o:gfxdata="UEsDBAoAAAAAAIdO4kAAAAAAAAAAAAAAAAAEAAAAZHJzL1BLAwQUAAAACACHTuJA9Q/sM9oAAAAN&#10;AQAADwAAAGRycy9kb3ducmV2LnhtbE2PwU7DMBBE70j8g7VI3KidtCQhxOkBqSfgQIvEdRtvk4jY&#10;DrHThr9nOcFxdkYzb6vtYgdxpin03mlIVgoEucab3rUa3g+7uwJEiOgMDt6Rhm8KsK2vryosjb+4&#10;NzrvYyu4xIUSNXQxjqWUoenIYlj5kRx7Jz9ZjCynVpoJL1xuB5kqlUmLveOFDkd66qj53M9WA2Yb&#10;8/V6Wr8cnucMH9pF7e4/lNa3N4l6BBFpiX9h+MVndKiZ6ehnZ4IYNOSpYvTIRqKSFARHinyTgDjy&#10;KV3nBci6kv+/qH8AUEsDBBQAAAAIAIdO4kBUPwT1tgEAAGEDAAAOAAAAZHJzL2Uyb0RvYy54bWyt&#10;U81u2zAMvg/YOwi6L7bbJu2MOD0syC7DVqDdAyiybAvQH0glTp5mwG57iD3OsNcYJWfp2l56mA8y&#10;KZIf+X20l7cHa9heAWrvGl7NSs6Uk77Vrm/414fNuxvOMArXCuOdavhRIb9dvX2zHEOtLvzgTauA&#10;EYjDegwNH2IMdVGgHJQVOPNBOQp2HqyI5EJftCBGQremuCjLRTF6aAN4qRDpdj0F+QkRXgPou05L&#10;tfZyZ5WLEyooIyJRwkEH5Ks8bdcpGb90HarITMOJacwnNSF7m85itRR1DyIMWp5GEK8Z4RknK7Sj&#10;pmeotYiC7UC/gLJagkffxZn0tpiIZEWIRVU+0+Z+EEFlLiQ1hrPo+P9g5ef9HTDdNnx+yZkTljb+&#10;+9uPXz+/s6pcJHnGgDVl3Yc7OHlIZuJ66MCmN7Fghyzp8SypOkQm6fL99eXVfM6ZpNDN4vqqypIX&#10;j8UBMH5U3rJkNBxoY1lIsf+EkRpS6t+U1Au90e1GG5Md6LcfDLC9oO1u8pMmppInacalZOdT2RRO&#10;N0UiNlFJ1ta3R1JiF0D3Aw1SZaQUIeUz5ukrSav9189Ij3/G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1D+wz2gAAAA0BAAAPAAAAAAAAAAEAIAAAACIAAABkcnMvZG93bnJldi54bWxQSwECFAAU&#10;AAAACACHTuJAVD8E9bYBAABhAwAADgAAAAAAAAABACAAAAApAQAAZHJzL2Uyb0RvYy54bWxQSwUG&#10;AAAAAAYABgBZAQAAUQUAAAAA&#10;">
                <v:fill on="t" focussize="0,0"/>
                <v:stroke on="f"/>
                <v:imagedata o:title=""/>
                <o:lock v:ext="edit" aspectratio="f"/>
              </v:rect>
            </w:pict>
          </mc:Fallback>
        </mc:AlternateContent>
      </w:r>
      <w:r>
        <mc:AlternateContent>
          <mc:Choice Requires="wps">
            <w:drawing>
              <wp:anchor distT="0" distB="0" distL="114300" distR="114300" simplePos="0" relativeHeight="244305920" behindDoc="1" locked="0" layoutInCell="1" allowOverlap="1">
                <wp:simplePos x="0" y="0"/>
                <wp:positionH relativeFrom="page">
                  <wp:posOffset>4577080</wp:posOffset>
                </wp:positionH>
                <wp:positionV relativeFrom="page">
                  <wp:posOffset>8088630</wp:posOffset>
                </wp:positionV>
                <wp:extent cx="973455" cy="868680"/>
                <wp:effectExtent l="0" t="0" r="17145" b="7620"/>
                <wp:wrapNone/>
                <wp:docPr id="54" name="矩形 107"/>
                <wp:cNvGraphicFramePr/>
                <a:graphic xmlns:a="http://schemas.openxmlformats.org/drawingml/2006/main">
                  <a:graphicData uri="http://schemas.microsoft.com/office/word/2010/wordprocessingShape">
                    <wps:wsp>
                      <wps:cNvSpPr/>
                      <wps:spPr>
                        <a:xfrm>
                          <a:off x="0" y="0"/>
                          <a:ext cx="973455" cy="868680"/>
                        </a:xfrm>
                        <a:prstGeom prst="rect">
                          <a:avLst/>
                        </a:prstGeom>
                        <a:solidFill>
                          <a:srgbClr val="FFFFFF"/>
                        </a:solidFill>
                        <a:ln>
                          <a:noFill/>
                        </a:ln>
                      </wps:spPr>
                      <wps:bodyPr upright="1"/>
                    </wps:wsp>
                  </a:graphicData>
                </a:graphic>
              </wp:anchor>
            </w:drawing>
          </mc:Choice>
          <mc:Fallback>
            <w:pict>
              <v:rect id="矩形 107" o:spid="_x0000_s1026" o:spt="1" style="position:absolute;left:0pt;margin-left:360.4pt;margin-top:636.9pt;height:68.4pt;width:76.65pt;mso-position-horizontal-relative:page;mso-position-vertical-relative:page;z-index:-259010560;mso-width-relative:page;mso-height-relative:page;" fillcolor="#FFFFFF" filled="t" stroked="f" coordsize="21600,21600" o:gfxdata="UEsDBAoAAAAAAIdO4kAAAAAAAAAAAAAAAAAEAAAAZHJzL1BLAwQUAAAACACHTuJAubCHI9kAAAAN&#10;AQAADwAAAGRycy9kb3ducmV2LnhtbE2PMU/DMBCFdyT+g3VIbNROGpIS4nRA6gQMtEis1/iaRMR2&#10;iJ02/HuOCba7e0/vvldtFzuIM02h905DslIgyDXe9K7V8H7Y3W1AhIjO4OAdafimANv6+qrC0viL&#10;e6PzPraCQ1woUUMX41hKGZqOLIaVH8mxdvKTxcjr1Eoz4YXD7SBTpXJpsXf8ocORnjpqPvez1YB5&#10;Zr5eT+uXw/Oc40O7qN39h9L69iZRjyAiLfHPDL/4jA41Mx397EwQg4YiVYweWUiLNU9s2RRZAuLI&#10;pyxROci6kv9b1D9QSwMEFAAAAAgAh07iQMJm4Na1AQAAYQMAAA4AAABkcnMvZTJvRG9jLnhtbK1T&#10;zY7TMBC+I/EOlu/U6bLdn6jpHqjKBcFKCw/gOk5iyX+acZv2aZC48RA8DuI1GDulyy6XPZBIzoxn&#10;/M183zjLu4OzbK8BTfANn88qzrRXoTW+b/iXz5s3N5xhkr6VNnjd8KNGfrd6/Wo5xlpfhCHYVgMj&#10;EI/1GBs+pBRrIVAN2kmchag9BbsATiZyoRctyJHQnRUXVXUlxgBthKA0Iu2upyA/IcJLAEPXGaXX&#10;Qe2c9mlCBW1lIko4mIh8VbrtOq3Sp65DnZhtODFNZaUiZG/zKlZLWfcg42DUqQX5khaecXLSeCp6&#10;hlrLJNkOzD9QzigIGLo0U8GJiUhRhFjMq2faPAwy6sKFpMZ4Fh3/H6z6uL8HZtqGLy4589LRxH99&#10;/f7zxzc2r66zPGPEmrIe4j2cPCQzcz104PKXWLBDkfR4llQfElO0eXv99nKx4ExR6OaK3iK5eDwc&#10;AdN7HRzLRsOBJlaElPsPmKggpf5JybUwWNNujLXFgX77zgLbS5rupjy5YzryJM36nOxDPjaF847I&#10;xCYq2dqG9khK7CKYfqBG5gUpR0j5gnm6JXm0f/sF6fHP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bCHI9kAAAANAQAADwAAAAAAAAABACAAAAAiAAAAZHJzL2Rvd25yZXYueG1sUEsBAhQAFAAA&#10;AAgAh07iQMJm4Na1AQAAYQMAAA4AAAAAAAAAAQAgAAAAKAEAAGRycy9lMm9Eb2MueG1sUEsFBgAA&#10;AAAGAAYAWQEAAE8FAAAAAA==&#10;">
                <v:fill on="t" focussize="0,0"/>
                <v:stroke on="f"/>
                <v:imagedata o:title=""/>
                <o:lock v:ext="edit" aspectratio="f"/>
              </v:rect>
            </w:pict>
          </mc:Fallback>
        </mc:AlternateContent>
      </w:r>
    </w:p>
    <w:p>
      <w:pPr>
        <w:pStyle w:val="4"/>
        <w:spacing w:before="5"/>
        <w:rPr>
          <w:rFonts w:ascii="Times New Roman"/>
          <w:sz w:val="18"/>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06"/>
        <w:gridCol w:w="3705"/>
        <w:gridCol w:w="1544"/>
        <w:gridCol w:w="558"/>
        <w:gridCol w:w="505"/>
        <w:gridCol w:w="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672" w:type="dxa"/>
            <w:vMerge w:val="restart"/>
          </w:tcPr>
          <w:p>
            <w:pPr>
              <w:pStyle w:val="9"/>
              <w:rPr>
                <w:rFonts w:ascii="Times New Roman"/>
                <w:sz w:val="24"/>
              </w:rPr>
            </w:pPr>
          </w:p>
        </w:tc>
        <w:tc>
          <w:tcPr>
            <w:tcW w:w="1306" w:type="dxa"/>
            <w:tcBorders>
              <w:bottom w:val="nil"/>
            </w:tcBorders>
          </w:tcPr>
          <w:p>
            <w:pPr>
              <w:pStyle w:val="9"/>
              <w:rPr>
                <w:rFonts w:ascii="Times New Roman"/>
                <w:sz w:val="26"/>
              </w:rPr>
            </w:pPr>
          </w:p>
          <w:p>
            <w:pPr>
              <w:pStyle w:val="9"/>
              <w:rPr>
                <w:rFonts w:ascii="Times New Roman"/>
                <w:sz w:val="26"/>
              </w:rPr>
            </w:pPr>
          </w:p>
          <w:p>
            <w:pPr>
              <w:pStyle w:val="9"/>
              <w:rPr>
                <w:rFonts w:ascii="Times New Roman"/>
                <w:sz w:val="26"/>
              </w:rPr>
            </w:pPr>
          </w:p>
          <w:p>
            <w:pPr>
              <w:pStyle w:val="9"/>
              <w:rPr>
                <w:rFonts w:ascii="Times New Roman"/>
                <w:sz w:val="26"/>
              </w:rPr>
            </w:pPr>
          </w:p>
          <w:p>
            <w:pPr>
              <w:pStyle w:val="9"/>
              <w:spacing w:before="2"/>
              <w:rPr>
                <w:rFonts w:ascii="Times New Roman"/>
                <w:sz w:val="22"/>
              </w:rPr>
            </w:pPr>
          </w:p>
          <w:p>
            <w:pPr>
              <w:pStyle w:val="9"/>
              <w:spacing w:before="1"/>
              <w:ind w:left="9"/>
              <w:rPr>
                <w:sz w:val="24"/>
              </w:rPr>
            </w:pPr>
            <w:r>
              <w:rPr>
                <w:rFonts w:ascii="Times New Roman" w:eastAsia="Times New Roman"/>
                <w:sz w:val="24"/>
              </w:rPr>
              <w:t>2.</w:t>
            </w:r>
            <w:r>
              <w:rPr>
                <w:sz w:val="24"/>
              </w:rPr>
              <w:t>制定绿色</w:t>
            </w:r>
          </w:p>
        </w:tc>
        <w:tc>
          <w:tcPr>
            <w:tcW w:w="3705" w:type="dxa"/>
            <w:vMerge w:val="restart"/>
            <w:tcBorders>
              <w:bottom w:val="single" w:color="FFFFFF" w:sz="4" w:space="0"/>
            </w:tcBorders>
          </w:tcPr>
          <w:p>
            <w:pPr>
              <w:pStyle w:val="9"/>
              <w:rPr>
                <w:rFonts w:ascii="Times New Roman"/>
                <w:sz w:val="26"/>
              </w:rPr>
            </w:pPr>
          </w:p>
          <w:p>
            <w:pPr>
              <w:pStyle w:val="9"/>
              <w:numPr>
                <w:ilvl w:val="0"/>
                <w:numId w:val="60"/>
              </w:numPr>
              <w:tabs>
                <w:tab w:val="left" w:pos="193"/>
              </w:tabs>
              <w:spacing w:before="176" w:after="0" w:line="240" w:lineRule="auto"/>
              <w:ind w:left="192" w:right="0" w:hanging="182"/>
              <w:jc w:val="left"/>
              <w:rPr>
                <w:sz w:val="24"/>
              </w:rPr>
            </w:pPr>
            <w:r>
              <w:rPr>
                <w:sz w:val="24"/>
              </w:rPr>
              <w:t>绿色学校创建方案；</w:t>
            </w:r>
          </w:p>
          <w:p>
            <w:pPr>
              <w:pStyle w:val="9"/>
              <w:numPr>
                <w:ilvl w:val="0"/>
                <w:numId w:val="60"/>
              </w:numPr>
              <w:tabs>
                <w:tab w:val="left" w:pos="193"/>
              </w:tabs>
              <w:spacing w:before="31" w:after="0" w:line="266" w:lineRule="auto"/>
              <w:ind w:left="11" w:right="1" w:firstLine="0"/>
              <w:jc w:val="left"/>
              <w:rPr>
                <w:sz w:val="24"/>
              </w:rPr>
            </w:pPr>
            <w:r>
              <w:rPr>
                <w:spacing w:val="-10"/>
                <w:sz w:val="24"/>
              </w:rPr>
              <w:t>绿色学校相关等级认可文件、证书</w:t>
            </w:r>
            <w:r>
              <w:rPr>
                <w:sz w:val="24"/>
              </w:rPr>
              <w:t>或牌匾；</w:t>
            </w:r>
          </w:p>
          <w:p>
            <w:pPr>
              <w:pStyle w:val="9"/>
              <w:numPr>
                <w:ilvl w:val="0"/>
                <w:numId w:val="60"/>
              </w:numPr>
              <w:tabs>
                <w:tab w:val="left" w:pos="193"/>
              </w:tabs>
              <w:spacing w:before="0" w:after="0" w:line="264" w:lineRule="auto"/>
              <w:ind w:left="11" w:right="-15" w:firstLine="0"/>
              <w:jc w:val="left"/>
              <w:rPr>
                <w:sz w:val="24"/>
              </w:rPr>
            </w:pPr>
            <w:r>
              <w:rPr>
                <w:spacing w:val="-9"/>
                <w:sz w:val="24"/>
              </w:rPr>
              <w:t>创建绿色学校相关文件、制度，相关会议、台账等记录；</w:t>
            </w:r>
          </w:p>
          <w:p>
            <w:pPr>
              <w:pStyle w:val="9"/>
              <w:numPr>
                <w:ilvl w:val="0"/>
                <w:numId w:val="60"/>
              </w:numPr>
              <w:tabs>
                <w:tab w:val="left" w:pos="193"/>
              </w:tabs>
              <w:spacing w:before="1" w:after="0" w:line="266" w:lineRule="auto"/>
              <w:ind w:left="11" w:right="81" w:firstLine="0"/>
              <w:jc w:val="both"/>
              <w:rPr>
                <w:sz w:val="24"/>
              </w:rPr>
            </w:pPr>
            <w:r>
              <w:rPr>
                <w:sz w:val="24"/>
              </w:rPr>
              <w:t>创建经费（含环境改造、教育培训、教研开发、教育活动等）</w:t>
            </w:r>
            <w:r>
              <w:rPr>
                <w:spacing w:val="-9"/>
                <w:sz w:val="24"/>
              </w:rPr>
              <w:t>的来</w:t>
            </w:r>
            <w:r>
              <w:rPr>
                <w:sz w:val="24"/>
              </w:rPr>
              <w:t>源、预算与使用情况报告；</w:t>
            </w:r>
          </w:p>
          <w:p>
            <w:pPr>
              <w:pStyle w:val="9"/>
              <w:numPr>
                <w:ilvl w:val="0"/>
                <w:numId w:val="60"/>
              </w:numPr>
              <w:tabs>
                <w:tab w:val="left" w:pos="193"/>
              </w:tabs>
              <w:spacing w:before="0" w:after="0" w:line="266" w:lineRule="auto"/>
              <w:ind w:left="11" w:right="0" w:firstLine="0"/>
              <w:jc w:val="left"/>
              <w:rPr>
                <w:sz w:val="24"/>
              </w:rPr>
            </w:pPr>
            <w:r>
              <w:rPr>
                <w:spacing w:val="-12"/>
                <w:sz w:val="24"/>
              </w:rPr>
              <w:t>相关教师队伍、社团组织等的人员</w:t>
            </w:r>
            <w:r>
              <w:rPr>
                <w:sz w:val="24"/>
              </w:rPr>
              <w:t>组成，培训情况记录；</w:t>
            </w:r>
          </w:p>
          <w:p>
            <w:pPr>
              <w:pStyle w:val="9"/>
              <w:numPr>
                <w:ilvl w:val="0"/>
                <w:numId w:val="60"/>
              </w:numPr>
              <w:tabs>
                <w:tab w:val="left" w:pos="193"/>
              </w:tabs>
              <w:spacing w:before="0" w:after="0" w:line="266" w:lineRule="auto"/>
              <w:ind w:left="11" w:right="321" w:firstLine="0"/>
              <w:jc w:val="left"/>
              <w:rPr>
                <w:sz w:val="24"/>
              </w:rPr>
            </w:pPr>
            <w:r>
              <w:rPr>
                <w:sz w:val="24"/>
              </w:rPr>
              <w:t>校园环境事故应急处理工作方</w:t>
            </w:r>
            <w:r>
              <w:rPr>
                <w:spacing w:val="-2"/>
                <w:sz w:val="24"/>
              </w:rPr>
              <w:t>案，开展应急教育的情况记录。</w:t>
            </w:r>
          </w:p>
        </w:tc>
        <w:tc>
          <w:tcPr>
            <w:tcW w:w="1544" w:type="dxa"/>
            <w:vMerge w:val="restart"/>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12"/>
              <w:ind w:left="9"/>
              <w:rPr>
                <w:sz w:val="24"/>
              </w:rPr>
            </w:pPr>
            <w:r>
              <w:rPr>
                <w:sz w:val="24"/>
              </w:rPr>
              <w:t>学校创建发</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1"/>
              <w:ind w:left="9"/>
              <w:rPr>
                <w:sz w:val="24"/>
              </w:rPr>
            </w:pPr>
            <w:r>
              <w:rPr>
                <w:sz w:val="24"/>
              </w:rPr>
              <w:t>展目标、保</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1" w:line="305" w:lineRule="exact"/>
              <w:ind w:left="9"/>
              <w:rPr>
                <w:sz w:val="24"/>
              </w:rPr>
            </w:pPr>
            <w:r>
              <w:rPr>
                <w:sz w:val="24"/>
              </w:rPr>
              <w:t>障措施、建</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5"/>
              <w:ind w:left="9"/>
              <w:rPr>
                <w:rFonts w:ascii="Times New Roman" w:eastAsia="Times New Roman"/>
                <w:sz w:val="24"/>
              </w:rPr>
            </w:pPr>
            <w:r>
              <w:rPr>
                <w:spacing w:val="-39"/>
                <w:sz w:val="24"/>
              </w:rPr>
              <w:t>立机制。</w:t>
            </w:r>
            <w:r>
              <w:rPr>
                <w:spacing w:val="-7"/>
                <w:sz w:val="24"/>
              </w:rPr>
              <w:t>（</w:t>
            </w:r>
            <w:r>
              <w:rPr>
                <w:rFonts w:ascii="Times New Roman" w:eastAsia="Times New Roman"/>
                <w:spacing w:val="-7"/>
                <w:sz w:val="24"/>
              </w:rPr>
              <w:t>10</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672" w:type="dxa"/>
            <w:vMerge w:val="continue"/>
            <w:tcBorders>
              <w:top w:val="nil"/>
            </w:tcBorders>
          </w:tcPr>
          <w:p>
            <w:pPr>
              <w:rPr>
                <w:sz w:val="2"/>
                <w:szCs w:val="2"/>
              </w:rPr>
            </w:pPr>
          </w:p>
        </w:tc>
        <w:tc>
          <w:tcPr>
            <w:tcW w:w="1306" w:type="dxa"/>
            <w:tcBorders>
              <w:top w:val="nil"/>
            </w:tcBorders>
          </w:tcPr>
          <w:p>
            <w:pPr>
              <w:pStyle w:val="9"/>
              <w:spacing w:before="12"/>
              <w:ind w:left="9"/>
              <w:rPr>
                <w:sz w:val="24"/>
              </w:rPr>
            </w:pPr>
            <w:r>
              <w:rPr>
                <w:sz w:val="24"/>
              </w:rPr>
              <w:t>分）</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672" w:type="dxa"/>
            <w:vMerge w:val="continue"/>
            <w:tcBorders>
              <w:top w:val="nil"/>
            </w:tcBorders>
          </w:tcPr>
          <w:p>
            <w:pPr>
              <w:rPr>
                <w:sz w:val="2"/>
                <w:szCs w:val="2"/>
              </w:rPr>
            </w:pPr>
          </w:p>
        </w:tc>
        <w:tc>
          <w:tcPr>
            <w:tcW w:w="1306" w:type="dxa"/>
            <w:tcBorders>
              <w:bottom w:val="nil"/>
            </w:tcBorders>
          </w:tcPr>
          <w:p>
            <w:pPr>
              <w:pStyle w:val="9"/>
              <w:rPr>
                <w:rFonts w:ascii="Times New Roman"/>
                <w:sz w:val="26"/>
              </w:rPr>
            </w:pPr>
          </w:p>
          <w:p>
            <w:pPr>
              <w:pStyle w:val="9"/>
              <w:rPr>
                <w:rFonts w:ascii="Times New Roman"/>
                <w:sz w:val="26"/>
              </w:rPr>
            </w:pPr>
          </w:p>
          <w:p>
            <w:pPr>
              <w:pStyle w:val="9"/>
              <w:rPr>
                <w:rFonts w:ascii="Times New Roman"/>
                <w:sz w:val="26"/>
              </w:rPr>
            </w:pPr>
          </w:p>
          <w:p>
            <w:pPr>
              <w:pStyle w:val="9"/>
              <w:spacing w:before="10"/>
              <w:rPr>
                <w:rFonts w:ascii="Times New Roman"/>
                <w:sz w:val="20"/>
              </w:rPr>
            </w:pPr>
          </w:p>
          <w:p>
            <w:pPr>
              <w:pStyle w:val="9"/>
              <w:spacing w:before="1"/>
              <w:ind w:left="9"/>
              <w:rPr>
                <w:sz w:val="24"/>
              </w:rPr>
            </w:pPr>
            <w:r>
              <w:rPr>
                <w:rFonts w:ascii="Times New Roman" w:eastAsia="Times New Roman"/>
                <w:sz w:val="24"/>
              </w:rPr>
              <w:t>3.</w:t>
            </w:r>
            <w:r>
              <w:rPr>
                <w:sz w:val="24"/>
              </w:rPr>
              <w:t>建立健全</w:t>
            </w:r>
          </w:p>
        </w:tc>
        <w:tc>
          <w:tcPr>
            <w:tcW w:w="3705" w:type="dxa"/>
            <w:vMerge w:val="restart"/>
            <w:tcBorders>
              <w:top w:val="single" w:color="FFFFFF" w:sz="4" w:space="0"/>
              <w:bottom w:val="single" w:color="FFFFFF" w:sz="4" w:space="0"/>
            </w:tcBorders>
          </w:tcPr>
          <w:p>
            <w:pPr>
              <w:pStyle w:val="9"/>
              <w:numPr>
                <w:ilvl w:val="0"/>
                <w:numId w:val="61"/>
              </w:numPr>
              <w:tabs>
                <w:tab w:val="left" w:pos="193"/>
              </w:tabs>
              <w:spacing w:before="151" w:after="0" w:line="264" w:lineRule="auto"/>
              <w:ind w:left="11" w:right="141" w:firstLine="0"/>
              <w:jc w:val="left"/>
              <w:rPr>
                <w:sz w:val="24"/>
              </w:rPr>
            </w:pPr>
            <w:r>
              <w:rPr>
                <w:spacing w:val="-2"/>
                <w:sz w:val="24"/>
              </w:rPr>
              <w:t>校园节能节水管理制度及执行情</w:t>
            </w:r>
            <w:r>
              <w:rPr>
                <w:sz w:val="24"/>
              </w:rPr>
              <w:t>况；</w:t>
            </w:r>
          </w:p>
          <w:p>
            <w:pPr>
              <w:pStyle w:val="9"/>
              <w:numPr>
                <w:ilvl w:val="0"/>
                <w:numId w:val="61"/>
              </w:numPr>
              <w:tabs>
                <w:tab w:val="left" w:pos="193"/>
              </w:tabs>
              <w:spacing w:before="2" w:after="0" w:line="266" w:lineRule="auto"/>
              <w:ind w:left="11" w:right="141" w:firstLine="0"/>
              <w:jc w:val="left"/>
              <w:rPr>
                <w:sz w:val="24"/>
              </w:rPr>
            </w:pPr>
            <w:r>
              <w:rPr>
                <w:spacing w:val="-2"/>
                <w:sz w:val="24"/>
              </w:rPr>
              <w:t>校园生活垃圾分类教育与管理制</w:t>
            </w:r>
            <w:r>
              <w:rPr>
                <w:sz w:val="24"/>
              </w:rPr>
              <w:t>度及执行情况；</w:t>
            </w:r>
          </w:p>
          <w:p>
            <w:pPr>
              <w:pStyle w:val="9"/>
              <w:numPr>
                <w:ilvl w:val="0"/>
                <w:numId w:val="61"/>
              </w:numPr>
              <w:tabs>
                <w:tab w:val="left" w:pos="193"/>
              </w:tabs>
              <w:spacing w:before="0" w:after="0" w:line="266" w:lineRule="auto"/>
              <w:ind w:left="11" w:right="141" w:firstLine="0"/>
              <w:jc w:val="left"/>
              <w:rPr>
                <w:sz w:val="24"/>
              </w:rPr>
            </w:pPr>
            <w:r>
              <w:rPr>
                <w:spacing w:val="-2"/>
                <w:sz w:val="24"/>
              </w:rPr>
              <w:t>校园环境绿化卫生和管护管理制</w:t>
            </w:r>
            <w:r>
              <w:rPr>
                <w:sz w:val="24"/>
              </w:rPr>
              <w:t>度及执行情况；</w:t>
            </w:r>
          </w:p>
          <w:p>
            <w:pPr>
              <w:pStyle w:val="9"/>
              <w:numPr>
                <w:ilvl w:val="0"/>
                <w:numId w:val="61"/>
              </w:numPr>
              <w:tabs>
                <w:tab w:val="left" w:pos="193"/>
              </w:tabs>
              <w:spacing w:before="0" w:after="0" w:line="264" w:lineRule="auto"/>
              <w:ind w:left="11" w:right="141" w:firstLine="0"/>
              <w:jc w:val="left"/>
              <w:rPr>
                <w:sz w:val="24"/>
              </w:rPr>
            </w:pPr>
            <w:r>
              <w:rPr>
                <w:spacing w:val="-2"/>
                <w:sz w:val="24"/>
              </w:rPr>
              <w:t>校园污染防控管理制度及执行情</w:t>
            </w:r>
            <w:r>
              <w:rPr>
                <w:sz w:val="24"/>
              </w:rPr>
              <w:t>况；</w:t>
            </w:r>
          </w:p>
          <w:p>
            <w:pPr>
              <w:pStyle w:val="9"/>
              <w:numPr>
                <w:ilvl w:val="0"/>
                <w:numId w:val="61"/>
              </w:numPr>
              <w:tabs>
                <w:tab w:val="left" w:pos="193"/>
              </w:tabs>
              <w:spacing w:before="0" w:after="0" w:line="240" w:lineRule="auto"/>
              <w:ind w:left="192" w:right="0" w:hanging="182"/>
              <w:jc w:val="left"/>
              <w:rPr>
                <w:sz w:val="24"/>
              </w:rPr>
            </w:pPr>
            <w:r>
              <w:rPr>
                <w:sz w:val="24"/>
              </w:rPr>
              <w:t>校园绿色出行的措施；</w:t>
            </w:r>
          </w:p>
          <w:p>
            <w:pPr>
              <w:pStyle w:val="9"/>
              <w:numPr>
                <w:ilvl w:val="0"/>
                <w:numId w:val="61"/>
              </w:numPr>
              <w:tabs>
                <w:tab w:val="left" w:pos="193"/>
              </w:tabs>
              <w:spacing w:before="32" w:after="0" w:line="264" w:lineRule="auto"/>
              <w:ind w:left="11" w:right="141" w:firstLine="0"/>
              <w:jc w:val="left"/>
              <w:rPr>
                <w:sz w:val="24"/>
              </w:rPr>
            </w:pPr>
            <w:r>
              <w:rPr>
                <w:spacing w:val="-2"/>
                <w:sz w:val="24"/>
              </w:rPr>
              <w:t>校园实验室废弃物存储和处置情</w:t>
            </w:r>
            <w:r>
              <w:rPr>
                <w:sz w:val="24"/>
              </w:rPr>
              <w:t>况。</w:t>
            </w:r>
          </w:p>
        </w:tc>
        <w:tc>
          <w:tcPr>
            <w:tcW w:w="1544" w:type="dxa"/>
            <w:vMerge w:val="restart"/>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12"/>
              <w:ind w:left="9"/>
              <w:rPr>
                <w:sz w:val="24"/>
              </w:rPr>
            </w:pPr>
            <w:r>
              <w:rPr>
                <w:sz w:val="24"/>
              </w:rPr>
              <w:t>节能、节水</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1"/>
              <w:ind w:left="9"/>
              <w:rPr>
                <w:sz w:val="24"/>
              </w:rPr>
            </w:pPr>
            <w:r>
              <w:rPr>
                <w:sz w:val="24"/>
              </w:rPr>
              <w:t>垃圾分类等</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672" w:type="dxa"/>
            <w:vMerge w:val="continue"/>
            <w:tcBorders>
              <w:top w:val="nil"/>
            </w:tcBorders>
          </w:tcPr>
          <w:p>
            <w:pPr>
              <w:rPr>
                <w:sz w:val="2"/>
                <w:szCs w:val="2"/>
              </w:rPr>
            </w:pPr>
          </w:p>
        </w:tc>
        <w:tc>
          <w:tcPr>
            <w:tcW w:w="1306" w:type="dxa"/>
            <w:tcBorders>
              <w:top w:val="nil"/>
              <w:bottom w:val="nil"/>
            </w:tcBorders>
          </w:tcPr>
          <w:p>
            <w:pPr>
              <w:pStyle w:val="9"/>
              <w:spacing w:before="21" w:line="305" w:lineRule="exact"/>
              <w:ind w:left="9"/>
              <w:rPr>
                <w:sz w:val="24"/>
              </w:rPr>
            </w:pPr>
            <w:r>
              <w:rPr>
                <w:sz w:val="24"/>
              </w:rPr>
              <w:t>绿色管理制</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672" w:type="dxa"/>
            <w:vMerge w:val="continue"/>
            <w:tcBorders>
              <w:top w:val="nil"/>
            </w:tcBorders>
          </w:tcPr>
          <w:p>
            <w:pPr>
              <w:rPr>
                <w:sz w:val="2"/>
                <w:szCs w:val="2"/>
              </w:rPr>
            </w:pPr>
          </w:p>
        </w:tc>
        <w:tc>
          <w:tcPr>
            <w:tcW w:w="1306" w:type="dxa"/>
            <w:tcBorders>
              <w:top w:val="nil"/>
            </w:tcBorders>
          </w:tcPr>
          <w:p>
            <w:pPr>
              <w:pStyle w:val="9"/>
              <w:spacing w:before="25"/>
              <w:ind w:left="9" w:right="-29"/>
              <w:rPr>
                <w:sz w:val="24"/>
              </w:rPr>
            </w:pPr>
            <w:r>
              <w:rPr>
                <w:sz w:val="24"/>
              </w:rPr>
              <w:t>度。（</w:t>
            </w:r>
            <w:r>
              <w:rPr>
                <w:rFonts w:ascii="Times New Roman" w:eastAsia="Times New Roman"/>
                <w:sz w:val="24"/>
              </w:rPr>
              <w:t>7</w:t>
            </w:r>
            <w:r>
              <w:rPr>
                <w:rFonts w:ascii="Times New Roman" w:eastAsia="Times New Roman"/>
                <w:spacing w:val="-12"/>
                <w:sz w:val="24"/>
              </w:rPr>
              <w:t xml:space="preserve"> </w:t>
            </w:r>
            <w:r>
              <w:rPr>
                <w:sz w:val="24"/>
              </w:rPr>
              <w:t>分</w:t>
            </w:r>
            <w:r>
              <w:rPr>
                <w:spacing w:val="-72"/>
                <w:sz w:val="24"/>
              </w:rPr>
              <w:t>）</w:t>
            </w:r>
          </w:p>
        </w:tc>
        <w:tc>
          <w:tcPr>
            <w:tcW w:w="3705" w:type="dxa"/>
            <w:vMerge w:val="continue"/>
            <w:tcBorders>
              <w:top w:val="nil"/>
              <w:bottom w:val="single" w:color="FFFFFF" w:sz="4" w:space="0"/>
            </w:tcBorders>
          </w:tcPr>
          <w:p>
            <w:pPr>
              <w:rPr>
                <w:sz w:val="2"/>
                <w:szCs w:val="2"/>
              </w:rPr>
            </w:pPr>
          </w:p>
        </w:tc>
        <w:tc>
          <w:tcPr>
            <w:tcW w:w="1544" w:type="dxa"/>
            <w:vMerge w:val="continue"/>
            <w:tcBorders>
              <w:top w:val="nil"/>
            </w:tcBorders>
          </w:tcPr>
          <w:p>
            <w:pPr>
              <w:rPr>
                <w:sz w:val="2"/>
                <w:szCs w:val="2"/>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72" w:type="dxa"/>
            <w:tcBorders>
              <w:bottom w:val="nil"/>
            </w:tcBorders>
          </w:tcPr>
          <w:p>
            <w:pPr>
              <w:pStyle w:val="9"/>
              <w:rPr>
                <w:rFonts w:ascii="Times New Roman"/>
                <w:sz w:val="24"/>
              </w:rPr>
            </w:pPr>
          </w:p>
        </w:tc>
        <w:tc>
          <w:tcPr>
            <w:tcW w:w="1306" w:type="dxa"/>
            <w:tcBorders>
              <w:bottom w:val="nil"/>
            </w:tcBorders>
          </w:tcPr>
          <w:p>
            <w:pPr>
              <w:pStyle w:val="9"/>
              <w:rPr>
                <w:rFonts w:ascii="Times New Roman"/>
                <w:sz w:val="26"/>
              </w:rPr>
            </w:pPr>
          </w:p>
          <w:p>
            <w:pPr>
              <w:pStyle w:val="9"/>
              <w:spacing w:before="217"/>
              <w:ind w:left="9"/>
              <w:rPr>
                <w:sz w:val="24"/>
              </w:rPr>
            </w:pPr>
            <w:r>
              <w:rPr>
                <w:rFonts w:ascii="Times New Roman" w:eastAsia="Times New Roman"/>
                <w:sz w:val="24"/>
              </w:rPr>
              <w:t>4.</w:t>
            </w:r>
            <w:r>
              <w:rPr>
                <w:sz w:val="24"/>
              </w:rPr>
              <w:t>加强能源</w:t>
            </w:r>
          </w:p>
        </w:tc>
        <w:tc>
          <w:tcPr>
            <w:tcW w:w="3705" w:type="dxa"/>
            <w:vMerge w:val="restart"/>
            <w:tcBorders>
              <w:top w:val="single" w:color="FFFFFF" w:sz="4" w:space="0"/>
            </w:tcBorders>
          </w:tcPr>
          <w:p>
            <w:pPr>
              <w:pStyle w:val="9"/>
              <w:rPr>
                <w:rFonts w:ascii="Times New Roman"/>
                <w:sz w:val="26"/>
              </w:rPr>
            </w:pPr>
          </w:p>
          <w:p>
            <w:pPr>
              <w:pStyle w:val="9"/>
              <w:spacing w:before="6"/>
              <w:rPr>
                <w:rFonts w:ascii="Times New Roman"/>
                <w:sz w:val="34"/>
              </w:rPr>
            </w:pPr>
          </w:p>
          <w:p>
            <w:pPr>
              <w:pStyle w:val="9"/>
              <w:numPr>
                <w:ilvl w:val="0"/>
                <w:numId w:val="62"/>
              </w:numPr>
              <w:tabs>
                <w:tab w:val="left" w:pos="193"/>
              </w:tabs>
              <w:spacing w:before="0" w:after="0" w:line="240" w:lineRule="auto"/>
              <w:ind w:left="192" w:right="0" w:hanging="182"/>
              <w:jc w:val="left"/>
              <w:rPr>
                <w:sz w:val="24"/>
              </w:rPr>
            </w:pPr>
            <w:r>
              <w:rPr>
                <w:sz w:val="24"/>
              </w:rPr>
              <w:t>学校能源资源计量管理办法；</w:t>
            </w:r>
          </w:p>
          <w:p>
            <w:pPr>
              <w:pStyle w:val="9"/>
              <w:numPr>
                <w:ilvl w:val="0"/>
                <w:numId w:val="62"/>
              </w:numPr>
              <w:tabs>
                <w:tab w:val="left" w:pos="193"/>
              </w:tabs>
              <w:spacing w:before="53" w:after="0" w:line="240" w:lineRule="auto"/>
              <w:ind w:left="192" w:right="0" w:hanging="182"/>
              <w:jc w:val="left"/>
              <w:rPr>
                <w:sz w:val="24"/>
              </w:rPr>
            </w:pPr>
            <w:r>
              <w:rPr>
                <w:spacing w:val="-3"/>
                <w:sz w:val="24"/>
              </w:rPr>
              <w:t>相关计量器具配备情况说明材料</w:t>
            </w:r>
          </w:p>
          <w:p>
            <w:pPr>
              <w:pStyle w:val="9"/>
              <w:numPr>
                <w:ilvl w:val="0"/>
                <w:numId w:val="62"/>
              </w:numPr>
              <w:tabs>
                <w:tab w:val="left" w:pos="193"/>
              </w:tabs>
              <w:spacing w:before="52" w:after="0" w:line="280" w:lineRule="auto"/>
              <w:ind w:left="11" w:right="0" w:firstLine="0"/>
              <w:jc w:val="left"/>
              <w:rPr>
                <w:sz w:val="24"/>
              </w:rPr>
            </w:pPr>
            <w:r>
              <w:rPr>
                <w:spacing w:val="-12"/>
                <w:sz w:val="24"/>
              </w:rPr>
              <w:t>相关公示文件、统计报表、分析报</w:t>
            </w:r>
            <w:r>
              <w:rPr>
                <w:sz w:val="24"/>
              </w:rPr>
              <w:t>告等资料。</w:t>
            </w:r>
          </w:p>
        </w:tc>
        <w:tc>
          <w:tcPr>
            <w:tcW w:w="1544" w:type="dxa"/>
            <w:tcBorders>
              <w:bottom w:val="nil"/>
            </w:tcBorders>
          </w:tcPr>
          <w:p>
            <w:pPr>
              <w:pStyle w:val="9"/>
              <w:rPr>
                <w:rFonts w:ascii="Times New Roman"/>
                <w:sz w:val="24"/>
              </w:rPr>
            </w:pPr>
          </w:p>
        </w:tc>
        <w:tc>
          <w:tcPr>
            <w:tcW w:w="558" w:type="dxa"/>
            <w:vMerge w:val="restart"/>
          </w:tcPr>
          <w:p>
            <w:pPr>
              <w:pStyle w:val="9"/>
              <w:rPr>
                <w:rFonts w:ascii="Times New Roman"/>
                <w:sz w:val="24"/>
              </w:rPr>
            </w:pPr>
          </w:p>
        </w:tc>
        <w:tc>
          <w:tcPr>
            <w:tcW w:w="505" w:type="dxa"/>
            <w:vMerge w:val="restart"/>
          </w:tcPr>
          <w:p>
            <w:pPr>
              <w:pStyle w:val="9"/>
              <w:rPr>
                <w:rFonts w:ascii="Times New Roman"/>
                <w:sz w:val="24"/>
              </w:rPr>
            </w:pPr>
          </w:p>
        </w:tc>
        <w:tc>
          <w:tcPr>
            <w:tcW w:w="579"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72" w:type="dxa"/>
            <w:tcBorders>
              <w:top w:val="nil"/>
              <w:bottom w:val="nil"/>
            </w:tcBorders>
          </w:tcPr>
          <w:p>
            <w:pPr>
              <w:pStyle w:val="9"/>
              <w:spacing w:before="12"/>
              <w:ind w:left="9"/>
              <w:rPr>
                <w:sz w:val="24"/>
              </w:rPr>
            </w:pPr>
            <w:r>
              <w:rPr>
                <w:sz w:val="24"/>
              </w:rPr>
              <w:t>行为</w:t>
            </w:r>
          </w:p>
          <w:p>
            <w:pPr>
              <w:pStyle w:val="9"/>
              <w:spacing w:before="52" w:line="305" w:lineRule="exact"/>
              <w:ind w:left="9"/>
              <w:rPr>
                <w:sz w:val="24"/>
              </w:rPr>
            </w:pPr>
            <w:r>
              <w:rPr>
                <w:sz w:val="24"/>
              </w:rPr>
              <w:t>管理</w:t>
            </w:r>
          </w:p>
        </w:tc>
        <w:tc>
          <w:tcPr>
            <w:tcW w:w="1306" w:type="dxa"/>
            <w:tcBorders>
              <w:top w:val="nil"/>
              <w:bottom w:val="nil"/>
            </w:tcBorders>
          </w:tcPr>
          <w:p>
            <w:pPr>
              <w:pStyle w:val="9"/>
              <w:spacing w:before="12"/>
              <w:ind w:left="9"/>
              <w:rPr>
                <w:sz w:val="24"/>
              </w:rPr>
            </w:pPr>
            <w:r>
              <w:rPr>
                <w:sz w:val="24"/>
              </w:rPr>
              <w:t>资源的计</w:t>
            </w:r>
          </w:p>
          <w:p>
            <w:pPr>
              <w:pStyle w:val="9"/>
              <w:spacing w:before="52" w:line="305" w:lineRule="exact"/>
              <w:ind w:left="9"/>
              <w:rPr>
                <w:sz w:val="24"/>
              </w:rPr>
            </w:pPr>
            <w:r>
              <w:rPr>
                <w:sz w:val="24"/>
              </w:rPr>
              <w:t>量，定期公</w:t>
            </w:r>
          </w:p>
        </w:tc>
        <w:tc>
          <w:tcPr>
            <w:tcW w:w="3705" w:type="dxa"/>
            <w:vMerge w:val="continue"/>
            <w:tcBorders>
              <w:top w:val="nil"/>
            </w:tcBorders>
          </w:tcPr>
          <w:p>
            <w:pPr>
              <w:rPr>
                <w:sz w:val="2"/>
                <w:szCs w:val="2"/>
              </w:rPr>
            </w:pPr>
          </w:p>
        </w:tc>
        <w:tc>
          <w:tcPr>
            <w:tcW w:w="1544" w:type="dxa"/>
            <w:tcBorders>
              <w:top w:val="nil"/>
              <w:bottom w:val="nil"/>
            </w:tcBorders>
          </w:tcPr>
          <w:p>
            <w:pPr>
              <w:pStyle w:val="9"/>
              <w:spacing w:before="192"/>
              <w:ind w:left="-192"/>
              <w:rPr>
                <w:sz w:val="24"/>
              </w:rPr>
            </w:pPr>
            <w:r>
              <w:rPr>
                <w:sz w:val="24"/>
              </w:rPr>
              <w:t>；</w:t>
            </w: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tcBorders>
              <w:top w:val="nil"/>
              <w:bottom w:val="nil"/>
            </w:tcBorders>
          </w:tcPr>
          <w:p>
            <w:pPr>
              <w:pStyle w:val="9"/>
              <w:spacing w:before="25"/>
              <w:ind w:left="9"/>
              <w:rPr>
                <w:rFonts w:ascii="Times New Roman" w:eastAsia="Times New Roman"/>
                <w:sz w:val="24"/>
              </w:rPr>
            </w:pPr>
            <w:r>
              <w:rPr>
                <w:sz w:val="24"/>
              </w:rPr>
              <w:t>（</w:t>
            </w:r>
            <w:r>
              <w:rPr>
                <w:rFonts w:ascii="Times New Roman" w:eastAsia="Times New Roman"/>
                <w:sz w:val="24"/>
              </w:rPr>
              <w:t>30</w:t>
            </w:r>
          </w:p>
        </w:tc>
        <w:tc>
          <w:tcPr>
            <w:tcW w:w="1306" w:type="dxa"/>
            <w:tcBorders>
              <w:top w:val="nil"/>
              <w:bottom w:val="nil"/>
            </w:tcBorders>
          </w:tcPr>
          <w:p>
            <w:pPr>
              <w:pStyle w:val="9"/>
              <w:spacing w:before="25"/>
              <w:ind w:left="9"/>
              <w:rPr>
                <w:sz w:val="24"/>
              </w:rPr>
            </w:pPr>
            <w:r>
              <w:rPr>
                <w:sz w:val="24"/>
              </w:rPr>
              <w:t>示能源资源</w:t>
            </w:r>
          </w:p>
        </w:tc>
        <w:tc>
          <w:tcPr>
            <w:tcW w:w="3705" w:type="dxa"/>
            <w:vMerge w:val="continue"/>
            <w:tcBorders>
              <w:top w:val="nil"/>
            </w:tcBorders>
          </w:tcPr>
          <w:p>
            <w:pPr>
              <w:rPr>
                <w:sz w:val="2"/>
                <w:szCs w:val="2"/>
              </w:rPr>
            </w:pPr>
          </w:p>
        </w:tc>
        <w:tc>
          <w:tcPr>
            <w:tcW w:w="1544" w:type="dxa"/>
            <w:tcBorders>
              <w:top w:val="nil"/>
              <w:bottom w:val="nil"/>
            </w:tcBorders>
          </w:tcPr>
          <w:p>
            <w:pPr>
              <w:pStyle w:val="9"/>
              <w:rPr>
                <w:rFonts w:ascii="Times New Roman"/>
                <w:sz w:val="24"/>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72" w:type="dxa"/>
            <w:tcBorders>
              <w:top w:val="nil"/>
              <w:bottom w:val="nil"/>
            </w:tcBorders>
          </w:tcPr>
          <w:p>
            <w:pPr>
              <w:pStyle w:val="9"/>
              <w:spacing w:before="12" w:line="305" w:lineRule="exact"/>
              <w:ind w:left="9"/>
              <w:rPr>
                <w:sz w:val="24"/>
              </w:rPr>
            </w:pPr>
            <w:r>
              <w:rPr>
                <w:sz w:val="24"/>
              </w:rPr>
              <w:t>分）</w:t>
            </w:r>
          </w:p>
        </w:tc>
        <w:tc>
          <w:tcPr>
            <w:tcW w:w="1306" w:type="dxa"/>
            <w:tcBorders>
              <w:top w:val="nil"/>
              <w:bottom w:val="nil"/>
            </w:tcBorders>
          </w:tcPr>
          <w:p>
            <w:pPr>
              <w:pStyle w:val="9"/>
              <w:spacing w:before="12" w:line="305" w:lineRule="exact"/>
              <w:ind w:left="9"/>
              <w:rPr>
                <w:sz w:val="24"/>
              </w:rPr>
            </w:pPr>
            <w:r>
              <w:rPr>
                <w:sz w:val="24"/>
              </w:rPr>
              <w:t>消耗情况。</w:t>
            </w:r>
          </w:p>
        </w:tc>
        <w:tc>
          <w:tcPr>
            <w:tcW w:w="3705" w:type="dxa"/>
            <w:vMerge w:val="continue"/>
            <w:tcBorders>
              <w:top w:val="nil"/>
            </w:tcBorders>
          </w:tcPr>
          <w:p>
            <w:pPr>
              <w:rPr>
                <w:sz w:val="2"/>
                <w:szCs w:val="2"/>
              </w:rPr>
            </w:pPr>
          </w:p>
        </w:tc>
        <w:tc>
          <w:tcPr>
            <w:tcW w:w="1544" w:type="dxa"/>
            <w:tcBorders>
              <w:top w:val="nil"/>
              <w:bottom w:val="nil"/>
            </w:tcBorders>
          </w:tcPr>
          <w:p>
            <w:pPr>
              <w:pStyle w:val="9"/>
              <w:rPr>
                <w:rFonts w:ascii="Times New Roman"/>
                <w:sz w:val="24"/>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72" w:type="dxa"/>
            <w:tcBorders>
              <w:top w:val="nil"/>
            </w:tcBorders>
          </w:tcPr>
          <w:p>
            <w:pPr>
              <w:pStyle w:val="9"/>
              <w:rPr>
                <w:rFonts w:ascii="Times New Roman"/>
                <w:sz w:val="24"/>
              </w:rPr>
            </w:pPr>
          </w:p>
        </w:tc>
        <w:tc>
          <w:tcPr>
            <w:tcW w:w="1306" w:type="dxa"/>
            <w:tcBorders>
              <w:top w:val="nil"/>
            </w:tcBorders>
          </w:tcPr>
          <w:p>
            <w:pPr>
              <w:pStyle w:val="9"/>
              <w:spacing w:before="25"/>
              <w:ind w:left="9"/>
              <w:rPr>
                <w:sz w:val="24"/>
              </w:rPr>
            </w:pPr>
            <w:r>
              <w:rPr>
                <w:sz w:val="24"/>
              </w:rPr>
              <w:t>（</w:t>
            </w:r>
            <w:r>
              <w:rPr>
                <w:rFonts w:ascii="Times New Roman" w:eastAsia="Times New Roman"/>
                <w:sz w:val="24"/>
              </w:rPr>
              <w:t xml:space="preserve">4 </w:t>
            </w:r>
            <w:r>
              <w:rPr>
                <w:sz w:val="24"/>
              </w:rPr>
              <w:t>分）</w:t>
            </w:r>
          </w:p>
        </w:tc>
        <w:tc>
          <w:tcPr>
            <w:tcW w:w="3705" w:type="dxa"/>
            <w:vMerge w:val="continue"/>
            <w:tcBorders>
              <w:top w:val="nil"/>
            </w:tcBorders>
          </w:tcPr>
          <w:p>
            <w:pPr>
              <w:rPr>
                <w:sz w:val="2"/>
                <w:szCs w:val="2"/>
              </w:rPr>
            </w:pPr>
          </w:p>
        </w:tc>
        <w:tc>
          <w:tcPr>
            <w:tcW w:w="1544" w:type="dxa"/>
            <w:tcBorders>
              <w:top w:val="nil"/>
            </w:tcBorders>
          </w:tcPr>
          <w:p>
            <w:pPr>
              <w:pStyle w:val="9"/>
              <w:rPr>
                <w:rFonts w:ascii="Times New Roman"/>
                <w:sz w:val="24"/>
              </w:rPr>
            </w:pPr>
          </w:p>
        </w:tc>
        <w:tc>
          <w:tcPr>
            <w:tcW w:w="558" w:type="dxa"/>
            <w:vMerge w:val="continue"/>
            <w:tcBorders>
              <w:top w:val="nil"/>
            </w:tcBorders>
          </w:tcPr>
          <w:p>
            <w:pPr>
              <w:rPr>
                <w:sz w:val="2"/>
                <w:szCs w:val="2"/>
              </w:rPr>
            </w:pPr>
          </w:p>
        </w:tc>
        <w:tc>
          <w:tcPr>
            <w:tcW w:w="505" w:type="dxa"/>
            <w:vMerge w:val="continue"/>
            <w:tcBorders>
              <w:top w:val="nil"/>
            </w:tcBorders>
          </w:tcPr>
          <w:p>
            <w:pPr>
              <w:rPr>
                <w:sz w:val="2"/>
                <w:szCs w:val="2"/>
              </w:rPr>
            </w:pPr>
          </w:p>
        </w:tc>
        <w:tc>
          <w:tcPr>
            <w:tcW w:w="579" w:type="dxa"/>
            <w:vMerge w:val="continue"/>
            <w:tcBorders>
              <w:top w:val="nil"/>
            </w:tcBorders>
          </w:tcPr>
          <w:p>
            <w:pPr>
              <w:rPr>
                <w:sz w:val="2"/>
                <w:szCs w:val="2"/>
              </w:rPr>
            </w:pPr>
          </w:p>
        </w:tc>
      </w:tr>
    </w:tbl>
    <w:p>
      <w:pPr>
        <w:spacing w:after="0"/>
        <w:rPr>
          <w:sz w:val="2"/>
          <w:szCs w:val="2"/>
        </w:rPr>
        <w:sectPr>
          <w:pgSz w:w="11910" w:h="16840"/>
          <w:pgMar w:top="1580" w:right="620" w:bottom="1420" w:left="1300" w:header="0" w:footer="1235" w:gutter="0"/>
        </w:sectPr>
      </w:pPr>
    </w:p>
    <w:p>
      <w:pPr>
        <w:pStyle w:val="4"/>
        <w:rPr>
          <w:rFonts w:ascii="Times New Roman"/>
          <w:sz w:val="20"/>
        </w:rPr>
      </w:pPr>
    </w:p>
    <w:p>
      <w:pPr>
        <w:pStyle w:val="4"/>
        <w:spacing w:before="5"/>
        <w:rPr>
          <w:rFonts w:ascii="Times New Roman"/>
          <w:sz w:val="18"/>
        </w:rPr>
      </w:pPr>
    </w:p>
    <w:tbl>
      <w:tblPr>
        <w:tblStyle w:val="5"/>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06"/>
        <w:gridCol w:w="3705"/>
        <w:gridCol w:w="1544"/>
        <w:gridCol w:w="558"/>
        <w:gridCol w:w="505"/>
        <w:gridCol w:w="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672" w:type="dxa"/>
          </w:tcPr>
          <w:p>
            <w:pPr>
              <w:pStyle w:val="9"/>
              <w:rPr>
                <w:rFonts w:ascii="Times New Roman"/>
                <w:sz w:val="24"/>
              </w:rPr>
            </w:pPr>
          </w:p>
        </w:tc>
        <w:tc>
          <w:tcPr>
            <w:tcW w:w="1306" w:type="dxa"/>
          </w:tcPr>
          <w:p>
            <w:pPr>
              <w:pStyle w:val="9"/>
              <w:spacing w:before="88" w:line="280" w:lineRule="auto"/>
              <w:ind w:left="9" w:right="84"/>
              <w:jc w:val="both"/>
              <w:rPr>
                <w:sz w:val="24"/>
              </w:rPr>
            </w:pPr>
            <w:r>
              <w:rPr>
                <w:rFonts w:ascii="Times New Roman" w:eastAsia="Times New Roman"/>
                <w:sz w:val="24"/>
              </w:rPr>
              <w:t>5.</w:t>
            </w:r>
            <w:r>
              <w:rPr>
                <w:sz w:val="24"/>
              </w:rPr>
              <w:t>运用智能化技术进行校园建筑及设备的绿色运行管理。</w:t>
            </w:r>
          </w:p>
          <w:p>
            <w:pPr>
              <w:pStyle w:val="9"/>
              <w:spacing w:before="1"/>
              <w:ind w:left="9"/>
              <w:jc w:val="both"/>
              <w:rPr>
                <w:sz w:val="24"/>
              </w:rPr>
            </w:pPr>
            <w:r>
              <w:rPr>
                <w:sz w:val="24"/>
              </w:rPr>
              <w:t>（</w:t>
            </w:r>
            <w:r>
              <w:rPr>
                <w:rFonts w:ascii="Times New Roman" w:eastAsia="Times New Roman"/>
                <w:sz w:val="24"/>
              </w:rPr>
              <w:t xml:space="preserve">4 </w:t>
            </w:r>
            <w:r>
              <w:rPr>
                <w:sz w:val="24"/>
              </w:rPr>
              <w:t>分）</w:t>
            </w:r>
          </w:p>
        </w:tc>
        <w:tc>
          <w:tcPr>
            <w:tcW w:w="3705" w:type="dxa"/>
          </w:tcPr>
          <w:p>
            <w:pPr>
              <w:pStyle w:val="9"/>
              <w:rPr>
                <w:rFonts w:ascii="Times New Roman"/>
                <w:sz w:val="26"/>
              </w:rPr>
            </w:pPr>
          </w:p>
          <w:p>
            <w:pPr>
              <w:pStyle w:val="9"/>
              <w:rPr>
                <w:rFonts w:ascii="Times New Roman"/>
                <w:sz w:val="26"/>
              </w:rPr>
            </w:pPr>
          </w:p>
          <w:p>
            <w:pPr>
              <w:pStyle w:val="9"/>
              <w:numPr>
                <w:ilvl w:val="0"/>
                <w:numId w:val="63"/>
              </w:numPr>
              <w:tabs>
                <w:tab w:val="left" w:pos="193"/>
              </w:tabs>
              <w:spacing w:before="210" w:after="0" w:line="240" w:lineRule="auto"/>
              <w:ind w:left="192" w:right="0" w:hanging="182"/>
              <w:jc w:val="left"/>
              <w:rPr>
                <w:sz w:val="24"/>
              </w:rPr>
            </w:pPr>
            <w:r>
              <w:rPr>
                <w:sz w:val="24"/>
              </w:rPr>
              <w:t>学校绿色运行报告说明；</w:t>
            </w:r>
          </w:p>
          <w:p>
            <w:pPr>
              <w:pStyle w:val="9"/>
              <w:numPr>
                <w:ilvl w:val="0"/>
                <w:numId w:val="63"/>
              </w:numPr>
              <w:tabs>
                <w:tab w:val="left" w:pos="193"/>
              </w:tabs>
              <w:spacing w:before="53" w:after="0" w:line="240" w:lineRule="auto"/>
              <w:ind w:left="192" w:right="0" w:hanging="182"/>
              <w:jc w:val="left"/>
              <w:rPr>
                <w:sz w:val="24"/>
              </w:rPr>
            </w:pPr>
            <w:r>
              <w:rPr>
                <w:sz w:val="24"/>
              </w:rPr>
              <w:t>现场察看相关设施设备。</w:t>
            </w:r>
          </w:p>
        </w:tc>
        <w:tc>
          <w:tcPr>
            <w:tcW w:w="1544" w:type="dxa"/>
          </w:tcPr>
          <w:p>
            <w:pPr>
              <w:pStyle w:val="9"/>
              <w:rPr>
                <w:rFonts w:ascii="Times New Roman"/>
                <w:sz w:val="24"/>
              </w:rPr>
            </w:pPr>
          </w:p>
        </w:tc>
        <w:tc>
          <w:tcPr>
            <w:tcW w:w="558" w:type="dxa"/>
          </w:tcPr>
          <w:p>
            <w:pPr>
              <w:pStyle w:val="9"/>
              <w:rPr>
                <w:rFonts w:ascii="Times New Roman"/>
                <w:sz w:val="24"/>
              </w:rPr>
            </w:pPr>
          </w:p>
        </w:tc>
        <w:tc>
          <w:tcPr>
            <w:tcW w:w="505" w:type="dxa"/>
          </w:tcPr>
          <w:p>
            <w:pPr>
              <w:pStyle w:val="9"/>
              <w:rPr>
                <w:rFonts w:ascii="Times New Roman"/>
                <w:sz w:val="24"/>
              </w:rPr>
            </w:pPr>
          </w:p>
        </w:tc>
        <w:tc>
          <w:tcPr>
            <w:tcW w:w="579" w:type="dxa"/>
          </w:tcPr>
          <w:p>
            <w:pPr>
              <w:pStyle w:val="9"/>
              <w:rPr>
                <w:rFonts w:ascii="Times New Roman"/>
                <w:sz w:val="24"/>
              </w:rPr>
            </w:pPr>
          </w:p>
        </w:tc>
      </w:tr>
    </w:tbl>
    <w:p>
      <w:pPr>
        <w:spacing w:after="0"/>
        <w:rPr>
          <w:rFonts w:ascii="Times New Roman"/>
          <w:sz w:val="24"/>
        </w:rPr>
        <w:sectPr>
          <w:pgSz w:w="11910" w:h="16840"/>
          <w:pgMar w:top="1580" w:right="620" w:bottom="1420" w:left="1300" w:header="0" w:footer="1235" w:gutter="0"/>
        </w:sectPr>
      </w:pPr>
    </w:p>
    <w:p>
      <w:pPr>
        <w:pStyle w:val="4"/>
        <w:rPr>
          <w:rFonts w:ascii="Times New Roman"/>
          <w:sz w:val="20"/>
        </w:rPr>
      </w:pPr>
    </w:p>
    <w:p>
      <w:pPr>
        <w:pStyle w:val="4"/>
        <w:spacing w:before="1"/>
        <w:rPr>
          <w:rFonts w:ascii="Times New Roman"/>
          <w:sz w:val="26"/>
        </w:rPr>
      </w:pPr>
    </w:p>
    <w:p>
      <w:pPr>
        <w:pStyle w:val="4"/>
        <w:spacing w:before="55"/>
        <w:ind w:left="231"/>
      </w:pPr>
      <w:r>
        <w:t>附件 2-3</w:t>
      </w:r>
    </w:p>
    <w:p>
      <w:pPr>
        <w:pStyle w:val="4"/>
        <w:rPr>
          <w:sz w:val="20"/>
        </w:rPr>
      </w:pPr>
    </w:p>
    <w:p>
      <w:pPr>
        <w:pStyle w:val="4"/>
        <w:rPr>
          <w:sz w:val="20"/>
        </w:rPr>
      </w:pPr>
    </w:p>
    <w:p>
      <w:pPr>
        <w:pStyle w:val="4"/>
        <w:rPr>
          <w:sz w:val="20"/>
        </w:rPr>
      </w:pPr>
    </w:p>
    <w:p>
      <w:pPr>
        <w:pStyle w:val="4"/>
        <w:spacing w:before="8"/>
        <w:rPr>
          <w:sz w:val="22"/>
        </w:rPr>
      </w:pPr>
    </w:p>
    <w:p>
      <w:pPr>
        <w:pStyle w:val="2"/>
        <w:spacing w:before="30"/>
        <w:ind w:left="1532"/>
        <w:jc w:val="left"/>
      </w:pPr>
      <w:r>
        <w:rPr>
          <w:spacing w:val="-76"/>
        </w:rPr>
        <w:t>山 东 省 绿 色 学 校</w:t>
      </w:r>
    </w:p>
    <w:p>
      <w:pPr>
        <w:pStyle w:val="4"/>
        <w:rPr>
          <w:sz w:val="86"/>
        </w:rPr>
      </w:pPr>
    </w:p>
    <w:p>
      <w:pPr>
        <w:pStyle w:val="4"/>
        <w:spacing w:before="11"/>
        <w:rPr>
          <w:sz w:val="109"/>
        </w:rPr>
      </w:pPr>
    </w:p>
    <w:p>
      <w:pPr>
        <w:spacing w:before="0" w:line="324" w:lineRule="auto"/>
        <w:ind w:left="4292" w:right="4971" w:firstLine="0"/>
        <w:jc w:val="both"/>
        <w:rPr>
          <w:sz w:val="72"/>
        </w:rPr>
      </w:pPr>
      <w:r>
        <w:rPr>
          <w:sz w:val="72"/>
        </w:rPr>
        <w:t>申报表</w:t>
      </w:r>
    </w:p>
    <w:p>
      <w:pPr>
        <w:pStyle w:val="4"/>
        <w:rPr>
          <w:sz w:val="86"/>
        </w:rPr>
      </w:pPr>
    </w:p>
    <w:p>
      <w:pPr>
        <w:pStyle w:val="4"/>
        <w:rPr>
          <w:sz w:val="86"/>
        </w:rPr>
      </w:pPr>
    </w:p>
    <w:p>
      <w:pPr>
        <w:pStyle w:val="4"/>
        <w:spacing w:before="723"/>
        <w:ind w:left="1671"/>
      </w:pPr>
      <w:r>
        <w:t>申报单位：市县（市、区）学校（盖章）</w:t>
      </w:r>
    </w:p>
    <w:p>
      <w:pPr>
        <w:spacing w:after="0"/>
        <w:sectPr>
          <w:pgSz w:w="11910" w:h="16840"/>
          <w:pgMar w:top="1580" w:right="620" w:bottom="1420" w:left="1300" w:header="0" w:footer="1235" w:gutter="0"/>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8"/>
        <w:rPr>
          <w:rFonts w:ascii="Times New Roman"/>
          <w:sz w:val="12"/>
        </w:rPr>
      </w:pP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981"/>
        <w:gridCol w:w="1882"/>
        <w:gridCol w:w="1380"/>
        <w:gridCol w:w="2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68" w:type="dxa"/>
          </w:tcPr>
          <w:p>
            <w:pPr>
              <w:pStyle w:val="9"/>
              <w:spacing w:before="135"/>
              <w:ind w:left="107"/>
              <w:rPr>
                <w:sz w:val="28"/>
              </w:rPr>
            </w:pPr>
            <w:r>
              <w:rPr>
                <w:sz w:val="28"/>
              </w:rPr>
              <w:t>学校全称</w:t>
            </w:r>
          </w:p>
        </w:tc>
        <w:tc>
          <w:tcPr>
            <w:tcW w:w="7394" w:type="dxa"/>
            <w:gridSpan w:val="4"/>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tcPr>
          <w:p>
            <w:pPr>
              <w:pStyle w:val="9"/>
              <w:spacing w:before="132"/>
              <w:ind w:left="554"/>
              <w:rPr>
                <w:sz w:val="28"/>
              </w:rPr>
            </w:pPr>
            <w:r>
              <w:rPr>
                <w:sz w:val="28"/>
              </w:rPr>
              <w:t>地址</w:t>
            </w:r>
          </w:p>
        </w:tc>
        <w:tc>
          <w:tcPr>
            <w:tcW w:w="3863" w:type="dxa"/>
            <w:gridSpan w:val="2"/>
          </w:tcPr>
          <w:p>
            <w:pPr>
              <w:pStyle w:val="9"/>
              <w:rPr>
                <w:rFonts w:ascii="Times New Roman"/>
                <w:sz w:val="26"/>
              </w:rPr>
            </w:pPr>
          </w:p>
        </w:tc>
        <w:tc>
          <w:tcPr>
            <w:tcW w:w="1380" w:type="dxa"/>
          </w:tcPr>
          <w:p>
            <w:pPr>
              <w:pStyle w:val="9"/>
              <w:spacing w:before="132"/>
              <w:ind w:left="110" w:right="99"/>
              <w:jc w:val="center"/>
              <w:rPr>
                <w:sz w:val="28"/>
              </w:rPr>
            </w:pPr>
            <w:r>
              <w:rPr>
                <w:sz w:val="28"/>
              </w:rPr>
              <w:t>邮编</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restart"/>
          </w:tcPr>
          <w:p>
            <w:pPr>
              <w:pStyle w:val="9"/>
              <w:rPr>
                <w:rFonts w:ascii="Times New Roman"/>
                <w:sz w:val="39"/>
              </w:rPr>
            </w:pPr>
          </w:p>
          <w:p>
            <w:pPr>
              <w:pStyle w:val="9"/>
              <w:spacing w:before="1"/>
              <w:ind w:left="554"/>
              <w:rPr>
                <w:sz w:val="28"/>
              </w:rPr>
            </w:pPr>
            <w:r>
              <w:rPr>
                <w:sz w:val="28"/>
              </w:rPr>
              <w:t>校长</w:t>
            </w:r>
          </w:p>
        </w:tc>
        <w:tc>
          <w:tcPr>
            <w:tcW w:w="1981" w:type="dxa"/>
            <w:vMerge w:val="restart"/>
          </w:tcPr>
          <w:p>
            <w:pPr>
              <w:pStyle w:val="9"/>
              <w:rPr>
                <w:rFonts w:ascii="Times New Roman"/>
                <w:sz w:val="26"/>
              </w:rPr>
            </w:pPr>
          </w:p>
        </w:tc>
        <w:tc>
          <w:tcPr>
            <w:tcW w:w="1882" w:type="dxa"/>
            <w:vMerge w:val="restart"/>
          </w:tcPr>
          <w:p>
            <w:pPr>
              <w:pStyle w:val="9"/>
              <w:rPr>
                <w:rFonts w:ascii="Times New Roman"/>
                <w:sz w:val="39"/>
              </w:rPr>
            </w:pPr>
          </w:p>
          <w:p>
            <w:pPr>
              <w:pStyle w:val="9"/>
              <w:spacing w:before="1"/>
              <w:ind w:left="378"/>
              <w:rPr>
                <w:sz w:val="28"/>
              </w:rPr>
            </w:pPr>
            <w:r>
              <w:rPr>
                <w:sz w:val="28"/>
              </w:rPr>
              <w:t>联系方式</w:t>
            </w:r>
          </w:p>
        </w:tc>
        <w:tc>
          <w:tcPr>
            <w:tcW w:w="1380" w:type="dxa"/>
          </w:tcPr>
          <w:p>
            <w:pPr>
              <w:pStyle w:val="9"/>
              <w:spacing w:before="132"/>
              <w:ind w:left="110" w:right="99"/>
              <w:jc w:val="center"/>
              <w:rPr>
                <w:sz w:val="28"/>
              </w:rPr>
            </w:pPr>
            <w:r>
              <w:rPr>
                <w:sz w:val="28"/>
              </w:rPr>
              <w:t>办公电话</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8"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882" w:type="dxa"/>
            <w:vMerge w:val="continue"/>
            <w:tcBorders>
              <w:top w:val="nil"/>
            </w:tcBorders>
          </w:tcPr>
          <w:p>
            <w:pPr>
              <w:rPr>
                <w:sz w:val="2"/>
                <w:szCs w:val="2"/>
              </w:rPr>
            </w:pPr>
          </w:p>
        </w:tc>
        <w:tc>
          <w:tcPr>
            <w:tcW w:w="1380" w:type="dxa"/>
          </w:tcPr>
          <w:p>
            <w:pPr>
              <w:pStyle w:val="9"/>
              <w:spacing w:before="133"/>
              <w:ind w:left="110" w:right="99"/>
              <w:jc w:val="center"/>
              <w:rPr>
                <w:sz w:val="28"/>
              </w:rPr>
            </w:pPr>
            <w:r>
              <w:rPr>
                <w:sz w:val="28"/>
              </w:rPr>
              <w:t>手机</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restart"/>
          </w:tcPr>
          <w:p>
            <w:pPr>
              <w:pStyle w:val="9"/>
              <w:rPr>
                <w:rFonts w:ascii="Times New Roman"/>
                <w:sz w:val="39"/>
              </w:rPr>
            </w:pPr>
          </w:p>
          <w:p>
            <w:pPr>
              <w:pStyle w:val="9"/>
              <w:spacing w:before="1"/>
              <w:ind w:left="412"/>
              <w:rPr>
                <w:sz w:val="28"/>
              </w:rPr>
            </w:pPr>
            <w:r>
              <w:rPr>
                <w:sz w:val="28"/>
              </w:rPr>
              <w:t>联系人</w:t>
            </w:r>
          </w:p>
        </w:tc>
        <w:tc>
          <w:tcPr>
            <w:tcW w:w="1981" w:type="dxa"/>
            <w:vMerge w:val="restart"/>
          </w:tcPr>
          <w:p>
            <w:pPr>
              <w:pStyle w:val="9"/>
              <w:rPr>
                <w:rFonts w:ascii="Times New Roman"/>
                <w:sz w:val="26"/>
              </w:rPr>
            </w:pPr>
          </w:p>
        </w:tc>
        <w:tc>
          <w:tcPr>
            <w:tcW w:w="1882" w:type="dxa"/>
            <w:vMerge w:val="restart"/>
          </w:tcPr>
          <w:p>
            <w:pPr>
              <w:pStyle w:val="9"/>
              <w:rPr>
                <w:rFonts w:ascii="Times New Roman"/>
                <w:sz w:val="39"/>
              </w:rPr>
            </w:pPr>
          </w:p>
          <w:p>
            <w:pPr>
              <w:pStyle w:val="9"/>
              <w:spacing w:before="1"/>
              <w:ind w:left="378"/>
              <w:rPr>
                <w:sz w:val="28"/>
              </w:rPr>
            </w:pPr>
            <w:r>
              <w:rPr>
                <w:sz w:val="28"/>
              </w:rPr>
              <w:t>联系方式</w:t>
            </w:r>
          </w:p>
        </w:tc>
        <w:tc>
          <w:tcPr>
            <w:tcW w:w="1380" w:type="dxa"/>
          </w:tcPr>
          <w:p>
            <w:pPr>
              <w:pStyle w:val="9"/>
              <w:spacing w:before="132"/>
              <w:ind w:left="110" w:right="99"/>
              <w:jc w:val="center"/>
              <w:rPr>
                <w:sz w:val="28"/>
              </w:rPr>
            </w:pPr>
            <w:r>
              <w:rPr>
                <w:sz w:val="28"/>
              </w:rPr>
              <w:t>办公电话</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Merge w:val="continue"/>
            <w:tcBorders>
              <w:top w:val="nil"/>
            </w:tcBorders>
          </w:tcPr>
          <w:p>
            <w:pPr>
              <w:rPr>
                <w:sz w:val="2"/>
                <w:szCs w:val="2"/>
              </w:rPr>
            </w:pPr>
          </w:p>
        </w:tc>
        <w:tc>
          <w:tcPr>
            <w:tcW w:w="1981" w:type="dxa"/>
            <w:vMerge w:val="continue"/>
            <w:tcBorders>
              <w:top w:val="nil"/>
            </w:tcBorders>
          </w:tcPr>
          <w:p>
            <w:pPr>
              <w:rPr>
                <w:sz w:val="2"/>
                <w:szCs w:val="2"/>
              </w:rPr>
            </w:pPr>
          </w:p>
        </w:tc>
        <w:tc>
          <w:tcPr>
            <w:tcW w:w="1882" w:type="dxa"/>
            <w:vMerge w:val="continue"/>
            <w:tcBorders>
              <w:top w:val="nil"/>
            </w:tcBorders>
          </w:tcPr>
          <w:p>
            <w:pPr>
              <w:rPr>
                <w:sz w:val="2"/>
                <w:szCs w:val="2"/>
              </w:rPr>
            </w:pPr>
          </w:p>
        </w:tc>
        <w:tc>
          <w:tcPr>
            <w:tcW w:w="1380" w:type="dxa"/>
          </w:tcPr>
          <w:p>
            <w:pPr>
              <w:pStyle w:val="9"/>
              <w:spacing w:before="132"/>
              <w:ind w:left="110" w:right="99"/>
              <w:jc w:val="center"/>
              <w:rPr>
                <w:sz w:val="28"/>
              </w:rPr>
            </w:pPr>
            <w:r>
              <w:rPr>
                <w:sz w:val="28"/>
              </w:rPr>
              <w:t>手机</w:t>
            </w:r>
          </w:p>
        </w:tc>
        <w:tc>
          <w:tcPr>
            <w:tcW w:w="2151"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5" w:hRule="atLeast"/>
        </w:trPr>
        <w:tc>
          <w:tcPr>
            <w:tcW w:w="1668" w:type="dxa"/>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3"/>
              <w:rPr>
                <w:rFonts w:ascii="Times New Roman"/>
                <w:sz w:val="40"/>
              </w:rPr>
            </w:pPr>
          </w:p>
          <w:p>
            <w:pPr>
              <w:pStyle w:val="9"/>
              <w:ind w:left="273"/>
              <w:rPr>
                <w:sz w:val="28"/>
              </w:rPr>
            </w:pPr>
            <w:r>
              <w:rPr>
                <w:sz w:val="28"/>
              </w:rPr>
              <w:t>自评报告</w:t>
            </w:r>
          </w:p>
          <w:p>
            <w:pPr>
              <w:pStyle w:val="9"/>
              <w:spacing w:before="155"/>
              <w:ind w:left="107" w:right="-15"/>
              <w:rPr>
                <w:sz w:val="21"/>
              </w:rPr>
            </w:pPr>
            <w:r>
              <w:rPr>
                <w:sz w:val="21"/>
              </w:rPr>
              <w:t>（</w:t>
            </w:r>
            <w:r>
              <w:rPr>
                <w:spacing w:val="-22"/>
                <w:sz w:val="21"/>
              </w:rPr>
              <w:t xml:space="preserve">不超 </w:t>
            </w:r>
            <w:r>
              <w:rPr>
                <w:sz w:val="21"/>
              </w:rPr>
              <w:t>2000</w:t>
            </w:r>
            <w:r>
              <w:rPr>
                <w:spacing w:val="-30"/>
                <w:sz w:val="21"/>
              </w:rPr>
              <w:t xml:space="preserve"> 字</w:t>
            </w:r>
            <w:r>
              <w:rPr>
                <w:spacing w:val="-13"/>
                <w:sz w:val="21"/>
              </w:rPr>
              <w:t>）</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250"/>
              <w:ind w:left="4865"/>
              <w:rPr>
                <w:sz w:val="28"/>
              </w:rPr>
            </w:pPr>
            <w:r>
              <w:rPr>
                <w:sz w:val="28"/>
              </w:rPr>
              <w:t>公章</w:t>
            </w:r>
          </w:p>
          <w:p>
            <w:pPr>
              <w:pStyle w:val="9"/>
              <w:tabs>
                <w:tab w:val="left" w:pos="4956"/>
                <w:tab w:val="left" w:pos="5515"/>
              </w:tabs>
              <w:spacing w:before="172"/>
              <w:ind w:left="4395"/>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1" w:hRule="atLeast"/>
        </w:trPr>
        <w:tc>
          <w:tcPr>
            <w:tcW w:w="1668" w:type="dxa"/>
          </w:tcPr>
          <w:p>
            <w:pPr>
              <w:pStyle w:val="9"/>
              <w:rPr>
                <w:rFonts w:ascii="Times New Roman"/>
                <w:sz w:val="28"/>
              </w:rPr>
            </w:pPr>
          </w:p>
          <w:p>
            <w:pPr>
              <w:pStyle w:val="9"/>
              <w:rPr>
                <w:rFonts w:ascii="Times New Roman"/>
                <w:sz w:val="28"/>
              </w:rPr>
            </w:pPr>
          </w:p>
          <w:p>
            <w:pPr>
              <w:pStyle w:val="9"/>
              <w:spacing w:before="2"/>
              <w:rPr>
                <w:rFonts w:ascii="Times New Roman"/>
                <w:sz w:val="29"/>
              </w:rPr>
            </w:pPr>
          </w:p>
          <w:p>
            <w:pPr>
              <w:pStyle w:val="9"/>
              <w:ind w:right="259"/>
              <w:jc w:val="right"/>
              <w:rPr>
                <w:sz w:val="28"/>
              </w:rPr>
            </w:pPr>
            <w:r>
              <w:rPr>
                <w:sz w:val="28"/>
              </w:rPr>
              <w:t>初审意见</w:t>
            </w:r>
          </w:p>
        </w:tc>
        <w:tc>
          <w:tcPr>
            <w:tcW w:w="7394" w:type="dxa"/>
            <w:gridSpan w:val="4"/>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8"/>
              <w:rPr>
                <w:rFonts w:ascii="Times New Roman"/>
                <w:sz w:val="32"/>
              </w:rPr>
            </w:pPr>
          </w:p>
          <w:p>
            <w:pPr>
              <w:pStyle w:val="9"/>
              <w:spacing w:before="1"/>
              <w:ind w:left="2908"/>
              <w:jc w:val="center"/>
              <w:rPr>
                <w:sz w:val="28"/>
              </w:rPr>
            </w:pPr>
            <w:r>
              <w:rPr>
                <w:sz w:val="28"/>
              </w:rPr>
              <w:t>公章</w:t>
            </w:r>
          </w:p>
          <w:p>
            <w:pPr>
              <w:pStyle w:val="9"/>
              <w:tabs>
                <w:tab w:val="left" w:pos="3474"/>
                <w:tab w:val="left" w:pos="4034"/>
              </w:tabs>
              <w:spacing w:before="222"/>
              <w:ind w:left="2913"/>
              <w:jc w:val="center"/>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1668" w:type="dxa"/>
            <w:tcBorders>
              <w:bottom w:val="single" w:color="000000" w:sz="6" w:space="0"/>
            </w:tcBorders>
          </w:tcPr>
          <w:p>
            <w:pPr>
              <w:pStyle w:val="9"/>
              <w:rPr>
                <w:rFonts w:ascii="Times New Roman"/>
                <w:sz w:val="28"/>
              </w:rPr>
            </w:pPr>
          </w:p>
          <w:p>
            <w:pPr>
              <w:pStyle w:val="9"/>
              <w:rPr>
                <w:rFonts w:ascii="Times New Roman"/>
                <w:sz w:val="28"/>
              </w:rPr>
            </w:pPr>
          </w:p>
          <w:p>
            <w:pPr>
              <w:pStyle w:val="9"/>
              <w:rPr>
                <w:rFonts w:ascii="Times New Roman"/>
                <w:sz w:val="31"/>
              </w:rPr>
            </w:pPr>
          </w:p>
          <w:p>
            <w:pPr>
              <w:pStyle w:val="9"/>
              <w:spacing w:before="1"/>
              <w:ind w:right="259"/>
              <w:jc w:val="right"/>
              <w:rPr>
                <w:sz w:val="28"/>
              </w:rPr>
            </w:pPr>
            <w:r>
              <w:rPr>
                <w:sz w:val="28"/>
              </w:rPr>
              <w:t>验收意见</w:t>
            </w:r>
          </w:p>
        </w:tc>
        <w:tc>
          <w:tcPr>
            <w:tcW w:w="7394" w:type="dxa"/>
            <w:gridSpan w:val="4"/>
            <w:tcBorders>
              <w:bottom w:val="single" w:color="000000" w:sz="6" w:space="0"/>
            </w:tcBorders>
          </w:tcPr>
          <w:p>
            <w:pPr>
              <w:pStyle w:val="9"/>
              <w:rPr>
                <w:rFonts w:ascii="Times New Roman"/>
                <w:sz w:val="28"/>
              </w:rPr>
            </w:pPr>
          </w:p>
          <w:p>
            <w:pPr>
              <w:pStyle w:val="9"/>
              <w:rPr>
                <w:rFonts w:ascii="Times New Roman"/>
                <w:sz w:val="28"/>
              </w:rPr>
            </w:pPr>
          </w:p>
          <w:p>
            <w:pPr>
              <w:pStyle w:val="9"/>
              <w:rPr>
                <w:rFonts w:ascii="Times New Roman"/>
                <w:sz w:val="28"/>
              </w:rPr>
            </w:pPr>
          </w:p>
          <w:p>
            <w:pPr>
              <w:pStyle w:val="9"/>
              <w:spacing w:before="8"/>
              <w:rPr>
                <w:rFonts w:ascii="Times New Roman"/>
                <w:sz w:val="32"/>
              </w:rPr>
            </w:pPr>
          </w:p>
          <w:p>
            <w:pPr>
              <w:pStyle w:val="9"/>
              <w:ind w:left="2908"/>
              <w:jc w:val="center"/>
              <w:rPr>
                <w:sz w:val="28"/>
              </w:rPr>
            </w:pPr>
            <w:r>
              <w:rPr>
                <w:sz w:val="28"/>
              </w:rPr>
              <w:t>公章</w:t>
            </w:r>
          </w:p>
          <w:p>
            <w:pPr>
              <w:pStyle w:val="9"/>
              <w:tabs>
                <w:tab w:val="left" w:pos="3474"/>
                <w:tab w:val="left" w:pos="4034"/>
              </w:tabs>
              <w:spacing w:before="172"/>
              <w:ind w:left="2913"/>
              <w:jc w:val="center"/>
              <w:rPr>
                <w:sz w:val="28"/>
              </w:rPr>
            </w:pPr>
            <w:r>
              <w:rPr>
                <w:sz w:val="28"/>
              </w:rPr>
              <w:t>年</w:t>
            </w:r>
            <w:r>
              <w:rPr>
                <w:sz w:val="28"/>
              </w:rPr>
              <w:tab/>
            </w:r>
            <w:r>
              <w:rPr>
                <w:sz w:val="28"/>
              </w:rPr>
              <w:t>月</w:t>
            </w:r>
            <w:r>
              <w:rPr>
                <w:sz w:val="28"/>
              </w:rPr>
              <w:tab/>
            </w:r>
            <w:r>
              <w:rPr>
                <w:sz w:val="28"/>
              </w:rPr>
              <w:t>日</w:t>
            </w:r>
          </w:p>
        </w:tc>
      </w:tr>
    </w:tbl>
    <w:p>
      <w:pPr>
        <w:spacing w:after="0"/>
        <w:jc w:val="center"/>
        <w:rPr>
          <w:sz w:val="28"/>
        </w:rPr>
        <w:sectPr>
          <w:pgSz w:w="11910" w:h="16840"/>
          <w:pgMar w:top="1580" w:right="620" w:bottom="1420" w:left="1300" w:header="0" w:footer="1235" w:gutter="0"/>
        </w:sectPr>
      </w:pPr>
    </w:p>
    <w:p>
      <w:pPr>
        <w:pStyle w:val="4"/>
        <w:rPr>
          <w:rFonts w:ascii="Times New Roman"/>
          <w:sz w:val="20"/>
        </w:rPr>
      </w:pPr>
    </w:p>
    <w:p>
      <w:pPr>
        <w:pStyle w:val="4"/>
        <w:rPr>
          <w:rFonts w:ascii="Times New Roman"/>
          <w:sz w:val="20"/>
        </w:rPr>
      </w:pPr>
    </w:p>
    <w:p>
      <w:pPr>
        <w:pStyle w:val="4"/>
        <w:spacing w:before="7"/>
        <w:rPr>
          <w:rFonts w:ascii="Times New Roman"/>
          <w:sz w:val="22"/>
        </w:rPr>
      </w:pPr>
    </w:p>
    <w:p>
      <w:pPr>
        <w:pStyle w:val="3"/>
        <w:spacing w:before="57"/>
        <w:ind w:left="1113" w:right="1796"/>
      </w:pPr>
      <w:r>
        <w:t>山东省绿色学校创建评估表（小学）</w:t>
      </w:r>
    </w:p>
    <w:p>
      <w:pPr>
        <w:pStyle w:val="4"/>
        <w:rPr>
          <w:sz w:val="20"/>
        </w:rPr>
      </w:pPr>
    </w:p>
    <w:p>
      <w:pPr>
        <w:pStyle w:val="4"/>
        <w:rPr>
          <w:sz w:val="20"/>
        </w:rPr>
      </w:pPr>
    </w:p>
    <w:p>
      <w:pPr>
        <w:pStyle w:val="4"/>
        <w:spacing w:before="7"/>
        <w:rPr>
          <w:sz w:val="23"/>
        </w:rPr>
      </w:pPr>
    </w:p>
    <w:tbl>
      <w:tblPr>
        <w:tblStyle w:val="5"/>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299"/>
        <w:gridCol w:w="3262"/>
        <w:gridCol w:w="1190"/>
        <w:gridCol w:w="581"/>
        <w:gridCol w:w="578"/>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38" w:type="dxa"/>
          </w:tcPr>
          <w:p>
            <w:pPr>
              <w:pStyle w:val="9"/>
              <w:rPr>
                <w:rFonts w:ascii="Times New Roman"/>
                <w:sz w:val="24"/>
              </w:rPr>
            </w:pPr>
          </w:p>
        </w:tc>
        <w:tc>
          <w:tcPr>
            <w:tcW w:w="1299" w:type="dxa"/>
          </w:tcPr>
          <w:p>
            <w:pPr>
              <w:pStyle w:val="9"/>
              <w:rPr>
                <w:rFonts w:ascii="Times New Roman"/>
                <w:sz w:val="24"/>
              </w:rPr>
            </w:pPr>
          </w:p>
        </w:tc>
        <w:tc>
          <w:tcPr>
            <w:tcW w:w="3262" w:type="dxa"/>
          </w:tcPr>
          <w:p>
            <w:pPr>
              <w:pStyle w:val="9"/>
              <w:spacing w:before="216"/>
              <w:ind w:left="1128" w:right="1123"/>
              <w:jc w:val="center"/>
              <w:rPr>
                <w:sz w:val="24"/>
              </w:rPr>
            </w:pPr>
            <w:r>
              <w:rPr>
                <w:sz w:val="24"/>
              </w:rPr>
              <w:t>评估内容</w:t>
            </w:r>
          </w:p>
        </w:tc>
        <w:tc>
          <w:tcPr>
            <w:tcW w:w="1190" w:type="dxa"/>
          </w:tcPr>
          <w:p>
            <w:pPr>
              <w:pStyle w:val="9"/>
              <w:spacing w:before="47"/>
              <w:ind w:left="94" w:right="85"/>
              <w:jc w:val="center"/>
              <w:rPr>
                <w:sz w:val="24"/>
              </w:rPr>
            </w:pPr>
            <w:r>
              <w:rPr>
                <w:sz w:val="24"/>
              </w:rPr>
              <w:t>工作开展</w:t>
            </w:r>
          </w:p>
          <w:p>
            <w:pPr>
              <w:pStyle w:val="9"/>
              <w:spacing w:before="53" w:line="265" w:lineRule="exact"/>
              <w:ind w:left="94" w:right="85"/>
              <w:jc w:val="center"/>
              <w:rPr>
                <w:sz w:val="24"/>
              </w:rPr>
            </w:pPr>
            <w:r>
              <w:rPr>
                <w:sz w:val="24"/>
              </w:rPr>
              <w:t>情况</w:t>
            </w:r>
          </w:p>
        </w:tc>
        <w:tc>
          <w:tcPr>
            <w:tcW w:w="581" w:type="dxa"/>
          </w:tcPr>
          <w:p>
            <w:pPr>
              <w:pStyle w:val="9"/>
              <w:spacing w:before="216"/>
              <w:ind w:left="47"/>
              <w:rPr>
                <w:sz w:val="24"/>
              </w:rPr>
            </w:pPr>
            <w:r>
              <w:rPr>
                <w:sz w:val="24"/>
              </w:rPr>
              <w:t>自评</w:t>
            </w:r>
          </w:p>
        </w:tc>
        <w:tc>
          <w:tcPr>
            <w:tcW w:w="578" w:type="dxa"/>
          </w:tcPr>
          <w:p>
            <w:pPr>
              <w:pStyle w:val="9"/>
              <w:spacing w:before="216"/>
              <w:ind w:left="48"/>
              <w:rPr>
                <w:sz w:val="24"/>
              </w:rPr>
            </w:pPr>
            <w:r>
              <w:rPr>
                <w:sz w:val="24"/>
              </w:rPr>
              <w:t>评估</w:t>
            </w:r>
          </w:p>
        </w:tc>
        <w:tc>
          <w:tcPr>
            <w:tcW w:w="578" w:type="dxa"/>
          </w:tcPr>
          <w:p>
            <w:pPr>
              <w:pStyle w:val="9"/>
              <w:spacing w:before="216"/>
              <w:ind w:left="48"/>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838" w:type="dxa"/>
            <w:tcBorders>
              <w:bottom w:val="nil"/>
            </w:tcBorders>
          </w:tcPr>
          <w:p>
            <w:pPr>
              <w:pStyle w:val="9"/>
              <w:rPr>
                <w:rFonts w:ascii="Times New Roman"/>
                <w:sz w:val="24"/>
              </w:rPr>
            </w:pPr>
          </w:p>
        </w:tc>
        <w:tc>
          <w:tcPr>
            <w:tcW w:w="1299" w:type="dxa"/>
            <w:tcBorders>
              <w:bottom w:val="nil"/>
            </w:tcBorders>
          </w:tcPr>
          <w:p>
            <w:pPr>
              <w:pStyle w:val="9"/>
              <w:rPr>
                <w:rFonts w:ascii="Times New Roman"/>
                <w:sz w:val="24"/>
              </w:rPr>
            </w:pPr>
          </w:p>
        </w:tc>
        <w:tc>
          <w:tcPr>
            <w:tcW w:w="3262" w:type="dxa"/>
            <w:tcBorders>
              <w:bottom w:val="nil"/>
            </w:tcBorders>
          </w:tcPr>
          <w:p>
            <w:pPr>
              <w:pStyle w:val="9"/>
              <w:rPr>
                <w:sz w:val="26"/>
              </w:rPr>
            </w:pPr>
          </w:p>
          <w:p>
            <w:pPr>
              <w:pStyle w:val="9"/>
              <w:rPr>
                <w:sz w:val="26"/>
              </w:rPr>
            </w:pPr>
          </w:p>
          <w:p>
            <w:pPr>
              <w:pStyle w:val="9"/>
              <w:spacing w:before="4"/>
              <w:rPr>
                <w:sz w:val="23"/>
              </w:rPr>
            </w:pPr>
          </w:p>
          <w:p>
            <w:pPr>
              <w:pStyle w:val="9"/>
              <w:ind w:left="8"/>
              <w:rPr>
                <w:sz w:val="24"/>
              </w:rPr>
            </w:pPr>
            <w:r>
              <w:rPr>
                <w:rFonts w:ascii="Times New Roman" w:eastAsia="Times New Roman"/>
                <w:sz w:val="24"/>
              </w:rPr>
              <w:t>1.</w:t>
            </w:r>
            <w:r>
              <w:rPr>
                <w:spacing w:val="-9"/>
                <w:sz w:val="24"/>
              </w:rPr>
              <w:t>各学科教案、德育渗透计划中</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line="305" w:lineRule="exact"/>
              <w:ind w:left="8"/>
              <w:rPr>
                <w:sz w:val="24"/>
              </w:rPr>
            </w:pPr>
            <w:r>
              <w:rPr>
                <w:sz w:val="24"/>
              </w:rPr>
              <w:t>渗透生态文明教育的内容；</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5"/>
              <w:ind w:left="8"/>
              <w:rPr>
                <w:sz w:val="24"/>
              </w:rPr>
            </w:pPr>
            <w:r>
              <w:rPr>
                <w:rFonts w:ascii="Times New Roman" w:eastAsia="Times New Roman"/>
                <w:sz w:val="24"/>
              </w:rPr>
              <w:t>2.</w:t>
            </w:r>
            <w:r>
              <w:rPr>
                <w:sz w:val="24"/>
              </w:rPr>
              <w:t>相关学科渗透生态文明教育</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ind w:left="8"/>
              <w:rPr>
                <w:sz w:val="24"/>
              </w:rPr>
            </w:pPr>
            <w:r>
              <w:rPr>
                <w:spacing w:val="-13"/>
                <w:sz w:val="24"/>
              </w:rPr>
              <w:t>的试卷；生态文明教育的成果材</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01" w:line="280" w:lineRule="auto"/>
              <w:ind w:left="8" w:right="78"/>
              <w:jc w:val="both"/>
              <w:rPr>
                <w:sz w:val="24"/>
              </w:rPr>
            </w:pPr>
            <w:r>
              <w:rPr>
                <w:rFonts w:ascii="Times New Roman" w:eastAsia="Times New Roman"/>
                <w:sz w:val="24"/>
              </w:rPr>
              <w:t>1.</w:t>
            </w:r>
            <w:r>
              <w:rPr>
                <w:sz w:val="24"/>
              </w:rPr>
              <w:t>开展生态文明教育渗透式教学。</w:t>
            </w:r>
          </w:p>
          <w:p>
            <w:pPr>
              <w:pStyle w:val="9"/>
              <w:spacing w:before="1"/>
              <w:ind w:left="8"/>
              <w:jc w:val="both"/>
              <w:rPr>
                <w:sz w:val="24"/>
              </w:rPr>
            </w:pPr>
            <w:r>
              <w:rPr>
                <w:sz w:val="24"/>
              </w:rPr>
              <w:t>（</w:t>
            </w:r>
            <w:r>
              <w:rPr>
                <w:rFonts w:ascii="Times New Roman" w:eastAsia="Times New Roman"/>
                <w:sz w:val="24"/>
              </w:rPr>
              <w:t xml:space="preserve">12 </w:t>
            </w:r>
            <w:r>
              <w:rPr>
                <w:sz w:val="24"/>
              </w:rPr>
              <w:t>分）</w:t>
            </w:r>
          </w:p>
        </w:tc>
        <w:tc>
          <w:tcPr>
            <w:tcW w:w="3262" w:type="dxa"/>
            <w:tcBorders>
              <w:top w:val="nil"/>
              <w:bottom w:val="nil"/>
            </w:tcBorders>
          </w:tcPr>
          <w:p>
            <w:pPr>
              <w:pStyle w:val="9"/>
              <w:spacing w:before="21" w:line="280" w:lineRule="auto"/>
              <w:ind w:left="8" w:right="2"/>
              <w:rPr>
                <w:sz w:val="24"/>
              </w:rPr>
            </w:pPr>
            <w:r>
              <w:rPr>
                <w:sz w:val="24"/>
              </w:rPr>
              <w:t>料（包括教案集、论文集、 校本教材等）；</w:t>
            </w:r>
          </w:p>
          <w:p>
            <w:pPr>
              <w:pStyle w:val="9"/>
              <w:ind w:left="8"/>
              <w:rPr>
                <w:sz w:val="24"/>
              </w:rPr>
            </w:pPr>
            <w:r>
              <w:rPr>
                <w:rFonts w:ascii="Times New Roman" w:eastAsia="Times New Roman"/>
                <w:sz w:val="24"/>
              </w:rPr>
              <w:t>3.</w:t>
            </w:r>
            <w:r>
              <w:rPr>
                <w:spacing w:val="-10"/>
                <w:sz w:val="24"/>
              </w:rPr>
              <w:t>综合实践、社团、研究性学习</w:t>
            </w:r>
          </w:p>
          <w:p>
            <w:pPr>
              <w:pStyle w:val="9"/>
              <w:spacing w:before="1" w:line="360" w:lineRule="atLeast"/>
              <w:ind w:left="8" w:right="121"/>
              <w:rPr>
                <w:sz w:val="24"/>
              </w:rPr>
            </w:pPr>
            <w:r>
              <w:rPr>
                <w:sz w:val="24"/>
              </w:rPr>
              <w:t>等活动性课程中体现生态文明教育主题内容的佐证材料；</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838" w:type="dxa"/>
            <w:tcBorders>
              <w:top w:val="nil"/>
              <w:bottom w:val="nil"/>
            </w:tcBorders>
          </w:tcPr>
          <w:p>
            <w:pPr>
              <w:pStyle w:val="9"/>
              <w:spacing w:before="214" w:line="280" w:lineRule="auto"/>
              <w:ind w:left="57" w:right="48"/>
              <w:jc w:val="center"/>
              <w:rPr>
                <w:sz w:val="24"/>
              </w:rPr>
            </w:pPr>
            <w:r>
              <w:rPr>
                <w:spacing w:val="-6"/>
                <w:sz w:val="24"/>
              </w:rPr>
              <w:t>精神文</w:t>
            </w:r>
            <w:r>
              <w:rPr>
                <w:sz w:val="24"/>
              </w:rPr>
              <w:t>化</w:t>
            </w:r>
          </w:p>
          <w:p>
            <w:pPr>
              <w:pStyle w:val="9"/>
              <w:spacing w:before="1"/>
              <w:ind w:left="54" w:right="48"/>
              <w:jc w:val="center"/>
              <w:rPr>
                <w:rFonts w:ascii="Times New Roman" w:eastAsia="Times New Roman"/>
                <w:sz w:val="24"/>
              </w:rPr>
            </w:pPr>
            <w:r>
              <w:rPr>
                <w:sz w:val="24"/>
              </w:rPr>
              <w:t>（</w:t>
            </w:r>
            <w:r>
              <w:rPr>
                <w:rFonts w:ascii="Times New Roman" w:eastAsia="Times New Roman"/>
                <w:sz w:val="24"/>
              </w:rPr>
              <w:t>45</w:t>
            </w: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5" w:line="280" w:lineRule="auto"/>
              <w:ind w:left="8" w:right="121"/>
              <w:jc w:val="both"/>
              <w:rPr>
                <w:sz w:val="24"/>
              </w:rPr>
            </w:pPr>
            <w:r>
              <w:rPr>
                <w:rFonts w:ascii="Times New Roman" w:eastAsia="Times New Roman"/>
                <w:sz w:val="24"/>
              </w:rPr>
              <w:t>4.</w:t>
            </w:r>
            <w:r>
              <w:rPr>
                <w:sz w:val="24"/>
              </w:rPr>
              <w:t>学校综合实践教研组和其他学科组开展生态文明教育教学专题教研的记录或研讨资料。</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838" w:type="dxa"/>
            <w:tcBorders>
              <w:top w:val="nil"/>
              <w:bottom w:val="nil"/>
            </w:tcBorders>
          </w:tcPr>
          <w:p>
            <w:pPr>
              <w:pStyle w:val="9"/>
              <w:spacing w:before="12"/>
              <w:ind w:left="177"/>
              <w:rPr>
                <w:sz w:val="24"/>
              </w:rPr>
            </w:pPr>
            <w:r>
              <w:rPr>
                <w:sz w:val="24"/>
              </w:rPr>
              <w:t>分）</w:t>
            </w:r>
          </w:p>
        </w:tc>
        <w:tc>
          <w:tcPr>
            <w:tcW w:w="1299" w:type="dxa"/>
            <w:tcBorders>
              <w:top w:val="nil"/>
            </w:tcBorders>
          </w:tcPr>
          <w:p>
            <w:pPr>
              <w:pStyle w:val="9"/>
              <w:rPr>
                <w:rFonts w:ascii="Times New Roman"/>
                <w:sz w:val="24"/>
              </w:rPr>
            </w:pPr>
          </w:p>
        </w:tc>
        <w:tc>
          <w:tcPr>
            <w:tcW w:w="3262" w:type="dxa"/>
            <w:tcBorders>
              <w:top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38" w:type="dxa"/>
            <w:tcBorders>
              <w:top w:val="nil"/>
              <w:bottom w:val="nil"/>
            </w:tcBorders>
          </w:tcPr>
          <w:p>
            <w:pPr>
              <w:pStyle w:val="9"/>
              <w:rPr>
                <w:rFonts w:ascii="Times New Roman"/>
                <w:sz w:val="24"/>
              </w:rPr>
            </w:pPr>
          </w:p>
        </w:tc>
        <w:tc>
          <w:tcPr>
            <w:tcW w:w="1299" w:type="dxa"/>
            <w:tcBorders>
              <w:bottom w:val="nil"/>
            </w:tcBorders>
          </w:tcPr>
          <w:p>
            <w:pPr>
              <w:pStyle w:val="9"/>
              <w:rPr>
                <w:rFonts w:ascii="Times New Roman"/>
                <w:sz w:val="24"/>
              </w:rPr>
            </w:pPr>
          </w:p>
        </w:tc>
        <w:tc>
          <w:tcPr>
            <w:tcW w:w="3262" w:type="dxa"/>
            <w:tcBorders>
              <w:bottom w:val="nil"/>
            </w:tcBorders>
          </w:tcPr>
          <w:p>
            <w:pPr>
              <w:pStyle w:val="9"/>
              <w:spacing w:before="47"/>
              <w:ind w:left="8"/>
              <w:rPr>
                <w:sz w:val="24"/>
              </w:rPr>
            </w:pPr>
            <w:r>
              <w:rPr>
                <w:rFonts w:ascii="Times New Roman" w:eastAsia="Times New Roman"/>
                <w:sz w:val="24"/>
              </w:rPr>
              <w:t>1.</w:t>
            </w:r>
            <w:r>
              <w:rPr>
                <w:spacing w:val="-9"/>
                <w:sz w:val="24"/>
              </w:rPr>
              <w:t>学校发展规划、绿色学校创建</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line="305" w:lineRule="exact"/>
              <w:ind w:left="8"/>
              <w:rPr>
                <w:sz w:val="24"/>
              </w:rPr>
            </w:pPr>
            <w:r>
              <w:rPr>
                <w:sz w:val="24"/>
              </w:rPr>
              <w:t>年度工作计划及总结；</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7"/>
              <w:ind w:left="8"/>
              <w:rPr>
                <w:sz w:val="24"/>
              </w:rPr>
            </w:pPr>
            <w:r>
              <w:rPr>
                <w:rFonts w:ascii="Times New Roman" w:eastAsia="Times New Roman"/>
                <w:sz w:val="24"/>
              </w:rPr>
              <w:t>2.</w:t>
            </w:r>
            <w:r>
              <w:rPr>
                <w:sz w:val="24"/>
              </w:rPr>
              <w:t>学校学期</w:t>
            </w:r>
          </w:p>
        </w:tc>
        <w:tc>
          <w:tcPr>
            <w:tcW w:w="3262" w:type="dxa"/>
            <w:tcBorders>
              <w:top w:val="nil"/>
              <w:bottom w:val="nil"/>
            </w:tcBorders>
          </w:tcPr>
          <w:p>
            <w:pPr>
              <w:pStyle w:val="9"/>
              <w:spacing w:before="25"/>
              <w:ind w:left="8"/>
              <w:rPr>
                <w:sz w:val="24"/>
              </w:rPr>
            </w:pPr>
            <w:r>
              <w:rPr>
                <w:rFonts w:ascii="Times New Roman" w:eastAsia="Times New Roman"/>
                <w:sz w:val="24"/>
              </w:rPr>
              <w:t>2.</w:t>
            </w:r>
            <w:r>
              <w:rPr>
                <w:spacing w:val="-8"/>
                <w:sz w:val="24"/>
              </w:rPr>
              <w:t>各学科的科组工作计划、总结</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3"/>
              <w:ind w:left="8"/>
              <w:rPr>
                <w:sz w:val="24"/>
              </w:rPr>
            </w:pPr>
            <w:r>
              <w:rPr>
                <w:sz w:val="24"/>
              </w:rPr>
              <w:t>计划体现创</w:t>
            </w:r>
          </w:p>
        </w:tc>
        <w:tc>
          <w:tcPr>
            <w:tcW w:w="3262" w:type="dxa"/>
            <w:tcBorders>
              <w:top w:val="nil"/>
              <w:bottom w:val="nil"/>
            </w:tcBorders>
          </w:tcPr>
          <w:p>
            <w:pPr>
              <w:pStyle w:val="9"/>
              <w:spacing w:before="11"/>
              <w:ind w:left="8"/>
              <w:rPr>
                <w:sz w:val="24"/>
              </w:rPr>
            </w:pPr>
            <w:r>
              <w:rPr>
                <w:sz w:val="24"/>
              </w:rPr>
              <w:t>等。</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ind w:left="8"/>
              <w:rPr>
                <w:sz w:val="24"/>
              </w:rPr>
            </w:pPr>
            <w:r>
              <w:rPr>
                <w:sz w:val="24"/>
              </w:rPr>
              <w:t>建绿色学校</w:t>
            </w:r>
          </w:p>
        </w:tc>
        <w:tc>
          <w:tcPr>
            <w:tcW w:w="3262" w:type="dxa"/>
            <w:tcBorders>
              <w:top w:val="nil"/>
              <w:bottom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line="305" w:lineRule="exact"/>
              <w:ind w:left="8"/>
              <w:rPr>
                <w:sz w:val="24"/>
              </w:rPr>
            </w:pPr>
            <w:r>
              <w:rPr>
                <w:sz w:val="24"/>
              </w:rPr>
              <w:t>相关内容。</w:t>
            </w:r>
          </w:p>
        </w:tc>
        <w:tc>
          <w:tcPr>
            <w:tcW w:w="3262" w:type="dxa"/>
            <w:tcBorders>
              <w:top w:val="nil"/>
              <w:bottom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838" w:type="dxa"/>
            <w:tcBorders>
              <w:top w:val="nil"/>
            </w:tcBorders>
          </w:tcPr>
          <w:p>
            <w:pPr>
              <w:pStyle w:val="9"/>
              <w:rPr>
                <w:rFonts w:ascii="Times New Roman"/>
                <w:sz w:val="24"/>
              </w:rPr>
            </w:pPr>
          </w:p>
        </w:tc>
        <w:tc>
          <w:tcPr>
            <w:tcW w:w="1299" w:type="dxa"/>
            <w:tcBorders>
              <w:top w:val="nil"/>
            </w:tcBorders>
          </w:tcPr>
          <w:p>
            <w:pPr>
              <w:pStyle w:val="9"/>
              <w:spacing w:before="25"/>
              <w:ind w:left="8"/>
              <w:rPr>
                <w:sz w:val="24"/>
              </w:rPr>
            </w:pPr>
            <w:r>
              <w:rPr>
                <w:sz w:val="24"/>
              </w:rPr>
              <w:t>（</w:t>
            </w:r>
            <w:r>
              <w:rPr>
                <w:rFonts w:ascii="Times New Roman" w:eastAsia="Times New Roman"/>
                <w:sz w:val="24"/>
              </w:rPr>
              <w:t xml:space="preserve">6 </w:t>
            </w:r>
            <w:r>
              <w:rPr>
                <w:sz w:val="24"/>
              </w:rPr>
              <w:t>分）</w:t>
            </w:r>
          </w:p>
        </w:tc>
        <w:tc>
          <w:tcPr>
            <w:tcW w:w="3262" w:type="dxa"/>
            <w:tcBorders>
              <w:top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bl>
    <w:p>
      <w:pPr>
        <w:pStyle w:val="4"/>
        <w:spacing w:before="1"/>
        <w:rPr>
          <w:sz w:val="25"/>
        </w:rPr>
      </w:pPr>
    </w:p>
    <w:p>
      <w:pPr>
        <w:spacing w:before="89"/>
        <w:ind w:left="546" w:right="0" w:firstLine="0"/>
        <w:jc w:val="left"/>
        <w:rPr>
          <w:rFonts w:ascii="Times New Roman" w:hAnsi="Times New Roman"/>
          <w:sz w:val="28"/>
        </w:rPr>
      </w:pPr>
      <w:r>
        <w:rPr>
          <w:rFonts w:ascii="Times New Roman" w:hAnsi="Times New Roman"/>
          <w:sz w:val="28"/>
        </w:rPr>
        <w:t>— 38 —</w:t>
      </w:r>
    </w:p>
    <w:p>
      <w:pPr>
        <w:spacing w:after="0"/>
        <w:jc w:val="left"/>
        <w:rPr>
          <w:rFonts w:ascii="Times New Roman" w:hAnsi="Times New Roman"/>
          <w:sz w:val="28"/>
        </w:rPr>
        <w:sectPr>
          <w:footerReference r:id="rId11" w:type="even"/>
          <w:pgSz w:w="11910" w:h="16840"/>
          <w:pgMar w:top="1580" w:right="620" w:bottom="280" w:left="1300" w:header="0" w:footer="0" w:gutter="0"/>
        </w:sectPr>
      </w:pPr>
    </w:p>
    <w:p>
      <w:pPr>
        <w:pStyle w:val="4"/>
        <w:rPr>
          <w:rFonts w:ascii="Times New Roman"/>
          <w:sz w:val="20"/>
        </w:rPr>
      </w:pPr>
    </w:p>
    <w:p>
      <w:pPr>
        <w:pStyle w:val="4"/>
        <w:spacing w:before="5"/>
        <w:rPr>
          <w:rFonts w:ascii="Times New Roman"/>
          <w:sz w:val="18"/>
        </w:rPr>
      </w:pPr>
    </w:p>
    <w:tbl>
      <w:tblPr>
        <w:tblStyle w:val="5"/>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299"/>
        <w:gridCol w:w="3262"/>
        <w:gridCol w:w="1190"/>
        <w:gridCol w:w="581"/>
        <w:gridCol w:w="578"/>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838" w:type="dxa"/>
            <w:vMerge w:val="restart"/>
          </w:tcPr>
          <w:p>
            <w:pPr>
              <w:pStyle w:val="9"/>
              <w:rPr>
                <w:rFonts w:ascii="Times New Roman"/>
                <w:sz w:val="24"/>
              </w:rPr>
            </w:pPr>
          </w:p>
        </w:tc>
        <w:tc>
          <w:tcPr>
            <w:tcW w:w="1299" w:type="dxa"/>
            <w:tcBorders>
              <w:bottom w:val="nil"/>
            </w:tcBorders>
          </w:tcPr>
          <w:p>
            <w:pPr>
              <w:pStyle w:val="9"/>
              <w:rPr>
                <w:rFonts w:ascii="Times New Roman"/>
                <w:sz w:val="24"/>
              </w:rPr>
            </w:pPr>
          </w:p>
        </w:tc>
        <w:tc>
          <w:tcPr>
            <w:tcW w:w="3262" w:type="dxa"/>
            <w:tcBorders>
              <w:bottom w:val="nil"/>
            </w:tcBorders>
          </w:tcPr>
          <w:p>
            <w:pPr>
              <w:pStyle w:val="9"/>
              <w:rPr>
                <w:rFonts w:ascii="Times New Roman"/>
                <w:sz w:val="26"/>
              </w:rPr>
            </w:pPr>
          </w:p>
          <w:p>
            <w:pPr>
              <w:pStyle w:val="9"/>
              <w:spacing w:before="6"/>
              <w:rPr>
                <w:rFonts w:ascii="Times New Roman"/>
                <w:sz w:val="36"/>
              </w:rPr>
            </w:pPr>
          </w:p>
          <w:p>
            <w:pPr>
              <w:pStyle w:val="9"/>
              <w:spacing w:before="1"/>
              <w:ind w:left="8"/>
              <w:rPr>
                <w:sz w:val="24"/>
              </w:rPr>
            </w:pPr>
            <w:r>
              <w:rPr>
                <w:rFonts w:ascii="Times New Roman" w:eastAsia="Times New Roman"/>
                <w:sz w:val="24"/>
              </w:rPr>
              <w:t>1.</w:t>
            </w:r>
            <w:r>
              <w:rPr>
                <w:sz w:val="24"/>
              </w:rPr>
              <w:t>学校宣传生态文明知识的各</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ind w:left="8"/>
              <w:rPr>
                <w:sz w:val="24"/>
              </w:rPr>
            </w:pPr>
            <w:r>
              <w:rPr>
                <w:sz w:val="24"/>
              </w:rPr>
              <w:t>类教育活动记录或方案等相关</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1"/>
              <w:ind w:left="8"/>
              <w:rPr>
                <w:sz w:val="24"/>
              </w:rPr>
            </w:pPr>
            <w:r>
              <w:rPr>
                <w:sz w:val="24"/>
              </w:rPr>
              <w:t>资料（包括观看视频、专题讲</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1" w:line="305" w:lineRule="exact"/>
              <w:ind w:left="8"/>
              <w:rPr>
                <w:sz w:val="24"/>
              </w:rPr>
            </w:pPr>
            <w:r>
              <w:rPr>
                <w:spacing w:val="-13"/>
                <w:sz w:val="24"/>
              </w:rPr>
              <w:t>座、论坛或组织师生参观生态文</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25"/>
              <w:ind w:left="8"/>
              <w:rPr>
                <w:sz w:val="24"/>
              </w:rPr>
            </w:pPr>
            <w:r>
              <w:rPr>
                <w:rFonts w:ascii="Times New Roman" w:eastAsia="Times New Roman"/>
                <w:sz w:val="24"/>
              </w:rPr>
              <w:t>3.</w:t>
            </w:r>
            <w:r>
              <w:rPr>
                <w:sz w:val="24"/>
              </w:rPr>
              <w:t>利用校内</w:t>
            </w:r>
          </w:p>
        </w:tc>
        <w:tc>
          <w:tcPr>
            <w:tcW w:w="3262" w:type="dxa"/>
            <w:tcBorders>
              <w:top w:val="nil"/>
              <w:bottom w:val="nil"/>
            </w:tcBorders>
          </w:tcPr>
          <w:p>
            <w:pPr>
              <w:pStyle w:val="9"/>
              <w:spacing w:before="25"/>
              <w:ind w:left="8"/>
              <w:rPr>
                <w:sz w:val="24"/>
              </w:rPr>
            </w:pPr>
            <w:r>
              <w:rPr>
                <w:sz w:val="24"/>
              </w:rPr>
              <w:t>明教育实践基地等）；</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16"/>
              <w:ind w:left="8"/>
              <w:rPr>
                <w:sz w:val="24"/>
              </w:rPr>
            </w:pPr>
            <w:r>
              <w:rPr>
                <w:sz w:val="24"/>
              </w:rPr>
              <w:t>外线上、线</w:t>
            </w:r>
          </w:p>
        </w:tc>
        <w:tc>
          <w:tcPr>
            <w:tcW w:w="3262" w:type="dxa"/>
            <w:tcBorders>
              <w:top w:val="nil"/>
              <w:bottom w:val="nil"/>
            </w:tcBorders>
          </w:tcPr>
          <w:p>
            <w:pPr>
              <w:pStyle w:val="9"/>
              <w:spacing w:before="16"/>
              <w:ind w:left="8"/>
              <w:rPr>
                <w:sz w:val="24"/>
              </w:rPr>
            </w:pPr>
            <w:r>
              <w:rPr>
                <w:rFonts w:ascii="Times New Roman" w:eastAsia="Times New Roman"/>
                <w:sz w:val="24"/>
              </w:rPr>
              <w:t>2.</w:t>
            </w:r>
            <w:r>
              <w:rPr>
                <w:spacing w:val="-10"/>
                <w:sz w:val="24"/>
              </w:rPr>
              <w:t>校园宣传栏、网站或微信公众</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12" w:line="305" w:lineRule="exact"/>
              <w:ind w:left="8"/>
              <w:rPr>
                <w:sz w:val="24"/>
              </w:rPr>
            </w:pPr>
            <w:r>
              <w:rPr>
                <w:sz w:val="24"/>
              </w:rPr>
              <w:t>下宣传平台</w:t>
            </w:r>
          </w:p>
        </w:tc>
        <w:tc>
          <w:tcPr>
            <w:tcW w:w="3262" w:type="dxa"/>
            <w:tcBorders>
              <w:top w:val="nil"/>
              <w:bottom w:val="nil"/>
            </w:tcBorders>
          </w:tcPr>
          <w:p>
            <w:pPr>
              <w:pStyle w:val="9"/>
              <w:spacing w:before="12" w:line="305" w:lineRule="exact"/>
              <w:ind w:left="8"/>
              <w:rPr>
                <w:sz w:val="24"/>
              </w:rPr>
            </w:pPr>
            <w:r>
              <w:rPr>
                <w:sz w:val="24"/>
              </w:rPr>
              <w:t>号及其相关宣传内容；</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25"/>
              <w:ind w:left="8"/>
              <w:rPr>
                <w:sz w:val="24"/>
              </w:rPr>
            </w:pPr>
            <w:r>
              <w:rPr>
                <w:sz w:val="24"/>
              </w:rPr>
              <w:t>传播生态文</w:t>
            </w:r>
          </w:p>
        </w:tc>
        <w:tc>
          <w:tcPr>
            <w:tcW w:w="3262" w:type="dxa"/>
            <w:tcBorders>
              <w:top w:val="nil"/>
              <w:bottom w:val="nil"/>
            </w:tcBorders>
          </w:tcPr>
          <w:p>
            <w:pPr>
              <w:pStyle w:val="9"/>
              <w:spacing w:before="25"/>
              <w:ind w:left="8"/>
              <w:rPr>
                <w:sz w:val="24"/>
              </w:rPr>
            </w:pPr>
            <w:r>
              <w:rPr>
                <w:rFonts w:ascii="Times New Roman" w:eastAsia="Times New Roman"/>
                <w:sz w:val="24"/>
              </w:rPr>
              <w:t>3.</w:t>
            </w:r>
            <w:r>
              <w:rPr>
                <w:spacing w:val="-7"/>
                <w:sz w:val="24"/>
              </w:rPr>
              <w:t>学校图书室</w:t>
            </w:r>
            <w:r>
              <w:rPr>
                <w:sz w:val="24"/>
              </w:rPr>
              <w:t>（馆</w:t>
            </w:r>
            <w:r>
              <w:rPr>
                <w:spacing w:val="-32"/>
                <w:sz w:val="24"/>
              </w:rPr>
              <w:t>）</w:t>
            </w:r>
            <w:r>
              <w:rPr>
                <w:spacing w:val="-3"/>
                <w:sz w:val="24"/>
              </w:rPr>
              <w:t>生态文明类</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16"/>
              <w:ind w:left="8"/>
              <w:rPr>
                <w:rFonts w:ascii="Times New Roman" w:eastAsia="Times New Roman"/>
                <w:sz w:val="24"/>
              </w:rPr>
            </w:pPr>
            <w:r>
              <w:rPr>
                <w:spacing w:val="-11"/>
                <w:sz w:val="24"/>
              </w:rPr>
              <w:t>明知识。</w:t>
            </w:r>
            <w:r>
              <w:rPr>
                <w:spacing w:val="-8"/>
                <w:sz w:val="24"/>
              </w:rPr>
              <w:t>（</w:t>
            </w:r>
            <w:r>
              <w:rPr>
                <w:rFonts w:ascii="Times New Roman" w:eastAsia="Times New Roman"/>
                <w:spacing w:val="-8"/>
                <w:sz w:val="24"/>
              </w:rPr>
              <w:t>8</w:t>
            </w:r>
          </w:p>
        </w:tc>
        <w:tc>
          <w:tcPr>
            <w:tcW w:w="3262" w:type="dxa"/>
            <w:tcBorders>
              <w:top w:val="nil"/>
              <w:bottom w:val="nil"/>
            </w:tcBorders>
          </w:tcPr>
          <w:p>
            <w:pPr>
              <w:pStyle w:val="9"/>
              <w:spacing w:before="16"/>
              <w:ind w:left="8"/>
              <w:rPr>
                <w:sz w:val="24"/>
              </w:rPr>
            </w:pPr>
            <w:r>
              <w:rPr>
                <w:spacing w:val="-12"/>
                <w:sz w:val="24"/>
              </w:rPr>
              <w:t>书刊的统计数据，实物照片，及</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12" w:line="305" w:lineRule="exact"/>
              <w:ind w:left="8"/>
              <w:rPr>
                <w:sz w:val="24"/>
              </w:rPr>
            </w:pPr>
            <w:r>
              <w:rPr>
                <w:sz w:val="24"/>
              </w:rPr>
              <w:t>分）</w:t>
            </w:r>
          </w:p>
        </w:tc>
        <w:tc>
          <w:tcPr>
            <w:tcW w:w="3262" w:type="dxa"/>
            <w:tcBorders>
              <w:top w:val="nil"/>
              <w:bottom w:val="nil"/>
            </w:tcBorders>
          </w:tcPr>
          <w:p>
            <w:pPr>
              <w:pStyle w:val="9"/>
              <w:spacing w:before="12" w:line="305" w:lineRule="exact"/>
              <w:ind w:left="8"/>
              <w:rPr>
                <w:sz w:val="24"/>
              </w:rPr>
            </w:pPr>
            <w:r>
              <w:rPr>
                <w:sz w:val="24"/>
              </w:rPr>
              <w:t>相关活动记录；</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5"/>
              <w:ind w:left="8"/>
              <w:rPr>
                <w:sz w:val="24"/>
              </w:rPr>
            </w:pPr>
            <w:r>
              <w:rPr>
                <w:rFonts w:ascii="Times New Roman" w:eastAsia="Times New Roman"/>
                <w:sz w:val="24"/>
              </w:rPr>
              <w:t>4.</w:t>
            </w:r>
            <w:r>
              <w:rPr>
                <w:sz w:val="24"/>
              </w:rPr>
              <w:t>学校开展生态支明主题的读</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ind w:left="8"/>
              <w:rPr>
                <w:sz w:val="24"/>
              </w:rPr>
            </w:pPr>
            <w:r>
              <w:rPr>
                <w:sz w:val="24"/>
              </w:rPr>
              <w:t>书、征文、书画、文艺创作 等</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1"/>
              <w:ind w:left="8"/>
              <w:rPr>
                <w:sz w:val="24"/>
              </w:rPr>
            </w:pPr>
            <w:r>
              <w:rPr>
                <w:spacing w:val="-12"/>
                <w:sz w:val="24"/>
              </w:rPr>
              <w:t>各种形式的文化活动，主题纪念</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838" w:type="dxa"/>
            <w:vMerge w:val="continue"/>
            <w:tcBorders>
              <w:top w:val="nil"/>
            </w:tcBorders>
          </w:tcPr>
          <w:p>
            <w:pPr>
              <w:rPr>
                <w:sz w:val="2"/>
                <w:szCs w:val="2"/>
              </w:rPr>
            </w:pPr>
          </w:p>
        </w:tc>
        <w:tc>
          <w:tcPr>
            <w:tcW w:w="1299" w:type="dxa"/>
            <w:tcBorders>
              <w:top w:val="nil"/>
            </w:tcBorders>
          </w:tcPr>
          <w:p>
            <w:pPr>
              <w:pStyle w:val="9"/>
              <w:rPr>
                <w:rFonts w:ascii="Times New Roman"/>
                <w:sz w:val="24"/>
              </w:rPr>
            </w:pPr>
          </w:p>
        </w:tc>
        <w:tc>
          <w:tcPr>
            <w:tcW w:w="3262" w:type="dxa"/>
            <w:tcBorders>
              <w:top w:val="nil"/>
            </w:tcBorders>
          </w:tcPr>
          <w:p>
            <w:pPr>
              <w:pStyle w:val="9"/>
              <w:spacing w:before="21"/>
              <w:ind w:left="8"/>
              <w:rPr>
                <w:sz w:val="24"/>
              </w:rPr>
            </w:pPr>
            <w:r>
              <w:rPr>
                <w:sz w:val="24"/>
              </w:rPr>
              <w:t>活动的记录、照片等资料。</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2" w:hRule="atLeast"/>
        </w:trPr>
        <w:tc>
          <w:tcPr>
            <w:tcW w:w="838" w:type="dxa"/>
            <w:tcBorders>
              <w:bottom w:val="nil"/>
            </w:tcBorders>
          </w:tcPr>
          <w:p>
            <w:pPr>
              <w:pStyle w:val="9"/>
              <w:rPr>
                <w:rFonts w:ascii="Times New Roman"/>
                <w:sz w:val="24"/>
              </w:rPr>
            </w:pPr>
          </w:p>
        </w:tc>
        <w:tc>
          <w:tcPr>
            <w:tcW w:w="1299" w:type="dxa"/>
            <w:tcBorders>
              <w:bottom w:val="nil"/>
            </w:tcBorders>
          </w:tcPr>
          <w:p>
            <w:pPr>
              <w:pStyle w:val="9"/>
              <w:rPr>
                <w:rFonts w:ascii="Times New Roman"/>
                <w:sz w:val="26"/>
              </w:rPr>
            </w:pPr>
          </w:p>
          <w:p>
            <w:pPr>
              <w:pStyle w:val="9"/>
              <w:rPr>
                <w:rFonts w:ascii="Times New Roman"/>
                <w:sz w:val="26"/>
              </w:rPr>
            </w:pPr>
          </w:p>
          <w:p>
            <w:pPr>
              <w:pStyle w:val="9"/>
              <w:rPr>
                <w:rFonts w:ascii="Times New Roman"/>
                <w:sz w:val="26"/>
              </w:rPr>
            </w:pPr>
          </w:p>
          <w:p>
            <w:pPr>
              <w:pStyle w:val="9"/>
              <w:rPr>
                <w:rFonts w:ascii="Times New Roman"/>
                <w:sz w:val="26"/>
              </w:rPr>
            </w:pPr>
          </w:p>
          <w:p>
            <w:pPr>
              <w:pStyle w:val="9"/>
              <w:spacing w:before="7"/>
              <w:rPr>
                <w:rFonts w:ascii="Times New Roman"/>
                <w:sz w:val="21"/>
              </w:rPr>
            </w:pPr>
          </w:p>
          <w:p>
            <w:pPr>
              <w:pStyle w:val="9"/>
              <w:ind w:left="8"/>
              <w:rPr>
                <w:sz w:val="24"/>
              </w:rPr>
            </w:pPr>
            <w:r>
              <w:rPr>
                <w:rFonts w:ascii="Times New Roman" w:eastAsia="Times New Roman"/>
                <w:sz w:val="24"/>
              </w:rPr>
              <w:t>4.</w:t>
            </w:r>
            <w:r>
              <w:rPr>
                <w:sz w:val="24"/>
              </w:rPr>
              <w:t>组织师生</w:t>
            </w:r>
          </w:p>
        </w:tc>
        <w:tc>
          <w:tcPr>
            <w:tcW w:w="3262" w:type="dxa"/>
            <w:vMerge w:val="restart"/>
          </w:tcPr>
          <w:p>
            <w:pPr>
              <w:pStyle w:val="9"/>
              <w:rPr>
                <w:rFonts w:ascii="Times New Roman"/>
                <w:sz w:val="24"/>
              </w:rPr>
            </w:pPr>
          </w:p>
          <w:p>
            <w:pPr>
              <w:pStyle w:val="9"/>
              <w:rPr>
                <w:rFonts w:ascii="Times New Roman"/>
                <w:sz w:val="24"/>
              </w:rPr>
            </w:pPr>
          </w:p>
          <w:p>
            <w:pPr>
              <w:pStyle w:val="9"/>
              <w:spacing w:before="7"/>
              <w:rPr>
                <w:rFonts w:ascii="Times New Roman"/>
                <w:sz w:val="30"/>
              </w:rPr>
            </w:pPr>
          </w:p>
          <w:p>
            <w:pPr>
              <w:pStyle w:val="9"/>
              <w:spacing w:line="280" w:lineRule="auto"/>
              <w:ind w:left="8"/>
              <w:rPr>
                <w:sz w:val="24"/>
              </w:rPr>
            </w:pPr>
            <w:r>
              <w:rPr>
                <w:rFonts w:ascii="Times New Roman" w:eastAsia="Times New Roman"/>
                <w:sz w:val="24"/>
              </w:rPr>
              <w:t>1.</w:t>
            </w:r>
            <w:r>
              <w:rPr>
                <w:spacing w:val="-8"/>
                <w:sz w:val="24"/>
              </w:rPr>
              <w:t>学校环保类社团、志愿者、研</w:t>
            </w:r>
            <w:r>
              <w:rPr>
                <w:sz w:val="24"/>
              </w:rPr>
              <w:t>究性学习等开展相关绿色实践</w:t>
            </w:r>
            <w:r>
              <w:rPr>
                <w:spacing w:val="-28"/>
                <w:sz w:val="24"/>
              </w:rPr>
              <w:t xml:space="preserve">活动的方案、记录、照片等资料； </w:t>
            </w:r>
            <w:r>
              <w:rPr>
                <w:rFonts w:ascii="Times New Roman" w:eastAsia="Times New Roman"/>
                <w:sz w:val="24"/>
              </w:rPr>
              <w:t>2.</w:t>
            </w:r>
            <w:r>
              <w:rPr>
                <w:spacing w:val="-8"/>
                <w:sz w:val="24"/>
              </w:rPr>
              <w:t>师生参与环境监督、践行绿色</w:t>
            </w:r>
            <w:r>
              <w:rPr>
                <w:sz w:val="24"/>
              </w:rPr>
              <w:t xml:space="preserve">生活方式的相关实例及效果； </w:t>
            </w:r>
            <w:r>
              <w:rPr>
                <w:rFonts w:ascii="Times New Roman" w:eastAsia="Times New Roman"/>
                <w:sz w:val="24"/>
              </w:rPr>
              <w:t>3.</w:t>
            </w:r>
            <w:r>
              <w:rPr>
                <w:sz w:val="24"/>
              </w:rPr>
              <w:t>师生参加环境保护宣传和实践活动的相关记录、照片等资料；</w:t>
            </w:r>
          </w:p>
          <w:p>
            <w:pPr>
              <w:pStyle w:val="9"/>
              <w:spacing w:before="3"/>
              <w:ind w:left="8"/>
              <w:rPr>
                <w:sz w:val="24"/>
              </w:rPr>
            </w:pPr>
            <w:r>
              <w:rPr>
                <w:rFonts w:ascii="Times New Roman" w:eastAsia="Times New Roman"/>
                <w:sz w:val="24"/>
              </w:rPr>
              <w:t>4.</w:t>
            </w:r>
            <w:r>
              <w:rPr>
                <w:sz w:val="24"/>
              </w:rPr>
              <w:t>与有关师生座谈。</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spacing w:before="12"/>
              <w:ind w:left="37" w:right="31"/>
              <w:jc w:val="center"/>
              <w:rPr>
                <w:sz w:val="24"/>
              </w:rPr>
            </w:pPr>
            <w:r>
              <w:rPr>
                <w:sz w:val="24"/>
              </w:rPr>
              <w:t>精神文</w:t>
            </w:r>
          </w:p>
        </w:tc>
        <w:tc>
          <w:tcPr>
            <w:tcW w:w="1299" w:type="dxa"/>
            <w:tcBorders>
              <w:top w:val="nil"/>
              <w:bottom w:val="nil"/>
            </w:tcBorders>
          </w:tcPr>
          <w:p>
            <w:pPr>
              <w:pStyle w:val="9"/>
              <w:spacing w:before="12"/>
              <w:ind w:left="8"/>
              <w:rPr>
                <w:sz w:val="24"/>
              </w:rPr>
            </w:pPr>
            <w:r>
              <w:rPr>
                <w:sz w:val="24"/>
              </w:rPr>
              <w:t>参与节约能</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spacing w:before="21" w:line="305" w:lineRule="exact"/>
              <w:ind w:left="6"/>
              <w:jc w:val="center"/>
              <w:rPr>
                <w:sz w:val="24"/>
              </w:rPr>
            </w:pPr>
            <w:r>
              <w:rPr>
                <w:sz w:val="24"/>
              </w:rPr>
              <w:t>化</w:t>
            </w:r>
          </w:p>
        </w:tc>
        <w:tc>
          <w:tcPr>
            <w:tcW w:w="1299" w:type="dxa"/>
            <w:tcBorders>
              <w:top w:val="nil"/>
              <w:bottom w:val="nil"/>
            </w:tcBorders>
          </w:tcPr>
          <w:p>
            <w:pPr>
              <w:pStyle w:val="9"/>
              <w:spacing w:before="21" w:line="305" w:lineRule="exact"/>
              <w:ind w:left="8"/>
              <w:rPr>
                <w:sz w:val="24"/>
              </w:rPr>
            </w:pPr>
            <w:r>
              <w:rPr>
                <w:sz w:val="24"/>
              </w:rPr>
              <w:t>源、环境保</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38" w:type="dxa"/>
            <w:tcBorders>
              <w:top w:val="nil"/>
              <w:bottom w:val="nil"/>
            </w:tcBorders>
          </w:tcPr>
          <w:p>
            <w:pPr>
              <w:pStyle w:val="9"/>
              <w:spacing w:before="25"/>
              <w:ind w:left="54" w:right="48"/>
              <w:jc w:val="center"/>
              <w:rPr>
                <w:rFonts w:ascii="Times New Roman" w:eastAsia="Times New Roman"/>
                <w:sz w:val="24"/>
              </w:rPr>
            </w:pPr>
            <w:r>
              <w:rPr>
                <w:sz w:val="24"/>
              </w:rPr>
              <w:t>（</w:t>
            </w:r>
            <w:r>
              <w:rPr>
                <w:rFonts w:ascii="Times New Roman" w:eastAsia="Times New Roman"/>
                <w:sz w:val="24"/>
              </w:rPr>
              <w:t>45</w:t>
            </w:r>
          </w:p>
        </w:tc>
        <w:tc>
          <w:tcPr>
            <w:tcW w:w="1299" w:type="dxa"/>
            <w:tcBorders>
              <w:top w:val="nil"/>
              <w:bottom w:val="nil"/>
            </w:tcBorders>
          </w:tcPr>
          <w:p>
            <w:pPr>
              <w:pStyle w:val="9"/>
              <w:spacing w:before="25"/>
              <w:ind w:left="8"/>
              <w:rPr>
                <w:sz w:val="24"/>
              </w:rPr>
            </w:pPr>
            <w:r>
              <w:rPr>
                <w:sz w:val="24"/>
              </w:rPr>
              <w:t>护等绿色实</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8" w:type="dxa"/>
            <w:tcBorders>
              <w:top w:val="nil"/>
              <w:bottom w:val="nil"/>
            </w:tcBorders>
          </w:tcPr>
          <w:p>
            <w:pPr>
              <w:pStyle w:val="9"/>
              <w:spacing w:before="16"/>
              <w:ind w:left="54" w:right="48"/>
              <w:jc w:val="center"/>
              <w:rPr>
                <w:sz w:val="24"/>
              </w:rPr>
            </w:pPr>
            <w:r>
              <w:rPr>
                <w:sz w:val="24"/>
              </w:rPr>
              <w:t>分）</w:t>
            </w:r>
          </w:p>
        </w:tc>
        <w:tc>
          <w:tcPr>
            <w:tcW w:w="1299" w:type="dxa"/>
            <w:tcBorders>
              <w:top w:val="nil"/>
              <w:bottom w:val="nil"/>
            </w:tcBorders>
          </w:tcPr>
          <w:p>
            <w:pPr>
              <w:pStyle w:val="9"/>
              <w:spacing w:before="16"/>
              <w:ind w:left="8"/>
              <w:rPr>
                <w:rFonts w:ascii="Times New Roman" w:eastAsia="Times New Roman"/>
                <w:sz w:val="24"/>
              </w:rPr>
            </w:pPr>
            <w:r>
              <w:rPr>
                <w:spacing w:val="-11"/>
                <w:sz w:val="24"/>
              </w:rPr>
              <w:t>践活动。</w:t>
            </w:r>
            <w:r>
              <w:rPr>
                <w:spacing w:val="-8"/>
                <w:sz w:val="24"/>
              </w:rPr>
              <w:t>（</w:t>
            </w:r>
            <w:r>
              <w:rPr>
                <w:rFonts w:ascii="Times New Roman" w:eastAsia="Times New Roman"/>
                <w:spacing w:val="-8"/>
                <w:sz w:val="24"/>
              </w:rPr>
              <w:t>9</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838" w:type="dxa"/>
            <w:tcBorders>
              <w:top w:val="nil"/>
            </w:tcBorders>
          </w:tcPr>
          <w:p>
            <w:pPr>
              <w:pStyle w:val="9"/>
              <w:rPr>
                <w:rFonts w:ascii="Times New Roman"/>
                <w:sz w:val="24"/>
              </w:rPr>
            </w:pPr>
          </w:p>
        </w:tc>
        <w:tc>
          <w:tcPr>
            <w:tcW w:w="1299" w:type="dxa"/>
            <w:tcBorders>
              <w:top w:val="nil"/>
            </w:tcBorders>
          </w:tcPr>
          <w:p>
            <w:pPr>
              <w:pStyle w:val="9"/>
              <w:spacing w:before="12"/>
              <w:ind w:left="8"/>
              <w:rPr>
                <w:sz w:val="24"/>
              </w:rPr>
            </w:pPr>
            <w:r>
              <w:rPr>
                <w:sz w:val="24"/>
              </w:rPr>
              <w:t>分）</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bl>
    <w:p>
      <w:pPr>
        <w:spacing w:after="0"/>
        <w:rPr>
          <w:sz w:val="2"/>
          <w:szCs w:val="2"/>
        </w:rPr>
        <w:sectPr>
          <w:footerReference r:id="rId12" w:type="default"/>
          <w:footerReference r:id="rId13" w:type="even"/>
          <w:pgSz w:w="11910" w:h="16840"/>
          <w:pgMar w:top="1580" w:right="620" w:bottom="1760" w:left="1300" w:header="0" w:footer="1564" w:gutter="0"/>
          <w:pgNumType w:start="39"/>
        </w:sectPr>
      </w:pPr>
    </w:p>
    <w:p>
      <w:pPr>
        <w:pStyle w:val="4"/>
        <w:rPr>
          <w:rFonts w:ascii="Times New Roman"/>
          <w:sz w:val="20"/>
        </w:rPr>
      </w:pPr>
      <w:r>
        <mc:AlternateContent>
          <mc:Choice Requires="wps">
            <w:drawing>
              <wp:anchor distT="0" distB="0" distL="114300" distR="114300" simplePos="0" relativeHeight="244306944" behindDoc="1" locked="0" layoutInCell="1" allowOverlap="1">
                <wp:simplePos x="0" y="0"/>
                <wp:positionH relativeFrom="page">
                  <wp:posOffset>2409190</wp:posOffset>
                </wp:positionH>
                <wp:positionV relativeFrom="page">
                  <wp:posOffset>2887980</wp:posOffset>
                </wp:positionV>
                <wp:extent cx="152400" cy="152400"/>
                <wp:effectExtent l="0" t="0" r="0" b="0"/>
                <wp:wrapNone/>
                <wp:docPr id="55" name="文本框 108"/>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108" o:spid="_x0000_s1026" o:spt="202" type="#_x0000_t202" style="position:absolute;left:0pt;margin-left:189.7pt;margin-top:227.4pt;height:12pt;width:12pt;mso-position-horizontal-relative:page;mso-position-vertical-relative:page;z-index:-259009536;mso-width-relative:page;mso-height-relative:page;" filled="f" stroked="f" coordsize="21600,21600" o:gfxdata="UEsDBAoAAAAAAIdO4kAAAAAAAAAAAAAAAAAEAAAAZHJzL1BLAwQUAAAACACHTuJAbySJntoAAAAL&#10;AQAADwAAAGRycy9kb3ducmV2LnhtbE2PzU7DMBCE70i8g7VI3KhdGto0xKkQghMSIg0Hjk6yTazG&#10;6xC7P7w9y6ncdndGs9/km7MbxBGnYD1pmM8UCKTGt5Y6DZ/V610KIkRDrRk8oYYfDLAprq9yk7X+&#10;RCUet7ETHEIhMxr6GMdMytD06EyY+RGJtZ2fnIm8Tp1sJ3PicDfIe6WW0hlL/KE3Iz732Oy3B6fh&#10;6YvKF/v9Xn+Uu9JW1VrR23Kv9e3NXD2CiHiOFzP84TM6FMxU+wO1QQwaFqt1wlYNyUPCHdiRqAVf&#10;ah5WaQqyyOX/DsUvUEsDBBQAAAAIAIdO4kD5UbvZtwEAAHQDAAAOAAAAZHJzL2Uyb0RvYy54bWyt&#10;U8GO0zAQvSPxD5bv1GlF0SpquhKqFiEhQFr4ANexG0u2x7LdJv0B+ANOXLjzXf0Oxk7SXZbLHrg4&#10;45nxm3lvJpvbwRpykiFqcA1dLipKpBPQando6Ncvd69uKImJu5YbcLKhZxnp7fbli03va7mCDkwr&#10;A0EQF+veN7RLydeMRdFJy+MCvHQYVBAsT3gNB9YG3iO6NWxVVW9YD6H1AYSMEb27MUgnxPAcQFBK&#10;C7kDcbTSpRE1SMMTUoqd9pFuS7dKSZE+KRVlIqahyDSVE4ugvc8n2254fQjcd1pMLfDntPCEk+Xa&#10;YdEr1I4nTo5B/wNltQgQQaWFAMtGIkURZLGsnmhz33EvCxeUOvqr6PH/wYqPp8+B6Lah6zUljluc&#10;+OXH98vP35df38iyuskK9T7WmHjvMTUNb2HAvZn9EZ2Z+KCCzV+kRDCO+p6v+sohEZEfrVevK4wI&#10;DE02orOHxz7E9E6CJdloaMDxFVX56UNMY+qckms5uNPGlBEa95cDMbOH5c7HDrOVhv0w0dlDe0Y2&#10;5r1DMfNizEaYjf1sHH3Qhw7bKZwLJA6j9D0tTp7243sp/PCzb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ySJntoAAAALAQAADwAAAAAAAAABACAAAAAiAAAAZHJzL2Rvd25yZXYueG1sUEsBAhQA&#10;FAAAAAgAh07iQPlRu9m3AQAAdAMAAA4AAAAAAAAAAQAgAAAAKQEAAGRycy9lMm9Eb2MueG1sUEsF&#10;BgAAAAAGAAYAWQEAAFI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307968" behindDoc="1" locked="0" layoutInCell="1" allowOverlap="1">
                <wp:simplePos x="0" y="0"/>
                <wp:positionH relativeFrom="page">
                  <wp:posOffset>2496820</wp:posOffset>
                </wp:positionH>
                <wp:positionV relativeFrom="page">
                  <wp:posOffset>1303020</wp:posOffset>
                </wp:positionV>
                <wp:extent cx="2821305" cy="1190625"/>
                <wp:effectExtent l="0" t="0" r="17145" b="9525"/>
                <wp:wrapNone/>
                <wp:docPr id="56" name="任意多边形 109"/>
                <wp:cNvGraphicFramePr/>
                <a:graphic xmlns:a="http://schemas.openxmlformats.org/drawingml/2006/main">
                  <a:graphicData uri="http://schemas.microsoft.com/office/word/2010/wordprocessingShape">
                    <wps:wsp>
                      <wps:cNvSpPr/>
                      <wps:spPr>
                        <a:xfrm>
                          <a:off x="0" y="0"/>
                          <a:ext cx="2821305" cy="1190625"/>
                        </a:xfrm>
                        <a:custGeom>
                          <a:avLst/>
                          <a:gdLst/>
                          <a:ahLst/>
                          <a:cxnLst/>
                          <a:pathLst>
                            <a:path w="4443" h="1875">
                              <a:moveTo>
                                <a:pt x="3253" y="0"/>
                              </a:moveTo>
                              <a:lnTo>
                                <a:pt x="0" y="0"/>
                              </a:lnTo>
                              <a:lnTo>
                                <a:pt x="0" y="254"/>
                              </a:lnTo>
                              <a:lnTo>
                                <a:pt x="3253" y="254"/>
                              </a:lnTo>
                              <a:lnTo>
                                <a:pt x="3253" y="0"/>
                              </a:lnTo>
                              <a:moveTo>
                                <a:pt x="4443" y="0"/>
                              </a:moveTo>
                              <a:lnTo>
                                <a:pt x="3262" y="0"/>
                              </a:lnTo>
                              <a:lnTo>
                                <a:pt x="3262" y="1874"/>
                              </a:lnTo>
                              <a:lnTo>
                                <a:pt x="4443" y="1874"/>
                              </a:lnTo>
                              <a:lnTo>
                                <a:pt x="4443" y="0"/>
                              </a:lnTo>
                            </a:path>
                          </a:pathLst>
                        </a:custGeom>
                        <a:solidFill>
                          <a:srgbClr val="FFFFFF"/>
                        </a:solidFill>
                        <a:ln>
                          <a:noFill/>
                        </a:ln>
                      </wps:spPr>
                      <wps:bodyPr upright="1"/>
                    </wps:wsp>
                  </a:graphicData>
                </a:graphic>
              </wp:anchor>
            </w:drawing>
          </mc:Choice>
          <mc:Fallback>
            <w:pict>
              <v:shape id="任意多边形 109" o:spid="_x0000_s1026" o:spt="100" style="position:absolute;left:0pt;margin-left:196.6pt;margin-top:102.6pt;height:93.75pt;width:222.15pt;mso-position-horizontal-relative:page;mso-position-vertical-relative:page;z-index:-259008512;mso-width-relative:page;mso-height-relative:page;" fillcolor="#FFFFFF" filled="t" stroked="f" coordsize="4443,1875" o:gfxdata="UEsDBAoAAAAAAIdO4kAAAAAAAAAAAAAAAAAEAAAAZHJzL1BLAwQUAAAACACHTuJAb4vsmdoAAAAL&#10;AQAADwAAAGRycy9kb3ducmV2LnhtbE2PPU/DMBCGdyT+g3VIbNRporQlxOlQYKjE0sDSzY0vHyI+&#10;h9hp2n/PdYLtTu+j957LtxfbizOOvnOkYLmIQCBVznTUKPj6fH/agPBBk9G9I1RwRQ/b4v4u15lx&#10;Mx3wXIZGcAn5TCtoQxgyKX3VotV+4QYkzmo3Wh14HRtpRj1zue1lHEUraXVHfKHVA+5arL7LySrY&#10;TyZ5tfNeHuvjT7qq33aHj/Kq1OPDMnoBEfAS/mC46bM6FOx0chMZL3oFyXMSM6ogjlIemNgk6xTE&#10;6RbFa5BFLv//UPwCUEsDBBQAAAAIAIdO4kAoWegsPwIAAEsFAAAOAAAAZHJzL2Uyb0RvYy54bWyt&#10;VM2O0zAQviPxDpbvND9tSrdqugeqckGw0i4P4DpOY8mxLdtt2jt37hwRL4FW7NOwiMdg7Py0u0io&#10;B3KIx/bnb+abGXtxfagF2jNjuZI5TkYxRkxSVXC5zfHHu/WrGUbWEVkQoSTL8ZFZfL18+WLR6DlL&#10;VaVEwQwCEmnnjc5x5ZyeR5GlFauJHSnNJGyWytTEwdRso8KQBthrEaVxPI0aZQptFGXWwuqq3cQd&#10;o7mEUJUlp2yl6K5m0rWshgniQJKtuLZ4GaItS0bdh7K0zCGRY1Dqwh+cgL3x/2i5IPOtIbritAuB&#10;XBLCM0014RKcDlQr4gjaGf4XVc2pUVaVbkRVHbVCQkZARRI/y81tRTQLWiDVVg9Jt/+Plr7f3xjE&#10;ixxnU4wkqaHiP+/vf336/Pjty++H748/vqIkvvJ5arSdA/xW35huZsH0og+lqf0IctAh5PY45JYd&#10;HKKwmM7SZBxnGFHYS5KreJpmnjU6Hac7694yFajI/p11bXGK3iJVb9GD7E1NnF/27r2JmhxPJpMx&#10;RhW4mb3OQlVqtWd3KmCcj3CcZoDog4QQTgAhz4HQJmeofq8fdSBrMWk26eT0u/3YogaXFwNDc0Js&#10;Pc8pxpaxlXkW3gnQH+ldT9MLdIzTDgZp+7eWwfPlyKdiQJUvVqj+UEBYPO8AqwQv1lwIXzZrtps3&#10;wqA9gXu8Dl+X7ScwIT1YKn+s7S2/EvnObXvVWxtVHKHnd9rwbQUPQhKY/A7csRBS9x74S3w+D0yn&#10;N3D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7JnaAAAACwEAAA8AAAAAAAAAAQAgAAAAIgAA&#10;AGRycy9kb3ducmV2LnhtbFBLAQIUABQAAAAIAIdO4kAoWegsPwIAAEsFAAAOAAAAAAAAAAEAIAAA&#10;ACkBAABkcnMvZTJvRG9jLnhtbFBLBQYAAAAABgAGAFkBAADaBQAAAAA=&#10;" path="m3253,0l0,0,0,254,3253,254,3253,0m4443,0l3262,0,3262,1874,4443,1874,4443,0e">
                <v:fill on="t" focussize="0,0"/>
                <v:stroke on="f"/>
                <v:imagedata o:title=""/>
                <o:lock v:ext="edit" aspectratio="f"/>
              </v:shape>
            </w:pict>
          </mc:Fallback>
        </mc:AlternateContent>
      </w:r>
      <w:r>
        <mc:AlternateContent>
          <mc:Choice Requires="wps">
            <w:drawing>
              <wp:anchor distT="0" distB="0" distL="114300" distR="114300" simplePos="0" relativeHeight="244308992" behindDoc="1" locked="0" layoutInCell="1" allowOverlap="1">
                <wp:simplePos x="0" y="0"/>
                <wp:positionH relativeFrom="page">
                  <wp:posOffset>2496820</wp:posOffset>
                </wp:positionH>
                <wp:positionV relativeFrom="page">
                  <wp:posOffset>2721610</wp:posOffset>
                </wp:positionV>
                <wp:extent cx="2821305" cy="1192530"/>
                <wp:effectExtent l="0" t="0" r="17145" b="7620"/>
                <wp:wrapNone/>
                <wp:docPr id="57" name="任意多边形 110"/>
                <wp:cNvGraphicFramePr/>
                <a:graphic xmlns:a="http://schemas.openxmlformats.org/drawingml/2006/main">
                  <a:graphicData uri="http://schemas.microsoft.com/office/word/2010/wordprocessingShape">
                    <wps:wsp>
                      <wps:cNvSpPr/>
                      <wps:spPr>
                        <a:xfrm>
                          <a:off x="0" y="0"/>
                          <a:ext cx="2821305" cy="1192530"/>
                        </a:xfrm>
                        <a:custGeom>
                          <a:avLst/>
                          <a:gdLst/>
                          <a:ahLst/>
                          <a:cxnLst/>
                          <a:pathLst>
                            <a:path w="4443" h="1878">
                              <a:moveTo>
                                <a:pt x="3245" y="180"/>
                              </a:moveTo>
                              <a:lnTo>
                                <a:pt x="5" y="180"/>
                              </a:lnTo>
                              <a:lnTo>
                                <a:pt x="5" y="540"/>
                              </a:lnTo>
                              <a:lnTo>
                                <a:pt x="3245" y="540"/>
                              </a:lnTo>
                              <a:lnTo>
                                <a:pt x="3245" y="180"/>
                              </a:lnTo>
                              <a:moveTo>
                                <a:pt x="3253" y="1620"/>
                              </a:moveTo>
                              <a:lnTo>
                                <a:pt x="0" y="1620"/>
                              </a:lnTo>
                              <a:lnTo>
                                <a:pt x="0" y="1877"/>
                              </a:lnTo>
                              <a:lnTo>
                                <a:pt x="3253" y="1877"/>
                              </a:lnTo>
                              <a:lnTo>
                                <a:pt x="3253" y="1620"/>
                              </a:lnTo>
                              <a:moveTo>
                                <a:pt x="4443" y="0"/>
                              </a:moveTo>
                              <a:lnTo>
                                <a:pt x="3262" y="0"/>
                              </a:lnTo>
                              <a:lnTo>
                                <a:pt x="3262" y="1877"/>
                              </a:lnTo>
                              <a:lnTo>
                                <a:pt x="4443" y="1877"/>
                              </a:lnTo>
                              <a:lnTo>
                                <a:pt x="4443" y="0"/>
                              </a:lnTo>
                            </a:path>
                          </a:pathLst>
                        </a:custGeom>
                        <a:solidFill>
                          <a:srgbClr val="FFFFFF"/>
                        </a:solidFill>
                        <a:ln>
                          <a:noFill/>
                        </a:ln>
                      </wps:spPr>
                      <wps:bodyPr upright="1"/>
                    </wps:wsp>
                  </a:graphicData>
                </a:graphic>
              </wp:anchor>
            </w:drawing>
          </mc:Choice>
          <mc:Fallback>
            <w:pict>
              <v:shape id="任意多边形 110" o:spid="_x0000_s1026" o:spt="100" style="position:absolute;left:0pt;margin-left:196.6pt;margin-top:214.3pt;height:93.9pt;width:222.15pt;mso-position-horizontal-relative:page;mso-position-vertical-relative:page;z-index:-259007488;mso-width-relative:page;mso-height-relative:page;" fillcolor="#FFFFFF" filled="t" stroked="f" coordsize="4443,1878" o:gfxdata="UEsDBAoAAAAAAIdO4kAAAAAAAAAAAAAAAAAEAAAAZHJzL1BLAwQUAAAACACHTuJAyLvmf90AAAAL&#10;AQAADwAAAGRycy9kb3ducmV2LnhtbE2Py07DMBBF90j8gzVIbCpqJ2lDCHG6QOoCIRYtVN269jSJ&#10;Eo+j2H3A12NWsBzdo3vPVKurHdgZJ985kpDMBTAk7UxHjYTPj/VDAcwHRUYNjlDCF3pY1bc3lSqN&#10;u9AGz9vQsFhCvlQS2hDGknOvW7TKz92IFLOjm6wK8ZwabiZ1ieV24KkQObeqo7jQqhFfWtT99mQl&#10;rLNi12s7m7nl+6SP3514e933Ut7fJeIZWMBr+IPhVz+qQx2dDu5ExrNBQvaUpRGVsEiLHFgkiuxx&#10;CewgIU/yBfC64v9/qH8AUEsDBBQAAAAIAIdO4kBOunxyZwIAACEGAAAOAAAAZHJzL2Uyb0RvYy54&#10;bWytVMuO0zAU3SPxD5b3NE3aTkPVdBZUZYNgpBk+wHWcJpJjW7bbtHv27FkifgKN4GsYxGdw7dRJ&#10;WyTogiziG9+Tc8+5fsxv9zVHO6ZNJUWG48EQIyaozCuxyfD7h9WLFCNjicgJl4Jl+MAMvl08fzZv&#10;1IwlspQ8ZxoBiTCzRmW4tFbNosjQktXEDKRiApKF1DWx8Kk3Ua5JA+w1j5Lh8CZqpM6VlpQZA7PL&#10;NomPjPoaQlkUFWVLSbc1E7Zl1YwTC5ZMWSmDF15tUTBq3xWFYRbxDINT699QBOK1e0eLOZltNFFl&#10;RY8SyDUSLjzVpBJQtKNaEkvQVld/UNUV1dLIwg6orKPWiO8IuIiHF725L4li3gu02qiu6eb/0dK3&#10;uzuNqjzDkylGgtSw4j8eH39++Pj05dOv71+fvn1Gcez71CgzA/i9utPQNfdlIHSm94Wu3Qh20N73&#10;9tD1lu0tojCZpEk8Gk4wopCL45fJZORZo/53ujX2NZOeiuzeGNsuTh4iUoaI7kUIFbFu2pV3IWoy&#10;PB6PRxiVUCadpn5VarljD9JjrFM4SsagxAlJg4gewsUp9BIXsmFUnrBFTcaBLWTD2KK6slcDe32B&#10;qdcZOCdg1lm5SUL1HhP+arGw6c+BIR3GM1g6nbrjAQsU0mG8rHw9stcYuHqtLWu7eCDzX2ZGyU3i&#10;/QRgYAxjUHmEwWb4u5+u8vXI89LQKbcFfcu6bQmTp/vaSF7lq4pztxmN3qxfcY12BG6nlX+OHT+D&#10;ceHAQrrfwoJAkf4Eumgt8wOc5K3S1aaEay72TC4DN4eXdLzl3NV0+u2Z+pt9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Iu+Z/3QAAAAsBAAAPAAAAAAAAAAEAIAAAACIAAABkcnMvZG93bnJldi54&#10;bWxQSwECFAAUAAAACACHTuJATrp8cmcCAAAhBgAADgAAAAAAAAABACAAAAAsAQAAZHJzL2Uyb0Rv&#10;Yy54bWxQSwUGAAAAAAYABgBZAQAABQYAAAAA&#10;" path="m3245,180l5,180,5,540,3245,540,3245,180m3253,1620l0,1620,0,1877,3253,1877,3253,1620m4443,0l3262,0,3262,1877,4443,1877,4443,0e">
                <v:fill on="t" focussize="0,0"/>
                <v:stroke on="f"/>
                <v:imagedata o:title=""/>
                <o:lock v:ext="edit" aspectratio="f"/>
              </v:shape>
            </w:pict>
          </mc:Fallback>
        </mc:AlternateContent>
      </w:r>
      <w:r>
        <mc:AlternateContent>
          <mc:Choice Requires="wps">
            <w:drawing>
              <wp:anchor distT="0" distB="0" distL="114300" distR="114300" simplePos="0" relativeHeight="244310016" behindDoc="1" locked="0" layoutInCell="1" allowOverlap="1">
                <wp:simplePos x="0" y="0"/>
                <wp:positionH relativeFrom="page">
                  <wp:posOffset>4568190</wp:posOffset>
                </wp:positionH>
                <wp:positionV relativeFrom="page">
                  <wp:posOffset>7205980</wp:posOffset>
                </wp:positionV>
                <wp:extent cx="749935" cy="1658620"/>
                <wp:effectExtent l="0" t="0" r="12065" b="17780"/>
                <wp:wrapNone/>
                <wp:docPr id="58" name="任意多边形 111"/>
                <wp:cNvGraphicFramePr/>
                <a:graphic xmlns:a="http://schemas.openxmlformats.org/drawingml/2006/main">
                  <a:graphicData uri="http://schemas.microsoft.com/office/word/2010/wordprocessingShape">
                    <wps:wsp>
                      <wps:cNvSpPr/>
                      <wps:spPr>
                        <a:xfrm>
                          <a:off x="0" y="0"/>
                          <a:ext cx="749935" cy="1658620"/>
                        </a:xfrm>
                        <a:custGeom>
                          <a:avLst/>
                          <a:gdLst/>
                          <a:ahLst/>
                          <a:cxnLst/>
                          <a:pathLst>
                            <a:path w="1181" h="2612">
                              <a:moveTo>
                                <a:pt x="1181" y="0"/>
                              </a:moveTo>
                              <a:lnTo>
                                <a:pt x="0" y="0"/>
                              </a:lnTo>
                              <a:lnTo>
                                <a:pt x="0" y="1126"/>
                              </a:lnTo>
                              <a:lnTo>
                                <a:pt x="5" y="1126"/>
                              </a:lnTo>
                              <a:lnTo>
                                <a:pt x="5" y="1486"/>
                              </a:lnTo>
                              <a:lnTo>
                                <a:pt x="0" y="1486"/>
                              </a:lnTo>
                              <a:lnTo>
                                <a:pt x="0" y="2611"/>
                              </a:lnTo>
                              <a:lnTo>
                                <a:pt x="1181" y="2611"/>
                              </a:lnTo>
                              <a:lnTo>
                                <a:pt x="1181" y="1486"/>
                              </a:lnTo>
                              <a:lnTo>
                                <a:pt x="1176" y="1486"/>
                              </a:lnTo>
                              <a:lnTo>
                                <a:pt x="1176" y="1126"/>
                              </a:lnTo>
                              <a:lnTo>
                                <a:pt x="1181" y="1126"/>
                              </a:lnTo>
                              <a:lnTo>
                                <a:pt x="1181" y="0"/>
                              </a:lnTo>
                            </a:path>
                          </a:pathLst>
                        </a:custGeom>
                        <a:solidFill>
                          <a:srgbClr val="FFFFFF"/>
                        </a:solidFill>
                        <a:ln>
                          <a:noFill/>
                        </a:ln>
                      </wps:spPr>
                      <wps:bodyPr upright="1"/>
                    </wps:wsp>
                  </a:graphicData>
                </a:graphic>
              </wp:anchor>
            </w:drawing>
          </mc:Choice>
          <mc:Fallback>
            <w:pict>
              <v:shape id="任意多边形 111" o:spid="_x0000_s1026" o:spt="100" style="position:absolute;left:0pt;margin-left:359.7pt;margin-top:567.4pt;height:130.6pt;width:59.05pt;mso-position-horizontal-relative:page;mso-position-vertical-relative:page;z-index:-259006464;mso-width-relative:page;mso-height-relative:page;" fillcolor="#FFFFFF" filled="t" stroked="f" coordsize="1181,2612" o:gfxdata="UEsDBAoAAAAAAIdO4kAAAAAAAAAAAAAAAAAEAAAAZHJzL1BLAwQUAAAACACHTuJAq/Q1C9wAAAAN&#10;AQAADwAAAGRycy9kb3ducmV2LnhtbE2PzU7DMBCE70i8g7VI3KidpjRtiNMDP6pEBVIL3N14SSLi&#10;dRS7aeHpu5zguDOfZmeK1cl1YsQhtJ40JBMFAqnytqVaw/vb080CRIiGrOk8oYZvDLAqLy8Kk1t/&#10;pC2Ou1gLDqGQGw1NjH0uZagadCZMfI/E3qcfnIl8DrW0gzlyuOvkVKm5dKYl/tCYHu8brL52B6eh&#10;fZDZx+MGx816/fyD2da+TtMXra+vEnUHIuIp/sHwW5+rQ8md9v5ANohOQ5YsZ4yykaQzHsHIIs1u&#10;QexZSpdzBbIs5P8V5RlQSwMEFAAAAAgAh07iQLjibfJEAgAAwwUAAA4AAABkcnMvZTJvRG9jLnht&#10;bK1UzY7TMBC+I/EOlu80ddhmu1XTPVCVC4KVdnkA13EaS4lt2W7T3rlz54h4CbRin4ZFPAZj56dl&#10;ETQHckjGni/fzHwz9vx6X5Vox40VSqaYjMYYcclUJuQmxe/vVi+mGFlHZUZLJXmKD9zi68XzZ/Na&#10;z3isClVm3CAgkXZW6xQXzulZFFlW8IrakdJcgjNXpqIOlmYTZYbWwF6VUTweJ1GtTKaNYtxa2F02&#10;TtwymiGEKs8F40vFthWXrmE1vKQOSrKF0BYvQrZ5zpl7l+eWO1SmGCp14Q1BwF77d7SY09nGUF0I&#10;1qZAh6TwpKaKCglBe6oldRRtjfiDqhLMKKtyN2KqippCgiJQBRk/0ea2oJqHWkBqq3vR7f+jZW93&#10;NwaJLMUT6LukFXT8+/39jw8fH798+vnw9fHbZ0QI8TrV2s4AfqtvTLuyYPqi97mp/BfKQfug7aHX&#10;lu8dYrB5eXF19XKCEQMXSSbTJA7iR8e/2da611wFJrp7Y13Tm6yzaNFZbC87U1Pnt310b6Ia2MmU&#10;YFSkOE5IHJpSqR2/UwHjfIINossRUjgCSnkKhCk5QXW+7qsDWYMhJE68SEDWubtvA4PSfeUDYRfT&#10;f7O1QYfBQIfQwL/m1usxHEnOhSbkMmlKHo48J06f51kZe2Q3ZE0zQAE/JaFN/eTA5unoWVWKbCXK&#10;0s+LNZv1q9KgHYX7YxWetsu/wUrpwVL537ohgCD+xDRnxFtrlR3grG21EZsCLqKmJ94DZzuk1N5D&#10;/vI4XQem4927+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r9DUL3AAAAA0BAAAPAAAAAAAAAAEA&#10;IAAAACIAAABkcnMvZG93bnJldi54bWxQSwECFAAUAAAACACHTuJAuOJt8kQCAADDBQAADgAAAAAA&#10;AAABACAAAAArAQAAZHJzL2Uyb0RvYy54bWxQSwUGAAAAAAYABgBZAQAA4QUAAAAA&#10;" path="m1181,0l0,0,0,1126,5,1126,5,1486,0,1486,0,2611,1181,2611,1181,1486,1176,1486,1176,1126,1181,1126,1181,0e">
                <v:fill on="t" focussize="0,0"/>
                <v:stroke on="f"/>
                <v:imagedata o:title=""/>
                <o:lock v:ext="edit" aspectratio="f"/>
              </v:shape>
            </w:pict>
          </mc:Fallback>
        </mc:AlternateContent>
      </w:r>
    </w:p>
    <w:p>
      <w:pPr>
        <w:pStyle w:val="4"/>
        <w:spacing w:before="5"/>
        <w:rPr>
          <w:rFonts w:ascii="Times New Roman"/>
          <w:sz w:val="18"/>
        </w:rPr>
      </w:pPr>
    </w:p>
    <w:tbl>
      <w:tblPr>
        <w:tblStyle w:val="5"/>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299"/>
        <w:gridCol w:w="3262"/>
        <w:gridCol w:w="1190"/>
        <w:gridCol w:w="581"/>
        <w:gridCol w:w="578"/>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38" w:type="dxa"/>
            <w:vMerge w:val="restart"/>
          </w:tcPr>
          <w:p>
            <w:pPr>
              <w:pStyle w:val="9"/>
              <w:rPr>
                <w:rFonts w:ascii="Times New Roman"/>
                <w:sz w:val="24"/>
              </w:rPr>
            </w:pPr>
          </w:p>
        </w:tc>
        <w:tc>
          <w:tcPr>
            <w:tcW w:w="1299" w:type="dxa"/>
            <w:tcBorders>
              <w:bottom w:val="nil"/>
            </w:tcBorders>
          </w:tcPr>
          <w:p>
            <w:pPr>
              <w:pStyle w:val="9"/>
              <w:rPr>
                <w:rFonts w:ascii="Times New Roman"/>
                <w:sz w:val="24"/>
              </w:rPr>
            </w:pPr>
          </w:p>
        </w:tc>
        <w:tc>
          <w:tcPr>
            <w:tcW w:w="3262" w:type="dxa"/>
            <w:tcBorders>
              <w:bottom w:val="nil"/>
            </w:tcBorders>
          </w:tcPr>
          <w:p>
            <w:pPr>
              <w:pStyle w:val="9"/>
              <w:spacing w:before="5"/>
              <w:rPr>
                <w:rFonts w:ascii="Times New Roman"/>
                <w:sz w:val="26"/>
              </w:rPr>
            </w:pPr>
          </w:p>
          <w:p>
            <w:pPr>
              <w:pStyle w:val="9"/>
              <w:ind w:left="8"/>
              <w:rPr>
                <w:sz w:val="24"/>
              </w:rPr>
            </w:pPr>
            <w:r>
              <w:rPr>
                <w:rFonts w:ascii="Times New Roman" w:eastAsia="Times New Roman"/>
                <w:sz w:val="24"/>
              </w:rPr>
              <w:t>1.</w:t>
            </w:r>
            <w:r>
              <w:rPr>
                <w:spacing w:val="-8"/>
                <w:sz w:val="24"/>
              </w:rPr>
              <w:t>师生相关创新研究成果，包括</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ind w:left="8"/>
              <w:rPr>
                <w:sz w:val="24"/>
              </w:rPr>
            </w:pPr>
            <w:r>
              <w:rPr>
                <w:spacing w:val="-16"/>
                <w:sz w:val="24"/>
              </w:rPr>
              <w:t>项目资料、论文等</w:t>
            </w:r>
            <w:r>
              <w:rPr>
                <w:sz w:val="24"/>
              </w:rPr>
              <w:t>（</w:t>
            </w:r>
            <w:r>
              <w:rPr>
                <w:spacing w:val="-4"/>
                <w:sz w:val="24"/>
              </w:rPr>
              <w:t>提供立项材</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1" w:line="305" w:lineRule="exact"/>
              <w:ind w:left="8"/>
              <w:rPr>
                <w:sz w:val="24"/>
              </w:rPr>
            </w:pPr>
            <w:r>
              <w:rPr>
                <w:sz w:val="24"/>
              </w:rPr>
              <w:t>料，发表论文的封面、目录页</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25"/>
              <w:ind w:left="8"/>
              <w:rPr>
                <w:sz w:val="24"/>
              </w:rPr>
            </w:pPr>
            <w:r>
              <w:rPr>
                <w:rFonts w:ascii="Times New Roman" w:eastAsia="Times New Roman"/>
                <w:sz w:val="24"/>
              </w:rPr>
              <w:t>5.</w:t>
            </w:r>
            <w:r>
              <w:rPr>
                <w:sz w:val="24"/>
              </w:rPr>
              <w:t>鼓励师生</w:t>
            </w:r>
          </w:p>
        </w:tc>
        <w:tc>
          <w:tcPr>
            <w:tcW w:w="3262" w:type="dxa"/>
            <w:tcBorders>
              <w:top w:val="nil"/>
              <w:bottom w:val="nil"/>
            </w:tcBorders>
          </w:tcPr>
          <w:p>
            <w:pPr>
              <w:pStyle w:val="9"/>
              <w:spacing w:before="25"/>
              <w:ind w:left="8"/>
              <w:rPr>
                <w:sz w:val="24"/>
              </w:rPr>
            </w:pPr>
            <w:r>
              <w:rPr>
                <w:sz w:val="24"/>
              </w:rPr>
              <w:t>正文等佐证材料）；</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16"/>
              <w:ind w:left="8"/>
              <w:rPr>
                <w:sz w:val="24"/>
              </w:rPr>
            </w:pPr>
            <w:r>
              <w:rPr>
                <w:sz w:val="24"/>
              </w:rPr>
              <w:t>进行绿色科</w:t>
            </w:r>
          </w:p>
          <w:p>
            <w:pPr>
              <w:pStyle w:val="9"/>
              <w:spacing w:before="52"/>
              <w:ind w:left="8"/>
              <w:rPr>
                <w:sz w:val="24"/>
              </w:rPr>
            </w:pPr>
            <w:r>
              <w:rPr>
                <w:sz w:val="24"/>
              </w:rPr>
              <w:t>技发明创</w:t>
            </w:r>
          </w:p>
        </w:tc>
        <w:tc>
          <w:tcPr>
            <w:tcW w:w="3262" w:type="dxa"/>
            <w:tcBorders>
              <w:top w:val="nil"/>
              <w:bottom w:val="nil"/>
            </w:tcBorders>
          </w:tcPr>
          <w:p>
            <w:pPr>
              <w:pStyle w:val="9"/>
              <w:numPr>
                <w:ilvl w:val="0"/>
                <w:numId w:val="64"/>
              </w:numPr>
              <w:tabs>
                <w:tab w:val="left" w:pos="190"/>
              </w:tabs>
              <w:spacing w:before="16" w:after="0" w:line="240" w:lineRule="auto"/>
              <w:ind w:left="189" w:right="0" w:hanging="182"/>
              <w:jc w:val="left"/>
              <w:rPr>
                <w:sz w:val="24"/>
              </w:rPr>
            </w:pPr>
            <w:r>
              <w:rPr>
                <w:sz w:val="24"/>
              </w:rPr>
              <w:t>相关教研活动记录；</w:t>
            </w:r>
          </w:p>
          <w:p>
            <w:pPr>
              <w:pStyle w:val="9"/>
              <w:numPr>
                <w:ilvl w:val="0"/>
                <w:numId w:val="64"/>
              </w:numPr>
              <w:tabs>
                <w:tab w:val="left" w:pos="190"/>
              </w:tabs>
              <w:spacing w:before="52" w:after="0" w:line="240" w:lineRule="auto"/>
              <w:ind w:left="189" w:right="0" w:hanging="182"/>
              <w:jc w:val="left"/>
              <w:rPr>
                <w:sz w:val="24"/>
              </w:rPr>
            </w:pPr>
            <w:r>
              <w:rPr>
                <w:sz w:val="24"/>
              </w:rPr>
              <w:t>学生绿色科技发明创造活动</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8" w:type="dxa"/>
            <w:vMerge w:val="continue"/>
            <w:tcBorders>
              <w:top w:val="nil"/>
            </w:tcBorders>
          </w:tcPr>
          <w:p>
            <w:pPr>
              <w:rPr>
                <w:sz w:val="2"/>
                <w:szCs w:val="2"/>
              </w:rPr>
            </w:pPr>
          </w:p>
        </w:tc>
        <w:tc>
          <w:tcPr>
            <w:tcW w:w="1299" w:type="dxa"/>
            <w:tcBorders>
              <w:top w:val="nil"/>
              <w:bottom w:val="nil"/>
            </w:tcBorders>
          </w:tcPr>
          <w:p>
            <w:pPr>
              <w:pStyle w:val="9"/>
              <w:spacing w:before="16"/>
              <w:ind w:left="8"/>
              <w:rPr>
                <w:sz w:val="24"/>
              </w:rPr>
            </w:pPr>
            <w:r>
              <w:rPr>
                <w:sz w:val="24"/>
              </w:rPr>
              <w:t>造。（</w:t>
            </w:r>
            <w:r>
              <w:rPr>
                <w:rFonts w:ascii="Times New Roman" w:eastAsia="Times New Roman"/>
                <w:sz w:val="24"/>
              </w:rPr>
              <w:t xml:space="preserve">10 </w:t>
            </w:r>
            <w:r>
              <w:rPr>
                <w:sz w:val="24"/>
              </w:rPr>
              <w:t>分</w:t>
            </w:r>
          </w:p>
        </w:tc>
        <w:tc>
          <w:tcPr>
            <w:tcW w:w="3262" w:type="dxa"/>
            <w:tcBorders>
              <w:top w:val="nil"/>
              <w:bottom w:val="nil"/>
            </w:tcBorders>
          </w:tcPr>
          <w:p>
            <w:pPr>
              <w:pStyle w:val="9"/>
              <w:spacing w:before="16"/>
              <w:ind w:left="8"/>
              <w:rPr>
                <w:sz w:val="24"/>
              </w:rPr>
            </w:pPr>
            <w:r>
              <w:rPr>
                <w:spacing w:val="-13"/>
                <w:sz w:val="24"/>
              </w:rPr>
              <w:t>记录、创作发明作品、照片、学</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line="305" w:lineRule="exact"/>
              <w:ind w:left="8"/>
              <w:rPr>
                <w:sz w:val="24"/>
              </w:rPr>
            </w:pPr>
            <w:r>
              <w:rPr>
                <w:sz w:val="24"/>
              </w:rPr>
              <w:t>习成果等资料或实物；</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vMerge w:val="continue"/>
            <w:tcBorders>
              <w:top w:val="nil"/>
            </w:tcBorders>
          </w:tcPr>
          <w:p>
            <w:pPr>
              <w:rPr>
                <w:sz w:val="2"/>
                <w:szCs w:val="2"/>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5"/>
              <w:ind w:left="8"/>
              <w:rPr>
                <w:sz w:val="24"/>
              </w:rPr>
            </w:pPr>
            <w:r>
              <w:rPr>
                <w:rFonts w:ascii="Times New Roman" w:eastAsia="Times New Roman"/>
                <w:sz w:val="24"/>
              </w:rPr>
              <w:t>4.</w:t>
            </w:r>
            <w:r>
              <w:rPr>
                <w:sz w:val="24"/>
              </w:rPr>
              <w:t>相关激励机制文件，相关奖</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38" w:type="dxa"/>
            <w:vMerge w:val="continue"/>
            <w:tcBorders>
              <w:top w:val="nil"/>
            </w:tcBorders>
          </w:tcPr>
          <w:p>
            <w:pPr>
              <w:rPr>
                <w:sz w:val="2"/>
                <w:szCs w:val="2"/>
              </w:rPr>
            </w:pPr>
          </w:p>
        </w:tc>
        <w:tc>
          <w:tcPr>
            <w:tcW w:w="1299" w:type="dxa"/>
            <w:tcBorders>
              <w:top w:val="nil"/>
            </w:tcBorders>
          </w:tcPr>
          <w:p>
            <w:pPr>
              <w:pStyle w:val="9"/>
              <w:rPr>
                <w:rFonts w:ascii="Times New Roman"/>
                <w:sz w:val="24"/>
              </w:rPr>
            </w:pPr>
          </w:p>
        </w:tc>
        <w:tc>
          <w:tcPr>
            <w:tcW w:w="3262" w:type="dxa"/>
            <w:tcBorders>
              <w:top w:val="nil"/>
            </w:tcBorders>
          </w:tcPr>
          <w:p>
            <w:pPr>
              <w:pStyle w:val="9"/>
              <w:spacing w:before="12"/>
              <w:ind w:left="8"/>
              <w:rPr>
                <w:sz w:val="24"/>
              </w:rPr>
            </w:pPr>
            <w:r>
              <w:rPr>
                <w:sz w:val="24"/>
              </w:rPr>
              <w:t>励、表彰材料。</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38" w:type="dxa"/>
            <w:tcBorders>
              <w:bottom w:val="nil"/>
            </w:tcBorders>
          </w:tcPr>
          <w:p>
            <w:pPr>
              <w:pStyle w:val="9"/>
              <w:rPr>
                <w:rFonts w:ascii="Times New Roman"/>
                <w:sz w:val="24"/>
              </w:rPr>
            </w:pPr>
          </w:p>
        </w:tc>
        <w:tc>
          <w:tcPr>
            <w:tcW w:w="1299" w:type="dxa"/>
            <w:tcBorders>
              <w:bottom w:val="nil"/>
            </w:tcBorders>
          </w:tcPr>
          <w:p>
            <w:pPr>
              <w:pStyle w:val="9"/>
              <w:spacing w:before="5"/>
              <w:rPr>
                <w:rFonts w:ascii="Times New Roman"/>
                <w:sz w:val="30"/>
              </w:rPr>
            </w:pPr>
          </w:p>
          <w:p>
            <w:pPr>
              <w:pStyle w:val="9"/>
              <w:ind w:left="8"/>
              <w:rPr>
                <w:sz w:val="24"/>
              </w:rPr>
            </w:pPr>
            <w:r>
              <w:rPr>
                <w:rFonts w:ascii="Times New Roman" w:eastAsia="Times New Roman"/>
                <w:sz w:val="24"/>
              </w:rPr>
              <w:t>1.</w:t>
            </w:r>
            <w:r>
              <w:rPr>
                <w:sz w:val="24"/>
              </w:rPr>
              <w:t>合理设置</w:t>
            </w:r>
          </w:p>
        </w:tc>
        <w:tc>
          <w:tcPr>
            <w:tcW w:w="3262" w:type="dxa"/>
            <w:tcBorders>
              <w:bottom w:val="nil"/>
            </w:tcBorders>
          </w:tcPr>
          <w:p>
            <w:pPr>
              <w:pStyle w:val="9"/>
              <w:spacing w:before="5"/>
              <w:rPr>
                <w:rFonts w:ascii="Times New Roman"/>
                <w:sz w:val="30"/>
              </w:rPr>
            </w:pPr>
          </w:p>
          <w:p>
            <w:pPr>
              <w:pStyle w:val="9"/>
              <w:ind w:left="8"/>
              <w:rPr>
                <w:sz w:val="24"/>
              </w:rPr>
            </w:pPr>
            <w:r>
              <w:rPr>
                <w:rFonts w:ascii="Times New Roman" w:eastAsia="Times New Roman"/>
                <w:sz w:val="24"/>
              </w:rPr>
              <w:t>1.</w:t>
            </w:r>
            <w:r>
              <w:rPr>
                <w:spacing w:val="-6"/>
                <w:sz w:val="24"/>
              </w:rPr>
              <w:t>学校绿化分布图和说明</w:t>
            </w:r>
            <w:r>
              <w:rPr>
                <w:sz w:val="24"/>
              </w:rPr>
              <w:t>（</w:t>
            </w:r>
            <w:r>
              <w:rPr>
                <w:spacing w:val="-8"/>
                <w:sz w:val="24"/>
              </w:rPr>
              <w:t>含垂</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2" w:line="305" w:lineRule="exact"/>
              <w:ind w:left="8"/>
              <w:rPr>
                <w:sz w:val="24"/>
              </w:rPr>
            </w:pPr>
            <w:r>
              <w:rPr>
                <w:sz w:val="24"/>
              </w:rPr>
              <w:t>绿化用地，</w:t>
            </w:r>
          </w:p>
        </w:tc>
        <w:tc>
          <w:tcPr>
            <w:tcW w:w="3262" w:type="dxa"/>
            <w:tcBorders>
              <w:top w:val="nil"/>
              <w:bottom w:val="nil"/>
            </w:tcBorders>
          </w:tcPr>
          <w:p>
            <w:pPr>
              <w:pStyle w:val="9"/>
              <w:spacing w:before="12" w:line="305" w:lineRule="exact"/>
              <w:ind w:left="8"/>
              <w:rPr>
                <w:sz w:val="24"/>
              </w:rPr>
            </w:pPr>
            <w:r>
              <w:rPr>
                <w:sz w:val="24"/>
              </w:rPr>
              <w:t>直绿化）；</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5"/>
              <w:ind w:left="8"/>
              <w:rPr>
                <w:sz w:val="24"/>
              </w:rPr>
            </w:pPr>
            <w:r>
              <w:rPr>
                <w:sz w:val="24"/>
              </w:rPr>
              <w:t>增加校园绿</w:t>
            </w:r>
          </w:p>
        </w:tc>
        <w:tc>
          <w:tcPr>
            <w:tcW w:w="3262" w:type="dxa"/>
            <w:tcBorders>
              <w:top w:val="nil"/>
              <w:bottom w:val="nil"/>
            </w:tcBorders>
          </w:tcPr>
          <w:p>
            <w:pPr>
              <w:pStyle w:val="9"/>
              <w:spacing w:before="25"/>
              <w:ind w:left="8"/>
              <w:rPr>
                <w:sz w:val="24"/>
              </w:rPr>
            </w:pPr>
            <w:r>
              <w:rPr>
                <w:rFonts w:ascii="Times New Roman" w:eastAsia="Times New Roman"/>
                <w:sz w:val="24"/>
              </w:rPr>
              <w:t>2.</w:t>
            </w:r>
            <w:r>
              <w:rPr>
                <w:spacing w:val="-9"/>
                <w:sz w:val="24"/>
              </w:rPr>
              <w:t>学校整洁、绿化维护的过程性</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6"/>
              <w:ind w:left="8"/>
              <w:rPr>
                <w:rFonts w:ascii="Times New Roman" w:eastAsia="Times New Roman"/>
                <w:sz w:val="24"/>
              </w:rPr>
            </w:pPr>
            <w:r>
              <w:rPr>
                <w:spacing w:val="-11"/>
                <w:sz w:val="24"/>
              </w:rPr>
              <w:t>化面积。</w:t>
            </w:r>
            <w:r>
              <w:rPr>
                <w:spacing w:val="-8"/>
                <w:sz w:val="24"/>
              </w:rPr>
              <w:t>（</w:t>
            </w:r>
            <w:r>
              <w:rPr>
                <w:rFonts w:ascii="Times New Roman" w:eastAsia="Times New Roman"/>
                <w:spacing w:val="-8"/>
                <w:sz w:val="24"/>
              </w:rPr>
              <w:t>7</w:t>
            </w:r>
          </w:p>
        </w:tc>
        <w:tc>
          <w:tcPr>
            <w:tcW w:w="3262" w:type="dxa"/>
            <w:tcBorders>
              <w:top w:val="nil"/>
              <w:bottom w:val="nil"/>
            </w:tcBorders>
          </w:tcPr>
          <w:p>
            <w:pPr>
              <w:pStyle w:val="9"/>
              <w:spacing w:before="16"/>
              <w:ind w:left="8"/>
              <w:rPr>
                <w:sz w:val="24"/>
              </w:rPr>
            </w:pPr>
            <w:r>
              <w:rPr>
                <w:sz w:val="24"/>
              </w:rPr>
              <w:t>管理和教育功能区说明资料；</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6"/>
              <w:ind w:left="8"/>
              <w:rPr>
                <w:sz w:val="24"/>
              </w:rPr>
            </w:pPr>
            <w:r>
              <w:rPr>
                <w:sz w:val="24"/>
              </w:rPr>
              <w:t>分）</w:t>
            </w:r>
          </w:p>
        </w:tc>
        <w:tc>
          <w:tcPr>
            <w:tcW w:w="3262" w:type="dxa"/>
            <w:tcBorders>
              <w:top w:val="nil"/>
              <w:bottom w:val="nil"/>
            </w:tcBorders>
          </w:tcPr>
          <w:p>
            <w:pPr>
              <w:pStyle w:val="9"/>
              <w:spacing w:before="16"/>
              <w:ind w:left="8"/>
              <w:rPr>
                <w:sz w:val="24"/>
              </w:rPr>
            </w:pPr>
            <w:r>
              <w:rPr>
                <w:rFonts w:ascii="Times New Roman" w:eastAsia="Times New Roman"/>
                <w:sz w:val="24"/>
              </w:rPr>
              <w:t>3.</w:t>
            </w:r>
            <w:r>
              <w:rPr>
                <w:sz w:val="24"/>
              </w:rPr>
              <w:t>现场考察校园绿化。</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trPr>
        <w:tc>
          <w:tcPr>
            <w:tcW w:w="838" w:type="dxa"/>
            <w:vMerge w:val="restart"/>
            <w:tcBorders>
              <w:top w:val="nil"/>
              <w:bottom w:val="nil"/>
            </w:tcBorders>
          </w:tcPr>
          <w:p>
            <w:pPr>
              <w:pStyle w:val="9"/>
              <w:spacing w:before="97"/>
              <w:ind w:left="57"/>
              <w:rPr>
                <w:sz w:val="24"/>
              </w:rPr>
            </w:pPr>
            <w:r>
              <w:rPr>
                <w:sz w:val="24"/>
              </w:rPr>
              <w:t>物质条</w:t>
            </w:r>
          </w:p>
        </w:tc>
        <w:tc>
          <w:tcPr>
            <w:tcW w:w="1299" w:type="dxa"/>
            <w:tcBorders>
              <w:top w:val="nil"/>
            </w:tcBorders>
          </w:tcPr>
          <w:p>
            <w:pPr>
              <w:pStyle w:val="9"/>
              <w:rPr>
                <w:rFonts w:ascii="Times New Roman"/>
                <w:sz w:val="12"/>
              </w:rPr>
            </w:pPr>
          </w:p>
        </w:tc>
        <w:tc>
          <w:tcPr>
            <w:tcW w:w="3262" w:type="dxa"/>
            <w:tcBorders>
              <w:top w:val="nil"/>
            </w:tcBorders>
          </w:tcPr>
          <w:p>
            <w:pPr>
              <w:pStyle w:val="9"/>
              <w:rPr>
                <w:rFonts w:ascii="Times New Roman"/>
                <w:sz w:val="1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838" w:type="dxa"/>
            <w:vMerge w:val="continue"/>
            <w:tcBorders>
              <w:top w:val="nil"/>
              <w:bottom w:val="nil"/>
            </w:tcBorders>
          </w:tcPr>
          <w:p>
            <w:pPr>
              <w:rPr>
                <w:sz w:val="2"/>
                <w:szCs w:val="2"/>
              </w:rPr>
            </w:pPr>
          </w:p>
        </w:tc>
        <w:tc>
          <w:tcPr>
            <w:tcW w:w="1299" w:type="dxa"/>
            <w:tcBorders>
              <w:bottom w:val="nil"/>
            </w:tcBorders>
          </w:tcPr>
          <w:p>
            <w:pPr>
              <w:pStyle w:val="9"/>
              <w:rPr>
                <w:rFonts w:ascii="Times New Roman"/>
                <w:sz w:val="16"/>
              </w:rPr>
            </w:pPr>
          </w:p>
        </w:tc>
        <w:tc>
          <w:tcPr>
            <w:tcW w:w="3262" w:type="dxa"/>
            <w:vMerge w:val="restart"/>
          </w:tcPr>
          <w:p>
            <w:pPr>
              <w:pStyle w:val="9"/>
              <w:rPr>
                <w:rFonts w:ascii="Times New Roman"/>
                <w:sz w:val="26"/>
              </w:rPr>
            </w:pPr>
          </w:p>
          <w:p>
            <w:pPr>
              <w:pStyle w:val="9"/>
              <w:rPr>
                <w:rFonts w:ascii="Times New Roman"/>
                <w:sz w:val="26"/>
              </w:rPr>
            </w:pPr>
          </w:p>
          <w:p>
            <w:pPr>
              <w:pStyle w:val="9"/>
              <w:spacing w:before="6"/>
              <w:rPr>
                <w:rFonts w:ascii="Times New Roman"/>
                <w:sz w:val="24"/>
              </w:rPr>
            </w:pPr>
          </w:p>
          <w:p>
            <w:pPr>
              <w:pStyle w:val="9"/>
              <w:numPr>
                <w:ilvl w:val="0"/>
                <w:numId w:val="65"/>
              </w:numPr>
              <w:tabs>
                <w:tab w:val="left" w:pos="190"/>
              </w:tabs>
              <w:spacing w:before="0" w:after="0" w:line="240" w:lineRule="auto"/>
              <w:ind w:left="189" w:right="0" w:hanging="182"/>
              <w:jc w:val="left"/>
              <w:rPr>
                <w:sz w:val="24"/>
              </w:rPr>
            </w:pPr>
            <w:r>
              <w:rPr>
                <w:sz w:val="24"/>
              </w:rPr>
              <w:t>现场考察校园绿色建筑；</w:t>
            </w:r>
          </w:p>
          <w:p>
            <w:pPr>
              <w:pStyle w:val="9"/>
              <w:numPr>
                <w:ilvl w:val="0"/>
                <w:numId w:val="65"/>
              </w:numPr>
              <w:tabs>
                <w:tab w:val="left" w:pos="190"/>
              </w:tabs>
              <w:spacing w:before="53" w:after="0" w:line="240" w:lineRule="auto"/>
              <w:ind w:left="189" w:right="0" w:hanging="182"/>
              <w:jc w:val="left"/>
              <w:rPr>
                <w:sz w:val="24"/>
              </w:rPr>
            </w:pPr>
            <w:r>
              <w:rPr>
                <w:sz w:val="24"/>
              </w:rPr>
              <w:t>查看建筑设计规划方案；</w:t>
            </w:r>
          </w:p>
          <w:p>
            <w:pPr>
              <w:pStyle w:val="9"/>
              <w:numPr>
                <w:ilvl w:val="0"/>
                <w:numId w:val="65"/>
              </w:numPr>
              <w:tabs>
                <w:tab w:val="left" w:pos="190"/>
              </w:tabs>
              <w:spacing w:before="52" w:after="0" w:line="240" w:lineRule="auto"/>
              <w:ind w:left="189" w:right="0" w:hanging="182"/>
              <w:jc w:val="left"/>
              <w:rPr>
                <w:sz w:val="24"/>
              </w:rPr>
            </w:pPr>
            <w:r>
              <w:rPr>
                <w:sz w:val="24"/>
              </w:rPr>
              <w:t>绿色改造的过程性资料。</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38" w:type="dxa"/>
            <w:tcBorders>
              <w:top w:val="nil"/>
              <w:bottom w:val="nil"/>
            </w:tcBorders>
          </w:tcPr>
          <w:p>
            <w:pPr>
              <w:pStyle w:val="9"/>
              <w:spacing w:before="21"/>
              <w:ind w:left="6"/>
              <w:jc w:val="center"/>
              <w:rPr>
                <w:sz w:val="24"/>
              </w:rPr>
            </w:pPr>
            <w:r>
              <w:rPr>
                <w:sz w:val="24"/>
              </w:rPr>
              <w:t>件</w:t>
            </w:r>
          </w:p>
        </w:tc>
        <w:tc>
          <w:tcPr>
            <w:tcW w:w="1299" w:type="dxa"/>
            <w:tcBorders>
              <w:top w:val="nil"/>
              <w:bottom w:val="nil"/>
            </w:tcBorders>
          </w:tcPr>
          <w:p>
            <w:pPr>
              <w:pStyle w:val="9"/>
              <w:spacing w:before="98" w:line="276" w:lineRule="exact"/>
              <w:ind w:left="8"/>
              <w:rPr>
                <w:sz w:val="24"/>
              </w:rPr>
            </w:pPr>
            <w:r>
              <w:rPr>
                <w:rFonts w:ascii="Times New Roman" w:eastAsia="Times New Roman"/>
                <w:sz w:val="24"/>
              </w:rPr>
              <w:t>2.</w:t>
            </w:r>
            <w:r>
              <w:rPr>
                <w:sz w:val="24"/>
              </w:rPr>
              <w:t>有序推进</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38" w:type="dxa"/>
            <w:tcBorders>
              <w:top w:val="nil"/>
              <w:bottom w:val="nil"/>
            </w:tcBorders>
          </w:tcPr>
          <w:p>
            <w:pPr>
              <w:pStyle w:val="9"/>
              <w:spacing w:line="285" w:lineRule="exact"/>
              <w:ind w:left="54" w:right="48"/>
              <w:jc w:val="center"/>
              <w:rPr>
                <w:rFonts w:ascii="Times New Roman" w:eastAsia="Times New Roman"/>
                <w:sz w:val="24"/>
              </w:rPr>
            </w:pPr>
            <w:r>
              <w:rPr>
                <w:sz w:val="24"/>
              </w:rPr>
              <w:t>（</w:t>
            </w:r>
            <w:r>
              <w:rPr>
                <w:rFonts w:ascii="Times New Roman" w:eastAsia="Times New Roman"/>
                <w:sz w:val="24"/>
              </w:rPr>
              <w:t>25</w:t>
            </w:r>
          </w:p>
        </w:tc>
        <w:tc>
          <w:tcPr>
            <w:tcW w:w="1299" w:type="dxa"/>
            <w:tcBorders>
              <w:top w:val="nil"/>
              <w:bottom w:val="nil"/>
            </w:tcBorders>
          </w:tcPr>
          <w:p>
            <w:pPr>
              <w:pStyle w:val="9"/>
              <w:spacing w:before="54" w:line="270" w:lineRule="exact"/>
              <w:ind w:left="8"/>
              <w:rPr>
                <w:sz w:val="24"/>
              </w:rPr>
            </w:pPr>
            <w:r>
              <w:rPr>
                <w:sz w:val="24"/>
              </w:rPr>
              <w:t>新建绿色建</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38" w:type="dxa"/>
            <w:tcBorders>
              <w:top w:val="nil"/>
              <w:bottom w:val="nil"/>
            </w:tcBorders>
          </w:tcPr>
          <w:p>
            <w:pPr>
              <w:pStyle w:val="9"/>
              <w:spacing w:line="290" w:lineRule="exact"/>
              <w:ind w:left="54" w:right="48"/>
              <w:jc w:val="center"/>
              <w:rPr>
                <w:sz w:val="24"/>
              </w:rPr>
            </w:pPr>
            <w:r>
              <w:rPr>
                <w:sz w:val="24"/>
              </w:rPr>
              <w:t>分）</w:t>
            </w:r>
          </w:p>
        </w:tc>
        <w:tc>
          <w:tcPr>
            <w:tcW w:w="1299" w:type="dxa"/>
            <w:tcBorders>
              <w:top w:val="nil"/>
              <w:bottom w:val="nil"/>
            </w:tcBorders>
          </w:tcPr>
          <w:p>
            <w:pPr>
              <w:pStyle w:val="9"/>
              <w:spacing w:before="59"/>
              <w:ind w:left="8"/>
              <w:rPr>
                <w:sz w:val="24"/>
              </w:rPr>
            </w:pPr>
            <w:r>
              <w:rPr>
                <w:sz w:val="24"/>
              </w:rPr>
              <w:t>筑和对既有</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line="305" w:lineRule="exact"/>
              <w:ind w:left="8"/>
              <w:rPr>
                <w:sz w:val="24"/>
              </w:rPr>
            </w:pPr>
            <w:r>
              <w:rPr>
                <w:sz w:val="24"/>
              </w:rPr>
              <w:t>建筑绿色化</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5"/>
              <w:ind w:left="8"/>
              <w:rPr>
                <w:rFonts w:ascii="Times New Roman" w:eastAsia="Times New Roman"/>
                <w:sz w:val="24"/>
              </w:rPr>
            </w:pPr>
            <w:r>
              <w:rPr>
                <w:sz w:val="24"/>
              </w:rPr>
              <w:t>改造。（</w:t>
            </w:r>
            <w:r>
              <w:rPr>
                <w:rFonts w:ascii="Times New Roman" w:eastAsia="Times New Roman"/>
                <w:sz w:val="24"/>
              </w:rPr>
              <w:t>5</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38" w:type="dxa"/>
            <w:tcBorders>
              <w:top w:val="nil"/>
              <w:bottom w:val="nil"/>
            </w:tcBorders>
          </w:tcPr>
          <w:p>
            <w:pPr>
              <w:pStyle w:val="9"/>
              <w:rPr>
                <w:rFonts w:ascii="Times New Roman"/>
                <w:sz w:val="24"/>
              </w:rPr>
            </w:pPr>
          </w:p>
        </w:tc>
        <w:tc>
          <w:tcPr>
            <w:tcW w:w="1299" w:type="dxa"/>
            <w:tcBorders>
              <w:top w:val="nil"/>
            </w:tcBorders>
          </w:tcPr>
          <w:p>
            <w:pPr>
              <w:pStyle w:val="9"/>
              <w:spacing w:before="12"/>
              <w:ind w:left="8"/>
              <w:rPr>
                <w:sz w:val="24"/>
              </w:rPr>
            </w:pPr>
            <w:r>
              <w:rPr>
                <w:sz w:val="24"/>
              </w:rPr>
              <w:t>分）</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38" w:type="dxa"/>
            <w:tcBorders>
              <w:top w:val="nil"/>
              <w:bottom w:val="nil"/>
            </w:tcBorders>
          </w:tcPr>
          <w:p>
            <w:pPr>
              <w:pStyle w:val="9"/>
              <w:rPr>
                <w:rFonts w:ascii="Times New Roman"/>
                <w:sz w:val="24"/>
              </w:rPr>
            </w:pPr>
          </w:p>
        </w:tc>
        <w:tc>
          <w:tcPr>
            <w:tcW w:w="1299" w:type="dxa"/>
            <w:tcBorders>
              <w:bottom w:val="nil"/>
            </w:tcBorders>
          </w:tcPr>
          <w:p>
            <w:pPr>
              <w:pStyle w:val="9"/>
              <w:rPr>
                <w:rFonts w:ascii="Times New Roman"/>
                <w:sz w:val="24"/>
              </w:rPr>
            </w:pPr>
          </w:p>
          <w:p>
            <w:pPr>
              <w:pStyle w:val="9"/>
              <w:ind w:left="8"/>
              <w:rPr>
                <w:sz w:val="24"/>
              </w:rPr>
            </w:pPr>
            <w:r>
              <w:rPr>
                <w:rFonts w:ascii="Times New Roman" w:eastAsia="Times New Roman"/>
                <w:sz w:val="24"/>
              </w:rPr>
              <w:t>3.</w:t>
            </w:r>
            <w:r>
              <w:rPr>
                <w:sz w:val="24"/>
              </w:rPr>
              <w:t>使用绿色</w:t>
            </w:r>
          </w:p>
        </w:tc>
        <w:tc>
          <w:tcPr>
            <w:tcW w:w="3262" w:type="dxa"/>
            <w:vMerge w:val="restart"/>
          </w:tcPr>
          <w:p>
            <w:pPr>
              <w:pStyle w:val="9"/>
              <w:rPr>
                <w:rFonts w:ascii="Times New Roman"/>
                <w:sz w:val="26"/>
              </w:rPr>
            </w:pPr>
          </w:p>
          <w:p>
            <w:pPr>
              <w:pStyle w:val="9"/>
              <w:rPr>
                <w:rFonts w:ascii="Times New Roman"/>
                <w:sz w:val="26"/>
              </w:rPr>
            </w:pPr>
          </w:p>
          <w:p>
            <w:pPr>
              <w:pStyle w:val="9"/>
              <w:spacing w:before="218" w:line="280" w:lineRule="auto"/>
              <w:ind w:left="8" w:right="181"/>
              <w:jc w:val="both"/>
              <w:rPr>
                <w:sz w:val="24"/>
              </w:rPr>
            </w:pPr>
            <w:r>
              <w:rPr>
                <w:rFonts w:ascii="Times New Roman" w:eastAsia="Times New Roman"/>
                <w:sz w:val="24"/>
              </w:rPr>
              <w:t>1.</w:t>
            </w:r>
            <w:r>
              <w:rPr>
                <w:spacing w:val="-2"/>
                <w:sz w:val="24"/>
              </w:rPr>
              <w:t>现场考察学校绿色节能产品</w:t>
            </w:r>
            <w:r>
              <w:rPr>
                <w:spacing w:val="-6"/>
                <w:sz w:val="24"/>
              </w:rPr>
              <w:t>使用及生活垃圾分类管理情况</w:t>
            </w:r>
            <w:r>
              <w:rPr>
                <w:rFonts w:ascii="Times New Roman" w:eastAsia="Times New Roman"/>
                <w:sz w:val="24"/>
              </w:rPr>
              <w:t>2.</w:t>
            </w:r>
            <w:r>
              <w:rPr>
                <w:sz w:val="24"/>
              </w:rPr>
              <w:t>节能过程性佐证资料。</w:t>
            </w:r>
          </w:p>
        </w:tc>
        <w:tc>
          <w:tcPr>
            <w:tcW w:w="1190" w:type="dxa"/>
            <w:tcBorders>
              <w:bottom w:val="nil"/>
            </w:tcBorders>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2"/>
              <w:ind w:left="8"/>
              <w:rPr>
                <w:sz w:val="24"/>
              </w:rPr>
            </w:pPr>
            <w:r>
              <w:rPr>
                <w:sz w:val="24"/>
              </w:rPr>
              <w:t>节能产品，</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ind w:left="8"/>
              <w:rPr>
                <w:sz w:val="24"/>
              </w:rPr>
            </w:pPr>
            <w:r>
              <w:rPr>
                <w:sz w:val="24"/>
              </w:rPr>
              <w:t>垃圾分类管</w:t>
            </w:r>
          </w:p>
          <w:p>
            <w:pPr>
              <w:pStyle w:val="9"/>
              <w:spacing w:before="52" w:line="305" w:lineRule="exact"/>
              <w:ind w:left="8"/>
              <w:rPr>
                <w:sz w:val="24"/>
              </w:rPr>
            </w:pPr>
            <w:r>
              <w:rPr>
                <w:sz w:val="24"/>
              </w:rPr>
              <w:t>理，资源循</w:t>
            </w:r>
          </w:p>
        </w:tc>
        <w:tc>
          <w:tcPr>
            <w:tcW w:w="3262" w:type="dxa"/>
            <w:vMerge w:val="continue"/>
            <w:tcBorders>
              <w:top w:val="nil"/>
            </w:tcBorders>
          </w:tcPr>
          <w:p>
            <w:pPr>
              <w:rPr>
                <w:sz w:val="2"/>
                <w:szCs w:val="2"/>
              </w:rPr>
            </w:pPr>
          </w:p>
        </w:tc>
        <w:tc>
          <w:tcPr>
            <w:tcW w:w="1190" w:type="dxa"/>
            <w:tcBorders>
              <w:top w:val="nil"/>
              <w:bottom w:val="nil"/>
            </w:tcBorders>
          </w:tcPr>
          <w:p>
            <w:pPr>
              <w:pStyle w:val="9"/>
              <w:spacing w:before="201"/>
              <w:ind w:left="-194"/>
              <w:rPr>
                <w:sz w:val="24"/>
              </w:rPr>
            </w:pPr>
            <w:r>
              <w:rPr>
                <w:sz w:val="24"/>
              </w:rPr>
              <w:t>；</w:t>
            </w: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5"/>
              <w:ind w:left="8"/>
              <w:rPr>
                <w:rFonts w:ascii="Times New Roman" w:eastAsia="Times New Roman"/>
                <w:sz w:val="24"/>
              </w:rPr>
            </w:pPr>
            <w:r>
              <w:rPr>
                <w:spacing w:val="-11"/>
                <w:sz w:val="24"/>
              </w:rPr>
              <w:t>环利用。</w:t>
            </w:r>
            <w:r>
              <w:rPr>
                <w:spacing w:val="-8"/>
                <w:sz w:val="24"/>
              </w:rPr>
              <w:t>（</w:t>
            </w:r>
            <w:r>
              <w:rPr>
                <w:rFonts w:ascii="Times New Roman" w:eastAsia="Times New Roman"/>
                <w:spacing w:val="-8"/>
                <w:sz w:val="24"/>
              </w:rPr>
              <w:t>8</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8" w:type="dxa"/>
            <w:tcBorders>
              <w:top w:val="nil"/>
            </w:tcBorders>
          </w:tcPr>
          <w:p>
            <w:pPr>
              <w:pStyle w:val="9"/>
              <w:rPr>
                <w:rFonts w:ascii="Times New Roman"/>
                <w:sz w:val="24"/>
              </w:rPr>
            </w:pPr>
          </w:p>
        </w:tc>
        <w:tc>
          <w:tcPr>
            <w:tcW w:w="1299" w:type="dxa"/>
            <w:tcBorders>
              <w:top w:val="nil"/>
            </w:tcBorders>
          </w:tcPr>
          <w:p>
            <w:pPr>
              <w:pStyle w:val="9"/>
              <w:spacing w:before="12"/>
              <w:ind w:left="8"/>
              <w:rPr>
                <w:sz w:val="24"/>
              </w:rPr>
            </w:pPr>
            <w:r>
              <w:rPr>
                <w:sz w:val="24"/>
              </w:rPr>
              <w:t>分）</w:t>
            </w:r>
          </w:p>
        </w:tc>
        <w:tc>
          <w:tcPr>
            <w:tcW w:w="3262" w:type="dxa"/>
            <w:vMerge w:val="continue"/>
            <w:tcBorders>
              <w:top w:val="nil"/>
            </w:tcBorders>
          </w:tcPr>
          <w:p>
            <w:pPr>
              <w:rPr>
                <w:sz w:val="2"/>
                <w:szCs w:val="2"/>
              </w:rPr>
            </w:pPr>
          </w:p>
        </w:tc>
        <w:tc>
          <w:tcPr>
            <w:tcW w:w="1190" w:type="dxa"/>
            <w:tcBorders>
              <w:top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bl>
    <w:p>
      <w:pPr>
        <w:spacing w:after="0"/>
        <w:rPr>
          <w:sz w:val="2"/>
          <w:szCs w:val="2"/>
        </w:rPr>
        <w:sectPr>
          <w:pgSz w:w="11910" w:h="16840"/>
          <w:pgMar w:top="1580" w:right="620" w:bottom="1760" w:left="1300" w:header="0" w:footer="1564" w:gutter="0"/>
        </w:sectPr>
      </w:pPr>
    </w:p>
    <w:p>
      <w:pPr>
        <w:pStyle w:val="4"/>
        <w:rPr>
          <w:rFonts w:ascii="Times New Roman"/>
          <w:sz w:val="20"/>
        </w:rPr>
      </w:pPr>
      <w:r>
        <mc:AlternateContent>
          <mc:Choice Requires="wps">
            <w:drawing>
              <wp:anchor distT="0" distB="0" distL="114300" distR="114300" simplePos="0" relativeHeight="244311040" behindDoc="1" locked="0" layoutInCell="1" allowOverlap="1">
                <wp:simplePos x="0" y="0"/>
                <wp:positionH relativeFrom="page">
                  <wp:posOffset>2391410</wp:posOffset>
                </wp:positionH>
                <wp:positionV relativeFrom="page">
                  <wp:posOffset>5124450</wp:posOffset>
                </wp:positionV>
                <wp:extent cx="152400" cy="152400"/>
                <wp:effectExtent l="0" t="0" r="0" b="0"/>
                <wp:wrapNone/>
                <wp:docPr id="59" name="文本框 112"/>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112" o:spid="_x0000_s1026" o:spt="202" type="#_x0000_t202" style="position:absolute;left:0pt;margin-left:188.3pt;margin-top:403.5pt;height:12pt;width:12pt;mso-position-horizontal-relative:page;mso-position-vertical-relative:page;z-index:-259005440;mso-width-relative:page;mso-height-relative:page;" filled="f" stroked="f" coordsize="21600,21600" o:gfxdata="UEsDBAoAAAAAAIdO4kAAAAAAAAAAAAAAAAAEAAAAZHJzL1BLAwQUAAAACACHTuJAcO4rbdgAAAAL&#10;AQAADwAAAGRycy9kb3ducmV2LnhtbE2Py07DMBBF90j8gzVI7KgditIS4lQIwQoJkYYFSyeeJlbj&#10;cYjdB3/PsILl3Dm6j3Jz9qM44hxdIA3ZQoFA6oJ11Gv4aF5u1iBiMmTNGAg1fGOETXV5UZrChhPV&#10;eNymXrAJxcJoGFKaCiljN6A3cREmJP7twuxN4nPupZ3Nic39KG+VyqU3jjhhMBM+Ddjttwev4fGT&#10;6mf39da+17vaNc29otd8r/X1VaYeQCQ8pz8Yfutzdai4UxsOZKMYNSxXec6ohrVa8Sgm7jgPRMvK&#10;MlMgq1L+31D9AFBLAwQUAAAACACHTuJAoyFjf7cBAAB0AwAADgAAAGRycy9lMm9Eb2MueG1srVPN&#10;jtMwEL4j8Q6W79RpxSKImq6EqkVICJCWfQDXsRtL/pPHbdIXgDfgxIU7z9XnYOwkXdi97GEvznhm&#10;/M1830zW14M15CgjaO8aulxUlEgnfKvdvqF3325evaUEEnctN97Jhp4k0OvNyxfrPtRy5TtvWhkJ&#10;gjio+9DQLqVQMwaik5bDwgfpMKh8tDzhNe5ZG3mP6NawVVW9Yb2PbYheSAD0bscgnRDjUwC9UlrI&#10;rRcHK10aUaM0PCEl6HQAuindKiVF+qIUyERMQ5FpKicWQXuXT7ZZ83ofeei0mFrgT2nhASfLtcOi&#10;F6gtT5wcon4EZbWIHrxKC+EtG4kURZDFsnqgzW3HgyxcUGoIF9Hh+WDF5+PXSHTb0Kt3lDhuceLn&#10;nz/Ov/6cf38ny+UqK9QHqDHxNmBqGt77Afdm9gM6M/FBRZu/SIlgHPU9XfSVQyIiP7pava4wIjA0&#10;2YjO7h+HCOmD9JZko6ERx1dU5cdPkMbUOSXXcv5GG1NGaNx/DsTMHpY7HzvMVhp2w0Rn59sTsjEf&#10;HYqZF2M24mzsZuMQot532E7hXCBxGKXvaXHytP+9l8L3P8vm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DuK23YAAAACwEAAA8AAAAAAAAAAQAgAAAAIgAAAGRycy9kb3ducmV2LnhtbFBLAQIUABQA&#10;AAAIAIdO4kCjIWN/twEAAHQDAAAOAAAAAAAAAAEAIAAAACcBAABkcnMvZTJvRG9jLnhtbFBLBQYA&#10;AAAABgAGAFkBAABQBQ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312064" behindDoc="1" locked="0" layoutInCell="1" allowOverlap="1">
                <wp:simplePos x="0" y="0"/>
                <wp:positionH relativeFrom="page">
                  <wp:posOffset>4481195</wp:posOffset>
                </wp:positionH>
                <wp:positionV relativeFrom="page">
                  <wp:posOffset>7279640</wp:posOffset>
                </wp:positionV>
                <wp:extent cx="152400" cy="152400"/>
                <wp:effectExtent l="0" t="0" r="0" b="0"/>
                <wp:wrapNone/>
                <wp:docPr id="60" name="文本框 11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113" o:spid="_x0000_s1026" o:spt="202" type="#_x0000_t202" style="position:absolute;left:0pt;margin-left:352.85pt;margin-top:573.2pt;height:12pt;width:12pt;mso-position-horizontal-relative:page;mso-position-vertical-relative:page;z-index:-259004416;mso-width-relative:page;mso-height-relative:page;" filled="f" stroked="f" coordsize="21600,21600" o:gfxdata="UEsDBAoAAAAAAIdO4kAAAAAAAAAAAAAAAAAEAAAAZHJzL1BLAwQUAAAACACHTuJAlPuMsNoAAAAN&#10;AQAADwAAAGRycy9kb3ducmV2LnhtbE2PzU7DMBCE70i8g7VI3KidKiQ0jVMhBCckRBoOPTqxm1iN&#10;1yF2f3h7tic47syn2Zlyc3EjO5k5WI8SkoUAZrDz2mIv4at5e3gCFqJCrUaPRsKPCbCpbm9KVWh/&#10;xtqctrFnFIKhUBKGGKeC89ANxqmw8JNB8vZ+dirSOfdcz+pM4W7kSyEy7pRF+jCoybwMpjtsj07C&#10;8w7rV/v90X7W+9o2zUrge3aQ8v4uEWtg0VziHwzX+lQdKurU+iPqwEYJuXjMCSUjSbMUGCH5ckVS&#10;e5VykQKvSv5/RfULUEsDBBQAAAAIAIdO4kAEZuAbtwEAAHQDAAAOAAAAZHJzL2Uyb0RvYy54bWyt&#10;U8GO0zAQvSPxD5bv1GmBFYqaroSqRUgIkJb9ANexG0u2x7LdJv0B+ANOXLjzXf0Oxk7Shd3LHvbi&#10;jGfsN++9cdbXgzXkKEPU4Bq6XFSUSCeg1W7f0LtvN6/eURITdy034GRDTzLS683LF+ve13IFHZhW&#10;BoIgLta9b2iXkq8Zi6KTlscFeOmwqCBYnnAb9qwNvEd0a9iqqq5YD6H1AYSMEbPbsUgnxPAUQFBK&#10;C7kFcbDSpRE1SMMTSoqd9pFuClulpEhflIoyEdNQVJrKik0w3uWVbda83gfuOy0mCvwpFB5oslw7&#10;bHqB2vLEySHoR1BWiwARVFoIsGwUUhxBFcvqgTe3HfeyaEGro7+YHp8PVnw+fg1Etw29Qksctzjx&#10;888f519/zr+/k+XydXao97HGg7cej6bhPQz4buZ8xGQWPqhg8xclEawj2OnirxwSEfnS29WbCisC&#10;S1OM6Oz+sg8xfZBgSQ4aGnB8xVV+/BTTeHQ+kns5uNHGlBEa918CMXOGZeYjwxylYTdMcnbQnlCN&#10;+ejQTKSU5iDMwW4ODj7ofYd0iuYCicMovKeHk6f97740vv9ZN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PuMsNoAAAANAQAADwAAAAAAAAABACAAAAAiAAAAZHJzL2Rvd25yZXYueG1sUEsBAhQA&#10;FAAAAAgAh07iQARm4Bu3AQAAdAMAAA4AAAAAAAAAAQAgAAAAKQEAAGRycy9lMm9Eb2MueG1sUEsF&#10;BgAAAAAGAAYAWQEAAFI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313088" behindDoc="1" locked="0" layoutInCell="1" allowOverlap="1">
                <wp:simplePos x="0" y="0"/>
                <wp:positionH relativeFrom="page">
                  <wp:posOffset>2496820</wp:posOffset>
                </wp:positionH>
                <wp:positionV relativeFrom="page">
                  <wp:posOffset>3830320</wp:posOffset>
                </wp:positionV>
                <wp:extent cx="2821305" cy="784860"/>
                <wp:effectExtent l="0" t="0" r="17145" b="15240"/>
                <wp:wrapNone/>
                <wp:docPr id="61" name="任意多边形 114"/>
                <wp:cNvGraphicFramePr/>
                <a:graphic xmlns:a="http://schemas.openxmlformats.org/drawingml/2006/main">
                  <a:graphicData uri="http://schemas.microsoft.com/office/word/2010/wordprocessingShape">
                    <wps:wsp>
                      <wps:cNvSpPr/>
                      <wps:spPr>
                        <a:xfrm>
                          <a:off x="0" y="0"/>
                          <a:ext cx="2821305" cy="784860"/>
                        </a:xfrm>
                        <a:custGeom>
                          <a:avLst/>
                          <a:gdLst/>
                          <a:ahLst/>
                          <a:cxnLst/>
                          <a:pathLst>
                            <a:path w="4443" h="1236">
                              <a:moveTo>
                                <a:pt x="3253" y="0"/>
                              </a:moveTo>
                              <a:lnTo>
                                <a:pt x="0" y="0"/>
                              </a:lnTo>
                              <a:lnTo>
                                <a:pt x="0" y="336"/>
                              </a:lnTo>
                              <a:lnTo>
                                <a:pt x="3253" y="336"/>
                              </a:lnTo>
                              <a:lnTo>
                                <a:pt x="3253" y="0"/>
                              </a:lnTo>
                              <a:moveTo>
                                <a:pt x="4443" y="0"/>
                              </a:moveTo>
                              <a:lnTo>
                                <a:pt x="3262" y="0"/>
                              </a:lnTo>
                              <a:lnTo>
                                <a:pt x="3262" y="1236"/>
                              </a:lnTo>
                              <a:lnTo>
                                <a:pt x="4443" y="1236"/>
                              </a:lnTo>
                              <a:lnTo>
                                <a:pt x="4443" y="0"/>
                              </a:lnTo>
                            </a:path>
                          </a:pathLst>
                        </a:custGeom>
                        <a:solidFill>
                          <a:srgbClr val="FFFFFF"/>
                        </a:solidFill>
                        <a:ln>
                          <a:noFill/>
                        </a:ln>
                      </wps:spPr>
                      <wps:bodyPr upright="1"/>
                    </wps:wsp>
                  </a:graphicData>
                </a:graphic>
              </wp:anchor>
            </w:drawing>
          </mc:Choice>
          <mc:Fallback>
            <w:pict>
              <v:shape id="任意多边形 114" o:spid="_x0000_s1026" o:spt="100" style="position:absolute;left:0pt;margin-left:196.6pt;margin-top:301.6pt;height:61.8pt;width:222.15pt;mso-position-horizontal-relative:page;mso-position-vertical-relative:page;z-index:-259003392;mso-width-relative:page;mso-height-relative:page;" fillcolor="#FFFFFF" filled="t" stroked="f" coordsize="4443,1236" o:gfxdata="UEsDBAoAAAAAAIdO4kAAAAAAAAAAAAAAAAAEAAAAZHJzL1BLAwQUAAAACACHTuJA1sRnPtgAAAAL&#10;AQAADwAAAGRycy9kb3ducmV2LnhtbE2PTU+EMBCG7yb+h2ZMvLktEKEiZQ8ab2oiaqK3bhkpsR+E&#10;Fhb/vd2T3mYyT9553ma/WUNWnMPonYBsx4CgU74f3SDg7fXhigMJUbpeGu9QwA8G2LfnZ42se390&#10;L7h2cSApxIVaCtAxTjWlQWm0Muz8hC7dvvxsZUzrPNB+lscUbg3NGSuplaNLH7Sc8E6j+u4WK0AN&#10;n6XRz9m7ul+3j8dq4d2T50JcXmTsFkjELf7BcNJP6tAmp4NfXB+IEVDcFHlCBZTsNCSCF9U1kIOA&#10;Ki850Lah/zu0v1BLAwQUAAAACACHTuJAFs2UATwCAABKBQAADgAAAGRycy9lMm9Eb2MueG1srVTL&#10;jtMwFN0j8Q+W9zRN0ilV1XQWVGWDYKQZPsB1nMaSY1u227R79uxZIn4CjeBrZhCfwbUTp51BQl2Q&#10;RXxtH597z/FjcX1oBNozY7mSBU5HY4yYpKrkclvgj3frVzOMrCOyJEJJVuAjs/h6+fLFotVzlqla&#10;iZIZBCTSzltd4No5PU8SS2vWEDtSmkmYrJRpiIOu2SalIS2wNyLJxuNp0ipTaqMosxZGV90k7hnN&#10;JYSqqjhlK0V3DZOuYzVMEAeSbM21xctQbVUx6j5UlWUOiQKDUhf+kATijf8nywWZbw3RNad9CeSS&#10;Ep5pagiXkHSgWhFH0M7wv6gaTo2yqnIjqpqkExIcARXp+Jk3tzXRLGgBq60eTLf/j5a+398YxMsC&#10;T1OMJGlgxx/u7399+vz47cvvn98ff3xFaTrxPrXazgF+q29M37MQetGHyjS+BTnoELw9Dt6yg0MU&#10;BrNZlubjK4wozL2eTWbTYH5yWk131r1lKjCR/Tvrur0pY0TqGNGDjKEmzg/77D5EbYEnk0mOUQ1n&#10;O8unYVMatWd3KmCcLzDPrgARa4QSTgAhz4FwSs5QcS62OpB1mBxSQb3AFWdj26GGlBcDoz2R51Rj&#10;x9jJPCvvBIhLYuppdoGOPOthwbZ/aRkyX458KgZc8psV7Bo2EAbPT4BVgpdrLoTfNmu2mzfCoD2B&#10;a7wOX+/2E5iQHiyVXxYFQBJ/cLuj6qONKo9w5Hfa8G0N70EamPwMXLFQUv8c+Dt83g9Mpydw+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xGc+2AAAAAsBAAAPAAAAAAAAAAEAIAAAACIAAABkcnMv&#10;ZG93bnJldi54bWxQSwECFAAUAAAACACHTuJAFs2UATwCAABKBQAADgAAAAAAAAABACAAAAAnAQAA&#10;ZHJzL2Uyb0RvYy54bWxQSwUGAAAAAAYABgBZAQAA1QUAAAAA&#10;" path="m3253,0l0,0,0,336,3253,336,3253,0m4443,0l3262,0,3262,1236,4443,1236,4443,0e">
                <v:fill on="t" focussize="0,0"/>
                <v:stroke on="f"/>
                <v:imagedata o:title=""/>
                <o:lock v:ext="edit" aspectratio="f"/>
              </v:shape>
            </w:pict>
          </mc:Fallback>
        </mc:AlternateContent>
      </w:r>
      <w:r>
        <mc:AlternateContent>
          <mc:Choice Requires="wps">
            <w:drawing>
              <wp:anchor distT="0" distB="0" distL="114300" distR="114300" simplePos="0" relativeHeight="244314112" behindDoc="1" locked="0" layoutInCell="1" allowOverlap="1">
                <wp:simplePos x="0" y="0"/>
                <wp:positionH relativeFrom="page">
                  <wp:posOffset>2496820</wp:posOffset>
                </wp:positionH>
                <wp:positionV relativeFrom="page">
                  <wp:posOffset>4843780</wp:posOffset>
                </wp:positionV>
                <wp:extent cx="2821305" cy="4202430"/>
                <wp:effectExtent l="0" t="0" r="17145" b="7620"/>
                <wp:wrapNone/>
                <wp:docPr id="62" name="任意多边形 115"/>
                <wp:cNvGraphicFramePr/>
                <a:graphic xmlns:a="http://schemas.openxmlformats.org/drawingml/2006/main">
                  <a:graphicData uri="http://schemas.microsoft.com/office/word/2010/wordprocessingShape">
                    <wps:wsp>
                      <wps:cNvSpPr/>
                      <wps:spPr>
                        <a:xfrm>
                          <a:off x="0" y="0"/>
                          <a:ext cx="2821305" cy="4202430"/>
                        </a:xfrm>
                        <a:custGeom>
                          <a:avLst/>
                          <a:gdLst/>
                          <a:ahLst/>
                          <a:cxnLst/>
                          <a:pathLst>
                            <a:path w="4443" h="6618">
                              <a:moveTo>
                                <a:pt x="3253" y="901"/>
                              </a:moveTo>
                              <a:lnTo>
                                <a:pt x="3245" y="901"/>
                              </a:lnTo>
                              <a:lnTo>
                                <a:pt x="3245" y="540"/>
                              </a:lnTo>
                              <a:lnTo>
                                <a:pt x="3245" y="540"/>
                              </a:lnTo>
                              <a:lnTo>
                                <a:pt x="3245" y="180"/>
                              </a:lnTo>
                              <a:lnTo>
                                <a:pt x="5" y="180"/>
                              </a:lnTo>
                              <a:lnTo>
                                <a:pt x="5" y="540"/>
                              </a:lnTo>
                              <a:lnTo>
                                <a:pt x="5" y="540"/>
                              </a:lnTo>
                              <a:lnTo>
                                <a:pt x="5" y="901"/>
                              </a:lnTo>
                              <a:lnTo>
                                <a:pt x="0" y="901"/>
                              </a:lnTo>
                              <a:lnTo>
                                <a:pt x="0" y="1239"/>
                              </a:lnTo>
                              <a:lnTo>
                                <a:pt x="3253" y="1239"/>
                              </a:lnTo>
                              <a:lnTo>
                                <a:pt x="3253" y="901"/>
                              </a:lnTo>
                              <a:moveTo>
                                <a:pt x="4443" y="1249"/>
                              </a:moveTo>
                              <a:lnTo>
                                <a:pt x="3262" y="1249"/>
                              </a:lnTo>
                              <a:lnTo>
                                <a:pt x="3262" y="3754"/>
                              </a:lnTo>
                              <a:lnTo>
                                <a:pt x="3267" y="3754"/>
                              </a:lnTo>
                              <a:lnTo>
                                <a:pt x="3267" y="4115"/>
                              </a:lnTo>
                              <a:lnTo>
                                <a:pt x="3262" y="4115"/>
                              </a:lnTo>
                              <a:lnTo>
                                <a:pt x="3262" y="6618"/>
                              </a:lnTo>
                              <a:lnTo>
                                <a:pt x="4443" y="6618"/>
                              </a:lnTo>
                              <a:lnTo>
                                <a:pt x="4443" y="4115"/>
                              </a:lnTo>
                              <a:lnTo>
                                <a:pt x="4438" y="4115"/>
                              </a:lnTo>
                              <a:lnTo>
                                <a:pt x="4438" y="3754"/>
                              </a:lnTo>
                              <a:lnTo>
                                <a:pt x="4443" y="3754"/>
                              </a:lnTo>
                              <a:lnTo>
                                <a:pt x="4443" y="1249"/>
                              </a:lnTo>
                              <a:moveTo>
                                <a:pt x="4443" y="0"/>
                              </a:moveTo>
                              <a:lnTo>
                                <a:pt x="3262" y="0"/>
                              </a:lnTo>
                              <a:lnTo>
                                <a:pt x="3262" y="1239"/>
                              </a:lnTo>
                              <a:lnTo>
                                <a:pt x="4443" y="1239"/>
                              </a:lnTo>
                              <a:lnTo>
                                <a:pt x="4443" y="0"/>
                              </a:lnTo>
                            </a:path>
                          </a:pathLst>
                        </a:custGeom>
                        <a:solidFill>
                          <a:srgbClr val="FFFFFF"/>
                        </a:solidFill>
                        <a:ln>
                          <a:noFill/>
                        </a:ln>
                      </wps:spPr>
                      <wps:bodyPr upright="1"/>
                    </wps:wsp>
                  </a:graphicData>
                </a:graphic>
              </wp:anchor>
            </w:drawing>
          </mc:Choice>
          <mc:Fallback>
            <w:pict>
              <v:shape id="任意多边形 115" o:spid="_x0000_s1026" o:spt="100" style="position:absolute;left:0pt;margin-left:196.6pt;margin-top:381.4pt;height:330.9pt;width:222.15pt;mso-position-horizontal-relative:page;mso-position-vertical-relative:page;z-index:-259002368;mso-width-relative:page;mso-height-relative:page;" fillcolor="#FFFFFF" filled="t" stroked="f" coordsize="4443,6618" o:gfxdata="UEsDBAoAAAAAAIdO4kAAAAAAAAAAAAAAAAAEAAAAZHJzL1BLAwQUAAAACACHTuJAIp67mdgAAAAM&#10;AQAADwAAAGRycy9kb3ducmV2LnhtbE2PMU/DMBCFdyT+g3VIbNRuEpI2jdOhEgMbFBDrJXaTiPgc&#10;xW4b/j3HBOPpPr33vWq/uFFc7BwGTxrWKwXCUuvNQJ2G97enhw2IEJEMjp6shm8bYF/f3lRYGn+l&#10;V3s5xk5wCIUSNfQxTqWUoe2tw7DykyX+nfzsMPI5d9LMeOVwN8pEqVw6HIgbepzsobft1/HsNHym&#10;Afvn4aX5cGqrpoKGbMGD1vd3a7UDEe0S/2D41Wd1qNmp8WcyQYwa0m2aMKqhyBPewMQmLR5BNIxm&#10;SZaDrCv5f0T9A1BLAwQUAAAACACHTuJA8Ldlu7sCAAC1CAAADgAAAGRycy9lMm9Eb2MueG1srVZL&#10;btswEN0X6B0I7htZsuw4RuwsGqSbog2Q9AAMRVkCJJIg6U/23XffZdFLFEF7mqboMTqkNFasALVQ&#10;1AsNRT69mTdDcnx+sasrshHGlkouaHwyokRIrrJSrhb0w+3Vqxkl1jGZsUpJsaD3wtKL5csX51s9&#10;F4kqVJUJQ4BE2vlWL2jhnJ5HkeWFqJk9UVpIWMyVqZmDV7OKMsO2wF5XUTIaTaOtMpk2igtrYfay&#10;WaQtoxlCqPK85OJS8XUtpGtYjaiYA0m2KLWlyxBtngvu3ue5FY5UCwpKXXiCExjf+We0PGfzlWG6&#10;KHkbAhsSQk9TzUoJTvdUl8wxsjblM6q65EZZlbsTruqoERIyAiriUS83NwXTImiBVFu9T7r9f7T8&#10;3ebakDJb0GlCiWQ1VPznw8Ovj58ev37+/ePb4/cvJI4nPk9bbecAv9HXpn2zMPSid7mpvQU5ZBdy&#10;e7/Prdg5wmEymSXxeDShhMNamoySdByyH3Wf87V1b4QKVGzz1rqmOBmOWIEjvpM41Mz5ae/eD8kW&#10;2NN0TEkBkqbxLFSlVhtxqwLG+QjHyQQQEMjZKPbSIIgOUslDaApBH0ARgFa3nC1wkqIwBKD9V2A8&#10;+ztjE+Aw1LHoGq5hqC57qBBtoxQO2YDENag4GZ+1pUAStJi2tmbDkc/j66rckDZbBYKMkxTdd5h+&#10;AP6IHGIRgRZDbZHj00l6RNT0NHAOR6btcYQ9i17R9rwPR4aD0pwD5ELby9Nw5FHvcEqh1UA+hyOP&#10;Zmlfz+HIJ5VHzd0O6KnHY9gB8JNe6hGIy2h7sKNbea9nOPLQNewSfy2GK25/VcLk07vWqqrMrsqq&#10;8hekNau715UhGwYd8yr82h18AKukB0vlP8ONA058j2i6gh/dqeweustam3JVQOtt7lq/At0shNR2&#10;Xt8un74Hpu7fxv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Ip67mdgAAAAMAQAADwAAAAAAAAAB&#10;ACAAAAAiAAAAZHJzL2Rvd25yZXYueG1sUEsBAhQAFAAAAAgAh07iQPC3Zbu7AgAAtQgAAA4AAAAA&#10;AAAAAQAgAAAAJwEAAGRycy9lMm9Eb2MueG1sUEsFBgAAAAAGAAYAWQEAAFQGAAAAAA==&#10;" path="m3253,901l3245,901,3245,540,3245,540,3245,180,5,180,5,540,5,540,5,901,0,901,0,1239,3253,1239,3253,901m4443,1249l3262,1249,3262,3754,3267,3754,3267,4115,3262,4115,3262,6618,4443,6618,4443,4115,4438,4115,4438,3754,4443,3754,4443,1249m4443,0l3262,0,3262,1239,4443,1239,4443,0e">
                <v:fill on="t" focussize="0,0"/>
                <v:stroke on="f"/>
                <v:imagedata o:title=""/>
                <o:lock v:ext="edit" aspectratio="f"/>
              </v:shape>
            </w:pict>
          </mc:Fallback>
        </mc:AlternateContent>
      </w:r>
    </w:p>
    <w:p>
      <w:pPr>
        <w:pStyle w:val="4"/>
        <w:spacing w:before="5"/>
        <w:rPr>
          <w:rFonts w:ascii="Times New Roman"/>
          <w:sz w:val="18"/>
        </w:rPr>
      </w:pPr>
    </w:p>
    <w:tbl>
      <w:tblPr>
        <w:tblStyle w:val="5"/>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299"/>
        <w:gridCol w:w="3262"/>
        <w:gridCol w:w="1190"/>
        <w:gridCol w:w="581"/>
        <w:gridCol w:w="578"/>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838" w:type="dxa"/>
            <w:tcBorders>
              <w:bottom w:val="nil"/>
            </w:tcBorders>
          </w:tcPr>
          <w:p>
            <w:pPr>
              <w:pStyle w:val="9"/>
              <w:rPr>
                <w:rFonts w:ascii="Times New Roman"/>
                <w:sz w:val="24"/>
              </w:rPr>
            </w:pPr>
          </w:p>
        </w:tc>
        <w:tc>
          <w:tcPr>
            <w:tcW w:w="1299" w:type="dxa"/>
            <w:tcBorders>
              <w:bottom w:val="nil"/>
            </w:tcBorders>
          </w:tcPr>
          <w:p>
            <w:pPr>
              <w:pStyle w:val="9"/>
              <w:rPr>
                <w:rFonts w:ascii="Times New Roman"/>
                <w:sz w:val="26"/>
              </w:rPr>
            </w:pPr>
          </w:p>
          <w:p>
            <w:pPr>
              <w:pStyle w:val="9"/>
              <w:rPr>
                <w:rFonts w:ascii="Times New Roman"/>
                <w:sz w:val="26"/>
              </w:rPr>
            </w:pPr>
          </w:p>
          <w:p>
            <w:pPr>
              <w:pStyle w:val="9"/>
              <w:rPr>
                <w:rFonts w:ascii="Times New Roman"/>
                <w:sz w:val="31"/>
              </w:rPr>
            </w:pPr>
          </w:p>
          <w:p>
            <w:pPr>
              <w:pStyle w:val="9"/>
              <w:ind w:left="8"/>
              <w:rPr>
                <w:sz w:val="24"/>
              </w:rPr>
            </w:pPr>
            <w:r>
              <w:rPr>
                <w:rFonts w:ascii="Times New Roman" w:eastAsia="Times New Roman"/>
                <w:sz w:val="24"/>
              </w:rPr>
              <w:t>4.</w:t>
            </w:r>
            <w:r>
              <w:rPr>
                <w:sz w:val="24"/>
              </w:rPr>
              <w:t>因地制宜</w:t>
            </w:r>
          </w:p>
        </w:tc>
        <w:tc>
          <w:tcPr>
            <w:tcW w:w="3262" w:type="dxa"/>
            <w:vMerge w:val="restart"/>
          </w:tcPr>
          <w:p>
            <w:pPr>
              <w:pStyle w:val="9"/>
              <w:rPr>
                <w:rFonts w:ascii="Times New Roman"/>
                <w:sz w:val="24"/>
              </w:rPr>
            </w:pPr>
          </w:p>
          <w:p>
            <w:pPr>
              <w:pStyle w:val="9"/>
              <w:numPr>
                <w:ilvl w:val="0"/>
                <w:numId w:val="66"/>
              </w:numPr>
              <w:tabs>
                <w:tab w:val="left" w:pos="190"/>
              </w:tabs>
              <w:spacing w:before="139" w:after="0" w:line="280" w:lineRule="auto"/>
              <w:ind w:left="8" w:right="1" w:firstLine="0"/>
              <w:jc w:val="both"/>
              <w:rPr>
                <w:sz w:val="24"/>
              </w:rPr>
            </w:pPr>
            <w:r>
              <w:rPr>
                <w:spacing w:val="-10"/>
                <w:sz w:val="24"/>
              </w:rPr>
              <w:t>相关“资源节约型、环境友好</w:t>
            </w:r>
            <w:r>
              <w:rPr>
                <w:spacing w:val="-13"/>
                <w:sz w:val="24"/>
              </w:rPr>
              <w:t>型校园”建设或改造工作佐证材</w:t>
            </w:r>
            <w:r>
              <w:rPr>
                <w:sz w:val="24"/>
              </w:rPr>
              <w:t>料；</w:t>
            </w:r>
          </w:p>
          <w:p>
            <w:pPr>
              <w:pStyle w:val="9"/>
              <w:numPr>
                <w:ilvl w:val="0"/>
                <w:numId w:val="66"/>
              </w:numPr>
              <w:tabs>
                <w:tab w:val="left" w:pos="190"/>
              </w:tabs>
              <w:spacing w:before="0" w:after="0" w:line="280" w:lineRule="auto"/>
              <w:ind w:left="8" w:right="181" w:firstLine="0"/>
              <w:jc w:val="left"/>
              <w:rPr>
                <w:sz w:val="24"/>
              </w:rPr>
            </w:pPr>
            <w:r>
              <w:rPr>
                <w:spacing w:val="-2"/>
                <w:sz w:val="24"/>
              </w:rPr>
              <w:t>新建校园体现海绵城市的理</w:t>
            </w:r>
            <w:r>
              <w:rPr>
                <w:sz w:val="24"/>
              </w:rPr>
              <w:t>念的说明材料；</w:t>
            </w:r>
          </w:p>
          <w:p>
            <w:pPr>
              <w:pStyle w:val="9"/>
              <w:numPr>
                <w:ilvl w:val="0"/>
                <w:numId w:val="66"/>
              </w:numPr>
              <w:tabs>
                <w:tab w:val="left" w:pos="190"/>
              </w:tabs>
              <w:spacing w:before="1" w:after="0" w:line="280" w:lineRule="auto"/>
              <w:ind w:left="8" w:right="181" w:firstLine="0"/>
              <w:jc w:val="left"/>
              <w:rPr>
                <w:sz w:val="24"/>
              </w:rPr>
            </w:pPr>
            <w:r>
              <w:rPr>
                <w:spacing w:val="-2"/>
                <w:sz w:val="24"/>
              </w:rPr>
              <w:t>现场察着相关可再生能源利</w:t>
            </w:r>
            <w:r>
              <w:rPr>
                <w:sz w:val="24"/>
              </w:rPr>
              <w:t>用设施设备；</w:t>
            </w:r>
          </w:p>
          <w:p>
            <w:pPr>
              <w:pStyle w:val="9"/>
              <w:numPr>
                <w:ilvl w:val="0"/>
                <w:numId w:val="66"/>
              </w:numPr>
              <w:tabs>
                <w:tab w:val="left" w:pos="190"/>
              </w:tabs>
              <w:spacing w:before="1" w:after="0" w:line="280" w:lineRule="auto"/>
              <w:ind w:left="8" w:right="1" w:firstLine="0"/>
              <w:jc w:val="left"/>
              <w:rPr>
                <w:sz w:val="24"/>
              </w:rPr>
            </w:pPr>
            <w:r>
              <w:rPr>
                <w:spacing w:val="-6"/>
                <w:sz w:val="24"/>
              </w:rPr>
              <w:t>现场察看雨水</w:t>
            </w:r>
            <w:r>
              <w:rPr>
                <w:sz w:val="24"/>
              </w:rPr>
              <w:t>（再生水</w:t>
            </w:r>
            <w:r>
              <w:rPr>
                <w:spacing w:val="-32"/>
                <w:sz w:val="24"/>
              </w:rPr>
              <w:t>）</w:t>
            </w:r>
            <w:r>
              <w:rPr>
                <w:spacing w:val="-8"/>
                <w:sz w:val="24"/>
              </w:rPr>
              <w:t>利用</w:t>
            </w:r>
            <w:r>
              <w:rPr>
                <w:sz w:val="24"/>
              </w:rPr>
              <w:t>设施设备。</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spacing w:before="12"/>
              <w:ind w:left="37" w:right="31"/>
              <w:jc w:val="center"/>
              <w:rPr>
                <w:sz w:val="24"/>
              </w:rPr>
            </w:pPr>
            <w:r>
              <w:rPr>
                <w:sz w:val="24"/>
              </w:rPr>
              <w:t>物质条</w:t>
            </w:r>
          </w:p>
        </w:tc>
        <w:tc>
          <w:tcPr>
            <w:tcW w:w="1299" w:type="dxa"/>
            <w:tcBorders>
              <w:top w:val="nil"/>
              <w:bottom w:val="nil"/>
            </w:tcBorders>
          </w:tcPr>
          <w:p>
            <w:pPr>
              <w:pStyle w:val="9"/>
              <w:spacing w:before="12"/>
              <w:ind w:left="8"/>
              <w:rPr>
                <w:sz w:val="24"/>
              </w:rPr>
            </w:pPr>
            <w:r>
              <w:rPr>
                <w:sz w:val="24"/>
              </w:rPr>
              <w:t>开展可再生</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spacing w:before="21" w:line="305" w:lineRule="exact"/>
              <w:ind w:left="6"/>
              <w:jc w:val="center"/>
              <w:rPr>
                <w:sz w:val="24"/>
              </w:rPr>
            </w:pPr>
            <w:r>
              <w:rPr>
                <w:sz w:val="24"/>
              </w:rPr>
              <w:t>件</w:t>
            </w:r>
          </w:p>
        </w:tc>
        <w:tc>
          <w:tcPr>
            <w:tcW w:w="1299" w:type="dxa"/>
            <w:tcBorders>
              <w:top w:val="nil"/>
              <w:bottom w:val="nil"/>
            </w:tcBorders>
          </w:tcPr>
          <w:p>
            <w:pPr>
              <w:pStyle w:val="9"/>
              <w:spacing w:before="21" w:line="305" w:lineRule="exact"/>
              <w:ind w:left="8"/>
              <w:rPr>
                <w:sz w:val="24"/>
              </w:rPr>
            </w:pPr>
            <w:r>
              <w:rPr>
                <w:sz w:val="24"/>
              </w:rPr>
              <w:t>能源利用、</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tcBorders>
              <w:top w:val="nil"/>
              <w:bottom w:val="nil"/>
            </w:tcBorders>
          </w:tcPr>
          <w:p>
            <w:pPr>
              <w:pStyle w:val="9"/>
              <w:spacing w:before="25"/>
              <w:ind w:left="54" w:right="48"/>
              <w:jc w:val="center"/>
              <w:rPr>
                <w:rFonts w:ascii="Times New Roman" w:eastAsia="Times New Roman"/>
                <w:sz w:val="24"/>
              </w:rPr>
            </w:pPr>
            <w:r>
              <w:rPr>
                <w:sz w:val="24"/>
              </w:rPr>
              <w:t>（</w:t>
            </w:r>
            <w:r>
              <w:rPr>
                <w:rFonts w:ascii="Times New Roman" w:eastAsia="Times New Roman"/>
                <w:sz w:val="24"/>
              </w:rPr>
              <w:t>25</w:t>
            </w:r>
          </w:p>
        </w:tc>
        <w:tc>
          <w:tcPr>
            <w:tcW w:w="1299" w:type="dxa"/>
            <w:tcBorders>
              <w:top w:val="nil"/>
              <w:bottom w:val="nil"/>
            </w:tcBorders>
          </w:tcPr>
          <w:p>
            <w:pPr>
              <w:pStyle w:val="9"/>
              <w:spacing w:before="25"/>
              <w:ind w:left="8"/>
              <w:rPr>
                <w:sz w:val="24"/>
              </w:rPr>
            </w:pPr>
            <w:r>
              <w:rPr>
                <w:sz w:val="24"/>
              </w:rPr>
              <w:t>雨水（再生</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tcBorders>
              <w:top w:val="nil"/>
              <w:bottom w:val="nil"/>
            </w:tcBorders>
          </w:tcPr>
          <w:p>
            <w:pPr>
              <w:pStyle w:val="9"/>
              <w:spacing w:before="12" w:line="305" w:lineRule="exact"/>
              <w:ind w:left="54" w:right="48"/>
              <w:jc w:val="center"/>
              <w:rPr>
                <w:sz w:val="24"/>
              </w:rPr>
            </w:pPr>
            <w:r>
              <w:rPr>
                <w:sz w:val="24"/>
              </w:rPr>
              <w:t>分）</w:t>
            </w:r>
          </w:p>
        </w:tc>
        <w:tc>
          <w:tcPr>
            <w:tcW w:w="1299" w:type="dxa"/>
            <w:tcBorders>
              <w:top w:val="nil"/>
              <w:bottom w:val="nil"/>
            </w:tcBorders>
          </w:tcPr>
          <w:p>
            <w:pPr>
              <w:pStyle w:val="9"/>
              <w:spacing w:before="12" w:line="305" w:lineRule="exact"/>
              <w:ind w:left="8"/>
              <w:rPr>
                <w:sz w:val="24"/>
              </w:rPr>
            </w:pPr>
            <w:r>
              <w:rPr>
                <w:sz w:val="24"/>
              </w:rPr>
              <w:t>水）回用。</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838" w:type="dxa"/>
            <w:tcBorders>
              <w:top w:val="nil"/>
            </w:tcBorders>
          </w:tcPr>
          <w:p>
            <w:pPr>
              <w:pStyle w:val="9"/>
              <w:rPr>
                <w:rFonts w:ascii="Times New Roman"/>
                <w:sz w:val="24"/>
              </w:rPr>
            </w:pPr>
          </w:p>
        </w:tc>
        <w:tc>
          <w:tcPr>
            <w:tcW w:w="1299" w:type="dxa"/>
            <w:tcBorders>
              <w:top w:val="nil"/>
            </w:tcBorders>
          </w:tcPr>
          <w:p>
            <w:pPr>
              <w:pStyle w:val="9"/>
              <w:spacing w:before="25"/>
              <w:ind w:left="8"/>
              <w:rPr>
                <w:sz w:val="24"/>
              </w:rPr>
            </w:pPr>
            <w:r>
              <w:rPr>
                <w:sz w:val="24"/>
              </w:rPr>
              <w:t>（</w:t>
            </w:r>
            <w:r>
              <w:rPr>
                <w:rFonts w:ascii="Times New Roman" w:eastAsia="Times New Roman"/>
                <w:sz w:val="24"/>
              </w:rPr>
              <w:t xml:space="preserve">5 </w:t>
            </w:r>
            <w:r>
              <w:rPr>
                <w:sz w:val="24"/>
              </w:rPr>
              <w:t>分）</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838" w:type="dxa"/>
            <w:tcBorders>
              <w:bottom w:val="nil"/>
            </w:tcBorders>
          </w:tcPr>
          <w:p>
            <w:pPr>
              <w:pStyle w:val="9"/>
              <w:rPr>
                <w:rFonts w:ascii="Times New Roman"/>
                <w:sz w:val="24"/>
              </w:rPr>
            </w:pPr>
          </w:p>
        </w:tc>
        <w:tc>
          <w:tcPr>
            <w:tcW w:w="1299" w:type="dxa"/>
            <w:tcBorders>
              <w:bottom w:val="nil"/>
            </w:tcBorders>
          </w:tcPr>
          <w:p>
            <w:pPr>
              <w:pStyle w:val="9"/>
              <w:rPr>
                <w:rFonts w:ascii="Times New Roman"/>
                <w:sz w:val="26"/>
              </w:rPr>
            </w:pPr>
          </w:p>
          <w:p>
            <w:pPr>
              <w:pStyle w:val="9"/>
              <w:rPr>
                <w:rFonts w:ascii="Times New Roman"/>
                <w:sz w:val="23"/>
              </w:rPr>
            </w:pPr>
          </w:p>
          <w:p>
            <w:pPr>
              <w:pStyle w:val="9"/>
              <w:ind w:left="8"/>
              <w:rPr>
                <w:sz w:val="24"/>
              </w:rPr>
            </w:pPr>
            <w:r>
              <w:rPr>
                <w:rFonts w:ascii="Times New Roman" w:eastAsia="Times New Roman"/>
                <w:sz w:val="24"/>
              </w:rPr>
              <w:t>1.</w:t>
            </w:r>
            <w:r>
              <w:rPr>
                <w:sz w:val="24"/>
              </w:rPr>
              <w:t>构建绿色</w:t>
            </w:r>
          </w:p>
        </w:tc>
        <w:tc>
          <w:tcPr>
            <w:tcW w:w="3262" w:type="dxa"/>
            <w:vMerge w:val="restart"/>
          </w:tcPr>
          <w:p>
            <w:pPr>
              <w:pStyle w:val="9"/>
              <w:spacing w:before="4"/>
              <w:rPr>
                <w:rFonts w:ascii="Times New Roman"/>
                <w:sz w:val="33"/>
              </w:rPr>
            </w:pPr>
          </w:p>
          <w:p>
            <w:pPr>
              <w:pStyle w:val="9"/>
              <w:numPr>
                <w:ilvl w:val="0"/>
                <w:numId w:val="67"/>
              </w:numPr>
              <w:tabs>
                <w:tab w:val="left" w:pos="190"/>
              </w:tabs>
              <w:spacing w:before="0" w:after="0" w:line="280" w:lineRule="auto"/>
              <w:ind w:left="8" w:right="121" w:firstLine="0"/>
              <w:jc w:val="both"/>
              <w:rPr>
                <w:sz w:val="24"/>
              </w:rPr>
            </w:pPr>
            <w:r>
              <w:rPr>
                <w:sz w:val="24"/>
              </w:rPr>
              <w:t>创建绿色学校领导机构的成</w:t>
            </w:r>
            <w:r>
              <w:rPr>
                <w:spacing w:val="-2"/>
                <w:sz w:val="24"/>
              </w:rPr>
              <w:t>立文件、人员组成、职责和分</w:t>
            </w:r>
            <w:r>
              <w:rPr>
                <w:sz w:val="24"/>
              </w:rPr>
              <w:t>工、管理架构；</w:t>
            </w:r>
          </w:p>
          <w:p>
            <w:pPr>
              <w:pStyle w:val="9"/>
              <w:numPr>
                <w:ilvl w:val="0"/>
                <w:numId w:val="67"/>
              </w:numPr>
              <w:tabs>
                <w:tab w:val="left" w:pos="190"/>
              </w:tabs>
              <w:spacing w:before="1" w:after="0" w:line="280" w:lineRule="auto"/>
              <w:ind w:left="8" w:right="181" w:firstLine="0"/>
              <w:jc w:val="left"/>
              <w:rPr>
                <w:sz w:val="24"/>
              </w:rPr>
            </w:pPr>
            <w:r>
              <w:rPr>
                <w:spacing w:val="-2"/>
                <w:sz w:val="24"/>
              </w:rPr>
              <w:t>领导机构会议记录及活动情</w:t>
            </w:r>
            <w:r>
              <w:rPr>
                <w:sz w:val="24"/>
              </w:rPr>
              <w:t>况；</w:t>
            </w:r>
          </w:p>
          <w:p>
            <w:pPr>
              <w:pStyle w:val="9"/>
              <w:numPr>
                <w:ilvl w:val="0"/>
                <w:numId w:val="67"/>
              </w:numPr>
              <w:tabs>
                <w:tab w:val="left" w:pos="190"/>
              </w:tabs>
              <w:spacing w:before="1" w:after="0" w:line="240" w:lineRule="auto"/>
              <w:ind w:left="189" w:right="0" w:hanging="182"/>
              <w:jc w:val="left"/>
              <w:rPr>
                <w:sz w:val="24"/>
              </w:rPr>
            </w:pPr>
            <w:r>
              <w:rPr>
                <w:sz w:val="24"/>
              </w:rPr>
              <w:t>相关教育带头人的培养情况</w:t>
            </w:r>
          </w:p>
        </w:tc>
        <w:tc>
          <w:tcPr>
            <w:tcW w:w="1190" w:type="dxa"/>
            <w:tcBorders>
              <w:bottom w:val="nil"/>
            </w:tcBorders>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2"/>
              <w:ind w:left="8"/>
              <w:rPr>
                <w:sz w:val="24"/>
              </w:rPr>
            </w:pPr>
            <w:r>
              <w:rPr>
                <w:sz w:val="24"/>
              </w:rPr>
              <w:t>学校创建管</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ind w:left="8"/>
              <w:rPr>
                <w:sz w:val="24"/>
              </w:rPr>
            </w:pPr>
            <w:r>
              <w:rPr>
                <w:sz w:val="24"/>
              </w:rPr>
              <w:t>理体制，明</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line="305" w:lineRule="exact"/>
              <w:ind w:left="8"/>
              <w:rPr>
                <w:sz w:val="24"/>
              </w:rPr>
            </w:pPr>
            <w:r>
              <w:rPr>
                <w:sz w:val="24"/>
              </w:rPr>
              <w:t>确组织机</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838" w:type="dxa"/>
            <w:tcBorders>
              <w:top w:val="nil"/>
              <w:bottom w:val="nil"/>
            </w:tcBorders>
          </w:tcPr>
          <w:p>
            <w:pPr>
              <w:pStyle w:val="9"/>
              <w:rPr>
                <w:rFonts w:ascii="Times New Roman"/>
                <w:sz w:val="24"/>
              </w:rPr>
            </w:pPr>
          </w:p>
        </w:tc>
        <w:tc>
          <w:tcPr>
            <w:tcW w:w="1299" w:type="dxa"/>
            <w:tcBorders>
              <w:top w:val="nil"/>
            </w:tcBorders>
          </w:tcPr>
          <w:p>
            <w:pPr>
              <w:pStyle w:val="9"/>
              <w:spacing w:before="25"/>
              <w:ind w:left="8"/>
              <w:rPr>
                <w:sz w:val="24"/>
              </w:rPr>
            </w:pPr>
            <w:r>
              <w:rPr>
                <w:sz w:val="24"/>
              </w:rPr>
              <w:t>构。（</w:t>
            </w:r>
            <w:r>
              <w:rPr>
                <w:rFonts w:ascii="Times New Roman" w:eastAsia="Times New Roman"/>
                <w:sz w:val="24"/>
              </w:rPr>
              <w:t xml:space="preserve">5 </w:t>
            </w:r>
            <w:r>
              <w:rPr>
                <w:sz w:val="24"/>
              </w:rPr>
              <w:t>分</w:t>
            </w:r>
          </w:p>
        </w:tc>
        <w:tc>
          <w:tcPr>
            <w:tcW w:w="3262" w:type="dxa"/>
            <w:vMerge w:val="continue"/>
            <w:tcBorders>
              <w:top w:val="nil"/>
            </w:tcBorders>
          </w:tcPr>
          <w:p>
            <w:pPr>
              <w:rPr>
                <w:sz w:val="2"/>
                <w:szCs w:val="2"/>
              </w:rPr>
            </w:pPr>
          </w:p>
        </w:tc>
        <w:tc>
          <w:tcPr>
            <w:tcW w:w="1190" w:type="dxa"/>
            <w:tcBorders>
              <w:top w:val="nil"/>
            </w:tcBorders>
          </w:tcPr>
          <w:p>
            <w:pPr>
              <w:pStyle w:val="9"/>
              <w:spacing w:before="205"/>
              <w:ind w:left="-193"/>
              <w:rPr>
                <w:sz w:val="24"/>
              </w:rPr>
            </w:pPr>
            <w:r>
              <w:rPr>
                <w:sz w:val="24"/>
              </w:rPr>
              <w:t>。</w:t>
            </w: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38" w:type="dxa"/>
            <w:tcBorders>
              <w:top w:val="nil"/>
              <w:bottom w:val="nil"/>
            </w:tcBorders>
          </w:tcPr>
          <w:p>
            <w:pPr>
              <w:pStyle w:val="9"/>
              <w:rPr>
                <w:rFonts w:ascii="Times New Roman"/>
                <w:sz w:val="24"/>
              </w:rPr>
            </w:pPr>
          </w:p>
          <w:p>
            <w:pPr>
              <w:pStyle w:val="9"/>
              <w:rPr>
                <w:rFonts w:ascii="Times New Roman"/>
                <w:sz w:val="24"/>
              </w:rPr>
            </w:pPr>
          </w:p>
          <w:p>
            <w:pPr>
              <w:pStyle w:val="9"/>
              <w:spacing w:before="11"/>
              <w:rPr>
                <w:rFonts w:ascii="Times New Roman"/>
                <w:sz w:val="18"/>
              </w:rPr>
            </w:pPr>
          </w:p>
          <w:p>
            <w:pPr>
              <w:pStyle w:val="9"/>
              <w:spacing w:line="301" w:lineRule="exact"/>
              <w:ind w:left="54" w:right="48"/>
              <w:jc w:val="center"/>
              <w:rPr>
                <w:sz w:val="24"/>
              </w:rPr>
            </w:pPr>
            <w:r>
              <w:rPr>
                <w:sz w:val="24"/>
              </w:rPr>
              <w:t>行为</w:t>
            </w:r>
          </w:p>
        </w:tc>
        <w:tc>
          <w:tcPr>
            <w:tcW w:w="1299" w:type="dxa"/>
            <w:tcBorders>
              <w:bottom w:val="nil"/>
            </w:tcBorders>
          </w:tcPr>
          <w:p>
            <w:pPr>
              <w:pStyle w:val="9"/>
              <w:rPr>
                <w:rFonts w:ascii="Times New Roman"/>
                <w:sz w:val="24"/>
              </w:rPr>
            </w:pPr>
          </w:p>
        </w:tc>
        <w:tc>
          <w:tcPr>
            <w:tcW w:w="3262" w:type="dxa"/>
            <w:tcBorders>
              <w:bottom w:val="nil"/>
            </w:tcBorders>
          </w:tcPr>
          <w:p>
            <w:pPr>
              <w:pStyle w:val="9"/>
              <w:spacing w:before="2"/>
              <w:rPr>
                <w:rFonts w:ascii="Times New Roman"/>
                <w:sz w:val="34"/>
              </w:rPr>
            </w:pPr>
          </w:p>
          <w:p>
            <w:pPr>
              <w:pStyle w:val="9"/>
              <w:numPr>
                <w:ilvl w:val="0"/>
                <w:numId w:val="68"/>
              </w:numPr>
              <w:tabs>
                <w:tab w:val="left" w:pos="190"/>
              </w:tabs>
              <w:spacing w:before="0" w:after="0" w:line="240" w:lineRule="auto"/>
              <w:ind w:left="189" w:right="0" w:hanging="182"/>
              <w:jc w:val="left"/>
              <w:rPr>
                <w:sz w:val="24"/>
              </w:rPr>
            </w:pPr>
            <w:r>
              <w:rPr>
                <w:sz w:val="24"/>
              </w:rPr>
              <w:t>绿色学校创建方案；</w:t>
            </w:r>
          </w:p>
          <w:p>
            <w:pPr>
              <w:pStyle w:val="9"/>
              <w:numPr>
                <w:ilvl w:val="0"/>
                <w:numId w:val="68"/>
              </w:numPr>
              <w:tabs>
                <w:tab w:val="left" w:pos="190"/>
              </w:tabs>
              <w:spacing w:before="53" w:after="0" w:line="240" w:lineRule="auto"/>
              <w:ind w:left="189" w:right="0" w:hanging="182"/>
              <w:jc w:val="left"/>
              <w:rPr>
                <w:sz w:val="24"/>
              </w:rPr>
            </w:pPr>
            <w:r>
              <w:rPr>
                <w:sz w:val="24"/>
              </w:rPr>
              <w:t>绿色学校相关等级认可文件</w:t>
            </w:r>
          </w:p>
        </w:tc>
        <w:tc>
          <w:tcPr>
            <w:tcW w:w="1190" w:type="dxa"/>
            <w:vMerge w:val="restart"/>
          </w:tcPr>
          <w:p>
            <w:pPr>
              <w:pStyle w:val="9"/>
              <w:rPr>
                <w:rFonts w:ascii="Times New Roman"/>
                <w:sz w:val="24"/>
              </w:rPr>
            </w:pPr>
          </w:p>
          <w:p>
            <w:pPr>
              <w:pStyle w:val="9"/>
              <w:rPr>
                <w:rFonts w:ascii="Times New Roman"/>
                <w:sz w:val="24"/>
              </w:rPr>
            </w:pPr>
          </w:p>
          <w:p>
            <w:pPr>
              <w:pStyle w:val="9"/>
              <w:spacing w:before="201"/>
              <w:ind w:left="-193"/>
              <w:rPr>
                <w:sz w:val="24"/>
              </w:rPr>
            </w:pPr>
            <w:r>
              <w:rPr>
                <w:sz w:val="24"/>
              </w:rPr>
              <w:t>、</w:t>
            </w: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rPr>
                <w:rFonts w:ascii="Times New Roman"/>
                <w:sz w:val="24"/>
              </w:rPr>
            </w:pPr>
          </w:p>
          <w:p>
            <w:pPr>
              <w:pStyle w:val="9"/>
              <w:spacing w:before="197"/>
              <w:ind w:left="-194"/>
              <w:rPr>
                <w:sz w:val="24"/>
              </w:rPr>
            </w:pPr>
            <w:r>
              <w:rPr>
                <w:sz w:val="24"/>
              </w:rPr>
              <w:t>；</w:t>
            </w: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38" w:type="dxa"/>
            <w:tcBorders>
              <w:top w:val="nil"/>
              <w:bottom w:val="nil"/>
            </w:tcBorders>
          </w:tcPr>
          <w:p>
            <w:pPr>
              <w:pStyle w:val="9"/>
              <w:spacing w:before="29" w:line="297" w:lineRule="exact"/>
              <w:ind w:left="54" w:right="48"/>
              <w:jc w:val="center"/>
              <w:rPr>
                <w:sz w:val="24"/>
              </w:rPr>
            </w:pPr>
            <w:r>
              <w:rPr>
                <w:sz w:val="24"/>
              </w:rPr>
              <w:t>管理</w:t>
            </w: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ind w:left="8"/>
              <w:rPr>
                <w:sz w:val="24"/>
              </w:rPr>
            </w:pPr>
            <w:r>
              <w:rPr>
                <w:sz w:val="24"/>
              </w:rPr>
              <w:t>证书或牌匾；</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trPr>
        <w:tc>
          <w:tcPr>
            <w:tcW w:w="838" w:type="dxa"/>
            <w:tcBorders>
              <w:top w:val="nil"/>
              <w:bottom w:val="nil"/>
            </w:tcBorders>
          </w:tcPr>
          <w:p>
            <w:pPr>
              <w:pStyle w:val="9"/>
              <w:spacing w:before="33" w:line="280" w:lineRule="auto"/>
              <w:ind w:left="177" w:right="168"/>
              <w:rPr>
                <w:sz w:val="24"/>
              </w:rPr>
            </w:pPr>
            <w:r>
              <w:rPr>
                <w:sz w:val="24"/>
              </w:rPr>
              <w:t>（</w:t>
            </w:r>
            <w:r>
              <w:rPr>
                <w:rFonts w:ascii="Times New Roman" w:eastAsia="Times New Roman"/>
                <w:sz w:val="24"/>
              </w:rPr>
              <w:t xml:space="preserve">30 </w:t>
            </w:r>
            <w:r>
              <w:rPr>
                <w:sz w:val="24"/>
              </w:rPr>
              <w:t>分）</w:t>
            </w:r>
          </w:p>
        </w:tc>
        <w:tc>
          <w:tcPr>
            <w:tcW w:w="1299" w:type="dxa"/>
            <w:tcBorders>
              <w:top w:val="nil"/>
              <w:bottom w:val="nil"/>
            </w:tcBorders>
          </w:tcPr>
          <w:p>
            <w:pPr>
              <w:pStyle w:val="9"/>
              <w:spacing w:before="196" w:line="280" w:lineRule="auto"/>
              <w:ind w:left="8" w:right="1"/>
              <w:jc w:val="both"/>
              <w:rPr>
                <w:sz w:val="24"/>
              </w:rPr>
            </w:pPr>
            <w:r>
              <w:rPr>
                <w:rFonts w:ascii="Times New Roman" w:eastAsia="Times New Roman"/>
                <w:sz w:val="24"/>
              </w:rPr>
              <w:t>2.</w:t>
            </w:r>
            <w:r>
              <w:rPr>
                <w:sz w:val="24"/>
              </w:rPr>
              <w:t>制定绿色学校创建发展目标、保障措施、建立机制</w:t>
            </w:r>
            <w:r>
              <w:rPr>
                <w:spacing w:val="-164"/>
                <w:sz w:val="24"/>
              </w:rPr>
              <w:t>。</w:t>
            </w:r>
            <w:r>
              <w:rPr>
                <w:spacing w:val="-6"/>
                <w:sz w:val="24"/>
              </w:rPr>
              <w:t>（</w:t>
            </w:r>
            <w:r>
              <w:rPr>
                <w:rFonts w:ascii="Times New Roman" w:eastAsia="Times New Roman"/>
                <w:spacing w:val="-6"/>
                <w:sz w:val="24"/>
              </w:rPr>
              <w:t xml:space="preserve">10 </w:t>
            </w:r>
            <w:r>
              <w:rPr>
                <w:sz w:val="24"/>
              </w:rPr>
              <w:t>分）</w:t>
            </w:r>
          </w:p>
        </w:tc>
        <w:tc>
          <w:tcPr>
            <w:tcW w:w="3262" w:type="dxa"/>
            <w:tcBorders>
              <w:top w:val="nil"/>
              <w:bottom w:val="nil"/>
            </w:tcBorders>
          </w:tcPr>
          <w:p>
            <w:pPr>
              <w:pStyle w:val="9"/>
              <w:spacing w:before="16" w:line="280" w:lineRule="auto"/>
              <w:ind w:left="8"/>
              <w:rPr>
                <w:sz w:val="24"/>
              </w:rPr>
            </w:pPr>
            <w:r>
              <w:rPr>
                <w:rFonts w:ascii="Times New Roman" w:eastAsia="Times New Roman"/>
                <w:sz w:val="24"/>
              </w:rPr>
              <w:t>3.</w:t>
            </w:r>
            <w:r>
              <w:rPr>
                <w:sz w:val="24"/>
              </w:rPr>
              <w:t xml:space="preserve">创建绿色学校相关支件、制度，相关会议、台账等记录； </w:t>
            </w:r>
            <w:r>
              <w:rPr>
                <w:rFonts w:ascii="Times New Roman" w:eastAsia="Times New Roman"/>
                <w:sz w:val="24"/>
              </w:rPr>
              <w:t>4.</w:t>
            </w:r>
            <w:r>
              <w:rPr>
                <w:spacing w:val="-8"/>
                <w:sz w:val="24"/>
              </w:rPr>
              <w:t>初建经费</w:t>
            </w:r>
            <w:r>
              <w:rPr>
                <w:sz w:val="24"/>
              </w:rPr>
              <w:t>（</w:t>
            </w:r>
            <w:r>
              <w:rPr>
                <w:spacing w:val="-7"/>
                <w:sz w:val="24"/>
              </w:rPr>
              <w:t>含环境改造、教育</w:t>
            </w:r>
            <w:r>
              <w:rPr>
                <w:sz w:val="24"/>
              </w:rPr>
              <w:t>培训、教研开发、教育活动等</w:t>
            </w:r>
            <w:r>
              <w:rPr>
                <w:spacing w:val="-8"/>
                <w:sz w:val="24"/>
              </w:rPr>
              <w:t xml:space="preserve">的来源、预算与使用情况报告 </w:t>
            </w:r>
            <w:r>
              <w:rPr>
                <w:rFonts w:ascii="Times New Roman" w:eastAsia="Times New Roman"/>
                <w:spacing w:val="-8"/>
                <w:sz w:val="24"/>
              </w:rPr>
              <w:t>5.</w:t>
            </w:r>
            <w:r>
              <w:rPr>
                <w:spacing w:val="-12"/>
                <w:sz w:val="24"/>
              </w:rPr>
              <w:t>相关教师队伍、社团组织等的</w:t>
            </w:r>
          </w:p>
          <w:p>
            <w:pPr>
              <w:pStyle w:val="9"/>
              <w:spacing w:before="2" w:line="305" w:lineRule="exact"/>
              <w:ind w:left="8"/>
              <w:rPr>
                <w:sz w:val="24"/>
              </w:rPr>
            </w:pPr>
            <w:r>
              <w:rPr>
                <w:sz w:val="24"/>
              </w:rPr>
              <w:t>人员组成，培训情况记录；</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25"/>
              <w:ind w:left="8"/>
              <w:rPr>
                <w:sz w:val="24"/>
              </w:rPr>
            </w:pPr>
            <w:r>
              <w:rPr>
                <w:rFonts w:ascii="Times New Roman" w:eastAsia="Times New Roman"/>
                <w:sz w:val="24"/>
              </w:rPr>
              <w:t>6.</w:t>
            </w:r>
            <w:r>
              <w:rPr>
                <w:sz w:val="24"/>
              </w:rPr>
              <w:t>校园环境事故应急处理工作</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spacing w:before="12"/>
              <w:ind w:left="8"/>
              <w:rPr>
                <w:sz w:val="24"/>
              </w:rPr>
            </w:pPr>
            <w:r>
              <w:rPr>
                <w:sz w:val="24"/>
              </w:rPr>
              <w:t>方案，开展应急教育的情况记</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38" w:type="dxa"/>
            <w:tcBorders>
              <w:top w:val="nil"/>
            </w:tcBorders>
          </w:tcPr>
          <w:p>
            <w:pPr>
              <w:pStyle w:val="9"/>
              <w:rPr>
                <w:rFonts w:ascii="Times New Roman"/>
                <w:sz w:val="24"/>
              </w:rPr>
            </w:pPr>
          </w:p>
        </w:tc>
        <w:tc>
          <w:tcPr>
            <w:tcW w:w="1299" w:type="dxa"/>
            <w:tcBorders>
              <w:top w:val="nil"/>
            </w:tcBorders>
          </w:tcPr>
          <w:p>
            <w:pPr>
              <w:pStyle w:val="9"/>
              <w:rPr>
                <w:rFonts w:ascii="Times New Roman"/>
                <w:sz w:val="24"/>
              </w:rPr>
            </w:pPr>
          </w:p>
        </w:tc>
        <w:tc>
          <w:tcPr>
            <w:tcW w:w="3262" w:type="dxa"/>
            <w:tcBorders>
              <w:top w:val="nil"/>
            </w:tcBorders>
          </w:tcPr>
          <w:p>
            <w:pPr>
              <w:pStyle w:val="9"/>
              <w:spacing w:before="21"/>
              <w:ind w:left="8"/>
              <w:rPr>
                <w:sz w:val="24"/>
              </w:rPr>
            </w:pPr>
            <w:r>
              <w:rPr>
                <w:sz w:val="24"/>
              </w:rPr>
              <w:t>录。</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bl>
    <w:p>
      <w:pPr>
        <w:spacing w:after="0"/>
        <w:rPr>
          <w:sz w:val="2"/>
          <w:szCs w:val="2"/>
        </w:rPr>
        <w:sectPr>
          <w:pgSz w:w="11910" w:h="16840"/>
          <w:pgMar w:top="1580" w:right="620" w:bottom="1760" w:left="1300" w:header="0" w:footer="1564" w:gutter="0"/>
        </w:sectPr>
      </w:pPr>
    </w:p>
    <w:p>
      <w:pPr>
        <w:pStyle w:val="4"/>
        <w:rPr>
          <w:rFonts w:ascii="Times New Roman"/>
          <w:sz w:val="20"/>
        </w:rPr>
      </w:pPr>
      <w:r>
        <mc:AlternateContent>
          <mc:Choice Requires="wps">
            <w:drawing>
              <wp:anchor distT="0" distB="0" distL="114300" distR="114300" simplePos="0" relativeHeight="244317184" behindDoc="1" locked="0" layoutInCell="1" allowOverlap="1">
                <wp:simplePos x="0" y="0"/>
                <wp:positionH relativeFrom="page">
                  <wp:posOffset>2391410</wp:posOffset>
                </wp:positionH>
                <wp:positionV relativeFrom="page">
                  <wp:posOffset>5686425</wp:posOffset>
                </wp:positionV>
                <wp:extent cx="152400" cy="152400"/>
                <wp:effectExtent l="0" t="0" r="0" b="0"/>
                <wp:wrapNone/>
                <wp:docPr id="63" name="文本框 116"/>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a:noFill/>
                        </a:ln>
                      </wps:spPr>
                      <wps:txbx>
                        <w:txbxContent>
                          <w:p>
                            <w:pPr>
                              <w:spacing w:before="0" w:line="240" w:lineRule="exact"/>
                              <w:ind w:left="0" w:right="0" w:firstLine="0"/>
                              <w:jc w:val="left"/>
                              <w:rPr>
                                <w:sz w:val="24"/>
                              </w:rPr>
                            </w:pPr>
                            <w:r>
                              <w:rPr>
                                <w:sz w:val="24"/>
                              </w:rPr>
                              <w:t>）</w:t>
                            </w:r>
                          </w:p>
                        </w:txbxContent>
                      </wps:txbx>
                      <wps:bodyPr lIns="0" tIns="0" rIns="0" bIns="0" upright="1"/>
                    </wps:wsp>
                  </a:graphicData>
                </a:graphic>
              </wp:anchor>
            </w:drawing>
          </mc:Choice>
          <mc:Fallback>
            <w:pict>
              <v:shape id="文本框 116" o:spid="_x0000_s1026" o:spt="202" type="#_x0000_t202" style="position:absolute;left:0pt;margin-left:188.3pt;margin-top:447.75pt;height:12pt;width:12pt;mso-position-horizontal-relative:page;mso-position-vertical-relative:page;z-index:-258999296;mso-width-relative:page;mso-height-relative:page;" filled="f" stroked="f" coordsize="21600,21600" o:gfxdata="UEsDBAoAAAAAAIdO4kAAAAAAAAAAAAAAAAAEAAAAZHJzL1BLAwQUAAAACACHTuJAwjAHRNoAAAAL&#10;AQAADwAAAGRycy9kb3ducmV2LnhtbE2Py07DMBBF90j8gzWV2FE7QEKTZlIhBCsk1DQsWDqxm1iN&#10;xyF2H/w9ZgXL0T2690y5udiRnfTsjSOEZCmAaeqcMtQjfDSvtytgPkhScnSkEb61h011fVXKQrkz&#10;1fq0Cz2LJeQLiTCEMBWc+27QVvqlmzTFbO9mK0M8556rWZ5juR35nRAZt9JQXBjkpJ8H3R12R4vw&#10;9En1i/l6b7f1vjZNkwt6yw6IN4tErIEFfQl/MPzqR3WoolPrjqQ8GxHuH7MsogirPE2BReIh7gFr&#10;EfIkT4FXJf//Q/UDUEsDBBQAAAAIAIdO4kBMPLj3twEAAHQDAAAOAAAAZHJzL2Uyb0RvYy54bWyt&#10;U82O0zAQviPxDpbv1GmBCkVNV0LVIiQESMs+gOvYjSX/aew26QvAG3Diwp3n6nMwdpIuLJc9cHHG&#10;M+Nv5vtmsrkZrCEnCVF719DloqJEOuFb7Q4Nvf9y++INJTFx13LjnWzoWUZ6s33+bNOHWq58500r&#10;gSCIi3UfGtqlFGrGouik5XHhg3QYVB4sT3iFA2uB94huDVtV1Zr1HtoAXsgY0bsbg3RChKcAeqW0&#10;kDsvjla6NKKCNDwhpdjpEOm2dKuUFOmTUlEmYhqKTFM5sQja+3yy7YbXB+Ch02JqgT+lhUecLNcO&#10;i16hdjxxcgT9D5TVAnz0Ki2Et2wkUhRBFsvqkTZ3HQ+ycEGpY7iKHv8frPh4+gxEtw1dv6TEcYsT&#10;v3z/dvnx6/LzK1ku11mhPsQaE+8CpqbhrR9wb2Z/RGcmPiiw+YuUCMZR3/NVXzkkIvKj16tXFUYE&#10;hiYb0dnD4wAxvZPekmw0FHB8RVV++hDTmDqn5FrO32pjygiN+8uBmNnDcudjh9lKw36Y6Ox9e0Y2&#10;5r1DMfNizAbMxn42jgH0ocN2CucCicMofU+Lk6f9570UfvhZ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jAHRNoAAAALAQAADwAAAAAAAAABACAAAAAiAAAAZHJzL2Rvd25yZXYueG1sUEsBAhQA&#10;FAAAAAgAh07iQEw8uPe3AQAAdAMAAA4AAAAAAAAAAQAgAAAAKQEAAGRycy9lMm9Eb2MueG1sUEsF&#10;BgAAAAAGAAYAWQEAAFIFAAAAAA==&#10;">
                <v:fill on="f" focussize="0,0"/>
                <v:stroke on="f"/>
                <v:imagedata o:title=""/>
                <o:lock v:ext="edit" aspectratio="f"/>
                <v:textbox inset="0mm,0mm,0mm,0mm">
                  <w:txbxContent>
                    <w:p>
                      <w:pPr>
                        <w:spacing w:before="0" w:line="240" w:lineRule="exact"/>
                        <w:ind w:left="0" w:right="0" w:firstLine="0"/>
                        <w:jc w:val="left"/>
                        <w:rPr>
                          <w:sz w:val="24"/>
                        </w:rPr>
                      </w:pPr>
                      <w:r>
                        <w:rPr>
                          <w:sz w:val="24"/>
                        </w:rPr>
                        <w:t>）</w:t>
                      </w:r>
                    </w:p>
                  </w:txbxContent>
                </v:textbox>
              </v:shape>
            </w:pict>
          </mc:Fallback>
        </mc:AlternateContent>
      </w:r>
      <w:r>
        <mc:AlternateContent>
          <mc:Choice Requires="wps">
            <w:drawing>
              <wp:anchor distT="0" distB="0" distL="114300" distR="114300" simplePos="0" relativeHeight="244318208" behindDoc="1" locked="0" layoutInCell="1" allowOverlap="1">
                <wp:simplePos x="0" y="0"/>
                <wp:positionH relativeFrom="page">
                  <wp:posOffset>2496820</wp:posOffset>
                </wp:positionH>
                <wp:positionV relativeFrom="page">
                  <wp:posOffset>4189730</wp:posOffset>
                </wp:positionV>
                <wp:extent cx="2821305" cy="873760"/>
                <wp:effectExtent l="0" t="0" r="17145" b="2540"/>
                <wp:wrapNone/>
                <wp:docPr id="64" name="任意多边形 117"/>
                <wp:cNvGraphicFramePr/>
                <a:graphic xmlns:a="http://schemas.openxmlformats.org/drawingml/2006/main">
                  <a:graphicData uri="http://schemas.microsoft.com/office/word/2010/wordprocessingShape">
                    <wps:wsp>
                      <wps:cNvSpPr/>
                      <wps:spPr>
                        <a:xfrm>
                          <a:off x="0" y="0"/>
                          <a:ext cx="2821305" cy="873760"/>
                        </a:xfrm>
                        <a:custGeom>
                          <a:avLst/>
                          <a:gdLst/>
                          <a:ahLst/>
                          <a:cxnLst/>
                          <a:pathLst>
                            <a:path w="4443" h="1376">
                              <a:moveTo>
                                <a:pt x="3253" y="0"/>
                              </a:moveTo>
                              <a:lnTo>
                                <a:pt x="0" y="0"/>
                              </a:lnTo>
                              <a:lnTo>
                                <a:pt x="0" y="655"/>
                              </a:lnTo>
                              <a:lnTo>
                                <a:pt x="3253" y="655"/>
                              </a:lnTo>
                              <a:lnTo>
                                <a:pt x="3253" y="0"/>
                              </a:lnTo>
                              <a:moveTo>
                                <a:pt x="4443" y="0"/>
                              </a:moveTo>
                              <a:lnTo>
                                <a:pt x="3262" y="0"/>
                              </a:lnTo>
                              <a:lnTo>
                                <a:pt x="3262" y="1375"/>
                              </a:lnTo>
                              <a:lnTo>
                                <a:pt x="4443" y="1375"/>
                              </a:lnTo>
                              <a:lnTo>
                                <a:pt x="4443" y="0"/>
                              </a:lnTo>
                            </a:path>
                          </a:pathLst>
                        </a:custGeom>
                        <a:solidFill>
                          <a:srgbClr val="FFFFFF"/>
                        </a:solidFill>
                        <a:ln>
                          <a:noFill/>
                        </a:ln>
                      </wps:spPr>
                      <wps:bodyPr upright="1"/>
                    </wps:wsp>
                  </a:graphicData>
                </a:graphic>
              </wp:anchor>
            </w:drawing>
          </mc:Choice>
          <mc:Fallback>
            <w:pict>
              <v:shape id="任意多边形 117" o:spid="_x0000_s1026" o:spt="100" style="position:absolute;left:0pt;margin-left:196.6pt;margin-top:329.9pt;height:68.8pt;width:222.15pt;mso-position-horizontal-relative:page;mso-position-vertical-relative:page;z-index:-258998272;mso-width-relative:page;mso-height-relative:page;" fillcolor="#FFFFFF" filled="t" stroked="f" coordsize="4443,1376" o:gfxdata="UEsDBAoAAAAAAIdO4kAAAAAAAAAAAAAAAAAEAAAAZHJzL1BLAwQUAAAACACHTuJAmY9xptsAAAAL&#10;AQAADwAAAGRycy9kb3ducmV2LnhtbE2PQU+DQBCF7yb+h82YeLNLi5SCLD3UeDTWtjE9LjACkZ3F&#10;3S2t/nrHkx4n8+W97xXrixnEhM73lhTMZxEIpNo2PbUKDvunuxUIHzQ1erCECr7Qw7q8vip03tgz&#10;veK0C63gEPK5VtCFMOZS+rpDo/3Mjkj8e7fO6MCna2Xj9JnDzSAXUbSURvfEDZ0ecdNh/bE7GQVj&#10;8vx42G6m4+f+uP329sVVb5VT6vZmHj2ACHgJfzD86rM6lOxU2RM1XgwK4ixeMKpgmWS8gYlVnCYg&#10;KgVplt6DLAv5f0P5A1BLAwQUAAAACACHTuJAXgq/cTsCAABKBQAADgAAAGRycy9lMm9Eb2MueG1s&#10;rVTNjtMwEL4j8Q6W7zRN+quq6R6oygXBSrs8gOs4jSXHtmy3ae/cuXNEvARawdOwiMdg7MRpd5FQ&#10;D+QQj+3P38x8M/by5lgLdGDGciVznA6GGDFJVcHlLscf7jev5hhZR2RBhJIsxydm8c3q5Ytloxcs&#10;U5USBTMISKRdNDrHlXN6kSSWVqwmdqA0k7BZKlMTB1OzSwpDGmCvRZINh9OkUabQRlFmLayu203c&#10;MZprCFVZcsrWiu5rJl3LapggDlKyFdcWr0K0Zcmoe1+WljkkcgyZuvAHJ2Bv/T9ZLcliZ4iuOO1C&#10;INeE8CynmnAJTnuqNXEE7Q3/i6rm1CirSjegqk7aRIIikEU6fKbNXUU0C7mA1Fb3otv/R0vfHW4N&#10;4kWOp2OMJKmh4j8fHn59/PT49fPvH98ev39BaTrzOjXaLgB+p29NN7Ng+qSPpan9COmgY9D21GvL&#10;jg5RWMzmWToaTjCisDefjWbTIH5yPk331r1hKjCRw1vr2toU0SJVtOhRRlMT55e9d2+iJsfj8XiE&#10;UQW9DU5CUWp1YPcqYJwPcJRNABFjhBDOACEvgdAlF6i4F0cdyFrMdDLxGgFX3I1ji+pdXg2M8kSe&#10;c4wtY5vmRXhnQDwSXU+zK/IYZR0MZPt3Lr3n65FPkwGVfLGCXH0BYfGyA6wSvNhwIXzZrNltXwuD&#10;DgSu8SZ8ndpPYEJ6sFT+WCwGOPGN27aqt7aqOEHL77XhuwregzQw+R24YiGk7jnwd/hyHpjOT+D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mPcabbAAAACwEAAA8AAAAAAAAAAQAgAAAAIgAAAGRy&#10;cy9kb3ducmV2LnhtbFBLAQIUABQAAAAIAIdO4kBeCr9xOwIAAEoFAAAOAAAAAAAAAAEAIAAAACoB&#10;AABkcnMvZTJvRG9jLnhtbFBLBQYAAAAABgAGAFkBAADXBQAAAAA=&#10;" path="m3253,0l0,0,0,655,3253,655,3253,0m4443,0l3262,0,3262,1375,4443,1375,4443,0e">
                <v:fill on="t" focussize="0,0"/>
                <v:stroke on="f"/>
                <v:imagedata o:title=""/>
                <o:lock v:ext="edit" aspectratio="f"/>
              </v:shape>
            </w:pict>
          </mc:Fallback>
        </mc:AlternateContent>
      </w:r>
      <w:r>
        <mc:AlternateContent>
          <mc:Choice Requires="wps">
            <w:drawing>
              <wp:anchor distT="0" distB="0" distL="114300" distR="114300" simplePos="0" relativeHeight="244319232" behindDoc="1" locked="0" layoutInCell="1" allowOverlap="1">
                <wp:simplePos x="0" y="0"/>
                <wp:positionH relativeFrom="page">
                  <wp:posOffset>2496820</wp:posOffset>
                </wp:positionH>
                <wp:positionV relativeFrom="page">
                  <wp:posOffset>5292090</wp:posOffset>
                </wp:positionV>
                <wp:extent cx="2821305" cy="873760"/>
                <wp:effectExtent l="0" t="0" r="17145" b="2540"/>
                <wp:wrapNone/>
                <wp:docPr id="65" name="任意多边形 118"/>
                <wp:cNvGraphicFramePr/>
                <a:graphic xmlns:a="http://schemas.openxmlformats.org/drawingml/2006/main">
                  <a:graphicData uri="http://schemas.microsoft.com/office/word/2010/wordprocessingShape">
                    <wps:wsp>
                      <wps:cNvSpPr/>
                      <wps:spPr>
                        <a:xfrm>
                          <a:off x="0" y="0"/>
                          <a:ext cx="2821305" cy="873760"/>
                        </a:xfrm>
                        <a:custGeom>
                          <a:avLst/>
                          <a:gdLst/>
                          <a:ahLst/>
                          <a:cxnLst/>
                          <a:pathLst>
                            <a:path w="4443" h="1376">
                              <a:moveTo>
                                <a:pt x="3253" y="720"/>
                              </a:moveTo>
                              <a:lnTo>
                                <a:pt x="3245" y="720"/>
                              </a:lnTo>
                              <a:lnTo>
                                <a:pt x="3245" y="360"/>
                              </a:lnTo>
                              <a:lnTo>
                                <a:pt x="5" y="360"/>
                              </a:lnTo>
                              <a:lnTo>
                                <a:pt x="5" y="720"/>
                              </a:lnTo>
                              <a:lnTo>
                                <a:pt x="0" y="720"/>
                              </a:lnTo>
                              <a:lnTo>
                                <a:pt x="0" y="1375"/>
                              </a:lnTo>
                              <a:lnTo>
                                <a:pt x="3253" y="1375"/>
                              </a:lnTo>
                              <a:lnTo>
                                <a:pt x="3253" y="720"/>
                              </a:lnTo>
                              <a:moveTo>
                                <a:pt x="4443" y="0"/>
                              </a:moveTo>
                              <a:lnTo>
                                <a:pt x="3262" y="0"/>
                              </a:lnTo>
                              <a:lnTo>
                                <a:pt x="3262" y="1375"/>
                              </a:lnTo>
                              <a:lnTo>
                                <a:pt x="4443" y="1375"/>
                              </a:lnTo>
                              <a:lnTo>
                                <a:pt x="4443" y="0"/>
                              </a:lnTo>
                            </a:path>
                          </a:pathLst>
                        </a:custGeom>
                        <a:solidFill>
                          <a:srgbClr val="FFFFFF"/>
                        </a:solidFill>
                        <a:ln>
                          <a:noFill/>
                        </a:ln>
                      </wps:spPr>
                      <wps:bodyPr upright="1"/>
                    </wps:wsp>
                  </a:graphicData>
                </a:graphic>
              </wp:anchor>
            </w:drawing>
          </mc:Choice>
          <mc:Fallback>
            <w:pict>
              <v:shape id="任意多边形 118" o:spid="_x0000_s1026" o:spt="100" style="position:absolute;left:0pt;margin-left:196.6pt;margin-top:416.7pt;height:68.8pt;width:222.15pt;mso-position-horizontal-relative:page;mso-position-vertical-relative:page;z-index:-258997248;mso-width-relative:page;mso-height-relative:page;" fillcolor="#FFFFFF" filled="t" stroked="f" coordsize="4443,1376" o:gfxdata="UEsDBAoAAAAAAIdO4kAAAAAAAAAAAAAAAAAEAAAAZHJzL1BLAwQUAAAACACHTuJAFEz+RdsAAAAL&#10;AQAADwAAAGRycy9kb3ducmV2LnhtbE2Py07DMBBF90j8gzVI7KidhtI0zaSLIpaIvoS6dGI3iYjH&#10;wXbTwtdjVrAc3aN7zxSrq+nZqJ3vLCEkEwFMU21VRw3CYf/ykAHzQZKSvSWN8KU9rMrbm0Lmyl5o&#10;q8ddaFgsIZ9LhDaEIefc16020k/soClmJ+uMDPF0DVdOXmK56flUiCduZEdxoZWDXre6/tidDcIw&#10;e30+bNbj8XN/3Hx7++aq98oh3t8lYgks6Gv4g+FXP6pDGZ0qeyblWY+QLtJpRBGyNH0EFoksnc+A&#10;VQiLeSKAlwX//0P5A1BLAwQUAAAACACHTuJAONId01YCAADwBQAADgAAAGRycy9lMm9Eb2MueG1s&#10;rVS7btswFN0L9B8I7rUs+RHDsJyhhrsUbYCkH0BTlEWAIgmStuy9e/eORX+iCNqvaYp+Ri8pUY6T&#10;IR6qQbwij8499/CSi+tDLdCeGcuVzHE6GGLEJFUFl9scf7pbv5lhZB2RBRFKshwfmcXXy9evFo2e&#10;s0xVShTMICCRdt7oHFfO6XmSWFqxmtiB0kzCYqlMTRx8mm1SGNIAey2SbDicJo0yhTaKMmthdtUu&#10;4o7RXEKoypJTtlJ0VzPpWlbDBHFQkq24tngZ1JYlo+5jWVrmkMgxVOrCG5JAvPHvZLkg860huuK0&#10;k0AukfCkpppwCUl7qhVxBO0Mf0ZVc2qUVaUbUFUnbSHBEagiHT7x5rYimoVawGqre9Pt/6OlH/Y3&#10;BvEix9MJRpLUsOO/7+//fP7y8P3r318/Hn5+Q2k68z412s4BfqtvTPdlIfRFH0pT+xHKQYfg7bH3&#10;lh0cojCZzbJ0NIQcFNZmV6OraTA/Of1Nd9a9Yyowkf1769q9KWJEqhjRg4yhJs5P++w+RE2Ox+Px&#10;CKMKehuShE2p1Z7dqYBxXuAomwACdFxlUcQJIuQ5dAyaz6AREEfdcXbAUV9YBMSxBbZ0l6FO+iJH&#10;HFsu6OILpLUocGPitxEcjyRxjBV0rlyOfK7v5GNL2m4GiHzZ6GkWqonAKC6OUWQHe1Fkn/ly5Hlq&#10;MMq3VHCsbzOYfNynVglerLkQvrms2W7eCoP2BC6bdXg6w89gQnqwVP63uB+QxB+v9kD5aKOKIxzM&#10;nTZ8W8GtlQYmvwIXQZDUXVr+pnn8HZhOF/Xy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RM/kXb&#10;AAAACwEAAA8AAAAAAAAAAQAgAAAAIgAAAGRycy9kb3ducmV2LnhtbFBLAQIUABQAAAAIAIdO4kA4&#10;0h3TVgIAAPAFAAAOAAAAAAAAAAEAIAAAACoBAABkcnMvZTJvRG9jLnhtbFBLBQYAAAAABgAGAFkB&#10;AADyBQAAAAA=&#10;" path="m3253,720l3245,720,3245,360,5,360,5,720,0,720,0,1375,3253,1375,3253,720m4443,0l3262,0,3262,1375,4443,1375,4443,0e">
                <v:fill on="t" focussize="0,0"/>
                <v:stroke on="f"/>
                <v:imagedata o:title=""/>
                <o:lock v:ext="edit" aspectratio="f"/>
              </v:shape>
            </w:pict>
          </mc:Fallback>
        </mc:AlternateContent>
      </w:r>
    </w:p>
    <w:p>
      <w:pPr>
        <w:pStyle w:val="4"/>
        <w:spacing w:before="5"/>
        <w:rPr>
          <w:rFonts w:ascii="Times New Roman"/>
          <w:sz w:val="18"/>
        </w:rPr>
      </w:pPr>
    </w:p>
    <w:tbl>
      <w:tblPr>
        <w:tblStyle w:val="5"/>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299"/>
        <w:gridCol w:w="3262"/>
        <w:gridCol w:w="1190"/>
        <w:gridCol w:w="581"/>
        <w:gridCol w:w="578"/>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838" w:type="dxa"/>
            <w:tcBorders>
              <w:bottom w:val="nil"/>
            </w:tcBorders>
          </w:tcPr>
          <w:p>
            <w:pPr>
              <w:pStyle w:val="9"/>
              <w:rPr>
                <w:rFonts w:ascii="Times New Roman"/>
                <w:sz w:val="24"/>
              </w:rPr>
            </w:pPr>
          </w:p>
        </w:tc>
        <w:tc>
          <w:tcPr>
            <w:tcW w:w="1299" w:type="dxa"/>
            <w:tcBorders>
              <w:bottom w:val="nil"/>
            </w:tcBorders>
          </w:tcPr>
          <w:p>
            <w:pPr>
              <w:pStyle w:val="9"/>
              <w:rPr>
                <w:rFonts w:ascii="Times New Roman"/>
                <w:sz w:val="26"/>
              </w:rPr>
            </w:pPr>
          </w:p>
          <w:p>
            <w:pPr>
              <w:pStyle w:val="9"/>
              <w:rPr>
                <w:rFonts w:ascii="Times New Roman"/>
                <w:sz w:val="26"/>
              </w:rPr>
            </w:pPr>
          </w:p>
          <w:p>
            <w:pPr>
              <w:pStyle w:val="9"/>
              <w:rPr>
                <w:rFonts w:ascii="Times New Roman"/>
                <w:sz w:val="26"/>
              </w:rPr>
            </w:pPr>
          </w:p>
          <w:p>
            <w:pPr>
              <w:pStyle w:val="9"/>
              <w:spacing w:before="7"/>
              <w:rPr>
                <w:rFonts w:ascii="Times New Roman"/>
                <w:sz w:val="29"/>
              </w:rPr>
            </w:pPr>
          </w:p>
          <w:p>
            <w:pPr>
              <w:pStyle w:val="9"/>
              <w:spacing w:before="1"/>
              <w:ind w:left="8"/>
              <w:rPr>
                <w:sz w:val="24"/>
              </w:rPr>
            </w:pPr>
            <w:r>
              <w:rPr>
                <w:rFonts w:ascii="Times New Roman" w:eastAsia="Times New Roman"/>
                <w:sz w:val="24"/>
              </w:rPr>
              <w:t>3.</w:t>
            </w:r>
            <w:r>
              <w:rPr>
                <w:sz w:val="24"/>
              </w:rPr>
              <w:t>建立健全</w:t>
            </w:r>
          </w:p>
        </w:tc>
        <w:tc>
          <w:tcPr>
            <w:tcW w:w="3262" w:type="dxa"/>
            <w:vMerge w:val="restart"/>
          </w:tcPr>
          <w:p>
            <w:pPr>
              <w:pStyle w:val="9"/>
              <w:spacing w:before="4"/>
              <w:rPr>
                <w:rFonts w:ascii="Times New Roman"/>
                <w:sz w:val="29"/>
              </w:rPr>
            </w:pPr>
          </w:p>
          <w:p>
            <w:pPr>
              <w:pStyle w:val="9"/>
              <w:numPr>
                <w:ilvl w:val="0"/>
                <w:numId w:val="69"/>
              </w:numPr>
              <w:tabs>
                <w:tab w:val="left" w:pos="190"/>
              </w:tabs>
              <w:spacing w:before="0" w:after="0" w:line="280" w:lineRule="auto"/>
              <w:ind w:left="8" w:right="181" w:firstLine="0"/>
              <w:jc w:val="left"/>
              <w:rPr>
                <w:sz w:val="24"/>
              </w:rPr>
            </w:pPr>
            <w:r>
              <w:rPr>
                <w:spacing w:val="-2"/>
                <w:sz w:val="24"/>
              </w:rPr>
              <w:t>校园节能节水管理制度及执</w:t>
            </w:r>
            <w:r>
              <w:rPr>
                <w:sz w:val="24"/>
              </w:rPr>
              <w:t>行情况；</w:t>
            </w:r>
          </w:p>
          <w:p>
            <w:pPr>
              <w:pStyle w:val="9"/>
              <w:numPr>
                <w:ilvl w:val="0"/>
                <w:numId w:val="69"/>
              </w:numPr>
              <w:tabs>
                <w:tab w:val="left" w:pos="190"/>
              </w:tabs>
              <w:spacing w:before="1" w:after="0" w:line="280" w:lineRule="auto"/>
              <w:ind w:left="8" w:right="181" w:firstLine="0"/>
              <w:jc w:val="left"/>
              <w:rPr>
                <w:sz w:val="24"/>
              </w:rPr>
            </w:pPr>
            <w:r>
              <w:rPr>
                <w:spacing w:val="-2"/>
                <w:sz w:val="24"/>
              </w:rPr>
              <w:t>校园生活垃圾分类教育与管</w:t>
            </w:r>
            <w:r>
              <w:rPr>
                <w:sz w:val="24"/>
              </w:rPr>
              <w:t>理制度及执行情况；</w:t>
            </w:r>
          </w:p>
          <w:p>
            <w:pPr>
              <w:pStyle w:val="9"/>
              <w:numPr>
                <w:ilvl w:val="0"/>
                <w:numId w:val="69"/>
              </w:numPr>
              <w:tabs>
                <w:tab w:val="left" w:pos="190"/>
              </w:tabs>
              <w:spacing w:before="0" w:after="0" w:line="280" w:lineRule="auto"/>
              <w:ind w:left="8" w:right="181" w:firstLine="0"/>
              <w:jc w:val="left"/>
              <w:rPr>
                <w:sz w:val="24"/>
              </w:rPr>
            </w:pPr>
            <w:r>
              <w:rPr>
                <w:spacing w:val="-2"/>
                <w:sz w:val="24"/>
              </w:rPr>
              <w:t>校园环境绿化卫生和保护管</w:t>
            </w:r>
            <w:r>
              <w:rPr>
                <w:sz w:val="24"/>
              </w:rPr>
              <w:t>理制度及执行情况；</w:t>
            </w:r>
          </w:p>
          <w:p>
            <w:pPr>
              <w:pStyle w:val="9"/>
              <w:numPr>
                <w:ilvl w:val="0"/>
                <w:numId w:val="69"/>
              </w:numPr>
              <w:tabs>
                <w:tab w:val="left" w:pos="190"/>
              </w:tabs>
              <w:spacing w:before="1" w:after="0" w:line="280" w:lineRule="auto"/>
              <w:ind w:left="8" w:right="181" w:firstLine="0"/>
              <w:jc w:val="left"/>
              <w:rPr>
                <w:sz w:val="24"/>
              </w:rPr>
            </w:pPr>
            <w:r>
              <w:rPr>
                <w:spacing w:val="-2"/>
                <w:sz w:val="24"/>
              </w:rPr>
              <w:t>校园污染防控管理制度及执</w:t>
            </w:r>
            <w:r>
              <w:rPr>
                <w:sz w:val="24"/>
              </w:rPr>
              <w:t>行情况；</w:t>
            </w:r>
          </w:p>
          <w:p>
            <w:pPr>
              <w:pStyle w:val="9"/>
              <w:numPr>
                <w:ilvl w:val="0"/>
                <w:numId w:val="69"/>
              </w:numPr>
              <w:tabs>
                <w:tab w:val="left" w:pos="190"/>
              </w:tabs>
              <w:spacing w:before="1" w:after="0" w:line="240" w:lineRule="auto"/>
              <w:ind w:left="189" w:right="0" w:hanging="182"/>
              <w:jc w:val="left"/>
              <w:rPr>
                <w:sz w:val="24"/>
              </w:rPr>
            </w:pPr>
            <w:r>
              <w:rPr>
                <w:sz w:val="24"/>
              </w:rPr>
              <w:t>校园绿色出行的措施；</w:t>
            </w:r>
          </w:p>
          <w:p>
            <w:pPr>
              <w:pStyle w:val="9"/>
              <w:numPr>
                <w:ilvl w:val="0"/>
                <w:numId w:val="69"/>
              </w:numPr>
              <w:tabs>
                <w:tab w:val="left" w:pos="190"/>
              </w:tabs>
              <w:spacing w:before="52" w:after="0" w:line="280" w:lineRule="auto"/>
              <w:ind w:left="8" w:right="181" w:firstLine="0"/>
              <w:jc w:val="left"/>
              <w:rPr>
                <w:sz w:val="24"/>
              </w:rPr>
            </w:pPr>
            <w:r>
              <w:rPr>
                <w:spacing w:val="-2"/>
                <w:sz w:val="24"/>
              </w:rPr>
              <w:t>校园实验室废弃物存储和处</w:t>
            </w:r>
            <w:r>
              <w:rPr>
                <w:sz w:val="24"/>
              </w:rPr>
              <w:t>置情况。</w:t>
            </w: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8" w:type="dxa"/>
            <w:tcBorders>
              <w:top w:val="nil"/>
              <w:bottom w:val="nil"/>
            </w:tcBorders>
          </w:tcPr>
          <w:p>
            <w:pPr>
              <w:pStyle w:val="9"/>
              <w:spacing w:before="12"/>
              <w:ind w:right="168"/>
              <w:jc w:val="right"/>
              <w:rPr>
                <w:sz w:val="24"/>
              </w:rPr>
            </w:pPr>
            <w:r>
              <w:rPr>
                <w:sz w:val="24"/>
              </w:rPr>
              <w:t>行为</w:t>
            </w:r>
          </w:p>
        </w:tc>
        <w:tc>
          <w:tcPr>
            <w:tcW w:w="1299" w:type="dxa"/>
            <w:tcBorders>
              <w:top w:val="nil"/>
              <w:bottom w:val="nil"/>
            </w:tcBorders>
          </w:tcPr>
          <w:p>
            <w:pPr>
              <w:pStyle w:val="9"/>
              <w:spacing w:before="12"/>
              <w:ind w:left="8"/>
              <w:rPr>
                <w:sz w:val="24"/>
              </w:rPr>
            </w:pPr>
            <w:r>
              <w:rPr>
                <w:sz w:val="24"/>
              </w:rPr>
              <w:t>节能、节</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spacing w:before="21" w:line="305" w:lineRule="exact"/>
              <w:ind w:right="168"/>
              <w:jc w:val="right"/>
              <w:rPr>
                <w:sz w:val="24"/>
              </w:rPr>
            </w:pPr>
            <w:r>
              <w:rPr>
                <w:sz w:val="24"/>
              </w:rPr>
              <w:t>管理</w:t>
            </w:r>
          </w:p>
        </w:tc>
        <w:tc>
          <w:tcPr>
            <w:tcW w:w="1299" w:type="dxa"/>
            <w:tcBorders>
              <w:top w:val="nil"/>
              <w:bottom w:val="nil"/>
            </w:tcBorders>
          </w:tcPr>
          <w:p>
            <w:pPr>
              <w:pStyle w:val="9"/>
              <w:spacing w:before="21" w:line="305" w:lineRule="exact"/>
              <w:ind w:left="8"/>
              <w:rPr>
                <w:sz w:val="24"/>
              </w:rPr>
            </w:pPr>
            <w:r>
              <w:rPr>
                <w:sz w:val="24"/>
              </w:rPr>
              <w:t>水、垃圾分</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38" w:type="dxa"/>
            <w:tcBorders>
              <w:top w:val="nil"/>
              <w:bottom w:val="nil"/>
            </w:tcBorders>
          </w:tcPr>
          <w:p>
            <w:pPr>
              <w:pStyle w:val="9"/>
              <w:spacing w:before="25"/>
              <w:ind w:right="168"/>
              <w:jc w:val="right"/>
              <w:rPr>
                <w:rFonts w:ascii="Times New Roman" w:eastAsia="Times New Roman"/>
                <w:sz w:val="24"/>
              </w:rPr>
            </w:pPr>
            <w:r>
              <w:rPr>
                <w:sz w:val="24"/>
              </w:rPr>
              <w:t>（</w:t>
            </w:r>
            <w:r>
              <w:rPr>
                <w:rFonts w:ascii="Times New Roman" w:eastAsia="Times New Roman"/>
                <w:sz w:val="24"/>
              </w:rPr>
              <w:t>30</w:t>
            </w:r>
          </w:p>
        </w:tc>
        <w:tc>
          <w:tcPr>
            <w:tcW w:w="1299" w:type="dxa"/>
            <w:tcBorders>
              <w:top w:val="nil"/>
              <w:bottom w:val="nil"/>
            </w:tcBorders>
          </w:tcPr>
          <w:p>
            <w:pPr>
              <w:pStyle w:val="9"/>
              <w:spacing w:before="25"/>
              <w:ind w:left="8"/>
              <w:rPr>
                <w:sz w:val="24"/>
              </w:rPr>
            </w:pPr>
            <w:r>
              <w:rPr>
                <w:sz w:val="24"/>
              </w:rPr>
              <w:t>类等绿色管</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838" w:type="dxa"/>
            <w:tcBorders>
              <w:top w:val="nil"/>
              <w:bottom w:val="nil"/>
            </w:tcBorders>
          </w:tcPr>
          <w:p>
            <w:pPr>
              <w:pStyle w:val="9"/>
              <w:spacing w:before="16"/>
              <w:ind w:right="168"/>
              <w:jc w:val="right"/>
              <w:rPr>
                <w:sz w:val="24"/>
              </w:rPr>
            </w:pPr>
            <w:r>
              <w:rPr>
                <w:sz w:val="24"/>
              </w:rPr>
              <w:t>分）</w:t>
            </w:r>
          </w:p>
        </w:tc>
        <w:tc>
          <w:tcPr>
            <w:tcW w:w="1299" w:type="dxa"/>
            <w:tcBorders>
              <w:top w:val="nil"/>
              <w:bottom w:val="nil"/>
            </w:tcBorders>
          </w:tcPr>
          <w:p>
            <w:pPr>
              <w:pStyle w:val="9"/>
              <w:spacing w:before="16"/>
              <w:ind w:left="8"/>
              <w:rPr>
                <w:rFonts w:ascii="Times New Roman" w:eastAsia="Times New Roman"/>
                <w:sz w:val="24"/>
              </w:rPr>
            </w:pPr>
            <w:r>
              <w:rPr>
                <w:spacing w:val="-11"/>
                <w:sz w:val="24"/>
              </w:rPr>
              <w:t>理制度。</w:t>
            </w:r>
            <w:r>
              <w:rPr>
                <w:spacing w:val="-8"/>
                <w:sz w:val="24"/>
              </w:rPr>
              <w:t>（</w:t>
            </w:r>
            <w:r>
              <w:rPr>
                <w:rFonts w:ascii="Times New Roman" w:eastAsia="Times New Roman"/>
                <w:spacing w:val="-8"/>
                <w:sz w:val="24"/>
              </w:rPr>
              <w:t>7</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838" w:type="dxa"/>
            <w:tcBorders>
              <w:top w:val="nil"/>
            </w:tcBorders>
          </w:tcPr>
          <w:p>
            <w:pPr>
              <w:pStyle w:val="9"/>
              <w:rPr>
                <w:rFonts w:ascii="Times New Roman"/>
                <w:sz w:val="24"/>
              </w:rPr>
            </w:pPr>
          </w:p>
        </w:tc>
        <w:tc>
          <w:tcPr>
            <w:tcW w:w="1299" w:type="dxa"/>
            <w:tcBorders>
              <w:top w:val="nil"/>
            </w:tcBorders>
          </w:tcPr>
          <w:p>
            <w:pPr>
              <w:pStyle w:val="9"/>
              <w:spacing w:before="12"/>
              <w:ind w:left="8"/>
              <w:rPr>
                <w:sz w:val="24"/>
              </w:rPr>
            </w:pPr>
            <w:r>
              <w:rPr>
                <w:sz w:val="24"/>
              </w:rPr>
              <w:t>分）</w:t>
            </w:r>
          </w:p>
        </w:tc>
        <w:tc>
          <w:tcPr>
            <w:tcW w:w="3262" w:type="dxa"/>
            <w:vMerge w:val="continue"/>
            <w:tcBorders>
              <w:top w:val="nil"/>
            </w:tcBorders>
          </w:tcPr>
          <w:p>
            <w:pPr>
              <w:rPr>
                <w:sz w:val="2"/>
                <w:szCs w:val="2"/>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838" w:type="dxa"/>
            <w:tcBorders>
              <w:bottom w:val="nil"/>
            </w:tcBorders>
          </w:tcPr>
          <w:p>
            <w:pPr>
              <w:pStyle w:val="9"/>
              <w:rPr>
                <w:rFonts w:ascii="Times New Roman"/>
                <w:sz w:val="24"/>
              </w:rPr>
            </w:pPr>
          </w:p>
        </w:tc>
        <w:tc>
          <w:tcPr>
            <w:tcW w:w="1299" w:type="dxa"/>
            <w:tcBorders>
              <w:bottom w:val="nil"/>
            </w:tcBorders>
          </w:tcPr>
          <w:p>
            <w:pPr>
              <w:pStyle w:val="9"/>
              <w:rPr>
                <w:rFonts w:ascii="Times New Roman"/>
                <w:sz w:val="24"/>
              </w:rPr>
            </w:pPr>
          </w:p>
          <w:p>
            <w:pPr>
              <w:pStyle w:val="9"/>
              <w:spacing w:before="194" w:line="360" w:lineRule="atLeast"/>
              <w:ind w:left="8" w:right="138"/>
              <w:rPr>
                <w:sz w:val="24"/>
              </w:rPr>
            </w:pPr>
            <w:r>
              <w:rPr>
                <w:rFonts w:ascii="Times New Roman" w:eastAsia="Times New Roman"/>
                <w:sz w:val="24"/>
              </w:rPr>
              <w:t>4.</w:t>
            </w:r>
            <w:r>
              <w:rPr>
                <w:sz w:val="24"/>
              </w:rPr>
              <w:t>加强能源资源的计</w:t>
            </w:r>
          </w:p>
        </w:tc>
        <w:tc>
          <w:tcPr>
            <w:tcW w:w="3262" w:type="dxa"/>
            <w:vMerge w:val="restart"/>
          </w:tcPr>
          <w:p>
            <w:pPr>
              <w:pStyle w:val="9"/>
              <w:rPr>
                <w:rFonts w:ascii="Times New Roman"/>
                <w:sz w:val="26"/>
              </w:rPr>
            </w:pPr>
          </w:p>
          <w:p>
            <w:pPr>
              <w:pStyle w:val="9"/>
              <w:spacing w:before="1"/>
              <w:rPr>
                <w:rFonts w:ascii="Times New Roman"/>
                <w:sz w:val="35"/>
              </w:rPr>
            </w:pPr>
          </w:p>
          <w:p>
            <w:pPr>
              <w:pStyle w:val="9"/>
              <w:numPr>
                <w:ilvl w:val="0"/>
                <w:numId w:val="70"/>
              </w:numPr>
              <w:tabs>
                <w:tab w:val="left" w:pos="190"/>
              </w:tabs>
              <w:spacing w:before="0" w:after="0" w:line="240" w:lineRule="auto"/>
              <w:ind w:left="189" w:right="0" w:hanging="182"/>
              <w:jc w:val="left"/>
              <w:rPr>
                <w:sz w:val="24"/>
              </w:rPr>
            </w:pPr>
            <w:r>
              <w:rPr>
                <w:sz w:val="24"/>
              </w:rPr>
              <w:t>学校能源资源计量管理办法</w:t>
            </w:r>
          </w:p>
          <w:p>
            <w:pPr>
              <w:pStyle w:val="9"/>
              <w:numPr>
                <w:ilvl w:val="0"/>
                <w:numId w:val="70"/>
              </w:numPr>
              <w:tabs>
                <w:tab w:val="left" w:pos="190"/>
              </w:tabs>
              <w:spacing w:before="53" w:after="0" w:line="280" w:lineRule="auto"/>
              <w:ind w:left="8" w:right="181" w:firstLine="0"/>
              <w:jc w:val="left"/>
              <w:rPr>
                <w:sz w:val="24"/>
              </w:rPr>
            </w:pPr>
            <w:r>
              <w:rPr>
                <w:spacing w:val="-2"/>
                <w:sz w:val="24"/>
              </w:rPr>
              <w:t>相关计量器具配备情况说明</w:t>
            </w:r>
            <w:r>
              <w:rPr>
                <w:sz w:val="24"/>
              </w:rPr>
              <w:t>材料；</w:t>
            </w:r>
          </w:p>
          <w:p>
            <w:pPr>
              <w:pStyle w:val="9"/>
              <w:numPr>
                <w:ilvl w:val="0"/>
                <w:numId w:val="70"/>
              </w:numPr>
              <w:tabs>
                <w:tab w:val="left" w:pos="190"/>
              </w:tabs>
              <w:spacing w:before="1" w:after="0" w:line="280" w:lineRule="auto"/>
              <w:ind w:left="8" w:right="0" w:firstLine="0"/>
              <w:jc w:val="left"/>
              <w:rPr>
                <w:sz w:val="24"/>
              </w:rPr>
            </w:pPr>
            <w:r>
              <w:rPr>
                <w:spacing w:val="-8"/>
                <w:sz w:val="24"/>
              </w:rPr>
              <w:t>相关公示文件、统计报表、分</w:t>
            </w:r>
            <w:r>
              <w:rPr>
                <w:sz w:val="24"/>
              </w:rPr>
              <w:t>析报告等资料。</w:t>
            </w:r>
          </w:p>
        </w:tc>
        <w:tc>
          <w:tcPr>
            <w:tcW w:w="1190" w:type="dxa"/>
            <w:tcBorders>
              <w:bottom w:val="nil"/>
            </w:tcBorders>
          </w:tcPr>
          <w:p>
            <w:pPr>
              <w:pStyle w:val="9"/>
              <w:rPr>
                <w:rFonts w:ascii="Times New Roman"/>
                <w:sz w:val="24"/>
              </w:rPr>
            </w:pPr>
          </w:p>
          <w:p>
            <w:pPr>
              <w:pStyle w:val="9"/>
              <w:rPr>
                <w:rFonts w:ascii="Times New Roman"/>
                <w:sz w:val="24"/>
              </w:rPr>
            </w:pPr>
          </w:p>
          <w:p>
            <w:pPr>
              <w:pStyle w:val="9"/>
              <w:spacing w:before="151"/>
              <w:ind w:left="-194"/>
              <w:rPr>
                <w:sz w:val="24"/>
              </w:rPr>
            </w:pPr>
            <w:r>
              <w:rPr>
                <w:sz w:val="24"/>
              </w:rPr>
              <w:t>；</w:t>
            </w: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ind w:left="8"/>
              <w:rPr>
                <w:sz w:val="24"/>
              </w:rPr>
            </w:pPr>
            <w:r>
              <w:rPr>
                <w:sz w:val="24"/>
              </w:rPr>
              <w:t>量，定期公</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ind w:left="8"/>
              <w:rPr>
                <w:sz w:val="24"/>
              </w:rPr>
            </w:pPr>
            <w:r>
              <w:rPr>
                <w:sz w:val="24"/>
              </w:rPr>
              <w:t>示 能源资</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1" w:line="305" w:lineRule="exact"/>
              <w:ind w:left="8"/>
              <w:rPr>
                <w:sz w:val="24"/>
              </w:rPr>
            </w:pPr>
            <w:r>
              <w:rPr>
                <w:sz w:val="24"/>
              </w:rPr>
              <w:t>源消耗情</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38" w:type="dxa"/>
            <w:tcBorders>
              <w:top w:val="nil"/>
              <w:bottom w:val="nil"/>
            </w:tcBorders>
          </w:tcPr>
          <w:p>
            <w:pPr>
              <w:pStyle w:val="9"/>
              <w:spacing w:before="10"/>
              <w:rPr>
                <w:rFonts w:ascii="Times New Roman"/>
                <w:sz w:val="18"/>
              </w:rPr>
            </w:pPr>
          </w:p>
          <w:p>
            <w:pPr>
              <w:pStyle w:val="9"/>
              <w:ind w:right="168"/>
              <w:jc w:val="right"/>
              <w:rPr>
                <w:sz w:val="24"/>
              </w:rPr>
            </w:pPr>
            <w:r>
              <w:rPr>
                <w:sz w:val="24"/>
              </w:rPr>
              <w:t>行为</w:t>
            </w:r>
          </w:p>
        </w:tc>
        <w:tc>
          <w:tcPr>
            <w:tcW w:w="1299" w:type="dxa"/>
            <w:tcBorders>
              <w:top w:val="nil"/>
              <w:bottom w:val="nil"/>
            </w:tcBorders>
          </w:tcPr>
          <w:p>
            <w:pPr>
              <w:pStyle w:val="9"/>
              <w:spacing w:before="25"/>
              <w:ind w:left="8"/>
              <w:rPr>
                <w:sz w:val="24"/>
              </w:rPr>
            </w:pPr>
            <w:r>
              <w:rPr>
                <w:sz w:val="24"/>
              </w:rPr>
              <w:t>况。（</w:t>
            </w:r>
            <w:r>
              <w:rPr>
                <w:rFonts w:ascii="Times New Roman" w:eastAsia="Times New Roman"/>
                <w:sz w:val="24"/>
              </w:rPr>
              <w:t xml:space="preserve">4 </w:t>
            </w:r>
            <w:r>
              <w:rPr>
                <w:sz w:val="24"/>
              </w:rPr>
              <w:t>分</w:t>
            </w:r>
          </w:p>
        </w:tc>
        <w:tc>
          <w:tcPr>
            <w:tcW w:w="3262" w:type="dxa"/>
            <w:vMerge w:val="continue"/>
            <w:tcBorders>
              <w:top w:val="nil"/>
            </w:tcBorders>
          </w:tcPr>
          <w:p>
            <w:pPr>
              <w:rPr>
                <w:sz w:val="2"/>
                <w:szCs w:val="2"/>
              </w:rPr>
            </w:pPr>
          </w:p>
        </w:tc>
        <w:tc>
          <w:tcPr>
            <w:tcW w:w="1190" w:type="dxa"/>
            <w:tcBorders>
              <w:top w:val="nil"/>
              <w:bottom w:val="nil"/>
            </w:tcBorders>
          </w:tcPr>
          <w:p>
            <w:pPr>
              <w:pStyle w:val="9"/>
              <w:rPr>
                <w:rFonts w:ascii="Times New Roman"/>
                <w:sz w:val="24"/>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38" w:type="dxa"/>
            <w:vMerge w:val="restart"/>
            <w:tcBorders>
              <w:top w:val="nil"/>
              <w:bottom w:val="nil"/>
            </w:tcBorders>
          </w:tcPr>
          <w:p>
            <w:pPr>
              <w:pStyle w:val="9"/>
              <w:spacing w:before="21" w:line="305" w:lineRule="exact"/>
              <w:ind w:left="177"/>
              <w:rPr>
                <w:sz w:val="24"/>
              </w:rPr>
            </w:pPr>
            <w:r>
              <w:rPr>
                <w:sz w:val="24"/>
              </w:rPr>
              <w:t>管理</w:t>
            </w:r>
          </w:p>
        </w:tc>
        <w:tc>
          <w:tcPr>
            <w:tcW w:w="1299" w:type="dxa"/>
            <w:tcBorders>
              <w:top w:val="nil"/>
            </w:tcBorders>
          </w:tcPr>
          <w:p>
            <w:pPr>
              <w:pStyle w:val="9"/>
              <w:rPr>
                <w:rFonts w:ascii="Times New Roman"/>
                <w:sz w:val="18"/>
              </w:rPr>
            </w:pPr>
          </w:p>
        </w:tc>
        <w:tc>
          <w:tcPr>
            <w:tcW w:w="3262" w:type="dxa"/>
            <w:vMerge w:val="continue"/>
            <w:tcBorders>
              <w:top w:val="nil"/>
            </w:tcBorders>
          </w:tcPr>
          <w:p>
            <w:pPr>
              <w:rPr>
                <w:sz w:val="2"/>
                <w:szCs w:val="2"/>
              </w:rPr>
            </w:pPr>
          </w:p>
        </w:tc>
        <w:tc>
          <w:tcPr>
            <w:tcW w:w="1190" w:type="dxa"/>
            <w:tcBorders>
              <w:top w:val="nil"/>
            </w:tcBorders>
          </w:tcPr>
          <w:p>
            <w:pPr>
              <w:pStyle w:val="9"/>
              <w:rPr>
                <w:rFonts w:ascii="Times New Roman"/>
                <w:sz w:val="18"/>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838" w:type="dxa"/>
            <w:vMerge w:val="continue"/>
            <w:tcBorders>
              <w:top w:val="nil"/>
              <w:bottom w:val="nil"/>
            </w:tcBorders>
          </w:tcPr>
          <w:p>
            <w:pPr>
              <w:rPr>
                <w:sz w:val="2"/>
                <w:szCs w:val="2"/>
              </w:rPr>
            </w:pPr>
          </w:p>
        </w:tc>
        <w:tc>
          <w:tcPr>
            <w:tcW w:w="1299" w:type="dxa"/>
            <w:tcBorders>
              <w:bottom w:val="nil"/>
            </w:tcBorders>
          </w:tcPr>
          <w:p>
            <w:pPr>
              <w:pStyle w:val="9"/>
              <w:rPr>
                <w:rFonts w:ascii="Times New Roman"/>
                <w:sz w:val="2"/>
              </w:rPr>
            </w:pPr>
          </w:p>
        </w:tc>
        <w:tc>
          <w:tcPr>
            <w:tcW w:w="3262" w:type="dxa"/>
            <w:tcBorders>
              <w:bottom w:val="nil"/>
            </w:tcBorders>
          </w:tcPr>
          <w:p>
            <w:pPr>
              <w:pStyle w:val="9"/>
              <w:rPr>
                <w:rFonts w:ascii="Times New Roman"/>
                <w:sz w:val="2"/>
              </w:rPr>
            </w:pPr>
          </w:p>
        </w:tc>
        <w:tc>
          <w:tcPr>
            <w:tcW w:w="1190" w:type="dxa"/>
            <w:vMerge w:val="restart"/>
          </w:tcPr>
          <w:p>
            <w:pPr>
              <w:pStyle w:val="9"/>
              <w:rPr>
                <w:rFonts w:ascii="Times New Roman"/>
                <w:sz w:val="24"/>
              </w:rPr>
            </w:pPr>
          </w:p>
        </w:tc>
        <w:tc>
          <w:tcPr>
            <w:tcW w:w="581" w:type="dxa"/>
            <w:vMerge w:val="restart"/>
          </w:tcPr>
          <w:p>
            <w:pPr>
              <w:pStyle w:val="9"/>
              <w:rPr>
                <w:rFonts w:ascii="Times New Roman"/>
                <w:sz w:val="24"/>
              </w:rPr>
            </w:pPr>
          </w:p>
        </w:tc>
        <w:tc>
          <w:tcPr>
            <w:tcW w:w="578" w:type="dxa"/>
            <w:vMerge w:val="restart"/>
          </w:tcPr>
          <w:p>
            <w:pPr>
              <w:pStyle w:val="9"/>
              <w:rPr>
                <w:rFonts w:ascii="Times New Roman"/>
                <w:sz w:val="24"/>
              </w:rPr>
            </w:pPr>
          </w:p>
        </w:tc>
        <w:tc>
          <w:tcPr>
            <w:tcW w:w="578" w:type="dxa"/>
            <w:vMerge w:val="restart"/>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38" w:type="dxa"/>
            <w:tcBorders>
              <w:top w:val="nil"/>
              <w:bottom w:val="nil"/>
            </w:tcBorders>
          </w:tcPr>
          <w:p>
            <w:pPr>
              <w:pStyle w:val="9"/>
              <w:spacing w:before="25"/>
              <w:ind w:right="168"/>
              <w:jc w:val="right"/>
              <w:rPr>
                <w:rFonts w:ascii="Times New Roman" w:eastAsia="Times New Roman"/>
                <w:sz w:val="24"/>
              </w:rPr>
            </w:pPr>
            <w:r>
              <w:rPr>
                <w:sz w:val="24"/>
              </w:rPr>
              <w:t>（</w:t>
            </w:r>
            <w:r>
              <w:rPr>
                <w:rFonts w:ascii="Times New Roman" w:eastAsia="Times New Roman"/>
                <w:sz w:val="24"/>
              </w:rPr>
              <w:t>30</w:t>
            </w:r>
          </w:p>
        </w:tc>
        <w:tc>
          <w:tcPr>
            <w:tcW w:w="1299" w:type="dxa"/>
            <w:tcBorders>
              <w:top w:val="nil"/>
              <w:bottom w:val="nil"/>
            </w:tcBorders>
          </w:tcPr>
          <w:p>
            <w:pPr>
              <w:pStyle w:val="9"/>
              <w:rPr>
                <w:rFonts w:ascii="Times New Roman"/>
                <w:sz w:val="24"/>
              </w:rPr>
            </w:pPr>
          </w:p>
        </w:tc>
        <w:tc>
          <w:tcPr>
            <w:tcW w:w="3262" w:type="dxa"/>
            <w:tcBorders>
              <w:top w:val="nil"/>
              <w:bottom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38" w:type="dxa"/>
            <w:tcBorders>
              <w:top w:val="nil"/>
              <w:bottom w:val="nil"/>
            </w:tcBorders>
          </w:tcPr>
          <w:p>
            <w:pPr>
              <w:pStyle w:val="9"/>
              <w:spacing w:before="12"/>
              <w:ind w:right="168"/>
              <w:jc w:val="right"/>
              <w:rPr>
                <w:sz w:val="24"/>
              </w:rPr>
            </w:pPr>
            <w:r>
              <w:rPr>
                <w:sz w:val="24"/>
              </w:rPr>
              <w:t>分）</w:t>
            </w:r>
          </w:p>
        </w:tc>
        <w:tc>
          <w:tcPr>
            <w:tcW w:w="1299" w:type="dxa"/>
            <w:tcBorders>
              <w:top w:val="nil"/>
              <w:bottom w:val="nil"/>
            </w:tcBorders>
          </w:tcPr>
          <w:p>
            <w:pPr>
              <w:pStyle w:val="9"/>
              <w:spacing w:before="134"/>
              <w:ind w:left="8"/>
              <w:rPr>
                <w:sz w:val="24"/>
              </w:rPr>
            </w:pPr>
            <w:r>
              <w:rPr>
                <w:rFonts w:ascii="Times New Roman" w:eastAsia="Times New Roman"/>
                <w:sz w:val="24"/>
              </w:rPr>
              <w:t>5.</w:t>
            </w:r>
            <w:r>
              <w:rPr>
                <w:sz w:val="24"/>
              </w:rPr>
              <w:t>运归智能</w:t>
            </w:r>
          </w:p>
        </w:tc>
        <w:tc>
          <w:tcPr>
            <w:tcW w:w="3262" w:type="dxa"/>
            <w:tcBorders>
              <w:top w:val="nil"/>
              <w:bottom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2" w:line="305" w:lineRule="exact"/>
              <w:ind w:left="8"/>
              <w:rPr>
                <w:sz w:val="24"/>
              </w:rPr>
            </w:pPr>
            <w:r>
              <w:rPr>
                <w:sz w:val="24"/>
              </w:rPr>
              <w:t>化技术进行</w:t>
            </w:r>
          </w:p>
        </w:tc>
        <w:tc>
          <w:tcPr>
            <w:tcW w:w="3262" w:type="dxa"/>
            <w:tcBorders>
              <w:top w:val="nil"/>
              <w:bottom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25"/>
              <w:ind w:left="8"/>
              <w:rPr>
                <w:sz w:val="24"/>
              </w:rPr>
            </w:pPr>
            <w:r>
              <w:rPr>
                <w:sz w:val="24"/>
              </w:rPr>
              <w:t>校园建筑及</w:t>
            </w:r>
          </w:p>
          <w:p>
            <w:pPr>
              <w:pStyle w:val="9"/>
              <w:spacing w:before="53"/>
              <w:ind w:left="8"/>
              <w:rPr>
                <w:sz w:val="24"/>
              </w:rPr>
            </w:pPr>
            <w:r>
              <w:rPr>
                <w:sz w:val="24"/>
              </w:rPr>
              <w:t>设备的绿色</w:t>
            </w:r>
          </w:p>
        </w:tc>
        <w:tc>
          <w:tcPr>
            <w:tcW w:w="3262" w:type="dxa"/>
            <w:tcBorders>
              <w:top w:val="nil"/>
              <w:bottom w:val="nil"/>
            </w:tcBorders>
          </w:tcPr>
          <w:p>
            <w:pPr>
              <w:pStyle w:val="9"/>
              <w:numPr>
                <w:ilvl w:val="0"/>
                <w:numId w:val="71"/>
              </w:numPr>
              <w:tabs>
                <w:tab w:val="left" w:pos="190"/>
              </w:tabs>
              <w:spacing w:before="25" w:after="0" w:line="240" w:lineRule="auto"/>
              <w:ind w:left="189" w:right="0" w:hanging="182"/>
              <w:jc w:val="left"/>
              <w:rPr>
                <w:sz w:val="24"/>
              </w:rPr>
            </w:pPr>
            <w:r>
              <w:rPr>
                <w:sz w:val="24"/>
              </w:rPr>
              <w:t>学校绿色运行报告说明；</w:t>
            </w:r>
          </w:p>
          <w:p>
            <w:pPr>
              <w:pStyle w:val="9"/>
              <w:numPr>
                <w:ilvl w:val="0"/>
                <w:numId w:val="71"/>
              </w:numPr>
              <w:tabs>
                <w:tab w:val="left" w:pos="190"/>
              </w:tabs>
              <w:spacing w:before="53" w:after="0" w:line="240" w:lineRule="auto"/>
              <w:ind w:left="189" w:right="0" w:hanging="182"/>
              <w:jc w:val="left"/>
              <w:rPr>
                <w:sz w:val="24"/>
              </w:rPr>
            </w:pPr>
            <w:r>
              <w:rPr>
                <w:sz w:val="24"/>
              </w:rPr>
              <w:t>现场察看相关设施设备。</w:t>
            </w: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38" w:type="dxa"/>
            <w:tcBorders>
              <w:top w:val="nil"/>
              <w:bottom w:val="nil"/>
            </w:tcBorders>
          </w:tcPr>
          <w:p>
            <w:pPr>
              <w:pStyle w:val="9"/>
              <w:rPr>
                <w:rFonts w:ascii="Times New Roman"/>
                <w:sz w:val="24"/>
              </w:rPr>
            </w:pPr>
          </w:p>
        </w:tc>
        <w:tc>
          <w:tcPr>
            <w:tcW w:w="1299" w:type="dxa"/>
            <w:tcBorders>
              <w:top w:val="nil"/>
              <w:bottom w:val="nil"/>
            </w:tcBorders>
          </w:tcPr>
          <w:p>
            <w:pPr>
              <w:pStyle w:val="9"/>
              <w:spacing w:before="12" w:line="305" w:lineRule="exact"/>
              <w:ind w:left="8"/>
              <w:rPr>
                <w:sz w:val="24"/>
              </w:rPr>
            </w:pPr>
            <w:r>
              <w:rPr>
                <w:sz w:val="24"/>
              </w:rPr>
              <w:t>运行管理。</w:t>
            </w:r>
          </w:p>
        </w:tc>
        <w:tc>
          <w:tcPr>
            <w:tcW w:w="3262" w:type="dxa"/>
            <w:tcBorders>
              <w:top w:val="nil"/>
              <w:bottom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838" w:type="dxa"/>
            <w:tcBorders>
              <w:top w:val="nil"/>
            </w:tcBorders>
          </w:tcPr>
          <w:p>
            <w:pPr>
              <w:pStyle w:val="9"/>
              <w:rPr>
                <w:rFonts w:ascii="Times New Roman"/>
                <w:sz w:val="24"/>
              </w:rPr>
            </w:pPr>
          </w:p>
        </w:tc>
        <w:tc>
          <w:tcPr>
            <w:tcW w:w="1299" w:type="dxa"/>
            <w:tcBorders>
              <w:top w:val="nil"/>
            </w:tcBorders>
          </w:tcPr>
          <w:p>
            <w:pPr>
              <w:pStyle w:val="9"/>
              <w:spacing w:before="25"/>
              <w:ind w:left="8"/>
              <w:rPr>
                <w:sz w:val="24"/>
              </w:rPr>
            </w:pPr>
            <w:r>
              <w:rPr>
                <w:sz w:val="24"/>
              </w:rPr>
              <w:t>（</w:t>
            </w:r>
            <w:r>
              <w:rPr>
                <w:rFonts w:ascii="Times New Roman" w:eastAsia="Times New Roman"/>
                <w:sz w:val="24"/>
              </w:rPr>
              <w:t xml:space="preserve">4 </w:t>
            </w:r>
            <w:r>
              <w:rPr>
                <w:sz w:val="24"/>
              </w:rPr>
              <w:t>分）</w:t>
            </w:r>
          </w:p>
        </w:tc>
        <w:tc>
          <w:tcPr>
            <w:tcW w:w="3262" w:type="dxa"/>
            <w:tcBorders>
              <w:top w:val="nil"/>
            </w:tcBorders>
          </w:tcPr>
          <w:p>
            <w:pPr>
              <w:pStyle w:val="9"/>
              <w:rPr>
                <w:rFonts w:ascii="Times New Roman"/>
                <w:sz w:val="24"/>
              </w:rPr>
            </w:pPr>
          </w:p>
        </w:tc>
        <w:tc>
          <w:tcPr>
            <w:tcW w:w="1190" w:type="dxa"/>
            <w:vMerge w:val="continue"/>
            <w:tcBorders>
              <w:top w:val="nil"/>
            </w:tcBorders>
          </w:tcPr>
          <w:p>
            <w:pPr>
              <w:rPr>
                <w:sz w:val="2"/>
                <w:szCs w:val="2"/>
              </w:rPr>
            </w:pPr>
          </w:p>
        </w:tc>
        <w:tc>
          <w:tcPr>
            <w:tcW w:w="581" w:type="dxa"/>
            <w:vMerge w:val="continue"/>
            <w:tcBorders>
              <w:top w:val="nil"/>
            </w:tcBorders>
          </w:tcPr>
          <w:p>
            <w:pPr>
              <w:rPr>
                <w:sz w:val="2"/>
                <w:szCs w:val="2"/>
              </w:rPr>
            </w:pPr>
          </w:p>
        </w:tc>
        <w:tc>
          <w:tcPr>
            <w:tcW w:w="578" w:type="dxa"/>
            <w:vMerge w:val="continue"/>
            <w:tcBorders>
              <w:top w:val="nil"/>
            </w:tcBorders>
          </w:tcPr>
          <w:p>
            <w:pPr>
              <w:rPr>
                <w:sz w:val="2"/>
                <w:szCs w:val="2"/>
              </w:rPr>
            </w:pPr>
          </w:p>
        </w:tc>
        <w:tc>
          <w:tcPr>
            <w:tcW w:w="578" w:type="dxa"/>
            <w:vMerge w:val="continue"/>
            <w:tcBorders>
              <w:top w:val="nil"/>
            </w:tcBorders>
          </w:tcPr>
          <w:p>
            <w:pPr>
              <w:rPr>
                <w:sz w:val="2"/>
                <w:szCs w:val="2"/>
              </w:rPr>
            </w:pPr>
          </w:p>
        </w:tc>
      </w:tr>
    </w:tbl>
    <w:p>
      <w:pPr>
        <w:pStyle w:val="4"/>
        <w:rPr>
          <w:rFonts w:ascii="Times New Roman"/>
          <w:sz w:val="20"/>
        </w:rPr>
      </w:pPr>
    </w:p>
    <w:p>
      <w:pPr>
        <w:pStyle w:val="4"/>
        <w:rPr>
          <w:rFonts w:ascii="Times New Roman"/>
          <w:sz w:val="20"/>
        </w:rPr>
      </w:pPr>
    </w:p>
    <w:p>
      <w:pPr>
        <w:pStyle w:val="4"/>
        <w:spacing w:before="2"/>
        <w:rPr>
          <w:rFonts w:ascii="Times New Roman"/>
          <w:sz w:val="20"/>
        </w:rPr>
      </w:pPr>
      <w:r>
        <mc:AlternateContent>
          <mc:Choice Requires="wps">
            <w:drawing>
              <wp:anchor distT="0" distB="0" distL="0" distR="0" simplePos="0" relativeHeight="251754496" behindDoc="1" locked="0" layoutInCell="1" allowOverlap="1">
                <wp:simplePos x="0" y="0"/>
                <wp:positionH relativeFrom="page">
                  <wp:posOffset>972185</wp:posOffset>
                </wp:positionH>
                <wp:positionV relativeFrom="paragraph">
                  <wp:posOffset>177165</wp:posOffset>
                </wp:positionV>
                <wp:extent cx="5616575" cy="0"/>
                <wp:effectExtent l="0" t="0" r="0" b="0"/>
                <wp:wrapTopAndBottom/>
                <wp:docPr id="121" name="直线 119"/>
                <wp:cNvGraphicFramePr/>
                <a:graphic xmlns:a="http://schemas.openxmlformats.org/drawingml/2006/main">
                  <a:graphicData uri="http://schemas.microsoft.com/office/word/2010/wordprocessingShape">
                    <wps:wsp>
                      <wps:cNvSpPr/>
                      <wps:spPr>
                        <a:xfrm>
                          <a:off x="0" y="0"/>
                          <a:ext cx="56165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76.55pt;margin-top:13.95pt;height:0pt;width:442.25pt;mso-position-horizontal-relative:page;mso-wrap-distance-bottom:0pt;mso-wrap-distance-top:0pt;z-index:-251561984;mso-width-relative:page;mso-height-relative:page;" filled="f" stroked="t" coordsize="21600,21600" o:gfxdata="UEsDBAoAAAAAAIdO4kAAAAAAAAAAAAAAAAAEAAAAZHJzL1BLAwQUAAAACACHTuJAKewFANYAAAAK&#10;AQAADwAAAGRycy9kb3ducmV2LnhtbE2PQU7DMBBF90jcwRokdtROKxJI43RRhQ1iAYEDuPE0tojH&#10;Uew2pafHFQu6/DNPf95Um5Mb2BGnYD1JyBYCGFLntaVewtfny8MTsBAVaTV4Qgk/GGBT395UqtR+&#10;pg88trFnqYRCqSSYGMeS89AZdCos/IiUdns/ORVTnHquJzWncjfwpRA5d8pSumDUiFuD3Xd7cBLa&#10;97c5fz2f56ZorQoxWtM0Wynv7zKxBhbxFP9huOgndaiT084fSAc2pPy4yhIqYVk8A7sAYlXkwHZ/&#10;E15X/PqF+hdQSwMEFAAAAAgAh07iQP9Gq07rAQAA3wMAAA4AAABkcnMvZTJvRG9jLnhtbK1TzY7T&#10;MBC+I/EOlu80TbUtbNR0D5TlgmClhQeY2k5iyX/yuE37LLwGJy48zr4GY6fbheWyB3Jwxp7xN/N9&#10;M17fHK1hBxVRe9fyejbnTDnhpXZ9y799vX3zjjNM4CQY71TLTwr5zeb1q/UYGrXwgzdSRUYgDpsx&#10;tHxIKTRVhWJQFnDmg3Lk7Hy0kGgb+0pGGAndmmoxn6+q0UcZohcKkU63k5OfEeNLAH3XaaG2Xuyt&#10;cmlCjcpAIko46IB8U6rtOiXSl65DlZhpOTFNZaUkZO/yWm3W0PQRwqDFuQR4SQnPOFnQjpJeoLaQ&#10;gO2j/gfKahE9+i7NhLfVRKQoQizq+TNt7gcIqnAhqTFcRMf/Bys+H+4i05ImYVFz5sBSyx++/3j4&#10;+YvV9XXWZwzYUNh9uIvnHZKZyR67aPOfaLBj0fR00VQdExN0uFzVq+XbJWfi0Vc9XQwR00flLctG&#10;y412mS40cPiEiZJR6GNIPjaOjS2/rq+uCA5o9jrqOZk2UP3o+nIXvdHyVhuTb2Dsd+9NZAfI/S9f&#10;pkS4f4XlJFvAYYorrmkyBgXyg5MsnQLp4uhB8FyCVZIzo+j9ZIsAoUmgzUsiKbVxVEFWddIxWzsv&#10;T9SHfYi6H0iJulSZPdT3Uu95RvNg/bkvSE/vc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wF&#10;ANYAAAAKAQAADwAAAAAAAAABACAAAAAiAAAAZHJzL2Rvd25yZXYueG1sUEsBAhQAFAAAAAgAh07i&#10;QP9Gq07rAQAA3wMAAA4AAAAAAAAAAQAgAAAAJQEAAGRycy9lMm9Eb2MueG1sUEsFBgAAAAAGAAYA&#10;WQEAAIIFAAAAAA==&#10;">
                <v:fill on="f" focussize="0,0"/>
                <v:stroke weight="0.72pt" color="#000000" joinstyle="round"/>
                <v:imagedata o:title=""/>
                <o:lock v:ext="edit" aspectratio="f"/>
                <w10:wrap type="topAndBottom"/>
              </v:line>
            </w:pict>
          </mc:Fallback>
        </mc:AlternateContent>
      </w:r>
    </w:p>
    <w:p>
      <w:pPr>
        <w:tabs>
          <w:tab w:val="left" w:pos="3870"/>
          <w:tab w:val="left" w:pos="6251"/>
        </w:tabs>
        <w:spacing w:before="72" w:after="124"/>
        <w:ind w:left="512" w:right="0" w:firstLine="0"/>
        <w:jc w:val="left"/>
        <w:rPr>
          <w:sz w:val="28"/>
        </w:rPr>
      </w:pPr>
      <w:r>
        <w:rPr>
          <w:sz w:val="28"/>
        </w:rPr>
        <w:t>山东</w:t>
      </w:r>
      <w:r>
        <w:rPr>
          <w:spacing w:val="-3"/>
          <w:sz w:val="28"/>
        </w:rPr>
        <w:t>省</w:t>
      </w:r>
      <w:r>
        <w:rPr>
          <w:sz w:val="28"/>
        </w:rPr>
        <w:t>教育</w:t>
      </w:r>
      <w:r>
        <w:rPr>
          <w:spacing w:val="-3"/>
          <w:sz w:val="28"/>
        </w:rPr>
        <w:t>厅办</w:t>
      </w:r>
      <w:r>
        <w:rPr>
          <w:sz w:val="28"/>
        </w:rPr>
        <w:t>公室</w:t>
      </w:r>
      <w:r>
        <w:rPr>
          <w:sz w:val="28"/>
        </w:rPr>
        <w:tab/>
      </w:r>
      <w:r>
        <w:rPr>
          <w:sz w:val="28"/>
        </w:rPr>
        <w:t>依申</w:t>
      </w:r>
      <w:r>
        <w:rPr>
          <w:spacing w:val="-3"/>
          <w:sz w:val="28"/>
        </w:rPr>
        <w:t>请</w:t>
      </w:r>
      <w:r>
        <w:rPr>
          <w:sz w:val="28"/>
        </w:rPr>
        <w:t>公开</w:t>
      </w:r>
      <w:r>
        <w:rPr>
          <w:sz w:val="28"/>
        </w:rPr>
        <w:tab/>
      </w:r>
      <w:r>
        <w:rPr>
          <w:sz w:val="28"/>
        </w:rPr>
        <w:t>2021</w:t>
      </w:r>
      <w:r>
        <w:rPr>
          <w:spacing w:val="-72"/>
          <w:sz w:val="28"/>
        </w:rPr>
        <w:t xml:space="preserve"> </w:t>
      </w:r>
      <w:r>
        <w:rPr>
          <w:sz w:val="28"/>
        </w:rPr>
        <w:t>年</w:t>
      </w:r>
      <w:r>
        <w:rPr>
          <w:spacing w:val="-71"/>
          <w:sz w:val="28"/>
        </w:rPr>
        <w:t xml:space="preserve"> </w:t>
      </w:r>
      <w:r>
        <w:rPr>
          <w:sz w:val="28"/>
        </w:rPr>
        <w:t>9</w:t>
      </w:r>
      <w:r>
        <w:rPr>
          <w:spacing w:val="-72"/>
          <w:sz w:val="28"/>
        </w:rPr>
        <w:t xml:space="preserve"> </w:t>
      </w:r>
      <w:r>
        <w:rPr>
          <w:sz w:val="28"/>
        </w:rPr>
        <w:t>月</w:t>
      </w:r>
      <w:r>
        <w:rPr>
          <w:spacing w:val="-68"/>
          <w:sz w:val="28"/>
        </w:rPr>
        <w:t xml:space="preserve"> </w:t>
      </w:r>
      <w:r>
        <w:rPr>
          <w:sz w:val="28"/>
        </w:rPr>
        <w:t>29</w:t>
      </w:r>
      <w:r>
        <w:rPr>
          <w:spacing w:val="-72"/>
          <w:sz w:val="28"/>
        </w:rPr>
        <w:t xml:space="preserve"> </w:t>
      </w:r>
      <w:r>
        <w:rPr>
          <w:sz w:val="28"/>
        </w:rPr>
        <w:t>日印发</w:t>
      </w:r>
    </w:p>
    <w:p>
      <w:pPr>
        <w:pStyle w:val="4"/>
        <w:spacing w:line="20" w:lineRule="exact"/>
        <w:ind w:left="223"/>
        <w:rPr>
          <w:sz w:val="2"/>
        </w:rPr>
      </w:pPr>
      <w:r>
        <w:rPr>
          <w:sz w:val="2"/>
        </w:rPr>
        <mc:AlternateContent>
          <mc:Choice Requires="wpg">
            <w:drawing>
              <wp:inline distT="0" distB="0" distL="114300" distR="114300">
                <wp:extent cx="5617210" cy="9525"/>
                <wp:effectExtent l="0" t="0" r="0" b="0"/>
                <wp:docPr id="71" name="组合 120"/>
                <wp:cNvGraphicFramePr/>
                <a:graphic xmlns:a="http://schemas.openxmlformats.org/drawingml/2006/main">
                  <a:graphicData uri="http://schemas.microsoft.com/office/word/2010/wordprocessingGroup">
                    <wpg:wgp>
                      <wpg:cNvGrpSpPr/>
                      <wpg:grpSpPr>
                        <a:xfrm>
                          <a:off x="0" y="0"/>
                          <a:ext cx="5617210" cy="9525"/>
                          <a:chOff x="0" y="0"/>
                          <a:chExt cx="8846" cy="15"/>
                        </a:xfrm>
                      </wpg:grpSpPr>
                      <wps:wsp>
                        <wps:cNvPr id="70" name="直线 121"/>
                        <wps:cNvSpPr/>
                        <wps:spPr>
                          <a:xfrm>
                            <a:off x="0" y="7"/>
                            <a:ext cx="8845"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120" o:spid="_x0000_s1026" o:spt="203" style="height:0.75pt;width:442.3pt;" coordsize="8846,15" o:gfxdata="UEsDBAoAAAAAAIdO4kAAAAAAAAAAAAAAAAAEAAAAZHJzL1BLAwQUAAAACACHTuJAcTKyQNQAAAAD&#10;AQAADwAAAGRycy9kb3ducmV2LnhtbE2PQUvDQBCF74L/YRnBm91EbQkxmyJFPRXBVhBv0+w0Cc3O&#10;huw2af+9o5d6eTC8x3vfFMuT69RIQ2g9G0hnCSjiytuWawOf29e7DFSIyBY7z2TgTAGW5fVVgbn1&#10;E3/QuIm1khIOORpoYuxzrUPVkMMw8z2xeHs/OIxyDrW2A05S7jp9nyQL7bBlWWiwp1VD1WFzdAbe&#10;JpyeH9KXcX3Yr87f2/n71zolY25v0uQJVKRTvIThF1/QoRSmnT+yDaozII/EPxUvyx4XoHYSmoMu&#10;C/2fvfwBUEsDBBQAAAAIAIdO4kDVl1WlUAIAAAQFAAAOAAAAZHJzL2Uyb0RvYy54bWyllMuO0zAU&#10;hvdIvIPlPU1T9UbUdBZ0phsEIw08gOs4iSXf5OM27Z4FS/a8BitY8DRoXoNjp+0wM0KqoIvUsc/t&#10;/06OF1d7rchOeJDWlDQfDCkRhttKmqakHz/cvJpTAoGZiilrREkPAujV8uWLRecKMbKtVZXwBIMY&#10;KDpX0jYEV2QZ8FZoBgPrhMHD2nrNAr76Jqs86zC6VtloOJxmnfWV85YLANxd9Yf0GNFfEtDWteRi&#10;ZflWCxP6qF4oFlAStNIBXaZq61rw8L6uQQSiSopKQ3piElxv4jNbLljReOZayY8lsEtKeKJJM2kw&#10;6TnUigVGtl4+C6Ul9xZsHQbc6qwXkoiginz4hM3a261LWpqia9wZOjbqCfV/Dsvf7W49kVVJZzkl&#10;hmns+P2PT7++fCb5KOHpXFOg1dq7O3frkVfcaPq3qHhfex3/UQvZJ7CHM1ixD4Tj5mSaz0Y5Mud4&#10;9noymvTceYvNeebE2+uj23w+nvY+efLITtmyRzV0Dr9EeMAD/4fnrmVOJOoQhZ/wYPVHPF+/3X//&#10;iXjyqCImR6szGygAMf0VzKxXfgKDCie9wsT6LJAVzkNYC6tJXJRUSRNrYgXbvYWAedH0ZBK3lSEd&#10;os3HYwzHcCxrHAdcaoetBdMkX7BKVjdSqegBvtm8UZ7sWByN9Iu1YdxHZjHJikHb26WjXkIrWHVt&#10;KhIODr8Zg3cFjSVoUVGiBF4tcYUBWRGYVJdYYmplsIKItIcYVxtbHbAHW+dl0yKJRD3ZYM+TdRqO&#10;VPlxkOP0/fmerB4ur+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TKyQNQAAAADAQAADwAAAAAA&#10;AAABACAAAAAiAAAAZHJzL2Rvd25yZXYueG1sUEsBAhQAFAAAAAgAh07iQNWXVaVQAgAABAUAAA4A&#10;AAAAAAAAAQAgAAAAIwEAAGRycy9lMm9Eb2MueG1sUEsFBgAAAAAGAAYAWQEAAOUFAAAAAA==&#10;">
                <o:lock v:ext="edit" aspectratio="f"/>
                <v:line id="直线 121" o:spid="_x0000_s1026" o:spt="20" style="position:absolute;left:0;top:7;height:0;width:8845;" filled="f" stroked="t" coordsize="21600,21600" o:gfxdata="UEsDBAoAAAAAAIdO4kAAAAAAAAAAAAAAAAAEAAAAZHJzL1BLAwQUAAAACACHTuJAJgCZr7kAAADb&#10;AAAADwAAAGRycy9kb3ducmV2LnhtbEVPvW7CMBDekfoO1lViAwcGQCmGAaVShTrQwAOc4mtsNT5H&#10;8ZVQnh4PSB0/ff/b/S106kpD8pENLOYFKOImWs+tgcv5fbYBlQTZYheZDPxRgv3uZbLF0saRv+ha&#10;S6tyCKcSDTiRvtQ6NY4CpnnsiTP3HYeAkuHQajvgmMNDp5dFsdIBPecGhz0dHDU/9W8wUJ8+x9Xx&#10;fh+rde0xiXhXVQdjpq+L4g2U0E3+xU/3hzWwzuvzl/wD9O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Ama+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w10:wrap type="none"/>
                <w10:anchorlock/>
              </v:group>
            </w:pict>
          </mc:Fallback>
        </mc:AlternateContent>
      </w:r>
    </w:p>
    <w:p>
      <w:pPr>
        <w:tabs>
          <w:tab w:val="left" w:pos="6573"/>
        </w:tabs>
        <w:spacing w:before="62"/>
        <w:ind w:left="1652" w:right="0" w:firstLine="0"/>
        <w:jc w:val="left"/>
        <w:rPr>
          <w:sz w:val="24"/>
        </w:rPr>
      </w:pPr>
      <w:r>
        <w:rPr>
          <w:sz w:val="24"/>
        </w:rPr>
        <w:t>校对：李 进</w:t>
      </w:r>
      <w:r>
        <w:rPr>
          <w:sz w:val="24"/>
        </w:rPr>
        <w:tab/>
      </w:r>
      <w:r>
        <w:rPr>
          <w:sz w:val="24"/>
        </w:rPr>
        <w:t>共印</w:t>
      </w:r>
      <w:r>
        <w:rPr>
          <w:spacing w:val="-60"/>
          <w:sz w:val="24"/>
        </w:rPr>
        <w:t xml:space="preserve"> </w:t>
      </w:r>
      <w:r>
        <w:rPr>
          <w:sz w:val="24"/>
        </w:rPr>
        <w:t>30</w:t>
      </w:r>
      <w:r>
        <w:rPr>
          <w:spacing w:val="-60"/>
          <w:sz w:val="24"/>
        </w:rPr>
        <w:t xml:space="preserve"> </w:t>
      </w:r>
      <w:r>
        <w:rPr>
          <w:sz w:val="24"/>
        </w:rPr>
        <w:t>份</w:t>
      </w:r>
    </w:p>
    <w:sectPr>
      <w:pgSz w:w="11910" w:h="16840"/>
      <w:pgMar w:top="1580" w:right="620" w:bottom="1760" w:left="1300" w:header="0" w:footer="156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19904" behindDoc="1" locked="0" layoutInCell="1" allowOverlap="1">
              <wp:simplePos x="0" y="0"/>
              <wp:positionH relativeFrom="page">
                <wp:posOffset>5858510</wp:posOffset>
              </wp:positionH>
              <wp:positionV relativeFrom="page">
                <wp:posOffset>9304020</wp:posOffset>
              </wp:positionV>
              <wp:extent cx="739140" cy="222885"/>
              <wp:effectExtent l="0" t="0" r="0" b="0"/>
              <wp:wrapNone/>
              <wp:docPr id="123" name="文本框 2"/>
              <wp:cNvGraphicFramePr/>
              <a:graphic xmlns:a="http://schemas.openxmlformats.org/drawingml/2006/main">
                <a:graphicData uri="http://schemas.microsoft.com/office/word/2010/wordprocessingShape">
                  <wps:wsp>
                    <wps:cNvSpPr txBox="1"/>
                    <wps:spPr>
                      <a:xfrm>
                        <a:off x="0" y="0"/>
                        <a:ext cx="7391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13</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461.3pt;margin-top:732.6pt;height:17.55pt;width:58.2pt;mso-position-horizontal-relative:page;mso-position-vertical-relative:page;z-index:-259096576;mso-width-relative:page;mso-height-relative:page;" filled="f" stroked="f" coordsize="21600,21600" o:gfxdata="UEsDBAoAAAAAAIdO4kAAAAAAAAAAAAAAAAAEAAAAZHJzL1BLAwQUAAAACACHTuJAONWSk9sAAAAO&#10;AQAADwAAAGRycy9kb3ducmV2LnhtbE2PzU7DMBCE70i8g7VI3KjdlEYkxKkQghMSIg0Hjk68TaLG&#10;6xC7P7w92xPcdjSfZmeKzdmN4ohzGDxpWC4UCKTW24E6DZ/1690DiBANWTN6Qg0/GGBTXl8VJrf+&#10;RBUet7ETHEIhNxr6GKdcytD26ExY+AmJvZ2fnYks507a2Zw43I0yUSqVzgzEH3oz4XOP7X57cBqe&#10;vqh6Gb7fm49qVw11nSl6S/da394s1SOIiOf4B8OlPleHkjs1/kA2iFFDliQpo2zcp+sExAVRq4z3&#10;NXytlVqBLAv5f0b5C1BLAwQUAAAACACHTuJAq601mLoBAABzAwAADgAAAGRycy9lMm9Eb2MueG1s&#10;rVPLrtMwEN0j8Q+W99RtLo8SNb0Sqi5CQoB04QNcx24s2R7Ldpv0B+APWLFhz3f1Oxg7Te+DzV2w&#10;cSYzkzPnnHFW14M15CBD1OAaupjNKZFOQKvdrqHfvt68WFISE3ctN+BkQ48y0uv182er3teygg5M&#10;KwNBEBfr3je0S8nXjEXRScvjDLx0WFQQLE/4GnasDbxHdGtYNZ+/Zj2E1gcQMkbMbsYiPSOGpwCC&#10;UlrIDYi9lS6NqEEanlBS7LSPdF3YKiVF+qxUlImYhqLSVE4cgvE2n2y94vUucN9pcabAn0LhkSbL&#10;tcOhF6gNT5zsg/4HymoRIIJKMwGWjUKKI6hiMX/kzW3HvSxa0OroL6bH/wcrPh2+BKJbvAnVFSWO&#10;W1z56eeP068/p9/fSZUN6n2sse/WY2ca3sGAzVM+YjLrHlSw+YmKCNbR3uPFXjkkIjD55urt4iVW&#10;BJaqqlouX2UUdvexDzG9l2BJDhoacHvFVH74GNPYOrXkWQ5utDFlg8Y9SCBmzrDMfGSYozRsh7Oc&#10;LbRHVGM+OPQy34spCFOwnYK9D3rXIZ2iuUDiLgrv873Jy77/Xgbf/Sv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VkpPbAAAADgEAAA8AAAAAAAAAAQAgAAAAIgAAAGRycy9kb3ducmV2LnhtbFBL&#10;AQIUABQAAAAIAIdO4kCrrTWYugEAAHMDAAAOAAAAAAAAAAEAIAAAACo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13</w:t>
                    </w:r>
                    <w:r>
                      <w:fldChar w:fldCharType="end"/>
                    </w:r>
                    <w:r>
                      <w:rPr>
                        <w:rFonts w:ascii="Times New Roman" w:hAnsi="Times New Roman"/>
                        <w:sz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7072" behindDoc="1" locked="0" layoutInCell="1" allowOverlap="1">
              <wp:simplePos x="0" y="0"/>
              <wp:positionH relativeFrom="page">
                <wp:posOffset>5753735</wp:posOffset>
              </wp:positionH>
              <wp:positionV relativeFrom="page">
                <wp:posOffset>9508490</wp:posOffset>
              </wp:positionV>
              <wp:extent cx="648970" cy="222885"/>
              <wp:effectExtent l="0" t="0" r="0" b="0"/>
              <wp:wrapNone/>
              <wp:docPr id="130" name="文本框 9"/>
              <wp:cNvGraphicFramePr/>
              <a:graphic xmlns:a="http://schemas.openxmlformats.org/drawingml/2006/main">
                <a:graphicData uri="http://schemas.microsoft.com/office/word/2010/wordprocessingShape">
                  <wps:wsp>
                    <wps:cNvSpPr txBox="1"/>
                    <wps:spPr>
                      <a:xfrm>
                        <a:off x="0" y="0"/>
                        <a:ext cx="64897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39</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9" o:spid="_x0000_s1026" o:spt="202" type="#_x0000_t202" style="position:absolute;left:0pt;margin-left:453.05pt;margin-top:748.7pt;height:17.55pt;width:51.1pt;mso-position-horizontal-relative:page;mso-position-vertical-relative:page;z-index:-259089408;mso-width-relative:page;mso-height-relative:page;" filled="f" stroked="f" coordsize="21600,21600" o:gfxdata="UEsDBAoAAAAAAIdO4kAAAAAAAAAAAAAAAAAEAAAAZHJzL1BLAwQUAAAACACHTuJAGK7dPNwAAAAO&#10;AQAADwAAAGRycy9kb3ducmV2LnhtbE2Py07DMBBF90j8gzVI7KidPkIT4lQIwQoJNQ0Llk7sJlbj&#10;cYjdB3/PdAW7Gd2jO2eKzcUN7GSmYD1KSGYCmMHWa4udhM/67WENLESFWg0ejYQfE2BT3t4UKtf+&#10;jJU57WLHqARDriT0MY4556HtjVNh5keDlO395FSkdeq4ntSZyt3A50Kk3CmLdKFXo3npTXvYHZ2E&#10;5y+sXu33R7Ot9pWt60zge3qQ8v4uEU/AornEPxiu+qQOJTk1/og6sEFCJtKEUAqW2eMS2BURYr0A&#10;1tC0WsxXwMuC/3+j/AVQSwMEFAAAAAgAh07iQLX3Nki7AQAAcwMAAA4AAABkcnMvZTJvRG9jLnht&#10;bK1TzY7TMBC+I/EOlu/U3QBLN2q6EqoWISFAWngA17EbS/7T2G3SF4A34MSFO8/V59ix03Rh97KH&#10;vTjjmck33/dNsrwerCF7CVF719CL2ZwS6YRvtds29Pu3m1cLSmLiruXGO9nQg4z0evXyxbIPtax8&#10;500rgSCIi3UfGtqlFGrGouik5XHmg3RYVB4sT3iFLWuB94huDavm80vWe2gDeCFjxOx6LNITIjwF&#10;0CulhVx7sbPSpREVpOEJJcVOh0hXha1SUqQvSkWZiGkoKk3lxCEYb/LJVkteb4GHTosTBf4UCg80&#10;Wa4dDj1DrXniZAf6EZTVAnz0Ks2Et2wUUhxBFRfzB97cdjzIogWtjuFsenw+WPF5/xWIbvFLeI2e&#10;OG5x5cdfP4+//x7//CBX2aA+xBr7bgN2puG9H7B5ykdMZt2DApufqIhgHaEOZ3vlkIjA5OWbxdU7&#10;rAgsVVW1WLzNKOz+5QAxfZDekhw0FHB7xVS+/xTT2Dq15FnO32hjygaN+y+BmDnDMvORYY7SsBlO&#10;cja+PaAa89Ghl0gpTQFMwWYKdgH0tkM6RXOBxF0U3qfvJi/733sZfP+vrO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K7dPNwAAAAOAQAADwAAAAAAAAABACAAAAAiAAAAZHJzL2Rvd25yZXYueG1s&#10;UEsBAhQAFAAAAAgAh07iQLX3Nki7AQAAcwMAAA4AAAAAAAAAAQAgAAAAKwEAAGRycy9lMm9Eb2Mu&#10;eG1sUEsFBgAAAAAGAAYAWQEAAFg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39</w:t>
                    </w:r>
                    <w:r>
                      <w:fldChar w:fldCharType="end"/>
                    </w:r>
                    <w:r>
                      <w:rPr>
                        <w:rFonts w:ascii="Times New Roman" w:hAnsi="Times New Roman"/>
                        <w:sz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8096" behindDoc="1" locked="0" layoutInCell="1" allowOverlap="1">
              <wp:simplePos x="0" y="0"/>
              <wp:positionH relativeFrom="page">
                <wp:posOffset>1159510</wp:posOffset>
              </wp:positionH>
              <wp:positionV relativeFrom="page">
                <wp:posOffset>9508490</wp:posOffset>
              </wp:positionV>
              <wp:extent cx="648970" cy="222885"/>
              <wp:effectExtent l="0" t="0" r="0" b="0"/>
              <wp:wrapNone/>
              <wp:docPr id="131" name="文本框 10"/>
              <wp:cNvGraphicFramePr/>
              <a:graphic xmlns:a="http://schemas.openxmlformats.org/drawingml/2006/main">
                <a:graphicData uri="http://schemas.microsoft.com/office/word/2010/wordprocessingShape">
                  <wps:wsp>
                    <wps:cNvSpPr txBox="1"/>
                    <wps:spPr>
                      <a:xfrm>
                        <a:off x="0" y="0"/>
                        <a:ext cx="64897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40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0" o:spid="_x0000_s1026" o:spt="202" type="#_x0000_t202" style="position:absolute;left:0pt;margin-left:91.3pt;margin-top:748.7pt;height:17.55pt;width:51.1pt;mso-position-horizontal-relative:page;mso-position-vertical-relative:page;z-index:-259088384;mso-width-relative:page;mso-height-relative:page;" filled="f" stroked="f" coordsize="21600,21600" o:gfxdata="UEsDBAoAAAAAAIdO4kAAAAAAAAAAAAAAAAAEAAAAZHJzL1BLAwQUAAAACACHTuJAjv6DGdsAAAAN&#10;AQAADwAAAGRycy9kb3ducmV2LnhtbE2PzU7DMBCE70i8g7VI3KjdkIY0xKkQghMSahoOHJ3YTazG&#10;6xC7P7w9ywluO7uj2W/KzcWN7GTmYD1KWC4EMIOd1xZ7CR/N610OLESFWo0ejYRvE2BTXV+VqtD+&#10;jLU57WLPKARDoSQMMU4F56EbjFNh4SeDdNv72alIcu65ntWZwt3IEyEy7pRF+jCoyTwPpjvsjk7C&#10;0yfWL/brvd3W+9o2zVrgW3aQ8vZmKR6BRXOJf2b4xSd0qIip9UfUgY2k8yQjKw3p+iEFRpYkT6lN&#10;S6vVfbICXpX8f4vqB1BLAwQUAAAACACHTuJAuqM1XbkBAAB0AwAADgAAAGRycy9lMm9Eb2MueG1s&#10;rVNLjhMxEN0jcQfLe9JJA0NopTMSigYhIUAaOIDjttOW/FOVk+5cAG7Aig17zpVzUHZ+MGxmwcZd&#10;XVX96r1X7sXt6CzbKUATfMtnkylnysvQGb9p+ZfPd8/mnGESvhM2eNXyvUJ+u3z6ZDHERtWhD7ZT&#10;wAjEYzPElvcpxaaqUPbKCZyEqDwVdQAnEr3CpupADITubFVPpzfVEKCLEKRCpOzqWOQnRHgMYNDa&#10;SLUKcuuUT0dUUFYkkoS9iciXha3WSqaPWqNKzLaclKZy0hCK1/mslgvRbEDE3sgTBfEYCg80OWE8&#10;Db1ArUQSbAvmHyhnJAQMOk1kcNVRSHGEVMymD7y570VURQtZjfFiOv4/WPlh9wmY6egmPJ9x5oWj&#10;lR++fzv8+HX4+ZXNikNDxIYa7yO1pvFNGKk7O5fzSMksfNTg8pMkMaqTv/uLv2pMTFLy5sX89Suq&#10;SCrVdT2fv8wo1fXjCJjequBYDloOtL7iqti9x3RsPbfkWT7cGWvLCq3/K0GYOVNdGeYojevxRHsd&#10;uj2pse88mZkvxjmAc7A+B9sIZtMTnaK5QNIyCu/Txcnb/vO9DL7+L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v6DGdsAAAANAQAADwAAAAAAAAABACAAAAAiAAAAZHJzL2Rvd25yZXYueG1sUEsB&#10;AhQAFAAAAAgAh07iQLqjNV25AQAAdAMAAA4AAAAAAAAAAQAgAAAAKgEAAGRycy9lMm9Eb2MueG1s&#10;UEsFBgAAAAAGAAYAWQEAAFU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40</w:t>
                    </w:r>
                    <w:r>
                      <w:fldChar w:fldCharType="end"/>
                    </w:r>
                    <w:r>
                      <w:rPr>
                        <w:rFonts w:ascii="Times New Roman" w:hAnsi="Times New Roman"/>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18880" behindDoc="1" locked="0" layoutInCell="1" allowOverlap="1">
              <wp:simplePos x="0" y="0"/>
              <wp:positionH relativeFrom="page">
                <wp:posOffset>959485</wp:posOffset>
              </wp:positionH>
              <wp:positionV relativeFrom="page">
                <wp:posOffset>9304020</wp:posOffset>
              </wp:positionV>
              <wp:extent cx="650240" cy="222885"/>
              <wp:effectExtent l="0" t="0" r="0" b="0"/>
              <wp:wrapNone/>
              <wp:docPr id="122" name="文本框 1"/>
              <wp:cNvGraphicFramePr/>
              <a:graphic xmlns:a="http://schemas.openxmlformats.org/drawingml/2006/main">
                <a:graphicData uri="http://schemas.microsoft.com/office/word/2010/wordprocessingShape">
                  <wps:wsp>
                    <wps:cNvSpPr txBox="1"/>
                    <wps:spPr>
                      <a:xfrm>
                        <a:off x="0" y="0"/>
                        <a:ext cx="6502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75.55pt;margin-top:732.6pt;height:17.55pt;width:51.2pt;mso-position-horizontal-relative:page;mso-position-vertical-relative:page;z-index:-259097600;mso-width-relative:page;mso-height-relative:page;" filled="f" stroked="f" coordsize="21600,21600" o:gfxdata="UEsDBAoAAAAAAIdO4kAAAAAAAAAAAAAAAAAEAAAAZHJzL1BLAwQUAAAACACHTuJALOGXJ9oAAAAN&#10;AQAADwAAAGRycy9kb3ducmV2LnhtbE2PzU7DMBCE70i8g7VI3KidlEQ0jVMhBCckRBoOHJ3YTazG&#10;6xC7P7w921O57Wg+zc6Um7Mb2dHMwXqUkCwEMIOd1xZ7CV/N28MTsBAVajV6NBJ+TYBNdXtTqkL7&#10;E9bmuI09oxAMhZIwxDgVnIduME6FhZ8Mkrfzs1OR5NxzPasThbuRp0Lk3CmL9GFQk3kZTLffHpyE&#10;52+sX+3PR/tZ72rbNCuB7/leyvu7RKyBRXOOVxgu9ak6VNSp9QfUgY2ksyQhlI7HPEuBEZJmywxY&#10;e/GEWAKvSv5/RfUHUEsDBBQAAAAIAIdO4kA0SCqXuQEAAHMDAAAOAAAAZHJzL2Uyb0RvYy54bWyt&#10;U8GO0zAQvSPxD5bv1GnErqqo6UqoWoSEAGnhA1zHbizZHst2m/QH4A84ceHOd/U7GDtNF5bLHrg4&#10;k5nJm/feOOu70RpylCFqcC1dLipKpBPQabdv6ZfP969WlMTEXccNONnSk4z0bvPyxXrwjayhB9PJ&#10;QBDExWbwLe1T8g1jUfTS8rgALx0WFQTLE76GPesCHxDdGlZX1S0bIHQ+gJAxYnY7FekFMTwHEJTS&#10;Qm5BHKx0aUIN0vCEkmKvfaSbwlYpKdJHpaJMxLQUlaZy4hCMd/lkmzVv9oH7XosLBf4cCk80Wa4d&#10;Dr1CbXni5BD0P1BWiwARVFoIsGwSUhxBFcvqiTcPPfeyaEGro7+aHv8frPhw/BSI7vAm1DUljltc&#10;+fn7t/OPX+efX8kyGzT42GDfg8fONL6BEZvnfMRk1j2qYPMTFRGso72nq71yTERg8vamql9jRWCp&#10;ruvV6iajsMePfYjprQRLctDSgNsrpvLj+5im1rklz3Jwr40pGzTurwRi5gzLzCeGOUrjbrzI2UF3&#10;QjXmnUMv872YgzAHuzk4+KD3PdIpmgsk7qLwvtybvOw/38vgx39l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4Zcn2gAAAA0BAAAPAAAAAAAAAAEAIAAAACIAAABkcnMvZG93bnJldi54bWxQSwEC&#10;FAAUAAAACACHTuJANEgql7kBAABzAwAADgAAAAAAAAABACAAAAApAQAAZHJzL2Uyb0RvYy54bWxQ&#10;SwUGAAAAAAYABgBZAQAAVA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1952" behindDoc="1" locked="0" layoutInCell="1" allowOverlap="1">
              <wp:simplePos x="0" y="0"/>
              <wp:positionH relativeFrom="page">
                <wp:posOffset>5863590</wp:posOffset>
              </wp:positionH>
              <wp:positionV relativeFrom="page">
                <wp:posOffset>9717405</wp:posOffset>
              </wp:positionV>
              <wp:extent cx="739140" cy="222885"/>
              <wp:effectExtent l="0" t="0" r="0" b="0"/>
              <wp:wrapNone/>
              <wp:docPr id="125" name="文本框 4"/>
              <wp:cNvGraphicFramePr/>
              <a:graphic xmlns:a="http://schemas.openxmlformats.org/drawingml/2006/main">
                <a:graphicData uri="http://schemas.microsoft.com/office/word/2010/wordprocessingShape">
                  <wps:wsp>
                    <wps:cNvSpPr txBox="1"/>
                    <wps:spPr>
                      <a:xfrm>
                        <a:off x="0" y="0"/>
                        <a:ext cx="7391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21</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461.7pt;margin-top:765.15pt;height:17.55pt;width:58.2pt;mso-position-horizontal-relative:page;mso-position-vertical-relative:page;z-index:-259094528;mso-width-relative:page;mso-height-relative:page;" filled="f" stroked="f" coordsize="21600,21600" o:gfxdata="UEsDBAoAAAAAAIdO4kAAAAAAAAAAAAAAAAAEAAAAZHJzL1BLAwQUAAAACACHTuJA5o/phdsAAAAO&#10;AQAADwAAAGRycy9kb3ducmV2LnhtbE2PzU7DMBCE70i8g7VI3Kjdpo1IiFMhBCckRBoOHJ3YTazG&#10;6xC7P7w9m1M57syn2Zlie3EDO5kpWI8SlgsBzGDrtcVOwlf99vAILESFWg0ejYRfE2Bb3t4UKtf+&#10;jJU57WLHKARDriT0MY4556HtjVNh4UeD5O395FSkc+q4ntSZwt3AV0Kk3CmL9KFXo3npTXvYHZ2E&#10;52+sXu3PR/NZ7Stb15nA9/Qg5f3dUjwBi+YSrzDM9ak6lNSp8UfUgQ0SslWyJpSMTSISYDMikozm&#10;NLOWbtbAy4L/n1H+AVBLAwQUAAAACACHTuJAF4Uj5LoBAABzAwAADgAAAGRycy9lMm9Eb2MueG1s&#10;rVPBjtMwEL0j8Q+W79Rt2IUSNV0JVYuQECAtfIDr2I0l22PZbpP+APwBJy7c+a5+x46dpgvLZQ9c&#10;nMnM5M17b5zVzWANOcgQNbiGLmZzSqQT0Gq3a+jXL7cvlpTExF3LDTjZ0KOM9Gb9/Nmq97WsoAPT&#10;ykAQxMW69w3tUvI1Y1F00vI4Ay8dFhUEyxO+hh1rA+8R3RpWzeevWA+h9QGEjBGzm7FIz4jhKYCg&#10;lBZyA2JvpUsjapCGJ5QUO+0jXRe2SkmRPikVZSKmoag0lROHYLzNJ1uveL0L3HdanCnwp1B4pMly&#10;7XDoBWrDEyf7oP+BsloEiKDSTIBlo5DiCKpYzB95c9dxL4sWtDr6i+nx/8GKj4fPgegWb0J1TYnj&#10;Fld++vH99PP36dc3cpUN6n2sse/OY2ca3sKAzVM+YjLrHlSw+YmKCNbR3uPFXjkkIjD5+uWbxRVW&#10;BJaqqlourzMKe/jYh5jeSbAkBw0NuL1iKj98iGlsnVryLAe32piyQeP+SiBmzrDMfGSYozRsh7Oc&#10;LbRHVGPeO/Qy34spCFOwnYK9D3rXIZ2iuUDiLgrv873Jy/7zvQx++FfW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aP6YXbAAAADgEAAA8AAAAAAAAAAQAgAAAAIgAAAGRycy9kb3ducmV2LnhtbFBL&#10;AQIUABQAAAAIAIdO4kAXhSPkugEAAHMDAAAOAAAAAAAAAAEAIAAAACo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21</w:t>
                    </w:r>
                    <w:r>
                      <w:fldChar w:fldCharType="end"/>
                    </w:r>
                    <w:r>
                      <w:rPr>
                        <w:rFonts w:ascii="Times New Roman" w:hAnsi="Times New Roman"/>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0928" behindDoc="1" locked="0" layoutInCell="1" allowOverlap="1">
              <wp:simplePos x="0" y="0"/>
              <wp:positionH relativeFrom="page">
                <wp:posOffset>959485</wp:posOffset>
              </wp:positionH>
              <wp:positionV relativeFrom="page">
                <wp:posOffset>9717405</wp:posOffset>
              </wp:positionV>
              <wp:extent cx="650240" cy="222885"/>
              <wp:effectExtent l="0" t="0" r="0" b="0"/>
              <wp:wrapNone/>
              <wp:docPr id="124" name="文本框 3"/>
              <wp:cNvGraphicFramePr/>
              <a:graphic xmlns:a="http://schemas.openxmlformats.org/drawingml/2006/main">
                <a:graphicData uri="http://schemas.microsoft.com/office/word/2010/wordprocessingShape">
                  <wps:wsp>
                    <wps:cNvSpPr txBox="1"/>
                    <wps:spPr>
                      <a:xfrm>
                        <a:off x="0" y="0"/>
                        <a:ext cx="6502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75.55pt;margin-top:765.15pt;height:17.55pt;width:51.2pt;mso-position-horizontal-relative:page;mso-position-vertical-relative:page;z-index:-259095552;mso-width-relative:page;mso-height-relative:page;" filled="f" stroked="f" coordsize="21600,21600" o:gfxdata="UEsDBAoAAAAAAIdO4kAAAAAAAAAAAAAAAAAEAAAAZHJzL1BLAwQUAAAACACHTuJAKSCYBdoAAAAN&#10;AQAADwAAAGRycy9kb3ducmV2LnhtbE2PT0+EMBDF7yZ+h2ZMvLktixBFysYYPZkYWTx4LLQLzdIp&#10;0u4fv73Dab3Nm3l583vl5uxGdjRzsB4lJCsBzGDntcVewlfzdvcALESFWo0ejYRfE2BTXV+VqtD+&#10;hLU5bmPPKARDoSQMMU4F56EbjFNh5SeDdNv52alIcu65ntWJwt3I10Lk3CmL9GFQk3kZTLffHpyE&#10;52+sX+3PR/tZ72rbNI8C3/O9lLc3iXgCFs05Xsyw4BM6VMTU+gPqwEbSWZKQdRlSkQIjyzpLM2Dt&#10;ssqze+BVyf+3qP4AUEsDBBQAAAAIAIdO4kBxveV6ugEAAHMDAAAOAAAAZHJzL2Uyb0RvYy54bWyt&#10;U8GO0zAQvSPxD5bv1Nmwu6qipiuhahESAqSFD3Adu7FkeyzbbdIfgD/gxIU739XvYOw0XVgue+Di&#10;TGYmb95746zuRmvIQYaowbX0alFRIp2ATrtdS798vn+1pCQm7jpuwMmWHmWkd+uXL1aDb2QNPZhO&#10;BoIgLjaDb2mfkm8Yi6KXlscFeOmwqCBYnvA17FgX+IDo1rC6qm7ZAKHzAYSMEbObqUjPiOE5gKCU&#10;FnIDYm+lSxNqkIYnlBR77SNdF7ZKSZE+KhVlIqalqDSVE4dgvM0nW694swvc91qcKfDnUHiiyXLt&#10;cOgFasMTJ/ug/4GyWgSIoNJCgGWTkOIIqriqnnjz0HMvixa0OvqL6fH/wYoPh0+B6A5vQn1NieMW&#10;V376/u3049fp51fyOhs0+Nhg34PHzjS+gRGb53zEZNY9qmDzExURrKO9x4u9ckxEYPL2pqqvsSKw&#10;VNf1cnmTUdjjxz7E9FaCJTloacDtFVP54X1MU+vckmc5uNfGlA0a91cCMXOGZeYTwxylcTue5Wyh&#10;O6Ia886hl/lezEGYg+0c7H3Qux7pFM0FEndReJ/vTV72n+9l8OO/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SCYBdoAAAANAQAADwAAAAAAAAABACAAAAAiAAAAZHJzL2Rvd25yZXYueG1sUEsB&#10;AhQAFAAAAAgAh07iQHG95Xq6AQAAcwMAAA4AAAAAAAAAAQAgAAAAKQEAAGRycy9lMm9Eb2MueG1s&#10;UEsFBgAAAAAGAAYAWQEAAFU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20</w:t>
                    </w:r>
                    <w:r>
                      <w:fldChar w:fldCharType="end"/>
                    </w:r>
                    <w:r>
                      <w:rPr>
                        <w:rFonts w:ascii="Times New Roman" w:hAnsi="Times New Roman"/>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2976" behindDoc="1" locked="0" layoutInCell="1" allowOverlap="1">
              <wp:simplePos x="0" y="0"/>
              <wp:positionH relativeFrom="page">
                <wp:posOffset>6386195</wp:posOffset>
              </wp:positionH>
              <wp:positionV relativeFrom="page">
                <wp:posOffset>9717405</wp:posOffset>
              </wp:positionV>
              <wp:extent cx="739140" cy="222885"/>
              <wp:effectExtent l="0" t="0" r="0" b="0"/>
              <wp:wrapNone/>
              <wp:docPr id="126" name="文本框 5"/>
              <wp:cNvGraphicFramePr/>
              <a:graphic xmlns:a="http://schemas.openxmlformats.org/drawingml/2006/main">
                <a:graphicData uri="http://schemas.microsoft.com/office/word/2010/wordprocessingShape">
                  <wps:wsp>
                    <wps:cNvSpPr txBox="1"/>
                    <wps:spPr>
                      <a:xfrm>
                        <a:off x="0" y="0"/>
                        <a:ext cx="7391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25</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5" o:spid="_x0000_s1026" o:spt="202" type="#_x0000_t202" style="position:absolute;left:0pt;margin-left:502.85pt;margin-top:765.15pt;height:17.55pt;width:58.2pt;mso-position-horizontal-relative:page;mso-position-vertical-relative:page;z-index:-259093504;mso-width-relative:page;mso-height-relative:page;" filled="f" stroked="f" coordsize="21600,21600" o:gfxdata="UEsDBAoAAAAAAIdO4kAAAAAAAAAAAAAAAAAEAAAAZHJzL1BLAwQUAAAACACHTuJAJK6JT9sAAAAP&#10;AQAADwAAAGRycy9kb3ducmV2LnhtbE2PT0+EMBDF7yZ+h2ZMvLktrKAiZWOMnkyMLB48FtqFZukU&#10;afeP397hpLd5My9vfq/cnN3IjmYO1qOEZCWAGey8tthL+Gxeb+6BhahQq9GjkfBjAmyqy4tSFdqf&#10;sDbHbewZhWAolIQhxqngPHSDcSqs/GSQbjs/OxVJzj3XszpRuBt5KkTOnbJIHwY1mefBdPvtwUl4&#10;+sL6xX6/tx/1rrZN8yDwLd9LeX2ViEdg0ZzjnxkWfEKHiphaf0Ad2EhaiOyOvDRla7EGtniSNE2A&#10;tcsuz26BVyX/36P6BVBLAwQUAAAACACHTuJAlfx8f7sBAABzAwAADgAAAGRycy9lMm9Eb2MueG1s&#10;rVNLbtswEN0X6B0I7mvaapo6guUAhZGgQNEWSHMAmiItAvyBQ1vyBdobdNVN9z2Xz9EhbTmfbrLo&#10;hhrNjN6894ZaXA/WkJ2MoL1r6GwypUQ64VvtNg29/3bzZk4JJO5abryTDd1LoNfL168Wfahl5Ttv&#10;WhkJgjio+9DQLqVQMwaik5bDxAfpsKh8tDzha9ywNvIe0a1h1XR6yXof2xC9kACYXR2L9IQYXwLo&#10;ldJCrrzYWunSETVKwxNKgk4HoMvCVikp0helQCZiGopKUzlxCMbrfLLlgtebyEOnxYkCfwmFZ5os&#10;1w6HnqFWPHGyjfofKKtF9OBVmghv2VFIcQRVzKbPvLnreJBFC1oN4Ww6/D9Y8Xn3NRLd4k2oLilx&#10;3OLKDz9/HH79Ofz+Tt5lg/oANfbdBexMwwc/YPOYB0xm3YOKNj9REcE62rs/2yuHRAQm37+9ml1g&#10;RWCpqqr5vKCzh49DhHQrvSU5aGjE7RVT+e4TJCSCrWNLnuX8jTambNC4JwlszBmWmR8Z5igN6+Ek&#10;Z+3bPaoxHx16me/FGMQxWI/BNkS96ZBO0VwgcReFzOne5GU/fi+DH/6V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rolP2wAAAA8BAAAPAAAAAAAAAAEAIAAAACIAAABkcnMvZG93bnJldi54bWxQ&#10;SwECFAAUAAAACACHTuJAlfx8f7sBAABzAwAADgAAAAAAAAABACAAAAAqAQAAZHJzL2Uyb0RvYy54&#10;bWxQSwUGAAAAAAYABgBZAQAAVw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25</w:t>
                    </w:r>
                    <w:r>
                      <w:fldChar w:fldCharType="end"/>
                    </w:r>
                    <w:r>
                      <w:rPr>
                        <w:rFonts w:ascii="Times New Roman" w:hAnsi="Times New Roman"/>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4000" behindDoc="1" locked="0" layoutInCell="1" allowOverlap="1">
              <wp:simplePos x="0" y="0"/>
              <wp:positionH relativeFrom="page">
                <wp:posOffset>959485</wp:posOffset>
              </wp:positionH>
              <wp:positionV relativeFrom="page">
                <wp:posOffset>9717405</wp:posOffset>
              </wp:positionV>
              <wp:extent cx="650240" cy="222885"/>
              <wp:effectExtent l="0" t="0" r="0" b="0"/>
              <wp:wrapNone/>
              <wp:docPr id="127" name="文本框 6"/>
              <wp:cNvGraphicFramePr/>
              <a:graphic xmlns:a="http://schemas.openxmlformats.org/drawingml/2006/main">
                <a:graphicData uri="http://schemas.microsoft.com/office/word/2010/wordprocessingShape">
                  <wps:wsp>
                    <wps:cNvSpPr txBox="1"/>
                    <wps:spPr>
                      <a:xfrm>
                        <a:off x="0" y="0"/>
                        <a:ext cx="6502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26</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6" o:spid="_x0000_s1026" o:spt="202" type="#_x0000_t202" style="position:absolute;left:0pt;margin-left:75.55pt;margin-top:765.15pt;height:17.55pt;width:51.2pt;mso-position-horizontal-relative:page;mso-position-vertical-relative:page;z-index:-259092480;mso-width-relative:page;mso-height-relative:page;" filled="f" stroked="f" coordsize="21600,21600" o:gfxdata="UEsDBAoAAAAAAIdO4kAAAAAAAAAAAAAAAAAEAAAAZHJzL1BLAwQUAAAACACHTuJAKSCYBdoAAAAN&#10;AQAADwAAAGRycy9kb3ducmV2LnhtbE2PT0+EMBDF7yZ+h2ZMvLktixBFysYYPZkYWTx4LLQLzdIp&#10;0u4fv73Dab3Nm3l583vl5uxGdjRzsB4lJCsBzGDntcVewlfzdvcALESFWo0ejYRfE2BTXV+VqtD+&#10;hLU5bmPPKARDoSQMMU4F56EbjFNh5SeDdNv52alIcu65ntWJwt3I10Lk3CmL9GFQk3kZTLffHpyE&#10;52+sX+3PR/tZ72rbNI8C3/O9lLc3iXgCFs05Xsyw4BM6VMTU+gPqwEbSWZKQdRlSkQIjyzpLM2Dt&#10;ssqze+BVyf+3qP4AUEsDBBQAAAAIAIdO4kAKGWNwugEAAHMDAAAOAAAAZHJzL2Uyb0RvYy54bWyt&#10;U0tu2zAQ3RfIHQjuYylC4xqC5QCFkSBA0RZIcwCaIi0C/IFDW/IF2ht01U33PZfP0SFlOW2yySIb&#10;ajQzevPeG2p5MxhN9iKAcrahV7OSEmG5a5XdNvTx2+3lghKIzLZMOysaehBAb1YX75a9r0XlOqdb&#10;EQiCWKh739AuRl8XBfBOGAYz54XFonTBsIivYVu0gfWIbnRRleW86F1ofXBcAGB2PRbpCTG8BtBJ&#10;qbhYO74zwsYRNQjNIkqCTnmgq8xWSsHjFylBRKIbikpjPnEIxpt0Fqslq7eB+U7xEwX2GgrPNBmm&#10;LA49Q61ZZGQX1Asoo3hw4GSccWeKUUh2BFVclc+8eeiYF1kLWg3+bDq8HSz/vP8aiGrxJlQfKLHM&#10;4MqPP38cf/05/v5O5smg3kONfQ8eO+Pw0Q3YPOUBk0n3IINJT1REsI72Hs72iiESjsn5dVm9xwrH&#10;UlVVi8V1QimePvYB4p1whqSgoQG3l01l+08Qx9apJc2y7lZpnTeo7X8JxEyZIjEfGaYoDpvhJGfj&#10;2gOq0fcWvUz3YgrCFGymYOeD2nZIJ2vOkLiLzPt0b9Ky/33Pg5/+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SCYBdoAAAANAQAADwAAAAAAAAABACAAAAAiAAAAZHJzL2Rvd25yZXYueG1sUEsB&#10;AhQAFAAAAAgAh07iQAoZY3C6AQAAcwMAAA4AAAAAAAAAAQAgAAAAKQEAAGRycy9lMm9Eb2MueG1s&#10;UEsFBgAAAAAGAAYAWQEAAFU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26</w:t>
                    </w:r>
                    <w:r>
                      <w:fldChar w:fldCharType="end"/>
                    </w:r>
                    <w:r>
                      <w:rPr>
                        <w:rFonts w:ascii="Times New Roman" w:hAnsi="Times New Roman"/>
                        <w:sz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5024" behindDoc="1" locked="0" layoutInCell="1" allowOverlap="1">
              <wp:simplePos x="0" y="0"/>
              <wp:positionH relativeFrom="page">
                <wp:posOffset>5863590</wp:posOffset>
              </wp:positionH>
              <wp:positionV relativeFrom="page">
                <wp:posOffset>9717405</wp:posOffset>
              </wp:positionV>
              <wp:extent cx="739140" cy="222885"/>
              <wp:effectExtent l="0" t="0" r="0" b="0"/>
              <wp:wrapNone/>
              <wp:docPr id="128" name="文本框 7"/>
              <wp:cNvGraphicFramePr/>
              <a:graphic xmlns:a="http://schemas.openxmlformats.org/drawingml/2006/main">
                <a:graphicData uri="http://schemas.microsoft.com/office/word/2010/wordprocessingShape">
                  <wps:wsp>
                    <wps:cNvSpPr txBox="1"/>
                    <wps:spPr>
                      <a:xfrm>
                        <a:off x="0" y="0"/>
                        <a:ext cx="7391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31</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7" o:spid="_x0000_s1026" o:spt="202" type="#_x0000_t202" style="position:absolute;left:0pt;margin-left:461.7pt;margin-top:765.15pt;height:17.55pt;width:58.2pt;mso-position-horizontal-relative:page;mso-position-vertical-relative:page;z-index:-259091456;mso-width-relative:page;mso-height-relative:page;" filled="f" stroked="f" coordsize="21600,21600" o:gfxdata="UEsDBAoAAAAAAIdO4kAAAAAAAAAAAAAAAAAEAAAAZHJzL1BLAwQUAAAACACHTuJA5o/phdsAAAAO&#10;AQAADwAAAGRycy9kb3ducmV2LnhtbE2PzU7DMBCE70i8g7VI3Kjdpo1IiFMhBCckRBoOHJ3YTazG&#10;6xC7P7w9m1M57syn2Zlie3EDO5kpWI8SlgsBzGDrtcVOwlf99vAILESFWg0ejYRfE2Bb3t4UKtf+&#10;jJU57WLHKARDriT0MY4556HtjVNh4UeD5O395FSkc+q4ntSZwt3AV0Kk3CmL9KFXo3npTXvYHZ2E&#10;52+sXu3PR/NZ7Stb15nA9/Qg5f3dUjwBi+YSrzDM9ak6lNSp8UfUgQ0SslWyJpSMTSISYDMikozm&#10;NLOWbtbAy4L/n1H+AVBLAwQUAAAACACHTuJADChpc7oBAABzAwAADgAAAGRycy9lMm9Eb2MueG1s&#10;rVPLrtMwEN0j8Q+W99RteNwSNb0Sqi5CQoB04QNcx24s+SWP26Q/AH/Aig17vqvfwdhpeh9s7oKN&#10;M5mZnDnnjLO6HqwhBxlBe9fQxWxOiXTCt9rtGvrt682LJSWQuGu58U429CiBXq+fP1v1oZaV77xp&#10;ZSQI4qDuQ0O7lELNGIhOWg4zH6TDovLR8oSvccfayHtEt4ZV8/kb1vvYhuiFBMDsZizSM2J8CqBX&#10;Sgu58WJvpUsjapSGJ5QEnQ5A14WtUlKkz0qBTMQ0FJWmcuIQjLf5ZOsVr3eRh06LMwX+FAqPNFmu&#10;HQ69QG144mQf9T9QVovowas0E96yUUhxBFUs5o+8ue14kEULWg3hYjr8P1jx6fAlEt3iTahw8Y5b&#10;XPnp54/Trz+n39/JVTaoD1Bj323AzjS88wM2T3nAZNY9qGjzExURrKO9x4u9ckhEYPLq5dvFK6wI&#10;LFVVtVy+zijs7uMQIb2X3pIcNDTi9oqp/PAR0tg6teRZzt9oY8oGjXuQQMycYZn5yDBHadgOZzlb&#10;3x5Rjfng0Mt8L6YgTsF2CvYh6l2HdIrmAom7KLzP9yYv+/57GXz3r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aP6YXbAAAADgEAAA8AAAAAAAAAAQAgAAAAIgAAAGRycy9kb3ducmV2LnhtbFBL&#10;AQIUABQAAAAIAIdO4kAMKGlzugEAAHMDAAAOAAAAAAAAAAEAIAAAACoBAABkcnMvZTJvRG9jLnht&#10;bFBLBQYAAAAABgAGAFkBAABW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31</w:t>
                    </w:r>
                    <w:r>
                      <w:fldChar w:fldCharType="end"/>
                    </w:r>
                    <w:r>
                      <w:rPr>
                        <w:rFonts w:ascii="Times New Roman" w:hAnsi="Times New Roman"/>
                        <w:sz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4226048" behindDoc="1" locked="0" layoutInCell="1" allowOverlap="1">
              <wp:simplePos x="0" y="0"/>
              <wp:positionH relativeFrom="page">
                <wp:posOffset>959485</wp:posOffset>
              </wp:positionH>
              <wp:positionV relativeFrom="page">
                <wp:posOffset>9717405</wp:posOffset>
              </wp:positionV>
              <wp:extent cx="650240" cy="222885"/>
              <wp:effectExtent l="0" t="0" r="0" b="0"/>
              <wp:wrapNone/>
              <wp:docPr id="129" name="文本框 8"/>
              <wp:cNvGraphicFramePr/>
              <a:graphic xmlns:a="http://schemas.openxmlformats.org/drawingml/2006/main">
                <a:graphicData uri="http://schemas.microsoft.com/office/word/2010/wordprocessingShape">
                  <wps:wsp>
                    <wps:cNvSpPr txBox="1"/>
                    <wps:spPr>
                      <a:xfrm>
                        <a:off x="0" y="0"/>
                        <a:ext cx="65024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32</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8" o:spid="_x0000_s1026" o:spt="202" type="#_x0000_t202" style="position:absolute;left:0pt;margin-left:75.55pt;margin-top:765.15pt;height:17.55pt;width:51.2pt;mso-position-horizontal-relative:page;mso-position-vertical-relative:page;z-index:-259090432;mso-width-relative:page;mso-height-relative:page;" filled="f" stroked="f" coordsize="21600,21600" o:gfxdata="UEsDBAoAAAAAAIdO4kAAAAAAAAAAAAAAAAAEAAAAZHJzL1BLAwQUAAAACACHTuJAKSCYBdoAAAAN&#10;AQAADwAAAGRycy9kb3ducmV2LnhtbE2PT0+EMBDF7yZ+h2ZMvLktixBFysYYPZkYWTx4LLQLzdIp&#10;0u4fv73Dab3Nm3l583vl5uxGdjRzsB4lJCsBzGDntcVewlfzdvcALESFWo0ejYRfE2BTXV+VqtD+&#10;hLU5bmPPKARDoSQMMU4F56EbjFNh5SeDdNv52alIcu65ntWJwt3I10Lk3CmL9GFQk3kZTLffHpyE&#10;52+sX+3PR/tZ72rbNI8C3/O9lLc3iXgCFs05Xsyw4BM6VMTU+gPqwEbSWZKQdRlSkQIjyzpLM2Dt&#10;ssqze+BVyf+3qP4AUEsDBBQAAAAIAIdO4kDZrW0VugEAAHMDAAAOAAAAZHJzL2Uyb0RvYy54bWyt&#10;U8GO0zAQvSPxD5bv1NmIXZWo6UqoWoSEAGnZD3Adu7FkeyzbbdIfgD/gxIU739XvYOw0XVgue+Di&#10;TGYmb95746xuR2vIQYaowbX0alFRIp2ATrtdSx++3L1aUhITdx034GRLjzLS2/XLF6vBN7KGHkwn&#10;A0EQF5vBt7RPyTeMRdFLy+MCvHRYVBAsT/gadqwLfEB0a1hdVTdsgND5AELGiNnNVKRnxPAcQFBK&#10;C7kBsbfSpQk1SMMTSoq99pGuC1ulpEiflIoyEdNSVJrKiUMw3uaTrVe82QXuey3OFPhzKDzRZLl2&#10;OPQCteGJk33Q/0BZLQJEUGkhwLJJSHEEVVxVT7y577mXRQtaHf3F9Pj/YMXHw+dAdIc3oX5DieMW&#10;V376/u3049fp51eyzAYNPjbYd++xM41vYcTmOR8xmXWPKtj8REUE62jv8WKvHBMRmLy5rurXWBFY&#10;qut6ubzOKOzxYx9ieifBkhy0NOD2iqn88CGmqXVuybMc3GljygaN+yuBmDnDMvOJYY7SuB3PcrbQ&#10;HVGNee/Qy3wv5iDMwXYO9j7oXY90iuYCibsovM/3Ji/7z/cy+PF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SCYBdoAAAANAQAADwAAAAAAAAABACAAAAAiAAAAZHJzL2Rvd25yZXYueG1sUEsB&#10;AhQAFAAAAAgAh07iQNmtbRW6AQAAcwMAAA4AAAAAAAAAAQAgAAAAKQEAAGRycy9lMm9Eb2MueG1s&#10;UEsFBgAAAAAGAAYAWQEAAFUFA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32</w:t>
                    </w:r>
                    <w:r>
                      <w:fldChar w:fldCharType="end"/>
                    </w:r>
                    <w:r>
                      <w:rPr>
                        <w:rFonts w:ascii="Times New Roman" w:hAnsi="Times New Roman"/>
                        <w:sz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19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61" w:hanging="181"/>
      </w:pPr>
      <w:rPr>
        <w:rFonts w:hint="default"/>
        <w:lang w:val="zh-CN" w:eastAsia="zh-CN" w:bidi="zh-CN"/>
      </w:rPr>
    </w:lvl>
    <w:lvl w:ilvl="2" w:tentative="0">
      <w:start w:val="0"/>
      <w:numFmt w:val="bullet"/>
      <w:lvlText w:val="•"/>
      <w:lvlJc w:val="left"/>
      <w:pPr>
        <w:ind w:left="1522" w:hanging="181"/>
      </w:pPr>
      <w:rPr>
        <w:rFonts w:hint="default"/>
        <w:lang w:val="zh-CN" w:eastAsia="zh-CN" w:bidi="zh-CN"/>
      </w:rPr>
    </w:lvl>
    <w:lvl w:ilvl="3" w:tentative="0">
      <w:start w:val="0"/>
      <w:numFmt w:val="bullet"/>
      <w:lvlText w:val="•"/>
      <w:lvlJc w:val="left"/>
      <w:pPr>
        <w:ind w:left="2183" w:hanging="181"/>
      </w:pPr>
      <w:rPr>
        <w:rFonts w:hint="default"/>
        <w:lang w:val="zh-CN" w:eastAsia="zh-CN" w:bidi="zh-CN"/>
      </w:rPr>
    </w:lvl>
    <w:lvl w:ilvl="4" w:tentative="0">
      <w:start w:val="0"/>
      <w:numFmt w:val="bullet"/>
      <w:lvlText w:val="•"/>
      <w:lvlJc w:val="left"/>
      <w:pPr>
        <w:ind w:left="2844" w:hanging="181"/>
      </w:pPr>
      <w:rPr>
        <w:rFonts w:hint="default"/>
        <w:lang w:val="zh-CN" w:eastAsia="zh-CN" w:bidi="zh-CN"/>
      </w:rPr>
    </w:lvl>
    <w:lvl w:ilvl="5" w:tentative="0">
      <w:start w:val="0"/>
      <w:numFmt w:val="bullet"/>
      <w:lvlText w:val="•"/>
      <w:lvlJc w:val="left"/>
      <w:pPr>
        <w:ind w:left="3506" w:hanging="181"/>
      </w:pPr>
      <w:rPr>
        <w:rFonts w:hint="default"/>
        <w:lang w:val="zh-CN" w:eastAsia="zh-CN" w:bidi="zh-CN"/>
      </w:rPr>
    </w:lvl>
    <w:lvl w:ilvl="6" w:tentative="0">
      <w:start w:val="0"/>
      <w:numFmt w:val="bullet"/>
      <w:lvlText w:val="•"/>
      <w:lvlJc w:val="left"/>
      <w:pPr>
        <w:ind w:left="4167" w:hanging="181"/>
      </w:pPr>
      <w:rPr>
        <w:rFonts w:hint="default"/>
        <w:lang w:val="zh-CN" w:eastAsia="zh-CN" w:bidi="zh-CN"/>
      </w:rPr>
    </w:lvl>
    <w:lvl w:ilvl="7" w:tentative="0">
      <w:start w:val="0"/>
      <w:numFmt w:val="bullet"/>
      <w:lvlText w:val="•"/>
      <w:lvlJc w:val="left"/>
      <w:pPr>
        <w:ind w:left="4828" w:hanging="181"/>
      </w:pPr>
      <w:rPr>
        <w:rFonts w:hint="default"/>
        <w:lang w:val="zh-CN" w:eastAsia="zh-CN" w:bidi="zh-CN"/>
      </w:rPr>
    </w:lvl>
    <w:lvl w:ilvl="8" w:tentative="0">
      <w:start w:val="0"/>
      <w:numFmt w:val="bullet"/>
      <w:lvlText w:val="•"/>
      <w:lvlJc w:val="left"/>
      <w:pPr>
        <w:ind w:left="5489" w:hanging="181"/>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5" w:hanging="181"/>
      </w:pPr>
      <w:rPr>
        <w:rFonts w:hint="default"/>
        <w:lang w:val="zh-CN" w:eastAsia="zh-CN" w:bidi="zh-CN"/>
      </w:rPr>
    </w:lvl>
    <w:lvl w:ilvl="6" w:tentative="0">
      <w:start w:val="0"/>
      <w:numFmt w:val="bullet"/>
      <w:lvlText w:val="•"/>
      <w:lvlJc w:val="left"/>
      <w:pPr>
        <w:ind w:left="1950" w:hanging="181"/>
      </w:pPr>
      <w:rPr>
        <w:rFonts w:hint="default"/>
        <w:lang w:val="zh-CN" w:eastAsia="zh-CN" w:bidi="zh-CN"/>
      </w:rPr>
    </w:lvl>
    <w:lvl w:ilvl="7" w:tentative="0">
      <w:start w:val="0"/>
      <w:numFmt w:val="bullet"/>
      <w:lvlText w:val="•"/>
      <w:lvlJc w:val="left"/>
      <w:pPr>
        <w:ind w:left="2275" w:hanging="181"/>
      </w:pPr>
      <w:rPr>
        <w:rFonts w:hint="default"/>
        <w:lang w:val="zh-CN" w:eastAsia="zh-CN" w:bidi="zh-CN"/>
      </w:rPr>
    </w:lvl>
    <w:lvl w:ilvl="8" w:tentative="0">
      <w:start w:val="0"/>
      <w:numFmt w:val="bullet"/>
      <w:lvlText w:val="•"/>
      <w:lvlJc w:val="left"/>
      <w:pPr>
        <w:ind w:left="2600" w:hanging="181"/>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751"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737" w:hanging="160"/>
      </w:pPr>
      <w:rPr>
        <w:rFonts w:hint="default"/>
        <w:lang w:val="zh-CN" w:eastAsia="zh-CN" w:bidi="zh-CN"/>
      </w:rPr>
    </w:lvl>
    <w:lvl w:ilvl="2" w:tentative="0">
      <w:start w:val="0"/>
      <w:numFmt w:val="bullet"/>
      <w:lvlText w:val="•"/>
      <w:lvlJc w:val="left"/>
      <w:pPr>
        <w:ind w:left="2715" w:hanging="160"/>
      </w:pPr>
      <w:rPr>
        <w:rFonts w:hint="default"/>
        <w:lang w:val="zh-CN" w:eastAsia="zh-CN" w:bidi="zh-CN"/>
      </w:rPr>
    </w:lvl>
    <w:lvl w:ilvl="3" w:tentative="0">
      <w:start w:val="0"/>
      <w:numFmt w:val="bullet"/>
      <w:lvlText w:val="•"/>
      <w:lvlJc w:val="left"/>
      <w:pPr>
        <w:ind w:left="3693" w:hanging="160"/>
      </w:pPr>
      <w:rPr>
        <w:rFonts w:hint="default"/>
        <w:lang w:val="zh-CN" w:eastAsia="zh-CN" w:bidi="zh-CN"/>
      </w:rPr>
    </w:lvl>
    <w:lvl w:ilvl="4" w:tentative="0">
      <w:start w:val="0"/>
      <w:numFmt w:val="bullet"/>
      <w:lvlText w:val="•"/>
      <w:lvlJc w:val="left"/>
      <w:pPr>
        <w:ind w:left="4671" w:hanging="160"/>
      </w:pPr>
      <w:rPr>
        <w:rFonts w:hint="default"/>
        <w:lang w:val="zh-CN" w:eastAsia="zh-CN" w:bidi="zh-CN"/>
      </w:rPr>
    </w:lvl>
    <w:lvl w:ilvl="5" w:tentative="0">
      <w:start w:val="0"/>
      <w:numFmt w:val="bullet"/>
      <w:lvlText w:val="•"/>
      <w:lvlJc w:val="left"/>
      <w:pPr>
        <w:ind w:left="5649" w:hanging="160"/>
      </w:pPr>
      <w:rPr>
        <w:rFonts w:hint="default"/>
        <w:lang w:val="zh-CN" w:eastAsia="zh-CN" w:bidi="zh-CN"/>
      </w:rPr>
    </w:lvl>
    <w:lvl w:ilvl="6" w:tentative="0">
      <w:start w:val="0"/>
      <w:numFmt w:val="bullet"/>
      <w:lvlText w:val="•"/>
      <w:lvlJc w:val="left"/>
      <w:pPr>
        <w:ind w:left="6627" w:hanging="160"/>
      </w:pPr>
      <w:rPr>
        <w:rFonts w:hint="default"/>
        <w:lang w:val="zh-CN" w:eastAsia="zh-CN" w:bidi="zh-CN"/>
      </w:rPr>
    </w:lvl>
    <w:lvl w:ilvl="7" w:tentative="0">
      <w:start w:val="0"/>
      <w:numFmt w:val="bullet"/>
      <w:lvlText w:val="•"/>
      <w:lvlJc w:val="left"/>
      <w:pPr>
        <w:ind w:left="7605" w:hanging="160"/>
      </w:pPr>
      <w:rPr>
        <w:rFonts w:hint="default"/>
        <w:lang w:val="zh-CN" w:eastAsia="zh-CN" w:bidi="zh-CN"/>
      </w:rPr>
    </w:lvl>
    <w:lvl w:ilvl="8" w:tentative="0">
      <w:start w:val="0"/>
      <w:numFmt w:val="bullet"/>
      <w:lvlText w:val="•"/>
      <w:lvlJc w:val="left"/>
      <w:pPr>
        <w:ind w:left="8583" w:hanging="160"/>
      </w:pPr>
      <w:rPr>
        <w:rFonts w:hint="default"/>
        <w:lang w:val="zh-CN" w:eastAsia="zh-CN" w:bidi="zh-CN"/>
      </w:rPr>
    </w:lvl>
  </w:abstractNum>
  <w:abstractNum w:abstractNumId="3">
    <w:nsid w:val="8CAEB125"/>
    <w:multiLevelType w:val="multilevel"/>
    <w:tmpl w:val="8CAEB125"/>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5" w:hanging="181"/>
      </w:pPr>
      <w:rPr>
        <w:rFonts w:hint="default"/>
        <w:lang w:val="zh-CN" w:eastAsia="zh-CN" w:bidi="zh-CN"/>
      </w:rPr>
    </w:lvl>
    <w:lvl w:ilvl="6" w:tentative="0">
      <w:start w:val="0"/>
      <w:numFmt w:val="bullet"/>
      <w:lvlText w:val="•"/>
      <w:lvlJc w:val="left"/>
      <w:pPr>
        <w:ind w:left="1950" w:hanging="181"/>
      </w:pPr>
      <w:rPr>
        <w:rFonts w:hint="default"/>
        <w:lang w:val="zh-CN" w:eastAsia="zh-CN" w:bidi="zh-CN"/>
      </w:rPr>
    </w:lvl>
    <w:lvl w:ilvl="7" w:tentative="0">
      <w:start w:val="0"/>
      <w:numFmt w:val="bullet"/>
      <w:lvlText w:val="•"/>
      <w:lvlJc w:val="left"/>
      <w:pPr>
        <w:ind w:left="2275" w:hanging="181"/>
      </w:pPr>
      <w:rPr>
        <w:rFonts w:hint="default"/>
        <w:lang w:val="zh-CN" w:eastAsia="zh-CN" w:bidi="zh-CN"/>
      </w:rPr>
    </w:lvl>
    <w:lvl w:ilvl="8" w:tentative="0">
      <w:start w:val="0"/>
      <w:numFmt w:val="bullet"/>
      <w:lvlText w:val="•"/>
      <w:lvlJc w:val="left"/>
      <w:pPr>
        <w:ind w:left="2600" w:hanging="181"/>
      </w:pPr>
      <w:rPr>
        <w:rFonts w:hint="default"/>
        <w:lang w:val="zh-CN" w:eastAsia="zh-CN" w:bidi="zh-CN"/>
      </w:rPr>
    </w:lvl>
  </w:abstractNum>
  <w:abstractNum w:abstractNumId="4">
    <w:nsid w:val="91995D4F"/>
    <w:multiLevelType w:val="multilevel"/>
    <w:tmpl w:val="91995D4F"/>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35" w:hanging="181"/>
      </w:pPr>
      <w:rPr>
        <w:rFonts w:hint="default"/>
        <w:lang w:val="zh-CN" w:eastAsia="zh-CN" w:bidi="zh-CN"/>
      </w:rPr>
    </w:lvl>
    <w:lvl w:ilvl="2" w:tentative="0">
      <w:start w:val="0"/>
      <w:numFmt w:val="bullet"/>
      <w:lvlText w:val="•"/>
      <w:lvlJc w:val="left"/>
      <w:pPr>
        <w:ind w:left="1491" w:hanging="181"/>
      </w:pPr>
      <w:rPr>
        <w:rFonts w:hint="default"/>
        <w:lang w:val="zh-CN" w:eastAsia="zh-CN" w:bidi="zh-CN"/>
      </w:rPr>
    </w:lvl>
    <w:lvl w:ilvl="3" w:tentative="0">
      <w:start w:val="0"/>
      <w:numFmt w:val="bullet"/>
      <w:lvlText w:val="•"/>
      <w:lvlJc w:val="left"/>
      <w:pPr>
        <w:ind w:left="2146" w:hanging="181"/>
      </w:pPr>
      <w:rPr>
        <w:rFonts w:hint="default"/>
        <w:lang w:val="zh-CN" w:eastAsia="zh-CN" w:bidi="zh-CN"/>
      </w:rPr>
    </w:lvl>
    <w:lvl w:ilvl="4" w:tentative="0">
      <w:start w:val="0"/>
      <w:numFmt w:val="bullet"/>
      <w:lvlText w:val="•"/>
      <w:lvlJc w:val="left"/>
      <w:pPr>
        <w:ind w:left="2802" w:hanging="181"/>
      </w:pPr>
      <w:rPr>
        <w:rFonts w:hint="default"/>
        <w:lang w:val="zh-CN" w:eastAsia="zh-CN" w:bidi="zh-CN"/>
      </w:rPr>
    </w:lvl>
    <w:lvl w:ilvl="5" w:tentative="0">
      <w:start w:val="0"/>
      <w:numFmt w:val="bullet"/>
      <w:lvlText w:val="•"/>
      <w:lvlJc w:val="left"/>
      <w:pPr>
        <w:ind w:left="3457" w:hanging="181"/>
      </w:pPr>
      <w:rPr>
        <w:rFonts w:hint="default"/>
        <w:lang w:val="zh-CN" w:eastAsia="zh-CN" w:bidi="zh-CN"/>
      </w:rPr>
    </w:lvl>
    <w:lvl w:ilvl="6" w:tentative="0">
      <w:start w:val="0"/>
      <w:numFmt w:val="bullet"/>
      <w:lvlText w:val="•"/>
      <w:lvlJc w:val="left"/>
      <w:pPr>
        <w:ind w:left="4113" w:hanging="181"/>
      </w:pPr>
      <w:rPr>
        <w:rFonts w:hint="default"/>
        <w:lang w:val="zh-CN" w:eastAsia="zh-CN" w:bidi="zh-CN"/>
      </w:rPr>
    </w:lvl>
    <w:lvl w:ilvl="7" w:tentative="0">
      <w:start w:val="0"/>
      <w:numFmt w:val="bullet"/>
      <w:lvlText w:val="•"/>
      <w:lvlJc w:val="left"/>
      <w:pPr>
        <w:ind w:left="4768" w:hanging="181"/>
      </w:pPr>
      <w:rPr>
        <w:rFonts w:hint="default"/>
        <w:lang w:val="zh-CN" w:eastAsia="zh-CN" w:bidi="zh-CN"/>
      </w:rPr>
    </w:lvl>
    <w:lvl w:ilvl="8" w:tentative="0">
      <w:start w:val="0"/>
      <w:numFmt w:val="bullet"/>
      <w:lvlText w:val="•"/>
      <w:lvlJc w:val="left"/>
      <w:pPr>
        <w:ind w:left="5424" w:hanging="181"/>
      </w:pPr>
      <w:rPr>
        <w:rFonts w:hint="default"/>
        <w:lang w:val="zh-CN" w:eastAsia="zh-CN" w:bidi="zh-CN"/>
      </w:rPr>
    </w:lvl>
  </w:abstractNum>
  <w:abstractNum w:abstractNumId="5">
    <w:nsid w:val="9239341B"/>
    <w:multiLevelType w:val="multilevel"/>
    <w:tmpl w:val="9239341B"/>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54" w:hanging="181"/>
      </w:pPr>
      <w:rPr>
        <w:rFonts w:hint="default"/>
        <w:lang w:val="zh-CN" w:eastAsia="zh-CN" w:bidi="zh-CN"/>
      </w:rPr>
    </w:lvl>
    <w:lvl w:ilvl="2" w:tentative="0">
      <w:start w:val="0"/>
      <w:numFmt w:val="bullet"/>
      <w:lvlText w:val="•"/>
      <w:lvlJc w:val="left"/>
      <w:pPr>
        <w:ind w:left="1108" w:hanging="181"/>
      </w:pPr>
      <w:rPr>
        <w:rFonts w:hint="default"/>
        <w:lang w:val="zh-CN" w:eastAsia="zh-CN" w:bidi="zh-CN"/>
      </w:rPr>
    </w:lvl>
    <w:lvl w:ilvl="3" w:tentative="0">
      <w:start w:val="0"/>
      <w:numFmt w:val="bullet"/>
      <w:lvlText w:val="•"/>
      <w:lvlJc w:val="left"/>
      <w:pPr>
        <w:ind w:left="1662" w:hanging="181"/>
      </w:pPr>
      <w:rPr>
        <w:rFonts w:hint="default"/>
        <w:lang w:val="zh-CN" w:eastAsia="zh-CN" w:bidi="zh-CN"/>
      </w:rPr>
    </w:lvl>
    <w:lvl w:ilvl="4" w:tentative="0">
      <w:start w:val="0"/>
      <w:numFmt w:val="bullet"/>
      <w:lvlText w:val="•"/>
      <w:lvlJc w:val="left"/>
      <w:pPr>
        <w:ind w:left="2216" w:hanging="181"/>
      </w:pPr>
      <w:rPr>
        <w:rFonts w:hint="default"/>
        <w:lang w:val="zh-CN" w:eastAsia="zh-CN" w:bidi="zh-CN"/>
      </w:rPr>
    </w:lvl>
    <w:lvl w:ilvl="5" w:tentative="0">
      <w:start w:val="0"/>
      <w:numFmt w:val="bullet"/>
      <w:lvlText w:val="•"/>
      <w:lvlJc w:val="left"/>
      <w:pPr>
        <w:ind w:left="2770" w:hanging="181"/>
      </w:pPr>
      <w:rPr>
        <w:rFonts w:hint="default"/>
        <w:lang w:val="zh-CN" w:eastAsia="zh-CN" w:bidi="zh-CN"/>
      </w:rPr>
    </w:lvl>
    <w:lvl w:ilvl="6" w:tentative="0">
      <w:start w:val="0"/>
      <w:numFmt w:val="bullet"/>
      <w:lvlText w:val="•"/>
      <w:lvlJc w:val="left"/>
      <w:pPr>
        <w:ind w:left="3324" w:hanging="181"/>
      </w:pPr>
      <w:rPr>
        <w:rFonts w:hint="default"/>
        <w:lang w:val="zh-CN" w:eastAsia="zh-CN" w:bidi="zh-CN"/>
      </w:rPr>
    </w:lvl>
    <w:lvl w:ilvl="7" w:tentative="0">
      <w:start w:val="0"/>
      <w:numFmt w:val="bullet"/>
      <w:lvlText w:val="•"/>
      <w:lvlJc w:val="left"/>
      <w:pPr>
        <w:ind w:left="3878" w:hanging="181"/>
      </w:pPr>
      <w:rPr>
        <w:rFonts w:hint="default"/>
        <w:lang w:val="zh-CN" w:eastAsia="zh-CN" w:bidi="zh-CN"/>
      </w:rPr>
    </w:lvl>
    <w:lvl w:ilvl="8" w:tentative="0">
      <w:start w:val="0"/>
      <w:numFmt w:val="bullet"/>
      <w:lvlText w:val="•"/>
      <w:lvlJc w:val="left"/>
      <w:pPr>
        <w:ind w:left="4432" w:hanging="181"/>
      </w:pPr>
      <w:rPr>
        <w:rFonts w:hint="default"/>
        <w:lang w:val="zh-CN" w:eastAsia="zh-CN" w:bidi="zh-CN"/>
      </w:rPr>
    </w:lvl>
  </w:abstractNum>
  <w:abstractNum w:abstractNumId="6">
    <w:nsid w:val="9288B902"/>
    <w:multiLevelType w:val="multilevel"/>
    <w:tmpl w:val="9288B902"/>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772" w:hanging="181"/>
      </w:pPr>
      <w:rPr>
        <w:rFonts w:hint="default"/>
        <w:lang w:val="zh-CN" w:eastAsia="zh-CN" w:bidi="zh-CN"/>
      </w:rPr>
    </w:lvl>
    <w:lvl w:ilvl="2" w:tentative="0">
      <w:start w:val="0"/>
      <w:numFmt w:val="bullet"/>
      <w:lvlText w:val="•"/>
      <w:lvlJc w:val="left"/>
      <w:pPr>
        <w:ind w:left="1365" w:hanging="181"/>
      </w:pPr>
      <w:rPr>
        <w:rFonts w:hint="default"/>
        <w:lang w:val="zh-CN" w:eastAsia="zh-CN" w:bidi="zh-CN"/>
      </w:rPr>
    </w:lvl>
    <w:lvl w:ilvl="3" w:tentative="0">
      <w:start w:val="0"/>
      <w:numFmt w:val="bullet"/>
      <w:lvlText w:val="•"/>
      <w:lvlJc w:val="left"/>
      <w:pPr>
        <w:ind w:left="1958" w:hanging="181"/>
      </w:pPr>
      <w:rPr>
        <w:rFonts w:hint="default"/>
        <w:lang w:val="zh-CN" w:eastAsia="zh-CN" w:bidi="zh-CN"/>
      </w:rPr>
    </w:lvl>
    <w:lvl w:ilvl="4" w:tentative="0">
      <w:start w:val="0"/>
      <w:numFmt w:val="bullet"/>
      <w:lvlText w:val="•"/>
      <w:lvlJc w:val="left"/>
      <w:pPr>
        <w:ind w:left="2551" w:hanging="181"/>
      </w:pPr>
      <w:rPr>
        <w:rFonts w:hint="default"/>
        <w:lang w:val="zh-CN" w:eastAsia="zh-CN" w:bidi="zh-CN"/>
      </w:rPr>
    </w:lvl>
    <w:lvl w:ilvl="5" w:tentative="0">
      <w:start w:val="0"/>
      <w:numFmt w:val="bullet"/>
      <w:lvlText w:val="•"/>
      <w:lvlJc w:val="left"/>
      <w:pPr>
        <w:ind w:left="3144" w:hanging="181"/>
      </w:pPr>
      <w:rPr>
        <w:rFonts w:hint="default"/>
        <w:lang w:val="zh-CN" w:eastAsia="zh-CN" w:bidi="zh-CN"/>
      </w:rPr>
    </w:lvl>
    <w:lvl w:ilvl="6" w:tentative="0">
      <w:start w:val="0"/>
      <w:numFmt w:val="bullet"/>
      <w:lvlText w:val="•"/>
      <w:lvlJc w:val="left"/>
      <w:pPr>
        <w:ind w:left="3737" w:hanging="181"/>
      </w:pPr>
      <w:rPr>
        <w:rFonts w:hint="default"/>
        <w:lang w:val="zh-CN" w:eastAsia="zh-CN" w:bidi="zh-CN"/>
      </w:rPr>
    </w:lvl>
    <w:lvl w:ilvl="7" w:tentative="0">
      <w:start w:val="0"/>
      <w:numFmt w:val="bullet"/>
      <w:lvlText w:val="•"/>
      <w:lvlJc w:val="left"/>
      <w:pPr>
        <w:ind w:left="4329" w:hanging="181"/>
      </w:pPr>
      <w:rPr>
        <w:rFonts w:hint="default"/>
        <w:lang w:val="zh-CN" w:eastAsia="zh-CN" w:bidi="zh-CN"/>
      </w:rPr>
    </w:lvl>
    <w:lvl w:ilvl="8" w:tentative="0">
      <w:start w:val="0"/>
      <w:numFmt w:val="bullet"/>
      <w:lvlText w:val="•"/>
      <w:lvlJc w:val="left"/>
      <w:pPr>
        <w:ind w:left="4922" w:hanging="181"/>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765" w:hanging="181"/>
      </w:pPr>
      <w:rPr>
        <w:rFonts w:hint="default"/>
        <w:lang w:val="zh-CN" w:eastAsia="zh-CN" w:bidi="zh-CN"/>
      </w:rPr>
    </w:lvl>
    <w:lvl w:ilvl="2" w:tentative="0">
      <w:start w:val="0"/>
      <w:numFmt w:val="bullet"/>
      <w:lvlText w:val="•"/>
      <w:lvlJc w:val="left"/>
      <w:pPr>
        <w:ind w:left="1331" w:hanging="181"/>
      </w:pPr>
      <w:rPr>
        <w:rFonts w:hint="default"/>
        <w:lang w:val="zh-CN" w:eastAsia="zh-CN" w:bidi="zh-CN"/>
      </w:rPr>
    </w:lvl>
    <w:lvl w:ilvl="3" w:tentative="0">
      <w:start w:val="0"/>
      <w:numFmt w:val="bullet"/>
      <w:lvlText w:val="•"/>
      <w:lvlJc w:val="left"/>
      <w:pPr>
        <w:ind w:left="1897" w:hanging="181"/>
      </w:pPr>
      <w:rPr>
        <w:rFonts w:hint="default"/>
        <w:lang w:val="zh-CN" w:eastAsia="zh-CN" w:bidi="zh-CN"/>
      </w:rPr>
    </w:lvl>
    <w:lvl w:ilvl="4" w:tentative="0">
      <w:start w:val="0"/>
      <w:numFmt w:val="bullet"/>
      <w:lvlText w:val="•"/>
      <w:lvlJc w:val="left"/>
      <w:pPr>
        <w:ind w:left="2462" w:hanging="181"/>
      </w:pPr>
      <w:rPr>
        <w:rFonts w:hint="default"/>
        <w:lang w:val="zh-CN" w:eastAsia="zh-CN" w:bidi="zh-CN"/>
      </w:rPr>
    </w:lvl>
    <w:lvl w:ilvl="5" w:tentative="0">
      <w:start w:val="0"/>
      <w:numFmt w:val="bullet"/>
      <w:lvlText w:val="•"/>
      <w:lvlJc w:val="left"/>
      <w:pPr>
        <w:ind w:left="3028" w:hanging="181"/>
      </w:pPr>
      <w:rPr>
        <w:rFonts w:hint="default"/>
        <w:lang w:val="zh-CN" w:eastAsia="zh-CN" w:bidi="zh-CN"/>
      </w:rPr>
    </w:lvl>
    <w:lvl w:ilvl="6" w:tentative="0">
      <w:start w:val="0"/>
      <w:numFmt w:val="bullet"/>
      <w:lvlText w:val="•"/>
      <w:lvlJc w:val="left"/>
      <w:pPr>
        <w:ind w:left="3594" w:hanging="181"/>
      </w:pPr>
      <w:rPr>
        <w:rFonts w:hint="default"/>
        <w:lang w:val="zh-CN" w:eastAsia="zh-CN" w:bidi="zh-CN"/>
      </w:rPr>
    </w:lvl>
    <w:lvl w:ilvl="7" w:tentative="0">
      <w:start w:val="0"/>
      <w:numFmt w:val="bullet"/>
      <w:lvlText w:val="•"/>
      <w:lvlJc w:val="left"/>
      <w:pPr>
        <w:ind w:left="4159" w:hanging="181"/>
      </w:pPr>
      <w:rPr>
        <w:rFonts w:hint="default"/>
        <w:lang w:val="zh-CN" w:eastAsia="zh-CN" w:bidi="zh-CN"/>
      </w:rPr>
    </w:lvl>
    <w:lvl w:ilvl="8" w:tentative="0">
      <w:start w:val="0"/>
      <w:numFmt w:val="bullet"/>
      <w:lvlText w:val="•"/>
      <w:lvlJc w:val="left"/>
      <w:pPr>
        <w:ind w:left="4725" w:hanging="181"/>
      </w:pPr>
      <w:rPr>
        <w:rFonts w:hint="default"/>
        <w:lang w:val="zh-CN" w:eastAsia="zh-CN" w:bidi="zh-CN"/>
      </w:rPr>
    </w:lvl>
  </w:abstractNum>
  <w:abstractNum w:abstractNumId="8">
    <w:nsid w:val="A0F05207"/>
    <w:multiLevelType w:val="multilevel"/>
    <w:tmpl w:val="A0F05207"/>
    <w:lvl w:ilvl="0" w:tentative="0">
      <w:start w:val="1"/>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6" w:hanging="181"/>
      </w:pPr>
      <w:rPr>
        <w:rFonts w:hint="default"/>
        <w:lang w:val="zh-CN" w:eastAsia="zh-CN" w:bidi="zh-CN"/>
      </w:rPr>
    </w:lvl>
    <w:lvl w:ilvl="6" w:tentative="0">
      <w:start w:val="0"/>
      <w:numFmt w:val="bullet"/>
      <w:lvlText w:val="•"/>
      <w:lvlJc w:val="left"/>
      <w:pPr>
        <w:ind w:left="1951" w:hanging="181"/>
      </w:pPr>
      <w:rPr>
        <w:rFonts w:hint="default"/>
        <w:lang w:val="zh-CN" w:eastAsia="zh-CN" w:bidi="zh-CN"/>
      </w:rPr>
    </w:lvl>
    <w:lvl w:ilvl="7" w:tentative="0">
      <w:start w:val="0"/>
      <w:numFmt w:val="bullet"/>
      <w:lvlText w:val="•"/>
      <w:lvlJc w:val="left"/>
      <w:pPr>
        <w:ind w:left="2276" w:hanging="181"/>
      </w:pPr>
      <w:rPr>
        <w:rFonts w:hint="default"/>
        <w:lang w:val="zh-CN" w:eastAsia="zh-CN" w:bidi="zh-CN"/>
      </w:rPr>
    </w:lvl>
    <w:lvl w:ilvl="8" w:tentative="0">
      <w:start w:val="0"/>
      <w:numFmt w:val="bullet"/>
      <w:lvlText w:val="•"/>
      <w:lvlJc w:val="left"/>
      <w:pPr>
        <w:ind w:left="2601" w:hanging="181"/>
      </w:pPr>
      <w:rPr>
        <w:rFonts w:hint="default"/>
        <w:lang w:val="zh-CN" w:eastAsia="zh-CN" w:bidi="zh-CN"/>
      </w:rPr>
    </w:lvl>
  </w:abstractNum>
  <w:abstractNum w:abstractNumId="9">
    <w:nsid w:val="B0F1ACD9"/>
    <w:multiLevelType w:val="multilevel"/>
    <w:tmpl w:val="B0F1ACD9"/>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10">
    <w:nsid w:val="B23A94A9"/>
    <w:multiLevelType w:val="multilevel"/>
    <w:tmpl w:val="B23A94A9"/>
    <w:lvl w:ilvl="0" w:tentative="0">
      <w:start w:val="1"/>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6" w:hanging="181"/>
      </w:pPr>
      <w:rPr>
        <w:rFonts w:hint="default"/>
        <w:lang w:val="zh-CN" w:eastAsia="zh-CN" w:bidi="zh-CN"/>
      </w:rPr>
    </w:lvl>
    <w:lvl w:ilvl="6" w:tentative="0">
      <w:start w:val="0"/>
      <w:numFmt w:val="bullet"/>
      <w:lvlText w:val="•"/>
      <w:lvlJc w:val="left"/>
      <w:pPr>
        <w:ind w:left="1951" w:hanging="181"/>
      </w:pPr>
      <w:rPr>
        <w:rFonts w:hint="default"/>
        <w:lang w:val="zh-CN" w:eastAsia="zh-CN" w:bidi="zh-CN"/>
      </w:rPr>
    </w:lvl>
    <w:lvl w:ilvl="7" w:tentative="0">
      <w:start w:val="0"/>
      <w:numFmt w:val="bullet"/>
      <w:lvlText w:val="•"/>
      <w:lvlJc w:val="left"/>
      <w:pPr>
        <w:ind w:left="2276" w:hanging="181"/>
      </w:pPr>
      <w:rPr>
        <w:rFonts w:hint="default"/>
        <w:lang w:val="zh-CN" w:eastAsia="zh-CN" w:bidi="zh-CN"/>
      </w:rPr>
    </w:lvl>
    <w:lvl w:ilvl="8" w:tentative="0">
      <w:start w:val="0"/>
      <w:numFmt w:val="bullet"/>
      <w:lvlText w:val="•"/>
      <w:lvlJc w:val="left"/>
      <w:pPr>
        <w:ind w:left="2601" w:hanging="181"/>
      </w:pPr>
      <w:rPr>
        <w:rFonts w:hint="default"/>
        <w:lang w:val="zh-CN" w:eastAsia="zh-CN" w:bidi="zh-CN"/>
      </w:rPr>
    </w:lvl>
  </w:abstractNum>
  <w:abstractNum w:abstractNumId="11">
    <w:nsid w:val="B53F3350"/>
    <w:multiLevelType w:val="multilevel"/>
    <w:tmpl w:val="B53F3350"/>
    <w:lvl w:ilvl="0" w:tentative="0">
      <w:start w:val="1"/>
      <w:numFmt w:val="decimal"/>
      <w:lvlText w:val="%1."/>
      <w:lvlJc w:val="left"/>
      <w:pPr>
        <w:ind w:left="192"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99" w:hanging="181"/>
      </w:pPr>
      <w:rPr>
        <w:rFonts w:hint="default"/>
        <w:lang w:val="zh-CN" w:eastAsia="zh-CN" w:bidi="zh-CN"/>
      </w:rPr>
    </w:lvl>
    <w:lvl w:ilvl="3" w:tentative="0">
      <w:start w:val="0"/>
      <w:numFmt w:val="bullet"/>
      <w:lvlText w:val="•"/>
      <w:lvlJc w:val="left"/>
      <w:pPr>
        <w:ind w:left="1248" w:hanging="181"/>
      </w:pPr>
      <w:rPr>
        <w:rFonts w:hint="default"/>
        <w:lang w:val="zh-CN" w:eastAsia="zh-CN" w:bidi="zh-CN"/>
      </w:rPr>
    </w:lvl>
    <w:lvl w:ilvl="4" w:tentative="0">
      <w:start w:val="0"/>
      <w:numFmt w:val="bullet"/>
      <w:lvlText w:val="•"/>
      <w:lvlJc w:val="left"/>
      <w:pPr>
        <w:ind w:left="1598" w:hanging="181"/>
      </w:pPr>
      <w:rPr>
        <w:rFonts w:hint="default"/>
        <w:lang w:val="zh-CN" w:eastAsia="zh-CN" w:bidi="zh-CN"/>
      </w:rPr>
    </w:lvl>
    <w:lvl w:ilvl="5" w:tentative="0">
      <w:start w:val="0"/>
      <w:numFmt w:val="bullet"/>
      <w:lvlText w:val="•"/>
      <w:lvlJc w:val="left"/>
      <w:pPr>
        <w:ind w:left="1947" w:hanging="181"/>
      </w:pPr>
      <w:rPr>
        <w:rFonts w:hint="default"/>
        <w:lang w:val="zh-CN" w:eastAsia="zh-CN" w:bidi="zh-CN"/>
      </w:rPr>
    </w:lvl>
    <w:lvl w:ilvl="6" w:tentative="0">
      <w:start w:val="0"/>
      <w:numFmt w:val="bullet"/>
      <w:lvlText w:val="•"/>
      <w:lvlJc w:val="left"/>
      <w:pPr>
        <w:ind w:left="2297" w:hanging="181"/>
      </w:pPr>
      <w:rPr>
        <w:rFonts w:hint="default"/>
        <w:lang w:val="zh-CN" w:eastAsia="zh-CN" w:bidi="zh-CN"/>
      </w:rPr>
    </w:lvl>
    <w:lvl w:ilvl="7" w:tentative="0">
      <w:start w:val="0"/>
      <w:numFmt w:val="bullet"/>
      <w:lvlText w:val="•"/>
      <w:lvlJc w:val="left"/>
      <w:pPr>
        <w:ind w:left="2646" w:hanging="181"/>
      </w:pPr>
      <w:rPr>
        <w:rFonts w:hint="default"/>
        <w:lang w:val="zh-CN" w:eastAsia="zh-CN" w:bidi="zh-CN"/>
      </w:rPr>
    </w:lvl>
    <w:lvl w:ilvl="8" w:tentative="0">
      <w:start w:val="0"/>
      <w:numFmt w:val="bullet"/>
      <w:lvlText w:val="•"/>
      <w:lvlJc w:val="left"/>
      <w:pPr>
        <w:ind w:left="2996" w:hanging="181"/>
      </w:pPr>
      <w:rPr>
        <w:rFonts w:hint="default"/>
        <w:lang w:val="zh-CN" w:eastAsia="zh-CN" w:bidi="zh-CN"/>
      </w:rPr>
    </w:lvl>
  </w:abstractNum>
  <w:abstractNum w:abstractNumId="12">
    <w:nsid w:val="B5E306ED"/>
    <w:multiLevelType w:val="multilevel"/>
    <w:tmpl w:val="B5E306ED"/>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54" w:hanging="181"/>
      </w:pPr>
      <w:rPr>
        <w:rFonts w:hint="default"/>
        <w:lang w:val="zh-CN" w:eastAsia="zh-CN" w:bidi="zh-CN"/>
      </w:rPr>
    </w:lvl>
    <w:lvl w:ilvl="2" w:tentative="0">
      <w:start w:val="0"/>
      <w:numFmt w:val="bullet"/>
      <w:lvlText w:val="•"/>
      <w:lvlJc w:val="left"/>
      <w:pPr>
        <w:ind w:left="1108" w:hanging="181"/>
      </w:pPr>
      <w:rPr>
        <w:rFonts w:hint="default"/>
        <w:lang w:val="zh-CN" w:eastAsia="zh-CN" w:bidi="zh-CN"/>
      </w:rPr>
    </w:lvl>
    <w:lvl w:ilvl="3" w:tentative="0">
      <w:start w:val="0"/>
      <w:numFmt w:val="bullet"/>
      <w:lvlText w:val="•"/>
      <w:lvlJc w:val="left"/>
      <w:pPr>
        <w:ind w:left="1662" w:hanging="181"/>
      </w:pPr>
      <w:rPr>
        <w:rFonts w:hint="default"/>
        <w:lang w:val="zh-CN" w:eastAsia="zh-CN" w:bidi="zh-CN"/>
      </w:rPr>
    </w:lvl>
    <w:lvl w:ilvl="4" w:tentative="0">
      <w:start w:val="0"/>
      <w:numFmt w:val="bullet"/>
      <w:lvlText w:val="•"/>
      <w:lvlJc w:val="left"/>
      <w:pPr>
        <w:ind w:left="2216" w:hanging="181"/>
      </w:pPr>
      <w:rPr>
        <w:rFonts w:hint="default"/>
        <w:lang w:val="zh-CN" w:eastAsia="zh-CN" w:bidi="zh-CN"/>
      </w:rPr>
    </w:lvl>
    <w:lvl w:ilvl="5" w:tentative="0">
      <w:start w:val="0"/>
      <w:numFmt w:val="bullet"/>
      <w:lvlText w:val="•"/>
      <w:lvlJc w:val="left"/>
      <w:pPr>
        <w:ind w:left="2770" w:hanging="181"/>
      </w:pPr>
      <w:rPr>
        <w:rFonts w:hint="default"/>
        <w:lang w:val="zh-CN" w:eastAsia="zh-CN" w:bidi="zh-CN"/>
      </w:rPr>
    </w:lvl>
    <w:lvl w:ilvl="6" w:tentative="0">
      <w:start w:val="0"/>
      <w:numFmt w:val="bullet"/>
      <w:lvlText w:val="•"/>
      <w:lvlJc w:val="left"/>
      <w:pPr>
        <w:ind w:left="3324" w:hanging="181"/>
      </w:pPr>
      <w:rPr>
        <w:rFonts w:hint="default"/>
        <w:lang w:val="zh-CN" w:eastAsia="zh-CN" w:bidi="zh-CN"/>
      </w:rPr>
    </w:lvl>
    <w:lvl w:ilvl="7" w:tentative="0">
      <w:start w:val="0"/>
      <w:numFmt w:val="bullet"/>
      <w:lvlText w:val="•"/>
      <w:lvlJc w:val="left"/>
      <w:pPr>
        <w:ind w:left="3878" w:hanging="181"/>
      </w:pPr>
      <w:rPr>
        <w:rFonts w:hint="default"/>
        <w:lang w:val="zh-CN" w:eastAsia="zh-CN" w:bidi="zh-CN"/>
      </w:rPr>
    </w:lvl>
    <w:lvl w:ilvl="8" w:tentative="0">
      <w:start w:val="0"/>
      <w:numFmt w:val="bullet"/>
      <w:lvlText w:val="•"/>
      <w:lvlJc w:val="left"/>
      <w:pPr>
        <w:ind w:left="4432" w:hanging="181"/>
      </w:pPr>
      <w:rPr>
        <w:rFonts w:hint="default"/>
        <w:lang w:val="zh-CN" w:eastAsia="zh-CN" w:bidi="zh-CN"/>
      </w:rPr>
    </w:lvl>
  </w:abstractNum>
  <w:abstractNum w:abstractNumId="13">
    <w:nsid w:val="B8CEF35B"/>
    <w:multiLevelType w:val="multilevel"/>
    <w:tmpl w:val="B8CEF35B"/>
    <w:lvl w:ilvl="0" w:tentative="0">
      <w:start w:val="1"/>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73" w:hanging="181"/>
      </w:pPr>
      <w:rPr>
        <w:rFonts w:hint="default"/>
        <w:lang w:val="zh-CN" w:eastAsia="zh-CN" w:bidi="zh-CN"/>
      </w:rPr>
    </w:lvl>
    <w:lvl w:ilvl="2" w:tentative="0">
      <w:start w:val="0"/>
      <w:numFmt w:val="bullet"/>
      <w:lvlText w:val="•"/>
      <w:lvlJc w:val="left"/>
      <w:pPr>
        <w:ind w:left="1347" w:hanging="181"/>
      </w:pPr>
      <w:rPr>
        <w:rFonts w:hint="default"/>
        <w:lang w:val="zh-CN" w:eastAsia="zh-CN" w:bidi="zh-CN"/>
      </w:rPr>
    </w:lvl>
    <w:lvl w:ilvl="3" w:tentative="0">
      <w:start w:val="0"/>
      <w:numFmt w:val="bullet"/>
      <w:lvlText w:val="•"/>
      <w:lvlJc w:val="left"/>
      <w:pPr>
        <w:ind w:left="2020" w:hanging="181"/>
      </w:pPr>
      <w:rPr>
        <w:rFonts w:hint="default"/>
        <w:lang w:val="zh-CN" w:eastAsia="zh-CN" w:bidi="zh-CN"/>
      </w:rPr>
    </w:lvl>
    <w:lvl w:ilvl="4" w:tentative="0">
      <w:start w:val="0"/>
      <w:numFmt w:val="bullet"/>
      <w:lvlText w:val="•"/>
      <w:lvlJc w:val="left"/>
      <w:pPr>
        <w:ind w:left="2694" w:hanging="181"/>
      </w:pPr>
      <w:rPr>
        <w:rFonts w:hint="default"/>
        <w:lang w:val="zh-CN" w:eastAsia="zh-CN" w:bidi="zh-CN"/>
      </w:rPr>
    </w:lvl>
    <w:lvl w:ilvl="5" w:tentative="0">
      <w:start w:val="0"/>
      <w:numFmt w:val="bullet"/>
      <w:lvlText w:val="•"/>
      <w:lvlJc w:val="left"/>
      <w:pPr>
        <w:ind w:left="3368" w:hanging="181"/>
      </w:pPr>
      <w:rPr>
        <w:rFonts w:hint="default"/>
        <w:lang w:val="zh-CN" w:eastAsia="zh-CN" w:bidi="zh-CN"/>
      </w:rPr>
    </w:lvl>
    <w:lvl w:ilvl="6" w:tentative="0">
      <w:start w:val="0"/>
      <w:numFmt w:val="bullet"/>
      <w:lvlText w:val="•"/>
      <w:lvlJc w:val="left"/>
      <w:pPr>
        <w:ind w:left="4041" w:hanging="181"/>
      </w:pPr>
      <w:rPr>
        <w:rFonts w:hint="default"/>
        <w:lang w:val="zh-CN" w:eastAsia="zh-CN" w:bidi="zh-CN"/>
      </w:rPr>
    </w:lvl>
    <w:lvl w:ilvl="7" w:tentative="0">
      <w:start w:val="0"/>
      <w:numFmt w:val="bullet"/>
      <w:lvlText w:val="•"/>
      <w:lvlJc w:val="left"/>
      <w:pPr>
        <w:ind w:left="4715" w:hanging="181"/>
      </w:pPr>
      <w:rPr>
        <w:rFonts w:hint="default"/>
        <w:lang w:val="zh-CN" w:eastAsia="zh-CN" w:bidi="zh-CN"/>
      </w:rPr>
    </w:lvl>
    <w:lvl w:ilvl="8" w:tentative="0">
      <w:start w:val="0"/>
      <w:numFmt w:val="bullet"/>
      <w:lvlText w:val="•"/>
      <w:lvlJc w:val="left"/>
      <w:pPr>
        <w:ind w:left="5388" w:hanging="181"/>
      </w:pPr>
      <w:rPr>
        <w:rFonts w:hint="default"/>
        <w:lang w:val="zh-CN" w:eastAsia="zh-CN" w:bidi="zh-CN"/>
      </w:rPr>
    </w:lvl>
  </w:abstractNum>
  <w:abstractNum w:abstractNumId="14">
    <w:nsid w:val="BB64CFA9"/>
    <w:multiLevelType w:val="multilevel"/>
    <w:tmpl w:val="BB64CFA9"/>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35" w:hanging="181"/>
      </w:pPr>
      <w:rPr>
        <w:rFonts w:hint="default"/>
        <w:lang w:val="zh-CN" w:eastAsia="zh-CN" w:bidi="zh-CN"/>
      </w:rPr>
    </w:lvl>
    <w:lvl w:ilvl="2" w:tentative="0">
      <w:start w:val="0"/>
      <w:numFmt w:val="bullet"/>
      <w:lvlText w:val="•"/>
      <w:lvlJc w:val="left"/>
      <w:pPr>
        <w:ind w:left="1491" w:hanging="181"/>
      </w:pPr>
      <w:rPr>
        <w:rFonts w:hint="default"/>
        <w:lang w:val="zh-CN" w:eastAsia="zh-CN" w:bidi="zh-CN"/>
      </w:rPr>
    </w:lvl>
    <w:lvl w:ilvl="3" w:tentative="0">
      <w:start w:val="0"/>
      <w:numFmt w:val="bullet"/>
      <w:lvlText w:val="•"/>
      <w:lvlJc w:val="left"/>
      <w:pPr>
        <w:ind w:left="2146" w:hanging="181"/>
      </w:pPr>
      <w:rPr>
        <w:rFonts w:hint="default"/>
        <w:lang w:val="zh-CN" w:eastAsia="zh-CN" w:bidi="zh-CN"/>
      </w:rPr>
    </w:lvl>
    <w:lvl w:ilvl="4" w:tentative="0">
      <w:start w:val="0"/>
      <w:numFmt w:val="bullet"/>
      <w:lvlText w:val="•"/>
      <w:lvlJc w:val="left"/>
      <w:pPr>
        <w:ind w:left="2802" w:hanging="181"/>
      </w:pPr>
      <w:rPr>
        <w:rFonts w:hint="default"/>
        <w:lang w:val="zh-CN" w:eastAsia="zh-CN" w:bidi="zh-CN"/>
      </w:rPr>
    </w:lvl>
    <w:lvl w:ilvl="5" w:tentative="0">
      <w:start w:val="0"/>
      <w:numFmt w:val="bullet"/>
      <w:lvlText w:val="•"/>
      <w:lvlJc w:val="left"/>
      <w:pPr>
        <w:ind w:left="3457" w:hanging="181"/>
      </w:pPr>
      <w:rPr>
        <w:rFonts w:hint="default"/>
        <w:lang w:val="zh-CN" w:eastAsia="zh-CN" w:bidi="zh-CN"/>
      </w:rPr>
    </w:lvl>
    <w:lvl w:ilvl="6" w:tentative="0">
      <w:start w:val="0"/>
      <w:numFmt w:val="bullet"/>
      <w:lvlText w:val="•"/>
      <w:lvlJc w:val="left"/>
      <w:pPr>
        <w:ind w:left="4113" w:hanging="181"/>
      </w:pPr>
      <w:rPr>
        <w:rFonts w:hint="default"/>
        <w:lang w:val="zh-CN" w:eastAsia="zh-CN" w:bidi="zh-CN"/>
      </w:rPr>
    </w:lvl>
    <w:lvl w:ilvl="7" w:tentative="0">
      <w:start w:val="0"/>
      <w:numFmt w:val="bullet"/>
      <w:lvlText w:val="•"/>
      <w:lvlJc w:val="left"/>
      <w:pPr>
        <w:ind w:left="4768" w:hanging="181"/>
      </w:pPr>
      <w:rPr>
        <w:rFonts w:hint="default"/>
        <w:lang w:val="zh-CN" w:eastAsia="zh-CN" w:bidi="zh-CN"/>
      </w:rPr>
    </w:lvl>
    <w:lvl w:ilvl="8" w:tentative="0">
      <w:start w:val="0"/>
      <w:numFmt w:val="bullet"/>
      <w:lvlText w:val="•"/>
      <w:lvlJc w:val="left"/>
      <w:pPr>
        <w:ind w:left="5424" w:hanging="181"/>
      </w:pPr>
      <w:rPr>
        <w:rFonts w:hint="default"/>
        <w:lang w:val="zh-CN" w:eastAsia="zh-CN" w:bidi="zh-CN"/>
      </w:rPr>
    </w:lvl>
  </w:abstractNum>
  <w:abstractNum w:abstractNumId="15">
    <w:nsid w:val="BE923771"/>
    <w:multiLevelType w:val="multilevel"/>
    <w:tmpl w:val="BE923771"/>
    <w:lvl w:ilvl="0" w:tentative="0">
      <w:start w:val="1"/>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10" w:hanging="181"/>
      </w:pPr>
      <w:rPr>
        <w:rFonts w:hint="default"/>
        <w:lang w:val="zh-CN" w:eastAsia="zh-CN" w:bidi="zh-CN"/>
      </w:rPr>
    </w:lvl>
    <w:lvl w:ilvl="2" w:tentative="0">
      <w:start w:val="0"/>
      <w:numFmt w:val="bullet"/>
      <w:lvlText w:val="•"/>
      <w:lvlJc w:val="left"/>
      <w:pPr>
        <w:ind w:left="1221" w:hanging="181"/>
      </w:pPr>
      <w:rPr>
        <w:rFonts w:hint="default"/>
        <w:lang w:val="zh-CN" w:eastAsia="zh-CN" w:bidi="zh-CN"/>
      </w:rPr>
    </w:lvl>
    <w:lvl w:ilvl="3" w:tentative="0">
      <w:start w:val="0"/>
      <w:numFmt w:val="bullet"/>
      <w:lvlText w:val="•"/>
      <w:lvlJc w:val="left"/>
      <w:pPr>
        <w:ind w:left="1832" w:hanging="181"/>
      </w:pPr>
      <w:rPr>
        <w:rFonts w:hint="default"/>
        <w:lang w:val="zh-CN" w:eastAsia="zh-CN" w:bidi="zh-CN"/>
      </w:rPr>
    </w:lvl>
    <w:lvl w:ilvl="4" w:tentative="0">
      <w:start w:val="0"/>
      <w:numFmt w:val="bullet"/>
      <w:lvlText w:val="•"/>
      <w:lvlJc w:val="left"/>
      <w:pPr>
        <w:ind w:left="2443" w:hanging="181"/>
      </w:pPr>
      <w:rPr>
        <w:rFonts w:hint="default"/>
        <w:lang w:val="zh-CN" w:eastAsia="zh-CN" w:bidi="zh-CN"/>
      </w:rPr>
    </w:lvl>
    <w:lvl w:ilvl="5" w:tentative="0">
      <w:start w:val="0"/>
      <w:numFmt w:val="bullet"/>
      <w:lvlText w:val="•"/>
      <w:lvlJc w:val="left"/>
      <w:pPr>
        <w:ind w:left="3054" w:hanging="181"/>
      </w:pPr>
      <w:rPr>
        <w:rFonts w:hint="default"/>
        <w:lang w:val="zh-CN" w:eastAsia="zh-CN" w:bidi="zh-CN"/>
      </w:rPr>
    </w:lvl>
    <w:lvl w:ilvl="6" w:tentative="0">
      <w:start w:val="0"/>
      <w:numFmt w:val="bullet"/>
      <w:lvlText w:val="•"/>
      <w:lvlJc w:val="left"/>
      <w:pPr>
        <w:ind w:left="3665" w:hanging="181"/>
      </w:pPr>
      <w:rPr>
        <w:rFonts w:hint="default"/>
        <w:lang w:val="zh-CN" w:eastAsia="zh-CN" w:bidi="zh-CN"/>
      </w:rPr>
    </w:lvl>
    <w:lvl w:ilvl="7" w:tentative="0">
      <w:start w:val="0"/>
      <w:numFmt w:val="bullet"/>
      <w:lvlText w:val="•"/>
      <w:lvlJc w:val="left"/>
      <w:pPr>
        <w:ind w:left="4275" w:hanging="181"/>
      </w:pPr>
      <w:rPr>
        <w:rFonts w:hint="default"/>
        <w:lang w:val="zh-CN" w:eastAsia="zh-CN" w:bidi="zh-CN"/>
      </w:rPr>
    </w:lvl>
    <w:lvl w:ilvl="8" w:tentative="0">
      <w:start w:val="0"/>
      <w:numFmt w:val="bullet"/>
      <w:lvlText w:val="•"/>
      <w:lvlJc w:val="left"/>
      <w:pPr>
        <w:ind w:left="4886" w:hanging="181"/>
      </w:pPr>
      <w:rPr>
        <w:rFonts w:hint="default"/>
        <w:lang w:val="zh-CN" w:eastAsia="zh-CN" w:bidi="zh-CN"/>
      </w:rPr>
    </w:lvl>
  </w:abstractNum>
  <w:abstractNum w:abstractNumId="16">
    <w:nsid w:val="BF205925"/>
    <w:multiLevelType w:val="multilevel"/>
    <w:tmpl w:val="BF205925"/>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54" w:hanging="181"/>
      </w:pPr>
      <w:rPr>
        <w:rFonts w:hint="default"/>
        <w:lang w:val="zh-CN" w:eastAsia="zh-CN" w:bidi="zh-CN"/>
      </w:rPr>
    </w:lvl>
    <w:lvl w:ilvl="2" w:tentative="0">
      <w:start w:val="0"/>
      <w:numFmt w:val="bullet"/>
      <w:lvlText w:val="•"/>
      <w:lvlJc w:val="left"/>
      <w:pPr>
        <w:ind w:left="1108" w:hanging="181"/>
      </w:pPr>
      <w:rPr>
        <w:rFonts w:hint="default"/>
        <w:lang w:val="zh-CN" w:eastAsia="zh-CN" w:bidi="zh-CN"/>
      </w:rPr>
    </w:lvl>
    <w:lvl w:ilvl="3" w:tentative="0">
      <w:start w:val="0"/>
      <w:numFmt w:val="bullet"/>
      <w:lvlText w:val="•"/>
      <w:lvlJc w:val="left"/>
      <w:pPr>
        <w:ind w:left="1662" w:hanging="181"/>
      </w:pPr>
      <w:rPr>
        <w:rFonts w:hint="default"/>
        <w:lang w:val="zh-CN" w:eastAsia="zh-CN" w:bidi="zh-CN"/>
      </w:rPr>
    </w:lvl>
    <w:lvl w:ilvl="4" w:tentative="0">
      <w:start w:val="0"/>
      <w:numFmt w:val="bullet"/>
      <w:lvlText w:val="•"/>
      <w:lvlJc w:val="left"/>
      <w:pPr>
        <w:ind w:left="2216" w:hanging="181"/>
      </w:pPr>
      <w:rPr>
        <w:rFonts w:hint="default"/>
        <w:lang w:val="zh-CN" w:eastAsia="zh-CN" w:bidi="zh-CN"/>
      </w:rPr>
    </w:lvl>
    <w:lvl w:ilvl="5" w:tentative="0">
      <w:start w:val="0"/>
      <w:numFmt w:val="bullet"/>
      <w:lvlText w:val="•"/>
      <w:lvlJc w:val="left"/>
      <w:pPr>
        <w:ind w:left="2770" w:hanging="181"/>
      </w:pPr>
      <w:rPr>
        <w:rFonts w:hint="default"/>
        <w:lang w:val="zh-CN" w:eastAsia="zh-CN" w:bidi="zh-CN"/>
      </w:rPr>
    </w:lvl>
    <w:lvl w:ilvl="6" w:tentative="0">
      <w:start w:val="0"/>
      <w:numFmt w:val="bullet"/>
      <w:lvlText w:val="•"/>
      <w:lvlJc w:val="left"/>
      <w:pPr>
        <w:ind w:left="3324" w:hanging="181"/>
      </w:pPr>
      <w:rPr>
        <w:rFonts w:hint="default"/>
        <w:lang w:val="zh-CN" w:eastAsia="zh-CN" w:bidi="zh-CN"/>
      </w:rPr>
    </w:lvl>
    <w:lvl w:ilvl="7" w:tentative="0">
      <w:start w:val="0"/>
      <w:numFmt w:val="bullet"/>
      <w:lvlText w:val="•"/>
      <w:lvlJc w:val="left"/>
      <w:pPr>
        <w:ind w:left="3878" w:hanging="181"/>
      </w:pPr>
      <w:rPr>
        <w:rFonts w:hint="default"/>
        <w:lang w:val="zh-CN" w:eastAsia="zh-CN" w:bidi="zh-CN"/>
      </w:rPr>
    </w:lvl>
    <w:lvl w:ilvl="8" w:tentative="0">
      <w:start w:val="0"/>
      <w:numFmt w:val="bullet"/>
      <w:lvlText w:val="•"/>
      <w:lvlJc w:val="left"/>
      <w:pPr>
        <w:ind w:left="4432" w:hanging="181"/>
      </w:pPr>
      <w:rPr>
        <w:rFonts w:hint="default"/>
        <w:lang w:val="zh-CN" w:eastAsia="zh-CN" w:bidi="zh-CN"/>
      </w:rPr>
    </w:lvl>
  </w:abstractNum>
  <w:abstractNum w:abstractNumId="17">
    <w:nsid w:val="C0915F4F"/>
    <w:multiLevelType w:val="multilevel"/>
    <w:tmpl w:val="C0915F4F"/>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487" w:hanging="181"/>
      </w:pPr>
      <w:rPr>
        <w:rFonts w:hint="default"/>
        <w:lang w:val="zh-CN" w:eastAsia="zh-CN" w:bidi="zh-CN"/>
      </w:rPr>
    </w:lvl>
    <w:lvl w:ilvl="2" w:tentative="0">
      <w:start w:val="0"/>
      <w:numFmt w:val="bullet"/>
      <w:lvlText w:val="•"/>
      <w:lvlJc w:val="left"/>
      <w:pPr>
        <w:ind w:left="794" w:hanging="181"/>
      </w:pPr>
      <w:rPr>
        <w:rFonts w:hint="default"/>
        <w:lang w:val="zh-CN" w:eastAsia="zh-CN" w:bidi="zh-CN"/>
      </w:rPr>
    </w:lvl>
    <w:lvl w:ilvl="3" w:tentative="0">
      <w:start w:val="0"/>
      <w:numFmt w:val="bullet"/>
      <w:lvlText w:val="•"/>
      <w:lvlJc w:val="left"/>
      <w:pPr>
        <w:ind w:left="1101" w:hanging="181"/>
      </w:pPr>
      <w:rPr>
        <w:rFonts w:hint="default"/>
        <w:lang w:val="zh-CN" w:eastAsia="zh-CN" w:bidi="zh-CN"/>
      </w:rPr>
    </w:lvl>
    <w:lvl w:ilvl="4" w:tentative="0">
      <w:start w:val="0"/>
      <w:numFmt w:val="bullet"/>
      <w:lvlText w:val="•"/>
      <w:lvlJc w:val="left"/>
      <w:pPr>
        <w:ind w:left="1408" w:hanging="181"/>
      </w:pPr>
      <w:rPr>
        <w:rFonts w:hint="default"/>
        <w:lang w:val="zh-CN" w:eastAsia="zh-CN" w:bidi="zh-CN"/>
      </w:rPr>
    </w:lvl>
    <w:lvl w:ilvl="5" w:tentative="0">
      <w:start w:val="0"/>
      <w:numFmt w:val="bullet"/>
      <w:lvlText w:val="•"/>
      <w:lvlJc w:val="left"/>
      <w:pPr>
        <w:ind w:left="1716" w:hanging="181"/>
      </w:pPr>
      <w:rPr>
        <w:rFonts w:hint="default"/>
        <w:lang w:val="zh-CN" w:eastAsia="zh-CN" w:bidi="zh-CN"/>
      </w:rPr>
    </w:lvl>
    <w:lvl w:ilvl="6" w:tentative="0">
      <w:start w:val="0"/>
      <w:numFmt w:val="bullet"/>
      <w:lvlText w:val="•"/>
      <w:lvlJc w:val="left"/>
      <w:pPr>
        <w:ind w:left="2023" w:hanging="181"/>
      </w:pPr>
      <w:rPr>
        <w:rFonts w:hint="default"/>
        <w:lang w:val="zh-CN" w:eastAsia="zh-CN" w:bidi="zh-CN"/>
      </w:rPr>
    </w:lvl>
    <w:lvl w:ilvl="7" w:tentative="0">
      <w:start w:val="0"/>
      <w:numFmt w:val="bullet"/>
      <w:lvlText w:val="•"/>
      <w:lvlJc w:val="left"/>
      <w:pPr>
        <w:ind w:left="2330" w:hanging="181"/>
      </w:pPr>
      <w:rPr>
        <w:rFonts w:hint="default"/>
        <w:lang w:val="zh-CN" w:eastAsia="zh-CN" w:bidi="zh-CN"/>
      </w:rPr>
    </w:lvl>
    <w:lvl w:ilvl="8" w:tentative="0">
      <w:start w:val="0"/>
      <w:numFmt w:val="bullet"/>
      <w:lvlText w:val="•"/>
      <w:lvlJc w:val="left"/>
      <w:pPr>
        <w:ind w:left="2637" w:hanging="181"/>
      </w:pPr>
      <w:rPr>
        <w:rFonts w:hint="default"/>
        <w:lang w:val="zh-CN" w:eastAsia="zh-CN" w:bidi="zh-CN"/>
      </w:rPr>
    </w:lvl>
  </w:abstractNum>
  <w:abstractNum w:abstractNumId="18">
    <w:nsid w:val="C8879AEF"/>
    <w:multiLevelType w:val="multilevel"/>
    <w:tmpl w:val="C8879AEF"/>
    <w:lvl w:ilvl="0" w:tentative="0">
      <w:start w:val="1"/>
      <w:numFmt w:val="decimal"/>
      <w:lvlText w:val="%1."/>
      <w:lvlJc w:val="left"/>
      <w:pPr>
        <w:ind w:left="9"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554" w:hanging="160"/>
      </w:pPr>
      <w:rPr>
        <w:rFonts w:hint="default"/>
        <w:lang w:val="zh-CN" w:eastAsia="zh-CN" w:bidi="zh-CN"/>
      </w:rPr>
    </w:lvl>
    <w:lvl w:ilvl="2" w:tentative="0">
      <w:start w:val="0"/>
      <w:numFmt w:val="bullet"/>
      <w:lvlText w:val="•"/>
      <w:lvlJc w:val="left"/>
      <w:pPr>
        <w:ind w:left="1108" w:hanging="160"/>
      </w:pPr>
      <w:rPr>
        <w:rFonts w:hint="default"/>
        <w:lang w:val="zh-CN" w:eastAsia="zh-CN" w:bidi="zh-CN"/>
      </w:rPr>
    </w:lvl>
    <w:lvl w:ilvl="3" w:tentative="0">
      <w:start w:val="0"/>
      <w:numFmt w:val="bullet"/>
      <w:lvlText w:val="•"/>
      <w:lvlJc w:val="left"/>
      <w:pPr>
        <w:ind w:left="1662" w:hanging="160"/>
      </w:pPr>
      <w:rPr>
        <w:rFonts w:hint="default"/>
        <w:lang w:val="zh-CN" w:eastAsia="zh-CN" w:bidi="zh-CN"/>
      </w:rPr>
    </w:lvl>
    <w:lvl w:ilvl="4" w:tentative="0">
      <w:start w:val="0"/>
      <w:numFmt w:val="bullet"/>
      <w:lvlText w:val="•"/>
      <w:lvlJc w:val="left"/>
      <w:pPr>
        <w:ind w:left="2216" w:hanging="160"/>
      </w:pPr>
      <w:rPr>
        <w:rFonts w:hint="default"/>
        <w:lang w:val="zh-CN" w:eastAsia="zh-CN" w:bidi="zh-CN"/>
      </w:rPr>
    </w:lvl>
    <w:lvl w:ilvl="5" w:tentative="0">
      <w:start w:val="0"/>
      <w:numFmt w:val="bullet"/>
      <w:lvlText w:val="•"/>
      <w:lvlJc w:val="left"/>
      <w:pPr>
        <w:ind w:left="2770" w:hanging="160"/>
      </w:pPr>
      <w:rPr>
        <w:rFonts w:hint="default"/>
        <w:lang w:val="zh-CN" w:eastAsia="zh-CN" w:bidi="zh-CN"/>
      </w:rPr>
    </w:lvl>
    <w:lvl w:ilvl="6" w:tentative="0">
      <w:start w:val="0"/>
      <w:numFmt w:val="bullet"/>
      <w:lvlText w:val="•"/>
      <w:lvlJc w:val="left"/>
      <w:pPr>
        <w:ind w:left="3324" w:hanging="160"/>
      </w:pPr>
      <w:rPr>
        <w:rFonts w:hint="default"/>
        <w:lang w:val="zh-CN" w:eastAsia="zh-CN" w:bidi="zh-CN"/>
      </w:rPr>
    </w:lvl>
    <w:lvl w:ilvl="7" w:tentative="0">
      <w:start w:val="0"/>
      <w:numFmt w:val="bullet"/>
      <w:lvlText w:val="•"/>
      <w:lvlJc w:val="left"/>
      <w:pPr>
        <w:ind w:left="3878" w:hanging="160"/>
      </w:pPr>
      <w:rPr>
        <w:rFonts w:hint="default"/>
        <w:lang w:val="zh-CN" w:eastAsia="zh-CN" w:bidi="zh-CN"/>
      </w:rPr>
    </w:lvl>
    <w:lvl w:ilvl="8" w:tentative="0">
      <w:start w:val="0"/>
      <w:numFmt w:val="bullet"/>
      <w:lvlText w:val="•"/>
      <w:lvlJc w:val="left"/>
      <w:pPr>
        <w:ind w:left="4432" w:hanging="160"/>
      </w:pPr>
      <w:rPr>
        <w:rFonts w:hint="default"/>
        <w:lang w:val="zh-CN" w:eastAsia="zh-CN" w:bidi="zh-CN"/>
      </w:rPr>
    </w:lvl>
  </w:abstractNum>
  <w:abstractNum w:abstractNumId="19">
    <w:nsid w:val="CF092B84"/>
    <w:multiLevelType w:val="multilevel"/>
    <w:tmpl w:val="CF092B84"/>
    <w:lvl w:ilvl="0" w:tentative="0">
      <w:start w:val="1"/>
      <w:numFmt w:val="decimal"/>
      <w:lvlText w:val="%1."/>
      <w:lvlJc w:val="left"/>
      <w:pPr>
        <w:ind w:left="751"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737" w:hanging="322"/>
      </w:pPr>
      <w:rPr>
        <w:rFonts w:hint="default"/>
        <w:lang w:val="zh-CN" w:eastAsia="zh-CN" w:bidi="zh-CN"/>
      </w:rPr>
    </w:lvl>
    <w:lvl w:ilvl="2" w:tentative="0">
      <w:start w:val="0"/>
      <w:numFmt w:val="bullet"/>
      <w:lvlText w:val="•"/>
      <w:lvlJc w:val="left"/>
      <w:pPr>
        <w:ind w:left="2715" w:hanging="322"/>
      </w:pPr>
      <w:rPr>
        <w:rFonts w:hint="default"/>
        <w:lang w:val="zh-CN" w:eastAsia="zh-CN" w:bidi="zh-CN"/>
      </w:rPr>
    </w:lvl>
    <w:lvl w:ilvl="3" w:tentative="0">
      <w:start w:val="0"/>
      <w:numFmt w:val="bullet"/>
      <w:lvlText w:val="•"/>
      <w:lvlJc w:val="left"/>
      <w:pPr>
        <w:ind w:left="3693" w:hanging="322"/>
      </w:pPr>
      <w:rPr>
        <w:rFonts w:hint="default"/>
        <w:lang w:val="zh-CN" w:eastAsia="zh-CN" w:bidi="zh-CN"/>
      </w:rPr>
    </w:lvl>
    <w:lvl w:ilvl="4" w:tentative="0">
      <w:start w:val="0"/>
      <w:numFmt w:val="bullet"/>
      <w:lvlText w:val="•"/>
      <w:lvlJc w:val="left"/>
      <w:pPr>
        <w:ind w:left="4671" w:hanging="322"/>
      </w:pPr>
      <w:rPr>
        <w:rFonts w:hint="default"/>
        <w:lang w:val="zh-CN" w:eastAsia="zh-CN" w:bidi="zh-CN"/>
      </w:rPr>
    </w:lvl>
    <w:lvl w:ilvl="5" w:tentative="0">
      <w:start w:val="0"/>
      <w:numFmt w:val="bullet"/>
      <w:lvlText w:val="•"/>
      <w:lvlJc w:val="left"/>
      <w:pPr>
        <w:ind w:left="5649" w:hanging="322"/>
      </w:pPr>
      <w:rPr>
        <w:rFonts w:hint="default"/>
        <w:lang w:val="zh-CN" w:eastAsia="zh-CN" w:bidi="zh-CN"/>
      </w:rPr>
    </w:lvl>
    <w:lvl w:ilvl="6" w:tentative="0">
      <w:start w:val="0"/>
      <w:numFmt w:val="bullet"/>
      <w:lvlText w:val="•"/>
      <w:lvlJc w:val="left"/>
      <w:pPr>
        <w:ind w:left="6627" w:hanging="322"/>
      </w:pPr>
      <w:rPr>
        <w:rFonts w:hint="default"/>
        <w:lang w:val="zh-CN" w:eastAsia="zh-CN" w:bidi="zh-CN"/>
      </w:rPr>
    </w:lvl>
    <w:lvl w:ilvl="7" w:tentative="0">
      <w:start w:val="0"/>
      <w:numFmt w:val="bullet"/>
      <w:lvlText w:val="•"/>
      <w:lvlJc w:val="left"/>
      <w:pPr>
        <w:ind w:left="7605" w:hanging="322"/>
      </w:pPr>
      <w:rPr>
        <w:rFonts w:hint="default"/>
        <w:lang w:val="zh-CN" w:eastAsia="zh-CN" w:bidi="zh-CN"/>
      </w:rPr>
    </w:lvl>
    <w:lvl w:ilvl="8" w:tentative="0">
      <w:start w:val="0"/>
      <w:numFmt w:val="bullet"/>
      <w:lvlText w:val="•"/>
      <w:lvlJc w:val="left"/>
      <w:pPr>
        <w:ind w:left="8583" w:hanging="322"/>
      </w:pPr>
      <w:rPr>
        <w:rFonts w:hint="default"/>
        <w:lang w:val="zh-CN" w:eastAsia="zh-CN" w:bidi="zh-CN"/>
      </w:rPr>
    </w:lvl>
  </w:abstractNum>
  <w:abstractNum w:abstractNumId="20">
    <w:nsid w:val="D7D140E4"/>
    <w:multiLevelType w:val="multilevel"/>
    <w:tmpl w:val="D7D140E4"/>
    <w:lvl w:ilvl="0" w:tentative="0">
      <w:start w:val="1"/>
      <w:numFmt w:val="decimal"/>
      <w:lvlText w:val="%1."/>
      <w:lvlJc w:val="left"/>
      <w:pPr>
        <w:ind w:left="1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87" w:hanging="181"/>
      </w:pPr>
      <w:rPr>
        <w:rFonts w:hint="default"/>
        <w:lang w:val="zh-CN" w:eastAsia="zh-CN" w:bidi="zh-CN"/>
      </w:rPr>
    </w:lvl>
    <w:lvl w:ilvl="2" w:tentative="0">
      <w:start w:val="0"/>
      <w:numFmt w:val="bullet"/>
      <w:lvlText w:val="•"/>
      <w:lvlJc w:val="left"/>
      <w:pPr>
        <w:ind w:left="755" w:hanging="181"/>
      </w:pPr>
      <w:rPr>
        <w:rFonts w:hint="default"/>
        <w:lang w:val="zh-CN" w:eastAsia="zh-CN" w:bidi="zh-CN"/>
      </w:rPr>
    </w:lvl>
    <w:lvl w:ilvl="3" w:tentative="0">
      <w:start w:val="0"/>
      <w:numFmt w:val="bullet"/>
      <w:lvlText w:val="•"/>
      <w:lvlJc w:val="left"/>
      <w:pPr>
        <w:ind w:left="1122" w:hanging="181"/>
      </w:pPr>
      <w:rPr>
        <w:rFonts w:hint="default"/>
        <w:lang w:val="zh-CN" w:eastAsia="zh-CN" w:bidi="zh-CN"/>
      </w:rPr>
    </w:lvl>
    <w:lvl w:ilvl="4" w:tentative="0">
      <w:start w:val="0"/>
      <w:numFmt w:val="bullet"/>
      <w:lvlText w:val="•"/>
      <w:lvlJc w:val="left"/>
      <w:pPr>
        <w:ind w:left="1490" w:hanging="181"/>
      </w:pPr>
      <w:rPr>
        <w:rFonts w:hint="default"/>
        <w:lang w:val="zh-CN" w:eastAsia="zh-CN" w:bidi="zh-CN"/>
      </w:rPr>
    </w:lvl>
    <w:lvl w:ilvl="5" w:tentative="0">
      <w:start w:val="0"/>
      <w:numFmt w:val="bullet"/>
      <w:lvlText w:val="•"/>
      <w:lvlJc w:val="left"/>
      <w:pPr>
        <w:ind w:left="1857" w:hanging="181"/>
      </w:pPr>
      <w:rPr>
        <w:rFonts w:hint="default"/>
        <w:lang w:val="zh-CN" w:eastAsia="zh-CN" w:bidi="zh-CN"/>
      </w:rPr>
    </w:lvl>
    <w:lvl w:ilvl="6" w:tentative="0">
      <w:start w:val="0"/>
      <w:numFmt w:val="bullet"/>
      <w:lvlText w:val="•"/>
      <w:lvlJc w:val="left"/>
      <w:pPr>
        <w:ind w:left="2225" w:hanging="181"/>
      </w:pPr>
      <w:rPr>
        <w:rFonts w:hint="default"/>
        <w:lang w:val="zh-CN" w:eastAsia="zh-CN" w:bidi="zh-CN"/>
      </w:rPr>
    </w:lvl>
    <w:lvl w:ilvl="7" w:tentative="0">
      <w:start w:val="0"/>
      <w:numFmt w:val="bullet"/>
      <w:lvlText w:val="•"/>
      <w:lvlJc w:val="left"/>
      <w:pPr>
        <w:ind w:left="2592" w:hanging="181"/>
      </w:pPr>
      <w:rPr>
        <w:rFonts w:hint="default"/>
        <w:lang w:val="zh-CN" w:eastAsia="zh-CN" w:bidi="zh-CN"/>
      </w:rPr>
    </w:lvl>
    <w:lvl w:ilvl="8" w:tentative="0">
      <w:start w:val="0"/>
      <w:numFmt w:val="bullet"/>
      <w:lvlText w:val="•"/>
      <w:lvlJc w:val="left"/>
      <w:pPr>
        <w:ind w:left="2960" w:hanging="181"/>
      </w:pPr>
      <w:rPr>
        <w:rFonts w:hint="default"/>
        <w:lang w:val="zh-CN" w:eastAsia="zh-CN" w:bidi="zh-CN"/>
      </w:rPr>
    </w:lvl>
  </w:abstractNum>
  <w:abstractNum w:abstractNumId="21">
    <w:nsid w:val="D7F9FE59"/>
    <w:multiLevelType w:val="multilevel"/>
    <w:tmpl w:val="D7F9FE59"/>
    <w:lvl w:ilvl="0" w:tentative="0">
      <w:start w:val="2"/>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22">
    <w:nsid w:val="DCBA6B53"/>
    <w:multiLevelType w:val="multilevel"/>
    <w:tmpl w:val="DCBA6B53"/>
    <w:lvl w:ilvl="0" w:tentative="0">
      <w:start w:val="1"/>
      <w:numFmt w:val="decimal"/>
      <w:lvlText w:val="%1."/>
      <w:lvlJc w:val="left"/>
      <w:pPr>
        <w:ind w:left="751"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737" w:hanging="160"/>
      </w:pPr>
      <w:rPr>
        <w:rFonts w:hint="default"/>
        <w:lang w:val="zh-CN" w:eastAsia="zh-CN" w:bidi="zh-CN"/>
      </w:rPr>
    </w:lvl>
    <w:lvl w:ilvl="2" w:tentative="0">
      <w:start w:val="0"/>
      <w:numFmt w:val="bullet"/>
      <w:lvlText w:val="•"/>
      <w:lvlJc w:val="left"/>
      <w:pPr>
        <w:ind w:left="2715" w:hanging="160"/>
      </w:pPr>
      <w:rPr>
        <w:rFonts w:hint="default"/>
        <w:lang w:val="zh-CN" w:eastAsia="zh-CN" w:bidi="zh-CN"/>
      </w:rPr>
    </w:lvl>
    <w:lvl w:ilvl="3" w:tentative="0">
      <w:start w:val="0"/>
      <w:numFmt w:val="bullet"/>
      <w:lvlText w:val="•"/>
      <w:lvlJc w:val="left"/>
      <w:pPr>
        <w:ind w:left="3693" w:hanging="160"/>
      </w:pPr>
      <w:rPr>
        <w:rFonts w:hint="default"/>
        <w:lang w:val="zh-CN" w:eastAsia="zh-CN" w:bidi="zh-CN"/>
      </w:rPr>
    </w:lvl>
    <w:lvl w:ilvl="4" w:tentative="0">
      <w:start w:val="0"/>
      <w:numFmt w:val="bullet"/>
      <w:lvlText w:val="•"/>
      <w:lvlJc w:val="left"/>
      <w:pPr>
        <w:ind w:left="4671" w:hanging="160"/>
      </w:pPr>
      <w:rPr>
        <w:rFonts w:hint="default"/>
        <w:lang w:val="zh-CN" w:eastAsia="zh-CN" w:bidi="zh-CN"/>
      </w:rPr>
    </w:lvl>
    <w:lvl w:ilvl="5" w:tentative="0">
      <w:start w:val="0"/>
      <w:numFmt w:val="bullet"/>
      <w:lvlText w:val="•"/>
      <w:lvlJc w:val="left"/>
      <w:pPr>
        <w:ind w:left="5649" w:hanging="160"/>
      </w:pPr>
      <w:rPr>
        <w:rFonts w:hint="default"/>
        <w:lang w:val="zh-CN" w:eastAsia="zh-CN" w:bidi="zh-CN"/>
      </w:rPr>
    </w:lvl>
    <w:lvl w:ilvl="6" w:tentative="0">
      <w:start w:val="0"/>
      <w:numFmt w:val="bullet"/>
      <w:lvlText w:val="•"/>
      <w:lvlJc w:val="left"/>
      <w:pPr>
        <w:ind w:left="6627" w:hanging="160"/>
      </w:pPr>
      <w:rPr>
        <w:rFonts w:hint="default"/>
        <w:lang w:val="zh-CN" w:eastAsia="zh-CN" w:bidi="zh-CN"/>
      </w:rPr>
    </w:lvl>
    <w:lvl w:ilvl="7" w:tentative="0">
      <w:start w:val="0"/>
      <w:numFmt w:val="bullet"/>
      <w:lvlText w:val="•"/>
      <w:lvlJc w:val="left"/>
      <w:pPr>
        <w:ind w:left="7605" w:hanging="160"/>
      </w:pPr>
      <w:rPr>
        <w:rFonts w:hint="default"/>
        <w:lang w:val="zh-CN" w:eastAsia="zh-CN" w:bidi="zh-CN"/>
      </w:rPr>
    </w:lvl>
    <w:lvl w:ilvl="8" w:tentative="0">
      <w:start w:val="0"/>
      <w:numFmt w:val="bullet"/>
      <w:lvlText w:val="•"/>
      <w:lvlJc w:val="left"/>
      <w:pPr>
        <w:ind w:left="8583" w:hanging="160"/>
      </w:pPr>
      <w:rPr>
        <w:rFonts w:hint="default"/>
        <w:lang w:val="zh-CN" w:eastAsia="zh-CN" w:bidi="zh-CN"/>
      </w:rPr>
    </w:lvl>
  </w:abstractNum>
  <w:abstractNum w:abstractNumId="23">
    <w:nsid w:val="E093A4B0"/>
    <w:multiLevelType w:val="multilevel"/>
    <w:tmpl w:val="E093A4B0"/>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81" w:hanging="181"/>
      </w:pPr>
      <w:rPr>
        <w:rFonts w:hint="default"/>
        <w:lang w:val="zh-CN" w:eastAsia="zh-CN" w:bidi="zh-CN"/>
      </w:rPr>
    </w:lvl>
    <w:lvl w:ilvl="2" w:tentative="0">
      <w:start w:val="0"/>
      <w:numFmt w:val="bullet"/>
      <w:lvlText w:val="•"/>
      <w:lvlJc w:val="left"/>
      <w:pPr>
        <w:ind w:left="1362" w:hanging="181"/>
      </w:pPr>
      <w:rPr>
        <w:rFonts w:hint="default"/>
        <w:lang w:val="zh-CN" w:eastAsia="zh-CN" w:bidi="zh-CN"/>
      </w:rPr>
    </w:lvl>
    <w:lvl w:ilvl="3" w:tentative="0">
      <w:start w:val="0"/>
      <w:numFmt w:val="bullet"/>
      <w:lvlText w:val="•"/>
      <w:lvlJc w:val="left"/>
      <w:pPr>
        <w:ind w:left="2043" w:hanging="181"/>
      </w:pPr>
      <w:rPr>
        <w:rFonts w:hint="default"/>
        <w:lang w:val="zh-CN" w:eastAsia="zh-CN" w:bidi="zh-CN"/>
      </w:rPr>
    </w:lvl>
    <w:lvl w:ilvl="4" w:tentative="0">
      <w:start w:val="0"/>
      <w:numFmt w:val="bullet"/>
      <w:lvlText w:val="•"/>
      <w:lvlJc w:val="left"/>
      <w:pPr>
        <w:ind w:left="2724" w:hanging="181"/>
      </w:pPr>
      <w:rPr>
        <w:rFonts w:hint="default"/>
        <w:lang w:val="zh-CN" w:eastAsia="zh-CN" w:bidi="zh-CN"/>
      </w:rPr>
    </w:lvl>
    <w:lvl w:ilvl="5" w:tentative="0">
      <w:start w:val="0"/>
      <w:numFmt w:val="bullet"/>
      <w:lvlText w:val="•"/>
      <w:lvlJc w:val="left"/>
      <w:pPr>
        <w:ind w:left="3406" w:hanging="181"/>
      </w:pPr>
      <w:rPr>
        <w:rFonts w:hint="default"/>
        <w:lang w:val="zh-CN" w:eastAsia="zh-CN" w:bidi="zh-CN"/>
      </w:rPr>
    </w:lvl>
    <w:lvl w:ilvl="6" w:tentative="0">
      <w:start w:val="0"/>
      <w:numFmt w:val="bullet"/>
      <w:lvlText w:val="•"/>
      <w:lvlJc w:val="left"/>
      <w:pPr>
        <w:ind w:left="4087" w:hanging="181"/>
      </w:pPr>
      <w:rPr>
        <w:rFonts w:hint="default"/>
        <w:lang w:val="zh-CN" w:eastAsia="zh-CN" w:bidi="zh-CN"/>
      </w:rPr>
    </w:lvl>
    <w:lvl w:ilvl="7" w:tentative="0">
      <w:start w:val="0"/>
      <w:numFmt w:val="bullet"/>
      <w:lvlText w:val="•"/>
      <w:lvlJc w:val="left"/>
      <w:pPr>
        <w:ind w:left="4768" w:hanging="181"/>
      </w:pPr>
      <w:rPr>
        <w:rFonts w:hint="default"/>
        <w:lang w:val="zh-CN" w:eastAsia="zh-CN" w:bidi="zh-CN"/>
      </w:rPr>
    </w:lvl>
    <w:lvl w:ilvl="8" w:tentative="0">
      <w:start w:val="0"/>
      <w:numFmt w:val="bullet"/>
      <w:lvlText w:val="•"/>
      <w:lvlJc w:val="left"/>
      <w:pPr>
        <w:ind w:left="5449" w:hanging="181"/>
      </w:pPr>
      <w:rPr>
        <w:rFonts w:hint="default"/>
        <w:lang w:val="zh-CN" w:eastAsia="zh-CN" w:bidi="zh-CN"/>
      </w:rPr>
    </w:lvl>
  </w:abstractNum>
  <w:abstractNum w:abstractNumId="24">
    <w:nsid w:val="F0E89278"/>
    <w:multiLevelType w:val="multilevel"/>
    <w:tmpl w:val="F0E89278"/>
    <w:lvl w:ilvl="0" w:tentative="0">
      <w:start w:val="3"/>
      <w:numFmt w:val="decimal"/>
      <w:lvlText w:val="%1."/>
      <w:lvlJc w:val="left"/>
      <w:pPr>
        <w:ind w:left="1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87" w:hanging="181"/>
      </w:pPr>
      <w:rPr>
        <w:rFonts w:hint="default"/>
        <w:lang w:val="zh-CN" w:eastAsia="zh-CN" w:bidi="zh-CN"/>
      </w:rPr>
    </w:lvl>
    <w:lvl w:ilvl="2" w:tentative="0">
      <w:start w:val="0"/>
      <w:numFmt w:val="bullet"/>
      <w:lvlText w:val="•"/>
      <w:lvlJc w:val="left"/>
      <w:pPr>
        <w:ind w:left="755" w:hanging="181"/>
      </w:pPr>
      <w:rPr>
        <w:rFonts w:hint="default"/>
        <w:lang w:val="zh-CN" w:eastAsia="zh-CN" w:bidi="zh-CN"/>
      </w:rPr>
    </w:lvl>
    <w:lvl w:ilvl="3" w:tentative="0">
      <w:start w:val="0"/>
      <w:numFmt w:val="bullet"/>
      <w:lvlText w:val="•"/>
      <w:lvlJc w:val="left"/>
      <w:pPr>
        <w:ind w:left="1122" w:hanging="181"/>
      </w:pPr>
      <w:rPr>
        <w:rFonts w:hint="default"/>
        <w:lang w:val="zh-CN" w:eastAsia="zh-CN" w:bidi="zh-CN"/>
      </w:rPr>
    </w:lvl>
    <w:lvl w:ilvl="4" w:tentative="0">
      <w:start w:val="0"/>
      <w:numFmt w:val="bullet"/>
      <w:lvlText w:val="•"/>
      <w:lvlJc w:val="left"/>
      <w:pPr>
        <w:ind w:left="1490" w:hanging="181"/>
      </w:pPr>
      <w:rPr>
        <w:rFonts w:hint="default"/>
        <w:lang w:val="zh-CN" w:eastAsia="zh-CN" w:bidi="zh-CN"/>
      </w:rPr>
    </w:lvl>
    <w:lvl w:ilvl="5" w:tentative="0">
      <w:start w:val="0"/>
      <w:numFmt w:val="bullet"/>
      <w:lvlText w:val="•"/>
      <w:lvlJc w:val="left"/>
      <w:pPr>
        <w:ind w:left="1857" w:hanging="181"/>
      </w:pPr>
      <w:rPr>
        <w:rFonts w:hint="default"/>
        <w:lang w:val="zh-CN" w:eastAsia="zh-CN" w:bidi="zh-CN"/>
      </w:rPr>
    </w:lvl>
    <w:lvl w:ilvl="6" w:tentative="0">
      <w:start w:val="0"/>
      <w:numFmt w:val="bullet"/>
      <w:lvlText w:val="•"/>
      <w:lvlJc w:val="left"/>
      <w:pPr>
        <w:ind w:left="2225" w:hanging="181"/>
      </w:pPr>
      <w:rPr>
        <w:rFonts w:hint="default"/>
        <w:lang w:val="zh-CN" w:eastAsia="zh-CN" w:bidi="zh-CN"/>
      </w:rPr>
    </w:lvl>
    <w:lvl w:ilvl="7" w:tentative="0">
      <w:start w:val="0"/>
      <w:numFmt w:val="bullet"/>
      <w:lvlText w:val="•"/>
      <w:lvlJc w:val="left"/>
      <w:pPr>
        <w:ind w:left="2592" w:hanging="181"/>
      </w:pPr>
      <w:rPr>
        <w:rFonts w:hint="default"/>
        <w:lang w:val="zh-CN" w:eastAsia="zh-CN" w:bidi="zh-CN"/>
      </w:rPr>
    </w:lvl>
    <w:lvl w:ilvl="8" w:tentative="0">
      <w:start w:val="0"/>
      <w:numFmt w:val="bullet"/>
      <w:lvlText w:val="•"/>
      <w:lvlJc w:val="left"/>
      <w:pPr>
        <w:ind w:left="2960" w:hanging="181"/>
      </w:pPr>
      <w:rPr>
        <w:rFonts w:hint="default"/>
        <w:lang w:val="zh-CN" w:eastAsia="zh-CN" w:bidi="zh-CN"/>
      </w:rPr>
    </w:lvl>
  </w:abstractNum>
  <w:abstractNum w:abstractNumId="25">
    <w:nsid w:val="F4B5D9F5"/>
    <w:multiLevelType w:val="multilevel"/>
    <w:tmpl w:val="F4B5D9F5"/>
    <w:lvl w:ilvl="0" w:tentative="0">
      <w:start w:val="1"/>
      <w:numFmt w:val="decimal"/>
      <w:lvlText w:val="%1."/>
      <w:lvlJc w:val="left"/>
      <w:pPr>
        <w:ind w:left="9"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554" w:hanging="160"/>
      </w:pPr>
      <w:rPr>
        <w:rFonts w:hint="default"/>
        <w:lang w:val="zh-CN" w:eastAsia="zh-CN" w:bidi="zh-CN"/>
      </w:rPr>
    </w:lvl>
    <w:lvl w:ilvl="2" w:tentative="0">
      <w:start w:val="0"/>
      <w:numFmt w:val="bullet"/>
      <w:lvlText w:val="•"/>
      <w:lvlJc w:val="left"/>
      <w:pPr>
        <w:ind w:left="1108" w:hanging="160"/>
      </w:pPr>
      <w:rPr>
        <w:rFonts w:hint="default"/>
        <w:lang w:val="zh-CN" w:eastAsia="zh-CN" w:bidi="zh-CN"/>
      </w:rPr>
    </w:lvl>
    <w:lvl w:ilvl="3" w:tentative="0">
      <w:start w:val="0"/>
      <w:numFmt w:val="bullet"/>
      <w:lvlText w:val="•"/>
      <w:lvlJc w:val="left"/>
      <w:pPr>
        <w:ind w:left="1662" w:hanging="160"/>
      </w:pPr>
      <w:rPr>
        <w:rFonts w:hint="default"/>
        <w:lang w:val="zh-CN" w:eastAsia="zh-CN" w:bidi="zh-CN"/>
      </w:rPr>
    </w:lvl>
    <w:lvl w:ilvl="4" w:tentative="0">
      <w:start w:val="0"/>
      <w:numFmt w:val="bullet"/>
      <w:lvlText w:val="•"/>
      <w:lvlJc w:val="left"/>
      <w:pPr>
        <w:ind w:left="2216" w:hanging="160"/>
      </w:pPr>
      <w:rPr>
        <w:rFonts w:hint="default"/>
        <w:lang w:val="zh-CN" w:eastAsia="zh-CN" w:bidi="zh-CN"/>
      </w:rPr>
    </w:lvl>
    <w:lvl w:ilvl="5" w:tentative="0">
      <w:start w:val="0"/>
      <w:numFmt w:val="bullet"/>
      <w:lvlText w:val="•"/>
      <w:lvlJc w:val="left"/>
      <w:pPr>
        <w:ind w:left="2770" w:hanging="160"/>
      </w:pPr>
      <w:rPr>
        <w:rFonts w:hint="default"/>
        <w:lang w:val="zh-CN" w:eastAsia="zh-CN" w:bidi="zh-CN"/>
      </w:rPr>
    </w:lvl>
    <w:lvl w:ilvl="6" w:tentative="0">
      <w:start w:val="0"/>
      <w:numFmt w:val="bullet"/>
      <w:lvlText w:val="•"/>
      <w:lvlJc w:val="left"/>
      <w:pPr>
        <w:ind w:left="3324" w:hanging="160"/>
      </w:pPr>
      <w:rPr>
        <w:rFonts w:hint="default"/>
        <w:lang w:val="zh-CN" w:eastAsia="zh-CN" w:bidi="zh-CN"/>
      </w:rPr>
    </w:lvl>
    <w:lvl w:ilvl="7" w:tentative="0">
      <w:start w:val="0"/>
      <w:numFmt w:val="bullet"/>
      <w:lvlText w:val="•"/>
      <w:lvlJc w:val="left"/>
      <w:pPr>
        <w:ind w:left="3878" w:hanging="160"/>
      </w:pPr>
      <w:rPr>
        <w:rFonts w:hint="default"/>
        <w:lang w:val="zh-CN" w:eastAsia="zh-CN" w:bidi="zh-CN"/>
      </w:rPr>
    </w:lvl>
    <w:lvl w:ilvl="8" w:tentative="0">
      <w:start w:val="0"/>
      <w:numFmt w:val="bullet"/>
      <w:lvlText w:val="•"/>
      <w:lvlJc w:val="left"/>
      <w:pPr>
        <w:ind w:left="4432" w:hanging="160"/>
      </w:pPr>
      <w:rPr>
        <w:rFonts w:hint="default"/>
        <w:lang w:val="zh-CN" w:eastAsia="zh-CN" w:bidi="zh-CN"/>
      </w:rPr>
    </w:lvl>
  </w:abstractNum>
  <w:abstractNum w:abstractNumId="26">
    <w:nsid w:val="F689643B"/>
    <w:multiLevelType w:val="multilevel"/>
    <w:tmpl w:val="F689643B"/>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487" w:hanging="181"/>
      </w:pPr>
      <w:rPr>
        <w:rFonts w:hint="default"/>
        <w:lang w:val="zh-CN" w:eastAsia="zh-CN" w:bidi="zh-CN"/>
      </w:rPr>
    </w:lvl>
    <w:lvl w:ilvl="2" w:tentative="0">
      <w:start w:val="0"/>
      <w:numFmt w:val="bullet"/>
      <w:lvlText w:val="•"/>
      <w:lvlJc w:val="left"/>
      <w:pPr>
        <w:ind w:left="794" w:hanging="181"/>
      </w:pPr>
      <w:rPr>
        <w:rFonts w:hint="default"/>
        <w:lang w:val="zh-CN" w:eastAsia="zh-CN" w:bidi="zh-CN"/>
      </w:rPr>
    </w:lvl>
    <w:lvl w:ilvl="3" w:tentative="0">
      <w:start w:val="0"/>
      <w:numFmt w:val="bullet"/>
      <w:lvlText w:val="•"/>
      <w:lvlJc w:val="left"/>
      <w:pPr>
        <w:ind w:left="1101" w:hanging="181"/>
      </w:pPr>
      <w:rPr>
        <w:rFonts w:hint="default"/>
        <w:lang w:val="zh-CN" w:eastAsia="zh-CN" w:bidi="zh-CN"/>
      </w:rPr>
    </w:lvl>
    <w:lvl w:ilvl="4" w:tentative="0">
      <w:start w:val="0"/>
      <w:numFmt w:val="bullet"/>
      <w:lvlText w:val="•"/>
      <w:lvlJc w:val="left"/>
      <w:pPr>
        <w:ind w:left="1408" w:hanging="181"/>
      </w:pPr>
      <w:rPr>
        <w:rFonts w:hint="default"/>
        <w:lang w:val="zh-CN" w:eastAsia="zh-CN" w:bidi="zh-CN"/>
      </w:rPr>
    </w:lvl>
    <w:lvl w:ilvl="5" w:tentative="0">
      <w:start w:val="0"/>
      <w:numFmt w:val="bullet"/>
      <w:lvlText w:val="•"/>
      <w:lvlJc w:val="left"/>
      <w:pPr>
        <w:ind w:left="1716" w:hanging="181"/>
      </w:pPr>
      <w:rPr>
        <w:rFonts w:hint="default"/>
        <w:lang w:val="zh-CN" w:eastAsia="zh-CN" w:bidi="zh-CN"/>
      </w:rPr>
    </w:lvl>
    <w:lvl w:ilvl="6" w:tentative="0">
      <w:start w:val="0"/>
      <w:numFmt w:val="bullet"/>
      <w:lvlText w:val="•"/>
      <w:lvlJc w:val="left"/>
      <w:pPr>
        <w:ind w:left="2023" w:hanging="181"/>
      </w:pPr>
      <w:rPr>
        <w:rFonts w:hint="default"/>
        <w:lang w:val="zh-CN" w:eastAsia="zh-CN" w:bidi="zh-CN"/>
      </w:rPr>
    </w:lvl>
    <w:lvl w:ilvl="7" w:tentative="0">
      <w:start w:val="0"/>
      <w:numFmt w:val="bullet"/>
      <w:lvlText w:val="•"/>
      <w:lvlJc w:val="left"/>
      <w:pPr>
        <w:ind w:left="2330" w:hanging="181"/>
      </w:pPr>
      <w:rPr>
        <w:rFonts w:hint="default"/>
        <w:lang w:val="zh-CN" w:eastAsia="zh-CN" w:bidi="zh-CN"/>
      </w:rPr>
    </w:lvl>
    <w:lvl w:ilvl="8" w:tentative="0">
      <w:start w:val="0"/>
      <w:numFmt w:val="bullet"/>
      <w:lvlText w:val="•"/>
      <w:lvlJc w:val="left"/>
      <w:pPr>
        <w:ind w:left="2637" w:hanging="181"/>
      </w:pPr>
      <w:rPr>
        <w:rFonts w:hint="default"/>
        <w:lang w:val="zh-CN" w:eastAsia="zh-CN" w:bidi="zh-CN"/>
      </w:rPr>
    </w:lvl>
  </w:abstractNum>
  <w:abstractNum w:abstractNumId="27">
    <w:nsid w:val="F7735DC9"/>
    <w:multiLevelType w:val="multilevel"/>
    <w:tmpl w:val="F7735DC9"/>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61" w:hanging="181"/>
      </w:pPr>
      <w:rPr>
        <w:rFonts w:hint="default"/>
        <w:lang w:val="zh-CN" w:eastAsia="zh-CN" w:bidi="zh-CN"/>
      </w:rPr>
    </w:lvl>
    <w:lvl w:ilvl="2" w:tentative="0">
      <w:start w:val="0"/>
      <w:numFmt w:val="bullet"/>
      <w:lvlText w:val="•"/>
      <w:lvlJc w:val="left"/>
      <w:pPr>
        <w:ind w:left="1522" w:hanging="181"/>
      </w:pPr>
      <w:rPr>
        <w:rFonts w:hint="default"/>
        <w:lang w:val="zh-CN" w:eastAsia="zh-CN" w:bidi="zh-CN"/>
      </w:rPr>
    </w:lvl>
    <w:lvl w:ilvl="3" w:tentative="0">
      <w:start w:val="0"/>
      <w:numFmt w:val="bullet"/>
      <w:lvlText w:val="•"/>
      <w:lvlJc w:val="left"/>
      <w:pPr>
        <w:ind w:left="2183" w:hanging="181"/>
      </w:pPr>
      <w:rPr>
        <w:rFonts w:hint="default"/>
        <w:lang w:val="zh-CN" w:eastAsia="zh-CN" w:bidi="zh-CN"/>
      </w:rPr>
    </w:lvl>
    <w:lvl w:ilvl="4" w:tentative="0">
      <w:start w:val="0"/>
      <w:numFmt w:val="bullet"/>
      <w:lvlText w:val="•"/>
      <w:lvlJc w:val="left"/>
      <w:pPr>
        <w:ind w:left="2844" w:hanging="181"/>
      </w:pPr>
      <w:rPr>
        <w:rFonts w:hint="default"/>
        <w:lang w:val="zh-CN" w:eastAsia="zh-CN" w:bidi="zh-CN"/>
      </w:rPr>
    </w:lvl>
    <w:lvl w:ilvl="5" w:tentative="0">
      <w:start w:val="0"/>
      <w:numFmt w:val="bullet"/>
      <w:lvlText w:val="•"/>
      <w:lvlJc w:val="left"/>
      <w:pPr>
        <w:ind w:left="3506" w:hanging="181"/>
      </w:pPr>
      <w:rPr>
        <w:rFonts w:hint="default"/>
        <w:lang w:val="zh-CN" w:eastAsia="zh-CN" w:bidi="zh-CN"/>
      </w:rPr>
    </w:lvl>
    <w:lvl w:ilvl="6" w:tentative="0">
      <w:start w:val="0"/>
      <w:numFmt w:val="bullet"/>
      <w:lvlText w:val="•"/>
      <w:lvlJc w:val="left"/>
      <w:pPr>
        <w:ind w:left="4167" w:hanging="181"/>
      </w:pPr>
      <w:rPr>
        <w:rFonts w:hint="default"/>
        <w:lang w:val="zh-CN" w:eastAsia="zh-CN" w:bidi="zh-CN"/>
      </w:rPr>
    </w:lvl>
    <w:lvl w:ilvl="7" w:tentative="0">
      <w:start w:val="0"/>
      <w:numFmt w:val="bullet"/>
      <w:lvlText w:val="•"/>
      <w:lvlJc w:val="left"/>
      <w:pPr>
        <w:ind w:left="4828" w:hanging="181"/>
      </w:pPr>
      <w:rPr>
        <w:rFonts w:hint="default"/>
        <w:lang w:val="zh-CN" w:eastAsia="zh-CN" w:bidi="zh-CN"/>
      </w:rPr>
    </w:lvl>
    <w:lvl w:ilvl="8" w:tentative="0">
      <w:start w:val="0"/>
      <w:numFmt w:val="bullet"/>
      <w:lvlText w:val="•"/>
      <w:lvlJc w:val="left"/>
      <w:pPr>
        <w:ind w:left="5489" w:hanging="181"/>
      </w:pPr>
      <w:rPr>
        <w:rFonts w:hint="default"/>
        <w:lang w:val="zh-CN" w:eastAsia="zh-CN" w:bidi="zh-CN"/>
      </w:rPr>
    </w:lvl>
  </w:abstractNum>
  <w:abstractNum w:abstractNumId="28">
    <w:nsid w:val="0053208E"/>
    <w:multiLevelType w:val="multilevel"/>
    <w:tmpl w:val="0053208E"/>
    <w:lvl w:ilvl="0" w:tentative="0">
      <w:start w:val="1"/>
      <w:numFmt w:val="decimal"/>
      <w:lvlText w:val="%1."/>
      <w:lvlJc w:val="left"/>
      <w:pPr>
        <w:ind w:left="751"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737" w:hanging="322"/>
      </w:pPr>
      <w:rPr>
        <w:rFonts w:hint="default"/>
        <w:lang w:val="zh-CN" w:eastAsia="zh-CN" w:bidi="zh-CN"/>
      </w:rPr>
    </w:lvl>
    <w:lvl w:ilvl="2" w:tentative="0">
      <w:start w:val="0"/>
      <w:numFmt w:val="bullet"/>
      <w:lvlText w:val="•"/>
      <w:lvlJc w:val="left"/>
      <w:pPr>
        <w:ind w:left="2715" w:hanging="322"/>
      </w:pPr>
      <w:rPr>
        <w:rFonts w:hint="default"/>
        <w:lang w:val="zh-CN" w:eastAsia="zh-CN" w:bidi="zh-CN"/>
      </w:rPr>
    </w:lvl>
    <w:lvl w:ilvl="3" w:tentative="0">
      <w:start w:val="0"/>
      <w:numFmt w:val="bullet"/>
      <w:lvlText w:val="•"/>
      <w:lvlJc w:val="left"/>
      <w:pPr>
        <w:ind w:left="3693" w:hanging="322"/>
      </w:pPr>
      <w:rPr>
        <w:rFonts w:hint="default"/>
        <w:lang w:val="zh-CN" w:eastAsia="zh-CN" w:bidi="zh-CN"/>
      </w:rPr>
    </w:lvl>
    <w:lvl w:ilvl="4" w:tentative="0">
      <w:start w:val="0"/>
      <w:numFmt w:val="bullet"/>
      <w:lvlText w:val="•"/>
      <w:lvlJc w:val="left"/>
      <w:pPr>
        <w:ind w:left="4671" w:hanging="322"/>
      </w:pPr>
      <w:rPr>
        <w:rFonts w:hint="default"/>
        <w:lang w:val="zh-CN" w:eastAsia="zh-CN" w:bidi="zh-CN"/>
      </w:rPr>
    </w:lvl>
    <w:lvl w:ilvl="5" w:tentative="0">
      <w:start w:val="0"/>
      <w:numFmt w:val="bullet"/>
      <w:lvlText w:val="•"/>
      <w:lvlJc w:val="left"/>
      <w:pPr>
        <w:ind w:left="5649" w:hanging="322"/>
      </w:pPr>
      <w:rPr>
        <w:rFonts w:hint="default"/>
        <w:lang w:val="zh-CN" w:eastAsia="zh-CN" w:bidi="zh-CN"/>
      </w:rPr>
    </w:lvl>
    <w:lvl w:ilvl="6" w:tentative="0">
      <w:start w:val="0"/>
      <w:numFmt w:val="bullet"/>
      <w:lvlText w:val="•"/>
      <w:lvlJc w:val="left"/>
      <w:pPr>
        <w:ind w:left="6627" w:hanging="322"/>
      </w:pPr>
      <w:rPr>
        <w:rFonts w:hint="default"/>
        <w:lang w:val="zh-CN" w:eastAsia="zh-CN" w:bidi="zh-CN"/>
      </w:rPr>
    </w:lvl>
    <w:lvl w:ilvl="7" w:tentative="0">
      <w:start w:val="0"/>
      <w:numFmt w:val="bullet"/>
      <w:lvlText w:val="•"/>
      <w:lvlJc w:val="left"/>
      <w:pPr>
        <w:ind w:left="7605" w:hanging="322"/>
      </w:pPr>
      <w:rPr>
        <w:rFonts w:hint="default"/>
        <w:lang w:val="zh-CN" w:eastAsia="zh-CN" w:bidi="zh-CN"/>
      </w:rPr>
    </w:lvl>
    <w:lvl w:ilvl="8" w:tentative="0">
      <w:start w:val="0"/>
      <w:numFmt w:val="bullet"/>
      <w:lvlText w:val="•"/>
      <w:lvlJc w:val="left"/>
      <w:pPr>
        <w:ind w:left="8583" w:hanging="322"/>
      </w:pPr>
      <w:rPr>
        <w:rFonts w:hint="default"/>
        <w:lang w:val="zh-CN" w:eastAsia="zh-CN" w:bidi="zh-CN"/>
      </w:rPr>
    </w:lvl>
  </w:abstractNum>
  <w:abstractNum w:abstractNumId="29">
    <w:nsid w:val="0248C179"/>
    <w:multiLevelType w:val="multilevel"/>
    <w:tmpl w:val="0248C179"/>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54" w:hanging="181"/>
      </w:pPr>
      <w:rPr>
        <w:rFonts w:hint="default"/>
        <w:lang w:val="zh-CN" w:eastAsia="zh-CN" w:bidi="zh-CN"/>
      </w:rPr>
    </w:lvl>
    <w:lvl w:ilvl="2" w:tentative="0">
      <w:start w:val="0"/>
      <w:numFmt w:val="bullet"/>
      <w:lvlText w:val="•"/>
      <w:lvlJc w:val="left"/>
      <w:pPr>
        <w:ind w:left="1108" w:hanging="181"/>
      </w:pPr>
      <w:rPr>
        <w:rFonts w:hint="default"/>
        <w:lang w:val="zh-CN" w:eastAsia="zh-CN" w:bidi="zh-CN"/>
      </w:rPr>
    </w:lvl>
    <w:lvl w:ilvl="3" w:tentative="0">
      <w:start w:val="0"/>
      <w:numFmt w:val="bullet"/>
      <w:lvlText w:val="•"/>
      <w:lvlJc w:val="left"/>
      <w:pPr>
        <w:ind w:left="1662" w:hanging="181"/>
      </w:pPr>
      <w:rPr>
        <w:rFonts w:hint="default"/>
        <w:lang w:val="zh-CN" w:eastAsia="zh-CN" w:bidi="zh-CN"/>
      </w:rPr>
    </w:lvl>
    <w:lvl w:ilvl="4" w:tentative="0">
      <w:start w:val="0"/>
      <w:numFmt w:val="bullet"/>
      <w:lvlText w:val="•"/>
      <w:lvlJc w:val="left"/>
      <w:pPr>
        <w:ind w:left="2216" w:hanging="181"/>
      </w:pPr>
      <w:rPr>
        <w:rFonts w:hint="default"/>
        <w:lang w:val="zh-CN" w:eastAsia="zh-CN" w:bidi="zh-CN"/>
      </w:rPr>
    </w:lvl>
    <w:lvl w:ilvl="5" w:tentative="0">
      <w:start w:val="0"/>
      <w:numFmt w:val="bullet"/>
      <w:lvlText w:val="•"/>
      <w:lvlJc w:val="left"/>
      <w:pPr>
        <w:ind w:left="2770" w:hanging="181"/>
      </w:pPr>
      <w:rPr>
        <w:rFonts w:hint="default"/>
        <w:lang w:val="zh-CN" w:eastAsia="zh-CN" w:bidi="zh-CN"/>
      </w:rPr>
    </w:lvl>
    <w:lvl w:ilvl="6" w:tentative="0">
      <w:start w:val="0"/>
      <w:numFmt w:val="bullet"/>
      <w:lvlText w:val="•"/>
      <w:lvlJc w:val="left"/>
      <w:pPr>
        <w:ind w:left="3324" w:hanging="181"/>
      </w:pPr>
      <w:rPr>
        <w:rFonts w:hint="default"/>
        <w:lang w:val="zh-CN" w:eastAsia="zh-CN" w:bidi="zh-CN"/>
      </w:rPr>
    </w:lvl>
    <w:lvl w:ilvl="7" w:tentative="0">
      <w:start w:val="0"/>
      <w:numFmt w:val="bullet"/>
      <w:lvlText w:val="•"/>
      <w:lvlJc w:val="left"/>
      <w:pPr>
        <w:ind w:left="3878" w:hanging="181"/>
      </w:pPr>
      <w:rPr>
        <w:rFonts w:hint="default"/>
        <w:lang w:val="zh-CN" w:eastAsia="zh-CN" w:bidi="zh-CN"/>
      </w:rPr>
    </w:lvl>
    <w:lvl w:ilvl="8" w:tentative="0">
      <w:start w:val="0"/>
      <w:numFmt w:val="bullet"/>
      <w:lvlText w:val="•"/>
      <w:lvlJc w:val="left"/>
      <w:pPr>
        <w:ind w:left="4432" w:hanging="181"/>
      </w:pPr>
      <w:rPr>
        <w:rFonts w:hint="default"/>
        <w:lang w:val="zh-CN" w:eastAsia="zh-CN" w:bidi="zh-CN"/>
      </w:rPr>
    </w:lvl>
  </w:abstractNum>
  <w:abstractNum w:abstractNumId="30">
    <w:nsid w:val="03A63A41"/>
    <w:multiLevelType w:val="multilevel"/>
    <w:tmpl w:val="03A63A41"/>
    <w:lvl w:ilvl="0" w:tentative="0">
      <w:start w:val="2"/>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487" w:hanging="181"/>
      </w:pPr>
      <w:rPr>
        <w:rFonts w:hint="default"/>
        <w:lang w:val="zh-CN" w:eastAsia="zh-CN" w:bidi="zh-CN"/>
      </w:rPr>
    </w:lvl>
    <w:lvl w:ilvl="2" w:tentative="0">
      <w:start w:val="0"/>
      <w:numFmt w:val="bullet"/>
      <w:lvlText w:val="•"/>
      <w:lvlJc w:val="left"/>
      <w:pPr>
        <w:ind w:left="794" w:hanging="181"/>
      </w:pPr>
      <w:rPr>
        <w:rFonts w:hint="default"/>
        <w:lang w:val="zh-CN" w:eastAsia="zh-CN" w:bidi="zh-CN"/>
      </w:rPr>
    </w:lvl>
    <w:lvl w:ilvl="3" w:tentative="0">
      <w:start w:val="0"/>
      <w:numFmt w:val="bullet"/>
      <w:lvlText w:val="•"/>
      <w:lvlJc w:val="left"/>
      <w:pPr>
        <w:ind w:left="1101" w:hanging="181"/>
      </w:pPr>
      <w:rPr>
        <w:rFonts w:hint="default"/>
        <w:lang w:val="zh-CN" w:eastAsia="zh-CN" w:bidi="zh-CN"/>
      </w:rPr>
    </w:lvl>
    <w:lvl w:ilvl="4" w:tentative="0">
      <w:start w:val="0"/>
      <w:numFmt w:val="bullet"/>
      <w:lvlText w:val="•"/>
      <w:lvlJc w:val="left"/>
      <w:pPr>
        <w:ind w:left="1408" w:hanging="181"/>
      </w:pPr>
      <w:rPr>
        <w:rFonts w:hint="default"/>
        <w:lang w:val="zh-CN" w:eastAsia="zh-CN" w:bidi="zh-CN"/>
      </w:rPr>
    </w:lvl>
    <w:lvl w:ilvl="5" w:tentative="0">
      <w:start w:val="0"/>
      <w:numFmt w:val="bullet"/>
      <w:lvlText w:val="•"/>
      <w:lvlJc w:val="left"/>
      <w:pPr>
        <w:ind w:left="1716" w:hanging="181"/>
      </w:pPr>
      <w:rPr>
        <w:rFonts w:hint="default"/>
        <w:lang w:val="zh-CN" w:eastAsia="zh-CN" w:bidi="zh-CN"/>
      </w:rPr>
    </w:lvl>
    <w:lvl w:ilvl="6" w:tentative="0">
      <w:start w:val="0"/>
      <w:numFmt w:val="bullet"/>
      <w:lvlText w:val="•"/>
      <w:lvlJc w:val="left"/>
      <w:pPr>
        <w:ind w:left="2023" w:hanging="181"/>
      </w:pPr>
      <w:rPr>
        <w:rFonts w:hint="default"/>
        <w:lang w:val="zh-CN" w:eastAsia="zh-CN" w:bidi="zh-CN"/>
      </w:rPr>
    </w:lvl>
    <w:lvl w:ilvl="7" w:tentative="0">
      <w:start w:val="0"/>
      <w:numFmt w:val="bullet"/>
      <w:lvlText w:val="•"/>
      <w:lvlJc w:val="left"/>
      <w:pPr>
        <w:ind w:left="2330" w:hanging="181"/>
      </w:pPr>
      <w:rPr>
        <w:rFonts w:hint="default"/>
        <w:lang w:val="zh-CN" w:eastAsia="zh-CN" w:bidi="zh-CN"/>
      </w:rPr>
    </w:lvl>
    <w:lvl w:ilvl="8" w:tentative="0">
      <w:start w:val="0"/>
      <w:numFmt w:val="bullet"/>
      <w:lvlText w:val="•"/>
      <w:lvlJc w:val="left"/>
      <w:pPr>
        <w:ind w:left="2637" w:hanging="181"/>
      </w:pPr>
      <w:rPr>
        <w:rFonts w:hint="default"/>
        <w:lang w:val="zh-CN" w:eastAsia="zh-CN" w:bidi="zh-CN"/>
      </w:rPr>
    </w:lvl>
  </w:abstractNum>
  <w:abstractNum w:abstractNumId="31">
    <w:nsid w:val="03D62ECE"/>
    <w:multiLevelType w:val="multilevel"/>
    <w:tmpl w:val="03D62ECE"/>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734" w:hanging="181"/>
      </w:pPr>
      <w:rPr>
        <w:rFonts w:hint="default"/>
        <w:lang w:val="zh-CN" w:eastAsia="zh-CN" w:bidi="zh-CN"/>
      </w:rPr>
    </w:lvl>
    <w:lvl w:ilvl="2" w:tentative="0">
      <w:start w:val="0"/>
      <w:numFmt w:val="bullet"/>
      <w:lvlText w:val="•"/>
      <w:lvlJc w:val="left"/>
      <w:pPr>
        <w:ind w:left="1268" w:hanging="181"/>
      </w:pPr>
      <w:rPr>
        <w:rFonts w:hint="default"/>
        <w:lang w:val="zh-CN" w:eastAsia="zh-CN" w:bidi="zh-CN"/>
      </w:rPr>
    </w:lvl>
    <w:lvl w:ilvl="3" w:tentative="0">
      <w:start w:val="0"/>
      <w:numFmt w:val="bullet"/>
      <w:lvlText w:val="•"/>
      <w:lvlJc w:val="left"/>
      <w:pPr>
        <w:ind w:left="1802" w:hanging="181"/>
      </w:pPr>
      <w:rPr>
        <w:rFonts w:hint="default"/>
        <w:lang w:val="zh-CN" w:eastAsia="zh-CN" w:bidi="zh-CN"/>
      </w:rPr>
    </w:lvl>
    <w:lvl w:ilvl="4" w:tentative="0">
      <w:start w:val="0"/>
      <w:numFmt w:val="bullet"/>
      <w:lvlText w:val="•"/>
      <w:lvlJc w:val="left"/>
      <w:pPr>
        <w:ind w:left="2336" w:hanging="181"/>
      </w:pPr>
      <w:rPr>
        <w:rFonts w:hint="default"/>
        <w:lang w:val="zh-CN" w:eastAsia="zh-CN" w:bidi="zh-CN"/>
      </w:rPr>
    </w:lvl>
    <w:lvl w:ilvl="5" w:tentative="0">
      <w:start w:val="0"/>
      <w:numFmt w:val="bullet"/>
      <w:lvlText w:val="•"/>
      <w:lvlJc w:val="left"/>
      <w:pPr>
        <w:ind w:left="2870" w:hanging="181"/>
      </w:pPr>
      <w:rPr>
        <w:rFonts w:hint="default"/>
        <w:lang w:val="zh-CN" w:eastAsia="zh-CN" w:bidi="zh-CN"/>
      </w:rPr>
    </w:lvl>
    <w:lvl w:ilvl="6" w:tentative="0">
      <w:start w:val="0"/>
      <w:numFmt w:val="bullet"/>
      <w:lvlText w:val="•"/>
      <w:lvlJc w:val="left"/>
      <w:pPr>
        <w:ind w:left="3404" w:hanging="181"/>
      </w:pPr>
      <w:rPr>
        <w:rFonts w:hint="default"/>
        <w:lang w:val="zh-CN" w:eastAsia="zh-CN" w:bidi="zh-CN"/>
      </w:rPr>
    </w:lvl>
    <w:lvl w:ilvl="7" w:tentative="0">
      <w:start w:val="0"/>
      <w:numFmt w:val="bullet"/>
      <w:lvlText w:val="•"/>
      <w:lvlJc w:val="left"/>
      <w:pPr>
        <w:ind w:left="3938" w:hanging="181"/>
      </w:pPr>
      <w:rPr>
        <w:rFonts w:hint="default"/>
        <w:lang w:val="zh-CN" w:eastAsia="zh-CN" w:bidi="zh-CN"/>
      </w:rPr>
    </w:lvl>
    <w:lvl w:ilvl="8" w:tentative="0">
      <w:start w:val="0"/>
      <w:numFmt w:val="bullet"/>
      <w:lvlText w:val="•"/>
      <w:lvlJc w:val="left"/>
      <w:pPr>
        <w:ind w:left="4472" w:hanging="181"/>
      </w:pPr>
      <w:rPr>
        <w:rFonts w:hint="default"/>
        <w:lang w:val="zh-CN" w:eastAsia="zh-CN" w:bidi="zh-CN"/>
      </w:rPr>
    </w:lvl>
  </w:abstractNum>
  <w:abstractNum w:abstractNumId="32">
    <w:nsid w:val="0709FD3E"/>
    <w:multiLevelType w:val="multilevel"/>
    <w:tmpl w:val="0709FD3E"/>
    <w:lvl w:ilvl="0" w:tentative="0">
      <w:start w:val="3"/>
      <w:numFmt w:val="decimal"/>
      <w:lvlText w:val="%1."/>
      <w:lvlJc w:val="left"/>
      <w:pPr>
        <w:ind w:left="15" w:hanging="195"/>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43" w:hanging="195"/>
      </w:pPr>
      <w:rPr>
        <w:rFonts w:hint="default"/>
        <w:lang w:val="zh-CN" w:eastAsia="zh-CN" w:bidi="zh-CN"/>
      </w:rPr>
    </w:lvl>
    <w:lvl w:ilvl="2" w:tentative="0">
      <w:start w:val="0"/>
      <w:numFmt w:val="bullet"/>
      <w:lvlText w:val="•"/>
      <w:lvlJc w:val="left"/>
      <w:pPr>
        <w:ind w:left="667" w:hanging="195"/>
      </w:pPr>
      <w:rPr>
        <w:rFonts w:hint="default"/>
        <w:lang w:val="zh-CN" w:eastAsia="zh-CN" w:bidi="zh-CN"/>
      </w:rPr>
    </w:lvl>
    <w:lvl w:ilvl="3" w:tentative="0">
      <w:start w:val="0"/>
      <w:numFmt w:val="bullet"/>
      <w:lvlText w:val="•"/>
      <w:lvlJc w:val="left"/>
      <w:pPr>
        <w:ind w:left="991" w:hanging="195"/>
      </w:pPr>
      <w:rPr>
        <w:rFonts w:hint="default"/>
        <w:lang w:val="zh-CN" w:eastAsia="zh-CN" w:bidi="zh-CN"/>
      </w:rPr>
    </w:lvl>
    <w:lvl w:ilvl="4" w:tentative="0">
      <w:start w:val="0"/>
      <w:numFmt w:val="bullet"/>
      <w:lvlText w:val="•"/>
      <w:lvlJc w:val="left"/>
      <w:pPr>
        <w:ind w:left="1315" w:hanging="195"/>
      </w:pPr>
      <w:rPr>
        <w:rFonts w:hint="default"/>
        <w:lang w:val="zh-CN" w:eastAsia="zh-CN" w:bidi="zh-CN"/>
      </w:rPr>
    </w:lvl>
    <w:lvl w:ilvl="5" w:tentative="0">
      <w:start w:val="0"/>
      <w:numFmt w:val="bullet"/>
      <w:lvlText w:val="•"/>
      <w:lvlJc w:val="left"/>
      <w:pPr>
        <w:ind w:left="1639" w:hanging="195"/>
      </w:pPr>
      <w:rPr>
        <w:rFonts w:hint="default"/>
        <w:lang w:val="zh-CN" w:eastAsia="zh-CN" w:bidi="zh-CN"/>
      </w:rPr>
    </w:lvl>
    <w:lvl w:ilvl="6" w:tentative="0">
      <w:start w:val="0"/>
      <w:numFmt w:val="bullet"/>
      <w:lvlText w:val="•"/>
      <w:lvlJc w:val="left"/>
      <w:pPr>
        <w:ind w:left="1963" w:hanging="195"/>
      </w:pPr>
      <w:rPr>
        <w:rFonts w:hint="default"/>
        <w:lang w:val="zh-CN" w:eastAsia="zh-CN" w:bidi="zh-CN"/>
      </w:rPr>
    </w:lvl>
    <w:lvl w:ilvl="7" w:tentative="0">
      <w:start w:val="0"/>
      <w:numFmt w:val="bullet"/>
      <w:lvlText w:val="•"/>
      <w:lvlJc w:val="left"/>
      <w:pPr>
        <w:ind w:left="2287" w:hanging="195"/>
      </w:pPr>
      <w:rPr>
        <w:rFonts w:hint="default"/>
        <w:lang w:val="zh-CN" w:eastAsia="zh-CN" w:bidi="zh-CN"/>
      </w:rPr>
    </w:lvl>
    <w:lvl w:ilvl="8" w:tentative="0">
      <w:start w:val="0"/>
      <w:numFmt w:val="bullet"/>
      <w:lvlText w:val="•"/>
      <w:lvlJc w:val="left"/>
      <w:pPr>
        <w:ind w:left="2611" w:hanging="195"/>
      </w:pPr>
      <w:rPr>
        <w:rFonts w:hint="default"/>
        <w:lang w:val="zh-CN" w:eastAsia="zh-CN" w:bidi="zh-CN"/>
      </w:rPr>
    </w:lvl>
  </w:abstractNum>
  <w:abstractNum w:abstractNumId="33">
    <w:nsid w:val="0CEF100B"/>
    <w:multiLevelType w:val="multilevel"/>
    <w:tmpl w:val="0CEF100B"/>
    <w:lvl w:ilvl="0" w:tentative="0">
      <w:start w:val="2"/>
      <w:numFmt w:val="decimal"/>
      <w:lvlText w:val="%1."/>
      <w:lvlJc w:val="left"/>
      <w:pPr>
        <w:ind w:left="192"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99" w:hanging="181"/>
      </w:pPr>
      <w:rPr>
        <w:rFonts w:hint="default"/>
        <w:lang w:val="zh-CN" w:eastAsia="zh-CN" w:bidi="zh-CN"/>
      </w:rPr>
    </w:lvl>
    <w:lvl w:ilvl="3" w:tentative="0">
      <w:start w:val="0"/>
      <w:numFmt w:val="bullet"/>
      <w:lvlText w:val="•"/>
      <w:lvlJc w:val="left"/>
      <w:pPr>
        <w:ind w:left="1248" w:hanging="181"/>
      </w:pPr>
      <w:rPr>
        <w:rFonts w:hint="default"/>
        <w:lang w:val="zh-CN" w:eastAsia="zh-CN" w:bidi="zh-CN"/>
      </w:rPr>
    </w:lvl>
    <w:lvl w:ilvl="4" w:tentative="0">
      <w:start w:val="0"/>
      <w:numFmt w:val="bullet"/>
      <w:lvlText w:val="•"/>
      <w:lvlJc w:val="left"/>
      <w:pPr>
        <w:ind w:left="1598" w:hanging="181"/>
      </w:pPr>
      <w:rPr>
        <w:rFonts w:hint="default"/>
        <w:lang w:val="zh-CN" w:eastAsia="zh-CN" w:bidi="zh-CN"/>
      </w:rPr>
    </w:lvl>
    <w:lvl w:ilvl="5" w:tentative="0">
      <w:start w:val="0"/>
      <w:numFmt w:val="bullet"/>
      <w:lvlText w:val="•"/>
      <w:lvlJc w:val="left"/>
      <w:pPr>
        <w:ind w:left="1947" w:hanging="181"/>
      </w:pPr>
      <w:rPr>
        <w:rFonts w:hint="default"/>
        <w:lang w:val="zh-CN" w:eastAsia="zh-CN" w:bidi="zh-CN"/>
      </w:rPr>
    </w:lvl>
    <w:lvl w:ilvl="6" w:tentative="0">
      <w:start w:val="0"/>
      <w:numFmt w:val="bullet"/>
      <w:lvlText w:val="•"/>
      <w:lvlJc w:val="left"/>
      <w:pPr>
        <w:ind w:left="2297" w:hanging="181"/>
      </w:pPr>
      <w:rPr>
        <w:rFonts w:hint="default"/>
        <w:lang w:val="zh-CN" w:eastAsia="zh-CN" w:bidi="zh-CN"/>
      </w:rPr>
    </w:lvl>
    <w:lvl w:ilvl="7" w:tentative="0">
      <w:start w:val="0"/>
      <w:numFmt w:val="bullet"/>
      <w:lvlText w:val="•"/>
      <w:lvlJc w:val="left"/>
      <w:pPr>
        <w:ind w:left="2646" w:hanging="181"/>
      </w:pPr>
      <w:rPr>
        <w:rFonts w:hint="default"/>
        <w:lang w:val="zh-CN" w:eastAsia="zh-CN" w:bidi="zh-CN"/>
      </w:rPr>
    </w:lvl>
    <w:lvl w:ilvl="8" w:tentative="0">
      <w:start w:val="0"/>
      <w:numFmt w:val="bullet"/>
      <w:lvlText w:val="•"/>
      <w:lvlJc w:val="left"/>
      <w:pPr>
        <w:ind w:left="2996" w:hanging="181"/>
      </w:pPr>
      <w:rPr>
        <w:rFonts w:hint="default"/>
        <w:lang w:val="zh-CN" w:eastAsia="zh-CN" w:bidi="zh-CN"/>
      </w:rPr>
    </w:lvl>
  </w:abstractNum>
  <w:abstractNum w:abstractNumId="34">
    <w:nsid w:val="0E640482"/>
    <w:multiLevelType w:val="multilevel"/>
    <w:tmpl w:val="0E640482"/>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35">
    <w:nsid w:val="0F9F9CCA"/>
    <w:multiLevelType w:val="multilevel"/>
    <w:tmpl w:val="0F9F9CCA"/>
    <w:lvl w:ilvl="0" w:tentative="0">
      <w:start w:val="1"/>
      <w:numFmt w:val="decimal"/>
      <w:lvlText w:val="%1."/>
      <w:lvlJc w:val="left"/>
      <w:pPr>
        <w:ind w:left="192"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99" w:hanging="181"/>
      </w:pPr>
      <w:rPr>
        <w:rFonts w:hint="default"/>
        <w:lang w:val="zh-CN" w:eastAsia="zh-CN" w:bidi="zh-CN"/>
      </w:rPr>
    </w:lvl>
    <w:lvl w:ilvl="3" w:tentative="0">
      <w:start w:val="0"/>
      <w:numFmt w:val="bullet"/>
      <w:lvlText w:val="•"/>
      <w:lvlJc w:val="left"/>
      <w:pPr>
        <w:ind w:left="1248" w:hanging="181"/>
      </w:pPr>
      <w:rPr>
        <w:rFonts w:hint="default"/>
        <w:lang w:val="zh-CN" w:eastAsia="zh-CN" w:bidi="zh-CN"/>
      </w:rPr>
    </w:lvl>
    <w:lvl w:ilvl="4" w:tentative="0">
      <w:start w:val="0"/>
      <w:numFmt w:val="bullet"/>
      <w:lvlText w:val="•"/>
      <w:lvlJc w:val="left"/>
      <w:pPr>
        <w:ind w:left="1598" w:hanging="181"/>
      </w:pPr>
      <w:rPr>
        <w:rFonts w:hint="default"/>
        <w:lang w:val="zh-CN" w:eastAsia="zh-CN" w:bidi="zh-CN"/>
      </w:rPr>
    </w:lvl>
    <w:lvl w:ilvl="5" w:tentative="0">
      <w:start w:val="0"/>
      <w:numFmt w:val="bullet"/>
      <w:lvlText w:val="•"/>
      <w:lvlJc w:val="left"/>
      <w:pPr>
        <w:ind w:left="1947" w:hanging="181"/>
      </w:pPr>
      <w:rPr>
        <w:rFonts w:hint="default"/>
        <w:lang w:val="zh-CN" w:eastAsia="zh-CN" w:bidi="zh-CN"/>
      </w:rPr>
    </w:lvl>
    <w:lvl w:ilvl="6" w:tentative="0">
      <w:start w:val="0"/>
      <w:numFmt w:val="bullet"/>
      <w:lvlText w:val="•"/>
      <w:lvlJc w:val="left"/>
      <w:pPr>
        <w:ind w:left="2297" w:hanging="181"/>
      </w:pPr>
      <w:rPr>
        <w:rFonts w:hint="default"/>
        <w:lang w:val="zh-CN" w:eastAsia="zh-CN" w:bidi="zh-CN"/>
      </w:rPr>
    </w:lvl>
    <w:lvl w:ilvl="7" w:tentative="0">
      <w:start w:val="0"/>
      <w:numFmt w:val="bullet"/>
      <w:lvlText w:val="•"/>
      <w:lvlJc w:val="left"/>
      <w:pPr>
        <w:ind w:left="2646" w:hanging="181"/>
      </w:pPr>
      <w:rPr>
        <w:rFonts w:hint="default"/>
        <w:lang w:val="zh-CN" w:eastAsia="zh-CN" w:bidi="zh-CN"/>
      </w:rPr>
    </w:lvl>
    <w:lvl w:ilvl="8" w:tentative="0">
      <w:start w:val="0"/>
      <w:numFmt w:val="bullet"/>
      <w:lvlText w:val="•"/>
      <w:lvlJc w:val="left"/>
      <w:pPr>
        <w:ind w:left="2996" w:hanging="181"/>
      </w:pPr>
      <w:rPr>
        <w:rFonts w:hint="default"/>
        <w:lang w:val="zh-CN" w:eastAsia="zh-CN" w:bidi="zh-CN"/>
      </w:rPr>
    </w:lvl>
  </w:abstractNum>
  <w:abstractNum w:abstractNumId="36">
    <w:nsid w:val="12EADF99"/>
    <w:multiLevelType w:val="multilevel"/>
    <w:tmpl w:val="12EADF99"/>
    <w:lvl w:ilvl="0" w:tentative="0">
      <w:start w:val="1"/>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6" w:hanging="181"/>
      </w:pPr>
      <w:rPr>
        <w:rFonts w:hint="default"/>
        <w:lang w:val="zh-CN" w:eastAsia="zh-CN" w:bidi="zh-CN"/>
      </w:rPr>
    </w:lvl>
    <w:lvl w:ilvl="6" w:tentative="0">
      <w:start w:val="0"/>
      <w:numFmt w:val="bullet"/>
      <w:lvlText w:val="•"/>
      <w:lvlJc w:val="left"/>
      <w:pPr>
        <w:ind w:left="1951" w:hanging="181"/>
      </w:pPr>
      <w:rPr>
        <w:rFonts w:hint="default"/>
        <w:lang w:val="zh-CN" w:eastAsia="zh-CN" w:bidi="zh-CN"/>
      </w:rPr>
    </w:lvl>
    <w:lvl w:ilvl="7" w:tentative="0">
      <w:start w:val="0"/>
      <w:numFmt w:val="bullet"/>
      <w:lvlText w:val="•"/>
      <w:lvlJc w:val="left"/>
      <w:pPr>
        <w:ind w:left="2276" w:hanging="181"/>
      </w:pPr>
      <w:rPr>
        <w:rFonts w:hint="default"/>
        <w:lang w:val="zh-CN" w:eastAsia="zh-CN" w:bidi="zh-CN"/>
      </w:rPr>
    </w:lvl>
    <w:lvl w:ilvl="8" w:tentative="0">
      <w:start w:val="0"/>
      <w:numFmt w:val="bullet"/>
      <w:lvlText w:val="•"/>
      <w:lvlJc w:val="left"/>
      <w:pPr>
        <w:ind w:left="2601" w:hanging="181"/>
      </w:pPr>
      <w:rPr>
        <w:rFonts w:hint="default"/>
        <w:lang w:val="zh-CN" w:eastAsia="zh-CN" w:bidi="zh-CN"/>
      </w:rPr>
    </w:lvl>
  </w:abstractNum>
  <w:abstractNum w:abstractNumId="37">
    <w:nsid w:val="1ACDE60F"/>
    <w:multiLevelType w:val="multilevel"/>
    <w:tmpl w:val="1ACDE60F"/>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5" w:hanging="181"/>
      </w:pPr>
      <w:rPr>
        <w:rFonts w:hint="default"/>
        <w:lang w:val="zh-CN" w:eastAsia="zh-CN" w:bidi="zh-CN"/>
      </w:rPr>
    </w:lvl>
    <w:lvl w:ilvl="6" w:tentative="0">
      <w:start w:val="0"/>
      <w:numFmt w:val="bullet"/>
      <w:lvlText w:val="•"/>
      <w:lvlJc w:val="left"/>
      <w:pPr>
        <w:ind w:left="1950" w:hanging="181"/>
      </w:pPr>
      <w:rPr>
        <w:rFonts w:hint="default"/>
        <w:lang w:val="zh-CN" w:eastAsia="zh-CN" w:bidi="zh-CN"/>
      </w:rPr>
    </w:lvl>
    <w:lvl w:ilvl="7" w:tentative="0">
      <w:start w:val="0"/>
      <w:numFmt w:val="bullet"/>
      <w:lvlText w:val="•"/>
      <w:lvlJc w:val="left"/>
      <w:pPr>
        <w:ind w:left="2275" w:hanging="181"/>
      </w:pPr>
      <w:rPr>
        <w:rFonts w:hint="default"/>
        <w:lang w:val="zh-CN" w:eastAsia="zh-CN" w:bidi="zh-CN"/>
      </w:rPr>
    </w:lvl>
    <w:lvl w:ilvl="8" w:tentative="0">
      <w:start w:val="0"/>
      <w:numFmt w:val="bullet"/>
      <w:lvlText w:val="•"/>
      <w:lvlJc w:val="left"/>
      <w:pPr>
        <w:ind w:left="2600" w:hanging="181"/>
      </w:pPr>
      <w:rPr>
        <w:rFonts w:hint="default"/>
        <w:lang w:val="zh-CN" w:eastAsia="zh-CN" w:bidi="zh-CN"/>
      </w:rPr>
    </w:lvl>
  </w:abstractNum>
  <w:abstractNum w:abstractNumId="38">
    <w:nsid w:val="1C257C7B"/>
    <w:multiLevelType w:val="multilevel"/>
    <w:tmpl w:val="1C257C7B"/>
    <w:lvl w:ilvl="0" w:tentative="0">
      <w:start w:val="1"/>
      <w:numFmt w:val="decimal"/>
      <w:lvlText w:val="%1."/>
      <w:lvlJc w:val="left"/>
      <w:pPr>
        <w:ind w:left="1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87" w:hanging="181"/>
      </w:pPr>
      <w:rPr>
        <w:rFonts w:hint="default"/>
        <w:lang w:val="zh-CN" w:eastAsia="zh-CN" w:bidi="zh-CN"/>
      </w:rPr>
    </w:lvl>
    <w:lvl w:ilvl="2" w:tentative="0">
      <w:start w:val="0"/>
      <w:numFmt w:val="bullet"/>
      <w:lvlText w:val="•"/>
      <w:lvlJc w:val="left"/>
      <w:pPr>
        <w:ind w:left="755" w:hanging="181"/>
      </w:pPr>
      <w:rPr>
        <w:rFonts w:hint="default"/>
        <w:lang w:val="zh-CN" w:eastAsia="zh-CN" w:bidi="zh-CN"/>
      </w:rPr>
    </w:lvl>
    <w:lvl w:ilvl="3" w:tentative="0">
      <w:start w:val="0"/>
      <w:numFmt w:val="bullet"/>
      <w:lvlText w:val="•"/>
      <w:lvlJc w:val="left"/>
      <w:pPr>
        <w:ind w:left="1122" w:hanging="181"/>
      </w:pPr>
      <w:rPr>
        <w:rFonts w:hint="default"/>
        <w:lang w:val="zh-CN" w:eastAsia="zh-CN" w:bidi="zh-CN"/>
      </w:rPr>
    </w:lvl>
    <w:lvl w:ilvl="4" w:tentative="0">
      <w:start w:val="0"/>
      <w:numFmt w:val="bullet"/>
      <w:lvlText w:val="•"/>
      <w:lvlJc w:val="left"/>
      <w:pPr>
        <w:ind w:left="1490" w:hanging="181"/>
      </w:pPr>
      <w:rPr>
        <w:rFonts w:hint="default"/>
        <w:lang w:val="zh-CN" w:eastAsia="zh-CN" w:bidi="zh-CN"/>
      </w:rPr>
    </w:lvl>
    <w:lvl w:ilvl="5" w:tentative="0">
      <w:start w:val="0"/>
      <w:numFmt w:val="bullet"/>
      <w:lvlText w:val="•"/>
      <w:lvlJc w:val="left"/>
      <w:pPr>
        <w:ind w:left="1857" w:hanging="181"/>
      </w:pPr>
      <w:rPr>
        <w:rFonts w:hint="default"/>
        <w:lang w:val="zh-CN" w:eastAsia="zh-CN" w:bidi="zh-CN"/>
      </w:rPr>
    </w:lvl>
    <w:lvl w:ilvl="6" w:tentative="0">
      <w:start w:val="0"/>
      <w:numFmt w:val="bullet"/>
      <w:lvlText w:val="•"/>
      <w:lvlJc w:val="left"/>
      <w:pPr>
        <w:ind w:left="2225" w:hanging="181"/>
      </w:pPr>
      <w:rPr>
        <w:rFonts w:hint="default"/>
        <w:lang w:val="zh-CN" w:eastAsia="zh-CN" w:bidi="zh-CN"/>
      </w:rPr>
    </w:lvl>
    <w:lvl w:ilvl="7" w:tentative="0">
      <w:start w:val="0"/>
      <w:numFmt w:val="bullet"/>
      <w:lvlText w:val="•"/>
      <w:lvlJc w:val="left"/>
      <w:pPr>
        <w:ind w:left="2592" w:hanging="181"/>
      </w:pPr>
      <w:rPr>
        <w:rFonts w:hint="default"/>
        <w:lang w:val="zh-CN" w:eastAsia="zh-CN" w:bidi="zh-CN"/>
      </w:rPr>
    </w:lvl>
    <w:lvl w:ilvl="8" w:tentative="0">
      <w:start w:val="0"/>
      <w:numFmt w:val="bullet"/>
      <w:lvlText w:val="•"/>
      <w:lvlJc w:val="left"/>
      <w:pPr>
        <w:ind w:left="2960" w:hanging="181"/>
      </w:pPr>
      <w:rPr>
        <w:rFonts w:hint="default"/>
        <w:lang w:val="zh-CN" w:eastAsia="zh-CN" w:bidi="zh-CN"/>
      </w:rPr>
    </w:lvl>
  </w:abstractNum>
  <w:abstractNum w:abstractNumId="39">
    <w:nsid w:val="23E97754"/>
    <w:multiLevelType w:val="multilevel"/>
    <w:tmpl w:val="23E97754"/>
    <w:lvl w:ilvl="0" w:tentative="0">
      <w:start w:val="1"/>
      <w:numFmt w:val="decimal"/>
      <w:lvlText w:val="%1."/>
      <w:lvlJc w:val="left"/>
      <w:pPr>
        <w:ind w:left="1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87" w:hanging="181"/>
      </w:pPr>
      <w:rPr>
        <w:rFonts w:hint="default"/>
        <w:lang w:val="zh-CN" w:eastAsia="zh-CN" w:bidi="zh-CN"/>
      </w:rPr>
    </w:lvl>
    <w:lvl w:ilvl="2" w:tentative="0">
      <w:start w:val="0"/>
      <w:numFmt w:val="bullet"/>
      <w:lvlText w:val="•"/>
      <w:lvlJc w:val="left"/>
      <w:pPr>
        <w:ind w:left="755" w:hanging="181"/>
      </w:pPr>
      <w:rPr>
        <w:rFonts w:hint="default"/>
        <w:lang w:val="zh-CN" w:eastAsia="zh-CN" w:bidi="zh-CN"/>
      </w:rPr>
    </w:lvl>
    <w:lvl w:ilvl="3" w:tentative="0">
      <w:start w:val="0"/>
      <w:numFmt w:val="bullet"/>
      <w:lvlText w:val="•"/>
      <w:lvlJc w:val="left"/>
      <w:pPr>
        <w:ind w:left="1122" w:hanging="181"/>
      </w:pPr>
      <w:rPr>
        <w:rFonts w:hint="default"/>
        <w:lang w:val="zh-CN" w:eastAsia="zh-CN" w:bidi="zh-CN"/>
      </w:rPr>
    </w:lvl>
    <w:lvl w:ilvl="4" w:tentative="0">
      <w:start w:val="0"/>
      <w:numFmt w:val="bullet"/>
      <w:lvlText w:val="•"/>
      <w:lvlJc w:val="left"/>
      <w:pPr>
        <w:ind w:left="1490" w:hanging="181"/>
      </w:pPr>
      <w:rPr>
        <w:rFonts w:hint="default"/>
        <w:lang w:val="zh-CN" w:eastAsia="zh-CN" w:bidi="zh-CN"/>
      </w:rPr>
    </w:lvl>
    <w:lvl w:ilvl="5" w:tentative="0">
      <w:start w:val="0"/>
      <w:numFmt w:val="bullet"/>
      <w:lvlText w:val="•"/>
      <w:lvlJc w:val="left"/>
      <w:pPr>
        <w:ind w:left="1857" w:hanging="181"/>
      </w:pPr>
      <w:rPr>
        <w:rFonts w:hint="default"/>
        <w:lang w:val="zh-CN" w:eastAsia="zh-CN" w:bidi="zh-CN"/>
      </w:rPr>
    </w:lvl>
    <w:lvl w:ilvl="6" w:tentative="0">
      <w:start w:val="0"/>
      <w:numFmt w:val="bullet"/>
      <w:lvlText w:val="•"/>
      <w:lvlJc w:val="left"/>
      <w:pPr>
        <w:ind w:left="2225" w:hanging="181"/>
      </w:pPr>
      <w:rPr>
        <w:rFonts w:hint="default"/>
        <w:lang w:val="zh-CN" w:eastAsia="zh-CN" w:bidi="zh-CN"/>
      </w:rPr>
    </w:lvl>
    <w:lvl w:ilvl="7" w:tentative="0">
      <w:start w:val="0"/>
      <w:numFmt w:val="bullet"/>
      <w:lvlText w:val="•"/>
      <w:lvlJc w:val="left"/>
      <w:pPr>
        <w:ind w:left="2592" w:hanging="181"/>
      </w:pPr>
      <w:rPr>
        <w:rFonts w:hint="default"/>
        <w:lang w:val="zh-CN" w:eastAsia="zh-CN" w:bidi="zh-CN"/>
      </w:rPr>
    </w:lvl>
    <w:lvl w:ilvl="8" w:tentative="0">
      <w:start w:val="0"/>
      <w:numFmt w:val="bullet"/>
      <w:lvlText w:val="•"/>
      <w:lvlJc w:val="left"/>
      <w:pPr>
        <w:ind w:left="2960" w:hanging="181"/>
      </w:pPr>
      <w:rPr>
        <w:rFonts w:hint="default"/>
        <w:lang w:val="zh-CN" w:eastAsia="zh-CN" w:bidi="zh-CN"/>
      </w:rPr>
    </w:lvl>
  </w:abstractNum>
  <w:abstractNum w:abstractNumId="40">
    <w:nsid w:val="243FCF68"/>
    <w:multiLevelType w:val="multilevel"/>
    <w:tmpl w:val="243FCF68"/>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81" w:hanging="181"/>
      </w:pPr>
      <w:rPr>
        <w:rFonts w:hint="default"/>
        <w:lang w:val="zh-CN" w:eastAsia="zh-CN" w:bidi="zh-CN"/>
      </w:rPr>
    </w:lvl>
    <w:lvl w:ilvl="2" w:tentative="0">
      <w:start w:val="0"/>
      <w:numFmt w:val="bullet"/>
      <w:lvlText w:val="•"/>
      <w:lvlJc w:val="left"/>
      <w:pPr>
        <w:ind w:left="1362" w:hanging="181"/>
      </w:pPr>
      <w:rPr>
        <w:rFonts w:hint="default"/>
        <w:lang w:val="zh-CN" w:eastAsia="zh-CN" w:bidi="zh-CN"/>
      </w:rPr>
    </w:lvl>
    <w:lvl w:ilvl="3" w:tentative="0">
      <w:start w:val="0"/>
      <w:numFmt w:val="bullet"/>
      <w:lvlText w:val="•"/>
      <w:lvlJc w:val="left"/>
      <w:pPr>
        <w:ind w:left="2043" w:hanging="181"/>
      </w:pPr>
      <w:rPr>
        <w:rFonts w:hint="default"/>
        <w:lang w:val="zh-CN" w:eastAsia="zh-CN" w:bidi="zh-CN"/>
      </w:rPr>
    </w:lvl>
    <w:lvl w:ilvl="4" w:tentative="0">
      <w:start w:val="0"/>
      <w:numFmt w:val="bullet"/>
      <w:lvlText w:val="•"/>
      <w:lvlJc w:val="left"/>
      <w:pPr>
        <w:ind w:left="2724" w:hanging="181"/>
      </w:pPr>
      <w:rPr>
        <w:rFonts w:hint="default"/>
        <w:lang w:val="zh-CN" w:eastAsia="zh-CN" w:bidi="zh-CN"/>
      </w:rPr>
    </w:lvl>
    <w:lvl w:ilvl="5" w:tentative="0">
      <w:start w:val="0"/>
      <w:numFmt w:val="bullet"/>
      <w:lvlText w:val="•"/>
      <w:lvlJc w:val="left"/>
      <w:pPr>
        <w:ind w:left="3406" w:hanging="181"/>
      </w:pPr>
      <w:rPr>
        <w:rFonts w:hint="default"/>
        <w:lang w:val="zh-CN" w:eastAsia="zh-CN" w:bidi="zh-CN"/>
      </w:rPr>
    </w:lvl>
    <w:lvl w:ilvl="6" w:tentative="0">
      <w:start w:val="0"/>
      <w:numFmt w:val="bullet"/>
      <w:lvlText w:val="•"/>
      <w:lvlJc w:val="left"/>
      <w:pPr>
        <w:ind w:left="4087" w:hanging="181"/>
      </w:pPr>
      <w:rPr>
        <w:rFonts w:hint="default"/>
        <w:lang w:val="zh-CN" w:eastAsia="zh-CN" w:bidi="zh-CN"/>
      </w:rPr>
    </w:lvl>
    <w:lvl w:ilvl="7" w:tentative="0">
      <w:start w:val="0"/>
      <w:numFmt w:val="bullet"/>
      <w:lvlText w:val="•"/>
      <w:lvlJc w:val="left"/>
      <w:pPr>
        <w:ind w:left="4768" w:hanging="181"/>
      </w:pPr>
      <w:rPr>
        <w:rFonts w:hint="default"/>
        <w:lang w:val="zh-CN" w:eastAsia="zh-CN" w:bidi="zh-CN"/>
      </w:rPr>
    </w:lvl>
    <w:lvl w:ilvl="8" w:tentative="0">
      <w:start w:val="0"/>
      <w:numFmt w:val="bullet"/>
      <w:lvlText w:val="•"/>
      <w:lvlJc w:val="left"/>
      <w:pPr>
        <w:ind w:left="5449" w:hanging="181"/>
      </w:pPr>
      <w:rPr>
        <w:rFonts w:hint="default"/>
        <w:lang w:val="zh-CN" w:eastAsia="zh-CN" w:bidi="zh-CN"/>
      </w:rPr>
    </w:lvl>
  </w:abstractNum>
  <w:abstractNum w:abstractNumId="41">
    <w:nsid w:val="2470EC97"/>
    <w:multiLevelType w:val="multilevel"/>
    <w:tmpl w:val="2470EC97"/>
    <w:lvl w:ilvl="0" w:tentative="0">
      <w:start w:val="2"/>
      <w:numFmt w:val="decimal"/>
      <w:lvlText w:val="%1."/>
      <w:lvlJc w:val="left"/>
      <w:pPr>
        <w:ind w:left="10"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571" w:hanging="160"/>
      </w:pPr>
      <w:rPr>
        <w:rFonts w:hint="default"/>
        <w:lang w:val="zh-CN" w:eastAsia="zh-CN" w:bidi="zh-CN"/>
      </w:rPr>
    </w:lvl>
    <w:lvl w:ilvl="2" w:tentative="0">
      <w:start w:val="0"/>
      <w:numFmt w:val="bullet"/>
      <w:lvlText w:val="•"/>
      <w:lvlJc w:val="left"/>
      <w:pPr>
        <w:ind w:left="1123" w:hanging="160"/>
      </w:pPr>
      <w:rPr>
        <w:rFonts w:hint="default"/>
        <w:lang w:val="zh-CN" w:eastAsia="zh-CN" w:bidi="zh-CN"/>
      </w:rPr>
    </w:lvl>
    <w:lvl w:ilvl="3" w:tentative="0">
      <w:start w:val="0"/>
      <w:numFmt w:val="bullet"/>
      <w:lvlText w:val="•"/>
      <w:lvlJc w:val="left"/>
      <w:pPr>
        <w:ind w:left="1675" w:hanging="160"/>
      </w:pPr>
      <w:rPr>
        <w:rFonts w:hint="default"/>
        <w:lang w:val="zh-CN" w:eastAsia="zh-CN" w:bidi="zh-CN"/>
      </w:rPr>
    </w:lvl>
    <w:lvl w:ilvl="4" w:tentative="0">
      <w:start w:val="0"/>
      <w:numFmt w:val="bullet"/>
      <w:lvlText w:val="•"/>
      <w:lvlJc w:val="left"/>
      <w:pPr>
        <w:ind w:left="2227" w:hanging="160"/>
      </w:pPr>
      <w:rPr>
        <w:rFonts w:hint="default"/>
        <w:lang w:val="zh-CN" w:eastAsia="zh-CN" w:bidi="zh-CN"/>
      </w:rPr>
    </w:lvl>
    <w:lvl w:ilvl="5" w:tentative="0">
      <w:start w:val="0"/>
      <w:numFmt w:val="bullet"/>
      <w:lvlText w:val="•"/>
      <w:lvlJc w:val="left"/>
      <w:pPr>
        <w:ind w:left="2779" w:hanging="160"/>
      </w:pPr>
      <w:rPr>
        <w:rFonts w:hint="default"/>
        <w:lang w:val="zh-CN" w:eastAsia="zh-CN" w:bidi="zh-CN"/>
      </w:rPr>
    </w:lvl>
    <w:lvl w:ilvl="6" w:tentative="0">
      <w:start w:val="0"/>
      <w:numFmt w:val="bullet"/>
      <w:lvlText w:val="•"/>
      <w:lvlJc w:val="left"/>
      <w:pPr>
        <w:ind w:left="3331" w:hanging="160"/>
      </w:pPr>
      <w:rPr>
        <w:rFonts w:hint="default"/>
        <w:lang w:val="zh-CN" w:eastAsia="zh-CN" w:bidi="zh-CN"/>
      </w:rPr>
    </w:lvl>
    <w:lvl w:ilvl="7" w:tentative="0">
      <w:start w:val="0"/>
      <w:numFmt w:val="bullet"/>
      <w:lvlText w:val="•"/>
      <w:lvlJc w:val="left"/>
      <w:pPr>
        <w:ind w:left="3883" w:hanging="160"/>
      </w:pPr>
      <w:rPr>
        <w:rFonts w:hint="default"/>
        <w:lang w:val="zh-CN" w:eastAsia="zh-CN" w:bidi="zh-CN"/>
      </w:rPr>
    </w:lvl>
    <w:lvl w:ilvl="8" w:tentative="0">
      <w:start w:val="0"/>
      <w:numFmt w:val="bullet"/>
      <w:lvlText w:val="•"/>
      <w:lvlJc w:val="left"/>
      <w:pPr>
        <w:ind w:left="4435" w:hanging="160"/>
      </w:pPr>
      <w:rPr>
        <w:rFonts w:hint="default"/>
        <w:lang w:val="zh-CN" w:eastAsia="zh-CN" w:bidi="zh-CN"/>
      </w:rPr>
    </w:lvl>
  </w:abstractNum>
  <w:abstractNum w:abstractNumId="42">
    <w:nsid w:val="25B654F3"/>
    <w:multiLevelType w:val="multilevel"/>
    <w:tmpl w:val="25B654F3"/>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734" w:hanging="181"/>
      </w:pPr>
      <w:rPr>
        <w:rFonts w:hint="default"/>
        <w:lang w:val="zh-CN" w:eastAsia="zh-CN" w:bidi="zh-CN"/>
      </w:rPr>
    </w:lvl>
    <w:lvl w:ilvl="2" w:tentative="0">
      <w:start w:val="0"/>
      <w:numFmt w:val="bullet"/>
      <w:lvlText w:val="•"/>
      <w:lvlJc w:val="left"/>
      <w:pPr>
        <w:ind w:left="1268" w:hanging="181"/>
      </w:pPr>
      <w:rPr>
        <w:rFonts w:hint="default"/>
        <w:lang w:val="zh-CN" w:eastAsia="zh-CN" w:bidi="zh-CN"/>
      </w:rPr>
    </w:lvl>
    <w:lvl w:ilvl="3" w:tentative="0">
      <w:start w:val="0"/>
      <w:numFmt w:val="bullet"/>
      <w:lvlText w:val="•"/>
      <w:lvlJc w:val="left"/>
      <w:pPr>
        <w:ind w:left="1802" w:hanging="181"/>
      </w:pPr>
      <w:rPr>
        <w:rFonts w:hint="default"/>
        <w:lang w:val="zh-CN" w:eastAsia="zh-CN" w:bidi="zh-CN"/>
      </w:rPr>
    </w:lvl>
    <w:lvl w:ilvl="4" w:tentative="0">
      <w:start w:val="0"/>
      <w:numFmt w:val="bullet"/>
      <w:lvlText w:val="•"/>
      <w:lvlJc w:val="left"/>
      <w:pPr>
        <w:ind w:left="2336" w:hanging="181"/>
      </w:pPr>
      <w:rPr>
        <w:rFonts w:hint="default"/>
        <w:lang w:val="zh-CN" w:eastAsia="zh-CN" w:bidi="zh-CN"/>
      </w:rPr>
    </w:lvl>
    <w:lvl w:ilvl="5" w:tentative="0">
      <w:start w:val="0"/>
      <w:numFmt w:val="bullet"/>
      <w:lvlText w:val="•"/>
      <w:lvlJc w:val="left"/>
      <w:pPr>
        <w:ind w:left="2870" w:hanging="181"/>
      </w:pPr>
      <w:rPr>
        <w:rFonts w:hint="default"/>
        <w:lang w:val="zh-CN" w:eastAsia="zh-CN" w:bidi="zh-CN"/>
      </w:rPr>
    </w:lvl>
    <w:lvl w:ilvl="6" w:tentative="0">
      <w:start w:val="0"/>
      <w:numFmt w:val="bullet"/>
      <w:lvlText w:val="•"/>
      <w:lvlJc w:val="left"/>
      <w:pPr>
        <w:ind w:left="3404" w:hanging="181"/>
      </w:pPr>
      <w:rPr>
        <w:rFonts w:hint="default"/>
        <w:lang w:val="zh-CN" w:eastAsia="zh-CN" w:bidi="zh-CN"/>
      </w:rPr>
    </w:lvl>
    <w:lvl w:ilvl="7" w:tentative="0">
      <w:start w:val="0"/>
      <w:numFmt w:val="bullet"/>
      <w:lvlText w:val="•"/>
      <w:lvlJc w:val="left"/>
      <w:pPr>
        <w:ind w:left="3938" w:hanging="181"/>
      </w:pPr>
      <w:rPr>
        <w:rFonts w:hint="default"/>
        <w:lang w:val="zh-CN" w:eastAsia="zh-CN" w:bidi="zh-CN"/>
      </w:rPr>
    </w:lvl>
    <w:lvl w:ilvl="8" w:tentative="0">
      <w:start w:val="0"/>
      <w:numFmt w:val="bullet"/>
      <w:lvlText w:val="•"/>
      <w:lvlJc w:val="left"/>
      <w:pPr>
        <w:ind w:left="4472" w:hanging="181"/>
      </w:pPr>
      <w:rPr>
        <w:rFonts w:hint="default"/>
        <w:lang w:val="zh-CN" w:eastAsia="zh-CN" w:bidi="zh-CN"/>
      </w:rPr>
    </w:lvl>
  </w:abstractNum>
  <w:abstractNum w:abstractNumId="43">
    <w:nsid w:val="2A8F537B"/>
    <w:multiLevelType w:val="multilevel"/>
    <w:tmpl w:val="2A8F537B"/>
    <w:lvl w:ilvl="0" w:tentative="0">
      <w:start w:val="3"/>
      <w:numFmt w:val="decimal"/>
      <w:lvlText w:val="%1."/>
      <w:lvlJc w:val="left"/>
      <w:pPr>
        <w:ind w:left="168"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698" w:hanging="160"/>
      </w:pPr>
      <w:rPr>
        <w:rFonts w:hint="default"/>
        <w:lang w:val="zh-CN" w:eastAsia="zh-CN" w:bidi="zh-CN"/>
      </w:rPr>
    </w:lvl>
    <w:lvl w:ilvl="2" w:tentative="0">
      <w:start w:val="0"/>
      <w:numFmt w:val="bullet"/>
      <w:lvlText w:val="•"/>
      <w:lvlJc w:val="left"/>
      <w:pPr>
        <w:ind w:left="1236" w:hanging="160"/>
      </w:pPr>
      <w:rPr>
        <w:rFonts w:hint="default"/>
        <w:lang w:val="zh-CN" w:eastAsia="zh-CN" w:bidi="zh-CN"/>
      </w:rPr>
    </w:lvl>
    <w:lvl w:ilvl="3" w:tentative="0">
      <w:start w:val="0"/>
      <w:numFmt w:val="bullet"/>
      <w:lvlText w:val="•"/>
      <w:lvlJc w:val="left"/>
      <w:pPr>
        <w:ind w:left="1774" w:hanging="160"/>
      </w:pPr>
      <w:rPr>
        <w:rFonts w:hint="default"/>
        <w:lang w:val="zh-CN" w:eastAsia="zh-CN" w:bidi="zh-CN"/>
      </w:rPr>
    </w:lvl>
    <w:lvl w:ilvl="4" w:tentative="0">
      <w:start w:val="0"/>
      <w:numFmt w:val="bullet"/>
      <w:lvlText w:val="•"/>
      <w:lvlJc w:val="left"/>
      <w:pPr>
        <w:ind w:left="2312" w:hanging="160"/>
      </w:pPr>
      <w:rPr>
        <w:rFonts w:hint="default"/>
        <w:lang w:val="zh-CN" w:eastAsia="zh-CN" w:bidi="zh-CN"/>
      </w:rPr>
    </w:lvl>
    <w:lvl w:ilvl="5" w:tentative="0">
      <w:start w:val="0"/>
      <w:numFmt w:val="bullet"/>
      <w:lvlText w:val="•"/>
      <w:lvlJc w:val="left"/>
      <w:pPr>
        <w:ind w:left="2850" w:hanging="160"/>
      </w:pPr>
      <w:rPr>
        <w:rFonts w:hint="default"/>
        <w:lang w:val="zh-CN" w:eastAsia="zh-CN" w:bidi="zh-CN"/>
      </w:rPr>
    </w:lvl>
    <w:lvl w:ilvl="6" w:tentative="0">
      <w:start w:val="0"/>
      <w:numFmt w:val="bullet"/>
      <w:lvlText w:val="•"/>
      <w:lvlJc w:val="left"/>
      <w:pPr>
        <w:ind w:left="3388" w:hanging="160"/>
      </w:pPr>
      <w:rPr>
        <w:rFonts w:hint="default"/>
        <w:lang w:val="zh-CN" w:eastAsia="zh-CN" w:bidi="zh-CN"/>
      </w:rPr>
    </w:lvl>
    <w:lvl w:ilvl="7" w:tentative="0">
      <w:start w:val="0"/>
      <w:numFmt w:val="bullet"/>
      <w:lvlText w:val="•"/>
      <w:lvlJc w:val="left"/>
      <w:pPr>
        <w:ind w:left="3926" w:hanging="160"/>
      </w:pPr>
      <w:rPr>
        <w:rFonts w:hint="default"/>
        <w:lang w:val="zh-CN" w:eastAsia="zh-CN" w:bidi="zh-CN"/>
      </w:rPr>
    </w:lvl>
    <w:lvl w:ilvl="8" w:tentative="0">
      <w:start w:val="0"/>
      <w:numFmt w:val="bullet"/>
      <w:lvlText w:val="•"/>
      <w:lvlJc w:val="left"/>
      <w:pPr>
        <w:ind w:left="4464" w:hanging="160"/>
      </w:pPr>
      <w:rPr>
        <w:rFonts w:hint="default"/>
        <w:lang w:val="zh-CN" w:eastAsia="zh-CN" w:bidi="zh-CN"/>
      </w:rPr>
    </w:lvl>
  </w:abstractNum>
  <w:abstractNum w:abstractNumId="44">
    <w:nsid w:val="30A0AC00"/>
    <w:multiLevelType w:val="multilevel"/>
    <w:tmpl w:val="30A0AC00"/>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487" w:hanging="181"/>
      </w:pPr>
      <w:rPr>
        <w:rFonts w:hint="default"/>
        <w:lang w:val="zh-CN" w:eastAsia="zh-CN" w:bidi="zh-CN"/>
      </w:rPr>
    </w:lvl>
    <w:lvl w:ilvl="2" w:tentative="0">
      <w:start w:val="0"/>
      <w:numFmt w:val="bullet"/>
      <w:lvlText w:val="•"/>
      <w:lvlJc w:val="left"/>
      <w:pPr>
        <w:ind w:left="794" w:hanging="181"/>
      </w:pPr>
      <w:rPr>
        <w:rFonts w:hint="default"/>
        <w:lang w:val="zh-CN" w:eastAsia="zh-CN" w:bidi="zh-CN"/>
      </w:rPr>
    </w:lvl>
    <w:lvl w:ilvl="3" w:tentative="0">
      <w:start w:val="0"/>
      <w:numFmt w:val="bullet"/>
      <w:lvlText w:val="•"/>
      <w:lvlJc w:val="left"/>
      <w:pPr>
        <w:ind w:left="1101" w:hanging="181"/>
      </w:pPr>
      <w:rPr>
        <w:rFonts w:hint="default"/>
        <w:lang w:val="zh-CN" w:eastAsia="zh-CN" w:bidi="zh-CN"/>
      </w:rPr>
    </w:lvl>
    <w:lvl w:ilvl="4" w:tentative="0">
      <w:start w:val="0"/>
      <w:numFmt w:val="bullet"/>
      <w:lvlText w:val="•"/>
      <w:lvlJc w:val="left"/>
      <w:pPr>
        <w:ind w:left="1408" w:hanging="181"/>
      </w:pPr>
      <w:rPr>
        <w:rFonts w:hint="default"/>
        <w:lang w:val="zh-CN" w:eastAsia="zh-CN" w:bidi="zh-CN"/>
      </w:rPr>
    </w:lvl>
    <w:lvl w:ilvl="5" w:tentative="0">
      <w:start w:val="0"/>
      <w:numFmt w:val="bullet"/>
      <w:lvlText w:val="•"/>
      <w:lvlJc w:val="left"/>
      <w:pPr>
        <w:ind w:left="1716" w:hanging="181"/>
      </w:pPr>
      <w:rPr>
        <w:rFonts w:hint="default"/>
        <w:lang w:val="zh-CN" w:eastAsia="zh-CN" w:bidi="zh-CN"/>
      </w:rPr>
    </w:lvl>
    <w:lvl w:ilvl="6" w:tentative="0">
      <w:start w:val="0"/>
      <w:numFmt w:val="bullet"/>
      <w:lvlText w:val="•"/>
      <w:lvlJc w:val="left"/>
      <w:pPr>
        <w:ind w:left="2023" w:hanging="181"/>
      </w:pPr>
      <w:rPr>
        <w:rFonts w:hint="default"/>
        <w:lang w:val="zh-CN" w:eastAsia="zh-CN" w:bidi="zh-CN"/>
      </w:rPr>
    </w:lvl>
    <w:lvl w:ilvl="7" w:tentative="0">
      <w:start w:val="0"/>
      <w:numFmt w:val="bullet"/>
      <w:lvlText w:val="•"/>
      <w:lvlJc w:val="left"/>
      <w:pPr>
        <w:ind w:left="2330" w:hanging="181"/>
      </w:pPr>
      <w:rPr>
        <w:rFonts w:hint="default"/>
        <w:lang w:val="zh-CN" w:eastAsia="zh-CN" w:bidi="zh-CN"/>
      </w:rPr>
    </w:lvl>
    <w:lvl w:ilvl="8" w:tentative="0">
      <w:start w:val="0"/>
      <w:numFmt w:val="bullet"/>
      <w:lvlText w:val="•"/>
      <w:lvlJc w:val="left"/>
      <w:pPr>
        <w:ind w:left="2637" w:hanging="181"/>
      </w:pPr>
      <w:rPr>
        <w:rFonts w:hint="default"/>
        <w:lang w:val="zh-CN" w:eastAsia="zh-CN" w:bidi="zh-CN"/>
      </w:rPr>
    </w:lvl>
  </w:abstractNum>
  <w:abstractNum w:abstractNumId="45">
    <w:nsid w:val="30FC5B15"/>
    <w:multiLevelType w:val="multilevel"/>
    <w:tmpl w:val="30FC5B15"/>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61" w:hanging="181"/>
      </w:pPr>
      <w:rPr>
        <w:rFonts w:hint="default"/>
        <w:lang w:val="zh-CN" w:eastAsia="zh-CN" w:bidi="zh-CN"/>
      </w:rPr>
    </w:lvl>
    <w:lvl w:ilvl="2" w:tentative="0">
      <w:start w:val="0"/>
      <w:numFmt w:val="bullet"/>
      <w:lvlText w:val="•"/>
      <w:lvlJc w:val="left"/>
      <w:pPr>
        <w:ind w:left="1522" w:hanging="181"/>
      </w:pPr>
      <w:rPr>
        <w:rFonts w:hint="default"/>
        <w:lang w:val="zh-CN" w:eastAsia="zh-CN" w:bidi="zh-CN"/>
      </w:rPr>
    </w:lvl>
    <w:lvl w:ilvl="3" w:tentative="0">
      <w:start w:val="0"/>
      <w:numFmt w:val="bullet"/>
      <w:lvlText w:val="•"/>
      <w:lvlJc w:val="left"/>
      <w:pPr>
        <w:ind w:left="2183" w:hanging="181"/>
      </w:pPr>
      <w:rPr>
        <w:rFonts w:hint="default"/>
        <w:lang w:val="zh-CN" w:eastAsia="zh-CN" w:bidi="zh-CN"/>
      </w:rPr>
    </w:lvl>
    <w:lvl w:ilvl="4" w:tentative="0">
      <w:start w:val="0"/>
      <w:numFmt w:val="bullet"/>
      <w:lvlText w:val="•"/>
      <w:lvlJc w:val="left"/>
      <w:pPr>
        <w:ind w:left="2844" w:hanging="181"/>
      </w:pPr>
      <w:rPr>
        <w:rFonts w:hint="default"/>
        <w:lang w:val="zh-CN" w:eastAsia="zh-CN" w:bidi="zh-CN"/>
      </w:rPr>
    </w:lvl>
    <w:lvl w:ilvl="5" w:tentative="0">
      <w:start w:val="0"/>
      <w:numFmt w:val="bullet"/>
      <w:lvlText w:val="•"/>
      <w:lvlJc w:val="left"/>
      <w:pPr>
        <w:ind w:left="3506" w:hanging="181"/>
      </w:pPr>
      <w:rPr>
        <w:rFonts w:hint="default"/>
        <w:lang w:val="zh-CN" w:eastAsia="zh-CN" w:bidi="zh-CN"/>
      </w:rPr>
    </w:lvl>
    <w:lvl w:ilvl="6" w:tentative="0">
      <w:start w:val="0"/>
      <w:numFmt w:val="bullet"/>
      <w:lvlText w:val="•"/>
      <w:lvlJc w:val="left"/>
      <w:pPr>
        <w:ind w:left="4167" w:hanging="181"/>
      </w:pPr>
      <w:rPr>
        <w:rFonts w:hint="default"/>
        <w:lang w:val="zh-CN" w:eastAsia="zh-CN" w:bidi="zh-CN"/>
      </w:rPr>
    </w:lvl>
    <w:lvl w:ilvl="7" w:tentative="0">
      <w:start w:val="0"/>
      <w:numFmt w:val="bullet"/>
      <w:lvlText w:val="•"/>
      <w:lvlJc w:val="left"/>
      <w:pPr>
        <w:ind w:left="4828" w:hanging="181"/>
      </w:pPr>
      <w:rPr>
        <w:rFonts w:hint="default"/>
        <w:lang w:val="zh-CN" w:eastAsia="zh-CN" w:bidi="zh-CN"/>
      </w:rPr>
    </w:lvl>
    <w:lvl w:ilvl="8" w:tentative="0">
      <w:start w:val="0"/>
      <w:numFmt w:val="bullet"/>
      <w:lvlText w:val="•"/>
      <w:lvlJc w:val="left"/>
      <w:pPr>
        <w:ind w:left="5489" w:hanging="181"/>
      </w:pPr>
      <w:rPr>
        <w:rFonts w:hint="default"/>
        <w:lang w:val="zh-CN" w:eastAsia="zh-CN" w:bidi="zh-CN"/>
      </w:rPr>
    </w:lvl>
  </w:abstractNum>
  <w:abstractNum w:abstractNumId="46">
    <w:nsid w:val="322D85CA"/>
    <w:multiLevelType w:val="multilevel"/>
    <w:tmpl w:val="322D85CA"/>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05" w:hanging="181"/>
      </w:pPr>
      <w:rPr>
        <w:rFonts w:hint="default"/>
        <w:lang w:val="zh-CN" w:eastAsia="zh-CN" w:bidi="zh-CN"/>
      </w:rPr>
    </w:lvl>
    <w:lvl w:ilvl="2" w:tentative="0">
      <w:start w:val="0"/>
      <w:numFmt w:val="bullet"/>
      <w:lvlText w:val="•"/>
      <w:lvlJc w:val="left"/>
      <w:pPr>
        <w:ind w:left="810" w:hanging="181"/>
      </w:pPr>
      <w:rPr>
        <w:rFonts w:hint="default"/>
        <w:lang w:val="zh-CN" w:eastAsia="zh-CN" w:bidi="zh-CN"/>
      </w:rPr>
    </w:lvl>
    <w:lvl w:ilvl="3" w:tentative="0">
      <w:start w:val="0"/>
      <w:numFmt w:val="bullet"/>
      <w:lvlText w:val="•"/>
      <w:lvlJc w:val="left"/>
      <w:pPr>
        <w:ind w:left="1115" w:hanging="181"/>
      </w:pPr>
      <w:rPr>
        <w:rFonts w:hint="default"/>
        <w:lang w:val="zh-CN" w:eastAsia="zh-CN" w:bidi="zh-CN"/>
      </w:rPr>
    </w:lvl>
    <w:lvl w:ilvl="4" w:tentative="0">
      <w:start w:val="0"/>
      <w:numFmt w:val="bullet"/>
      <w:lvlText w:val="•"/>
      <w:lvlJc w:val="left"/>
      <w:pPr>
        <w:ind w:left="1420" w:hanging="181"/>
      </w:pPr>
      <w:rPr>
        <w:rFonts w:hint="default"/>
        <w:lang w:val="zh-CN" w:eastAsia="zh-CN" w:bidi="zh-CN"/>
      </w:rPr>
    </w:lvl>
    <w:lvl w:ilvl="5" w:tentative="0">
      <w:start w:val="0"/>
      <w:numFmt w:val="bullet"/>
      <w:lvlText w:val="•"/>
      <w:lvlJc w:val="left"/>
      <w:pPr>
        <w:ind w:left="1725" w:hanging="181"/>
      </w:pPr>
      <w:rPr>
        <w:rFonts w:hint="default"/>
        <w:lang w:val="zh-CN" w:eastAsia="zh-CN" w:bidi="zh-CN"/>
      </w:rPr>
    </w:lvl>
    <w:lvl w:ilvl="6" w:tentative="0">
      <w:start w:val="0"/>
      <w:numFmt w:val="bullet"/>
      <w:lvlText w:val="•"/>
      <w:lvlJc w:val="left"/>
      <w:pPr>
        <w:ind w:left="2030" w:hanging="181"/>
      </w:pPr>
      <w:rPr>
        <w:rFonts w:hint="default"/>
        <w:lang w:val="zh-CN" w:eastAsia="zh-CN" w:bidi="zh-CN"/>
      </w:rPr>
    </w:lvl>
    <w:lvl w:ilvl="7" w:tentative="0">
      <w:start w:val="0"/>
      <w:numFmt w:val="bullet"/>
      <w:lvlText w:val="•"/>
      <w:lvlJc w:val="left"/>
      <w:pPr>
        <w:ind w:left="2335" w:hanging="181"/>
      </w:pPr>
      <w:rPr>
        <w:rFonts w:hint="default"/>
        <w:lang w:val="zh-CN" w:eastAsia="zh-CN" w:bidi="zh-CN"/>
      </w:rPr>
    </w:lvl>
    <w:lvl w:ilvl="8" w:tentative="0">
      <w:start w:val="0"/>
      <w:numFmt w:val="bullet"/>
      <w:lvlText w:val="•"/>
      <w:lvlJc w:val="left"/>
      <w:pPr>
        <w:ind w:left="2640" w:hanging="181"/>
      </w:pPr>
      <w:rPr>
        <w:rFonts w:hint="default"/>
        <w:lang w:val="zh-CN" w:eastAsia="zh-CN" w:bidi="zh-CN"/>
      </w:rPr>
    </w:lvl>
  </w:abstractNum>
  <w:abstractNum w:abstractNumId="47">
    <w:nsid w:val="32A7AF2D"/>
    <w:multiLevelType w:val="multilevel"/>
    <w:tmpl w:val="32A7AF2D"/>
    <w:lvl w:ilvl="0" w:tentative="0">
      <w:start w:val="1"/>
      <w:numFmt w:val="decimal"/>
      <w:lvlText w:val="%1."/>
      <w:lvlJc w:val="left"/>
      <w:pPr>
        <w:ind w:left="192"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99" w:hanging="181"/>
      </w:pPr>
      <w:rPr>
        <w:rFonts w:hint="default"/>
        <w:lang w:val="zh-CN" w:eastAsia="zh-CN" w:bidi="zh-CN"/>
      </w:rPr>
    </w:lvl>
    <w:lvl w:ilvl="3" w:tentative="0">
      <w:start w:val="0"/>
      <w:numFmt w:val="bullet"/>
      <w:lvlText w:val="•"/>
      <w:lvlJc w:val="left"/>
      <w:pPr>
        <w:ind w:left="1248" w:hanging="181"/>
      </w:pPr>
      <w:rPr>
        <w:rFonts w:hint="default"/>
        <w:lang w:val="zh-CN" w:eastAsia="zh-CN" w:bidi="zh-CN"/>
      </w:rPr>
    </w:lvl>
    <w:lvl w:ilvl="4" w:tentative="0">
      <w:start w:val="0"/>
      <w:numFmt w:val="bullet"/>
      <w:lvlText w:val="•"/>
      <w:lvlJc w:val="left"/>
      <w:pPr>
        <w:ind w:left="1598" w:hanging="181"/>
      </w:pPr>
      <w:rPr>
        <w:rFonts w:hint="default"/>
        <w:lang w:val="zh-CN" w:eastAsia="zh-CN" w:bidi="zh-CN"/>
      </w:rPr>
    </w:lvl>
    <w:lvl w:ilvl="5" w:tentative="0">
      <w:start w:val="0"/>
      <w:numFmt w:val="bullet"/>
      <w:lvlText w:val="•"/>
      <w:lvlJc w:val="left"/>
      <w:pPr>
        <w:ind w:left="1947" w:hanging="181"/>
      </w:pPr>
      <w:rPr>
        <w:rFonts w:hint="default"/>
        <w:lang w:val="zh-CN" w:eastAsia="zh-CN" w:bidi="zh-CN"/>
      </w:rPr>
    </w:lvl>
    <w:lvl w:ilvl="6" w:tentative="0">
      <w:start w:val="0"/>
      <w:numFmt w:val="bullet"/>
      <w:lvlText w:val="•"/>
      <w:lvlJc w:val="left"/>
      <w:pPr>
        <w:ind w:left="2297" w:hanging="181"/>
      </w:pPr>
      <w:rPr>
        <w:rFonts w:hint="default"/>
        <w:lang w:val="zh-CN" w:eastAsia="zh-CN" w:bidi="zh-CN"/>
      </w:rPr>
    </w:lvl>
    <w:lvl w:ilvl="7" w:tentative="0">
      <w:start w:val="0"/>
      <w:numFmt w:val="bullet"/>
      <w:lvlText w:val="•"/>
      <w:lvlJc w:val="left"/>
      <w:pPr>
        <w:ind w:left="2646" w:hanging="181"/>
      </w:pPr>
      <w:rPr>
        <w:rFonts w:hint="default"/>
        <w:lang w:val="zh-CN" w:eastAsia="zh-CN" w:bidi="zh-CN"/>
      </w:rPr>
    </w:lvl>
    <w:lvl w:ilvl="8" w:tentative="0">
      <w:start w:val="0"/>
      <w:numFmt w:val="bullet"/>
      <w:lvlText w:val="•"/>
      <w:lvlJc w:val="left"/>
      <w:pPr>
        <w:ind w:left="2996" w:hanging="181"/>
      </w:pPr>
      <w:rPr>
        <w:rFonts w:hint="default"/>
        <w:lang w:val="zh-CN" w:eastAsia="zh-CN" w:bidi="zh-CN"/>
      </w:rPr>
    </w:lvl>
  </w:abstractNum>
  <w:abstractNum w:abstractNumId="48">
    <w:nsid w:val="35E83B33"/>
    <w:multiLevelType w:val="multilevel"/>
    <w:tmpl w:val="35E83B33"/>
    <w:lvl w:ilvl="0" w:tentative="0">
      <w:start w:val="1"/>
      <w:numFmt w:val="decimal"/>
      <w:lvlText w:val="%1."/>
      <w:lvlJc w:val="left"/>
      <w:pPr>
        <w:ind w:left="192"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49" w:hanging="181"/>
      </w:pPr>
      <w:rPr>
        <w:rFonts w:hint="default"/>
        <w:lang w:val="zh-CN" w:eastAsia="zh-CN" w:bidi="zh-CN"/>
      </w:rPr>
    </w:lvl>
    <w:lvl w:ilvl="2" w:tentative="0">
      <w:start w:val="0"/>
      <w:numFmt w:val="bullet"/>
      <w:lvlText w:val="•"/>
      <w:lvlJc w:val="left"/>
      <w:pPr>
        <w:ind w:left="899" w:hanging="181"/>
      </w:pPr>
      <w:rPr>
        <w:rFonts w:hint="default"/>
        <w:lang w:val="zh-CN" w:eastAsia="zh-CN" w:bidi="zh-CN"/>
      </w:rPr>
    </w:lvl>
    <w:lvl w:ilvl="3" w:tentative="0">
      <w:start w:val="0"/>
      <w:numFmt w:val="bullet"/>
      <w:lvlText w:val="•"/>
      <w:lvlJc w:val="left"/>
      <w:pPr>
        <w:ind w:left="1248" w:hanging="181"/>
      </w:pPr>
      <w:rPr>
        <w:rFonts w:hint="default"/>
        <w:lang w:val="zh-CN" w:eastAsia="zh-CN" w:bidi="zh-CN"/>
      </w:rPr>
    </w:lvl>
    <w:lvl w:ilvl="4" w:tentative="0">
      <w:start w:val="0"/>
      <w:numFmt w:val="bullet"/>
      <w:lvlText w:val="•"/>
      <w:lvlJc w:val="left"/>
      <w:pPr>
        <w:ind w:left="1598" w:hanging="181"/>
      </w:pPr>
      <w:rPr>
        <w:rFonts w:hint="default"/>
        <w:lang w:val="zh-CN" w:eastAsia="zh-CN" w:bidi="zh-CN"/>
      </w:rPr>
    </w:lvl>
    <w:lvl w:ilvl="5" w:tentative="0">
      <w:start w:val="0"/>
      <w:numFmt w:val="bullet"/>
      <w:lvlText w:val="•"/>
      <w:lvlJc w:val="left"/>
      <w:pPr>
        <w:ind w:left="1947" w:hanging="181"/>
      </w:pPr>
      <w:rPr>
        <w:rFonts w:hint="default"/>
        <w:lang w:val="zh-CN" w:eastAsia="zh-CN" w:bidi="zh-CN"/>
      </w:rPr>
    </w:lvl>
    <w:lvl w:ilvl="6" w:tentative="0">
      <w:start w:val="0"/>
      <w:numFmt w:val="bullet"/>
      <w:lvlText w:val="•"/>
      <w:lvlJc w:val="left"/>
      <w:pPr>
        <w:ind w:left="2297" w:hanging="181"/>
      </w:pPr>
      <w:rPr>
        <w:rFonts w:hint="default"/>
        <w:lang w:val="zh-CN" w:eastAsia="zh-CN" w:bidi="zh-CN"/>
      </w:rPr>
    </w:lvl>
    <w:lvl w:ilvl="7" w:tentative="0">
      <w:start w:val="0"/>
      <w:numFmt w:val="bullet"/>
      <w:lvlText w:val="•"/>
      <w:lvlJc w:val="left"/>
      <w:pPr>
        <w:ind w:left="2646" w:hanging="181"/>
      </w:pPr>
      <w:rPr>
        <w:rFonts w:hint="default"/>
        <w:lang w:val="zh-CN" w:eastAsia="zh-CN" w:bidi="zh-CN"/>
      </w:rPr>
    </w:lvl>
    <w:lvl w:ilvl="8" w:tentative="0">
      <w:start w:val="0"/>
      <w:numFmt w:val="bullet"/>
      <w:lvlText w:val="•"/>
      <w:lvlJc w:val="left"/>
      <w:pPr>
        <w:ind w:left="2996" w:hanging="181"/>
      </w:pPr>
      <w:rPr>
        <w:rFonts w:hint="default"/>
        <w:lang w:val="zh-CN" w:eastAsia="zh-CN" w:bidi="zh-CN"/>
      </w:rPr>
    </w:lvl>
  </w:abstractNum>
  <w:abstractNum w:abstractNumId="49">
    <w:nsid w:val="39A0D9AC"/>
    <w:multiLevelType w:val="multilevel"/>
    <w:tmpl w:val="39A0D9AC"/>
    <w:lvl w:ilvl="0" w:tentative="0">
      <w:start w:val="1"/>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10" w:hanging="181"/>
      </w:pPr>
      <w:rPr>
        <w:rFonts w:hint="default"/>
        <w:lang w:val="zh-CN" w:eastAsia="zh-CN" w:bidi="zh-CN"/>
      </w:rPr>
    </w:lvl>
    <w:lvl w:ilvl="2" w:tentative="0">
      <w:start w:val="0"/>
      <w:numFmt w:val="bullet"/>
      <w:lvlText w:val="•"/>
      <w:lvlJc w:val="left"/>
      <w:pPr>
        <w:ind w:left="1221" w:hanging="181"/>
      </w:pPr>
      <w:rPr>
        <w:rFonts w:hint="default"/>
        <w:lang w:val="zh-CN" w:eastAsia="zh-CN" w:bidi="zh-CN"/>
      </w:rPr>
    </w:lvl>
    <w:lvl w:ilvl="3" w:tentative="0">
      <w:start w:val="0"/>
      <w:numFmt w:val="bullet"/>
      <w:lvlText w:val="•"/>
      <w:lvlJc w:val="left"/>
      <w:pPr>
        <w:ind w:left="1832" w:hanging="181"/>
      </w:pPr>
      <w:rPr>
        <w:rFonts w:hint="default"/>
        <w:lang w:val="zh-CN" w:eastAsia="zh-CN" w:bidi="zh-CN"/>
      </w:rPr>
    </w:lvl>
    <w:lvl w:ilvl="4" w:tentative="0">
      <w:start w:val="0"/>
      <w:numFmt w:val="bullet"/>
      <w:lvlText w:val="•"/>
      <w:lvlJc w:val="left"/>
      <w:pPr>
        <w:ind w:left="2443" w:hanging="181"/>
      </w:pPr>
      <w:rPr>
        <w:rFonts w:hint="default"/>
        <w:lang w:val="zh-CN" w:eastAsia="zh-CN" w:bidi="zh-CN"/>
      </w:rPr>
    </w:lvl>
    <w:lvl w:ilvl="5" w:tentative="0">
      <w:start w:val="0"/>
      <w:numFmt w:val="bullet"/>
      <w:lvlText w:val="•"/>
      <w:lvlJc w:val="left"/>
      <w:pPr>
        <w:ind w:left="3054" w:hanging="181"/>
      </w:pPr>
      <w:rPr>
        <w:rFonts w:hint="default"/>
        <w:lang w:val="zh-CN" w:eastAsia="zh-CN" w:bidi="zh-CN"/>
      </w:rPr>
    </w:lvl>
    <w:lvl w:ilvl="6" w:tentative="0">
      <w:start w:val="0"/>
      <w:numFmt w:val="bullet"/>
      <w:lvlText w:val="•"/>
      <w:lvlJc w:val="left"/>
      <w:pPr>
        <w:ind w:left="3665" w:hanging="181"/>
      </w:pPr>
      <w:rPr>
        <w:rFonts w:hint="default"/>
        <w:lang w:val="zh-CN" w:eastAsia="zh-CN" w:bidi="zh-CN"/>
      </w:rPr>
    </w:lvl>
    <w:lvl w:ilvl="7" w:tentative="0">
      <w:start w:val="0"/>
      <w:numFmt w:val="bullet"/>
      <w:lvlText w:val="•"/>
      <w:lvlJc w:val="left"/>
      <w:pPr>
        <w:ind w:left="4275" w:hanging="181"/>
      </w:pPr>
      <w:rPr>
        <w:rFonts w:hint="default"/>
        <w:lang w:val="zh-CN" w:eastAsia="zh-CN" w:bidi="zh-CN"/>
      </w:rPr>
    </w:lvl>
    <w:lvl w:ilvl="8" w:tentative="0">
      <w:start w:val="0"/>
      <w:numFmt w:val="bullet"/>
      <w:lvlText w:val="•"/>
      <w:lvlJc w:val="left"/>
      <w:pPr>
        <w:ind w:left="4886" w:hanging="181"/>
      </w:pPr>
      <w:rPr>
        <w:rFonts w:hint="default"/>
        <w:lang w:val="zh-CN" w:eastAsia="zh-CN" w:bidi="zh-CN"/>
      </w:rPr>
    </w:lvl>
  </w:abstractNum>
  <w:abstractNum w:abstractNumId="50">
    <w:nsid w:val="3B8127DF"/>
    <w:multiLevelType w:val="multilevel"/>
    <w:tmpl w:val="3B8127DF"/>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487" w:hanging="181"/>
      </w:pPr>
      <w:rPr>
        <w:rFonts w:hint="default"/>
        <w:lang w:val="zh-CN" w:eastAsia="zh-CN" w:bidi="zh-CN"/>
      </w:rPr>
    </w:lvl>
    <w:lvl w:ilvl="2" w:tentative="0">
      <w:start w:val="0"/>
      <w:numFmt w:val="bullet"/>
      <w:lvlText w:val="•"/>
      <w:lvlJc w:val="left"/>
      <w:pPr>
        <w:ind w:left="794" w:hanging="181"/>
      </w:pPr>
      <w:rPr>
        <w:rFonts w:hint="default"/>
        <w:lang w:val="zh-CN" w:eastAsia="zh-CN" w:bidi="zh-CN"/>
      </w:rPr>
    </w:lvl>
    <w:lvl w:ilvl="3" w:tentative="0">
      <w:start w:val="0"/>
      <w:numFmt w:val="bullet"/>
      <w:lvlText w:val="•"/>
      <w:lvlJc w:val="left"/>
      <w:pPr>
        <w:ind w:left="1101" w:hanging="181"/>
      </w:pPr>
      <w:rPr>
        <w:rFonts w:hint="default"/>
        <w:lang w:val="zh-CN" w:eastAsia="zh-CN" w:bidi="zh-CN"/>
      </w:rPr>
    </w:lvl>
    <w:lvl w:ilvl="4" w:tentative="0">
      <w:start w:val="0"/>
      <w:numFmt w:val="bullet"/>
      <w:lvlText w:val="•"/>
      <w:lvlJc w:val="left"/>
      <w:pPr>
        <w:ind w:left="1408" w:hanging="181"/>
      </w:pPr>
      <w:rPr>
        <w:rFonts w:hint="default"/>
        <w:lang w:val="zh-CN" w:eastAsia="zh-CN" w:bidi="zh-CN"/>
      </w:rPr>
    </w:lvl>
    <w:lvl w:ilvl="5" w:tentative="0">
      <w:start w:val="0"/>
      <w:numFmt w:val="bullet"/>
      <w:lvlText w:val="•"/>
      <w:lvlJc w:val="left"/>
      <w:pPr>
        <w:ind w:left="1716" w:hanging="181"/>
      </w:pPr>
      <w:rPr>
        <w:rFonts w:hint="default"/>
        <w:lang w:val="zh-CN" w:eastAsia="zh-CN" w:bidi="zh-CN"/>
      </w:rPr>
    </w:lvl>
    <w:lvl w:ilvl="6" w:tentative="0">
      <w:start w:val="0"/>
      <w:numFmt w:val="bullet"/>
      <w:lvlText w:val="•"/>
      <w:lvlJc w:val="left"/>
      <w:pPr>
        <w:ind w:left="2023" w:hanging="181"/>
      </w:pPr>
      <w:rPr>
        <w:rFonts w:hint="default"/>
        <w:lang w:val="zh-CN" w:eastAsia="zh-CN" w:bidi="zh-CN"/>
      </w:rPr>
    </w:lvl>
    <w:lvl w:ilvl="7" w:tentative="0">
      <w:start w:val="0"/>
      <w:numFmt w:val="bullet"/>
      <w:lvlText w:val="•"/>
      <w:lvlJc w:val="left"/>
      <w:pPr>
        <w:ind w:left="2330" w:hanging="181"/>
      </w:pPr>
      <w:rPr>
        <w:rFonts w:hint="default"/>
        <w:lang w:val="zh-CN" w:eastAsia="zh-CN" w:bidi="zh-CN"/>
      </w:rPr>
    </w:lvl>
    <w:lvl w:ilvl="8" w:tentative="0">
      <w:start w:val="0"/>
      <w:numFmt w:val="bullet"/>
      <w:lvlText w:val="•"/>
      <w:lvlJc w:val="left"/>
      <w:pPr>
        <w:ind w:left="2637" w:hanging="181"/>
      </w:pPr>
      <w:rPr>
        <w:rFonts w:hint="default"/>
        <w:lang w:val="zh-CN" w:eastAsia="zh-CN" w:bidi="zh-CN"/>
      </w:rPr>
    </w:lvl>
  </w:abstractNum>
  <w:abstractNum w:abstractNumId="51">
    <w:nsid w:val="40B249F9"/>
    <w:multiLevelType w:val="multilevel"/>
    <w:tmpl w:val="40B249F9"/>
    <w:lvl w:ilvl="0" w:tentative="0">
      <w:start w:val="1"/>
      <w:numFmt w:val="decimal"/>
      <w:lvlText w:val="%1."/>
      <w:lvlJc w:val="left"/>
      <w:pPr>
        <w:ind w:left="1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87" w:hanging="181"/>
      </w:pPr>
      <w:rPr>
        <w:rFonts w:hint="default"/>
        <w:lang w:val="zh-CN" w:eastAsia="zh-CN" w:bidi="zh-CN"/>
      </w:rPr>
    </w:lvl>
    <w:lvl w:ilvl="2" w:tentative="0">
      <w:start w:val="0"/>
      <w:numFmt w:val="bullet"/>
      <w:lvlText w:val="•"/>
      <w:lvlJc w:val="left"/>
      <w:pPr>
        <w:ind w:left="755" w:hanging="181"/>
      </w:pPr>
      <w:rPr>
        <w:rFonts w:hint="default"/>
        <w:lang w:val="zh-CN" w:eastAsia="zh-CN" w:bidi="zh-CN"/>
      </w:rPr>
    </w:lvl>
    <w:lvl w:ilvl="3" w:tentative="0">
      <w:start w:val="0"/>
      <w:numFmt w:val="bullet"/>
      <w:lvlText w:val="•"/>
      <w:lvlJc w:val="left"/>
      <w:pPr>
        <w:ind w:left="1122" w:hanging="181"/>
      </w:pPr>
      <w:rPr>
        <w:rFonts w:hint="default"/>
        <w:lang w:val="zh-CN" w:eastAsia="zh-CN" w:bidi="zh-CN"/>
      </w:rPr>
    </w:lvl>
    <w:lvl w:ilvl="4" w:tentative="0">
      <w:start w:val="0"/>
      <w:numFmt w:val="bullet"/>
      <w:lvlText w:val="•"/>
      <w:lvlJc w:val="left"/>
      <w:pPr>
        <w:ind w:left="1490" w:hanging="181"/>
      </w:pPr>
      <w:rPr>
        <w:rFonts w:hint="default"/>
        <w:lang w:val="zh-CN" w:eastAsia="zh-CN" w:bidi="zh-CN"/>
      </w:rPr>
    </w:lvl>
    <w:lvl w:ilvl="5" w:tentative="0">
      <w:start w:val="0"/>
      <w:numFmt w:val="bullet"/>
      <w:lvlText w:val="•"/>
      <w:lvlJc w:val="left"/>
      <w:pPr>
        <w:ind w:left="1857" w:hanging="181"/>
      </w:pPr>
      <w:rPr>
        <w:rFonts w:hint="default"/>
        <w:lang w:val="zh-CN" w:eastAsia="zh-CN" w:bidi="zh-CN"/>
      </w:rPr>
    </w:lvl>
    <w:lvl w:ilvl="6" w:tentative="0">
      <w:start w:val="0"/>
      <w:numFmt w:val="bullet"/>
      <w:lvlText w:val="•"/>
      <w:lvlJc w:val="left"/>
      <w:pPr>
        <w:ind w:left="2225" w:hanging="181"/>
      </w:pPr>
      <w:rPr>
        <w:rFonts w:hint="default"/>
        <w:lang w:val="zh-CN" w:eastAsia="zh-CN" w:bidi="zh-CN"/>
      </w:rPr>
    </w:lvl>
    <w:lvl w:ilvl="7" w:tentative="0">
      <w:start w:val="0"/>
      <w:numFmt w:val="bullet"/>
      <w:lvlText w:val="•"/>
      <w:lvlJc w:val="left"/>
      <w:pPr>
        <w:ind w:left="2592" w:hanging="181"/>
      </w:pPr>
      <w:rPr>
        <w:rFonts w:hint="default"/>
        <w:lang w:val="zh-CN" w:eastAsia="zh-CN" w:bidi="zh-CN"/>
      </w:rPr>
    </w:lvl>
    <w:lvl w:ilvl="8" w:tentative="0">
      <w:start w:val="0"/>
      <w:numFmt w:val="bullet"/>
      <w:lvlText w:val="•"/>
      <w:lvlJc w:val="left"/>
      <w:pPr>
        <w:ind w:left="2960" w:hanging="181"/>
      </w:pPr>
      <w:rPr>
        <w:rFonts w:hint="default"/>
        <w:lang w:val="zh-CN" w:eastAsia="zh-CN" w:bidi="zh-CN"/>
      </w:rPr>
    </w:lvl>
  </w:abstractNum>
  <w:abstractNum w:abstractNumId="52">
    <w:nsid w:val="46A08BB8"/>
    <w:multiLevelType w:val="multilevel"/>
    <w:tmpl w:val="46A08BB8"/>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53">
    <w:nsid w:val="4C1BAE26"/>
    <w:multiLevelType w:val="multilevel"/>
    <w:tmpl w:val="4C1BAE26"/>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54">
    <w:nsid w:val="4C3D7A74"/>
    <w:multiLevelType w:val="multilevel"/>
    <w:tmpl w:val="4C3D7A74"/>
    <w:lvl w:ilvl="0" w:tentative="0">
      <w:start w:val="2"/>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05" w:hanging="181"/>
      </w:pPr>
      <w:rPr>
        <w:rFonts w:hint="default"/>
        <w:lang w:val="zh-CN" w:eastAsia="zh-CN" w:bidi="zh-CN"/>
      </w:rPr>
    </w:lvl>
    <w:lvl w:ilvl="2" w:tentative="0">
      <w:start w:val="0"/>
      <w:numFmt w:val="bullet"/>
      <w:lvlText w:val="•"/>
      <w:lvlJc w:val="left"/>
      <w:pPr>
        <w:ind w:left="810" w:hanging="181"/>
      </w:pPr>
      <w:rPr>
        <w:rFonts w:hint="default"/>
        <w:lang w:val="zh-CN" w:eastAsia="zh-CN" w:bidi="zh-CN"/>
      </w:rPr>
    </w:lvl>
    <w:lvl w:ilvl="3" w:tentative="0">
      <w:start w:val="0"/>
      <w:numFmt w:val="bullet"/>
      <w:lvlText w:val="•"/>
      <w:lvlJc w:val="left"/>
      <w:pPr>
        <w:ind w:left="1115" w:hanging="181"/>
      </w:pPr>
      <w:rPr>
        <w:rFonts w:hint="default"/>
        <w:lang w:val="zh-CN" w:eastAsia="zh-CN" w:bidi="zh-CN"/>
      </w:rPr>
    </w:lvl>
    <w:lvl w:ilvl="4" w:tentative="0">
      <w:start w:val="0"/>
      <w:numFmt w:val="bullet"/>
      <w:lvlText w:val="•"/>
      <w:lvlJc w:val="left"/>
      <w:pPr>
        <w:ind w:left="1420" w:hanging="181"/>
      </w:pPr>
      <w:rPr>
        <w:rFonts w:hint="default"/>
        <w:lang w:val="zh-CN" w:eastAsia="zh-CN" w:bidi="zh-CN"/>
      </w:rPr>
    </w:lvl>
    <w:lvl w:ilvl="5" w:tentative="0">
      <w:start w:val="0"/>
      <w:numFmt w:val="bullet"/>
      <w:lvlText w:val="•"/>
      <w:lvlJc w:val="left"/>
      <w:pPr>
        <w:ind w:left="1725" w:hanging="181"/>
      </w:pPr>
      <w:rPr>
        <w:rFonts w:hint="default"/>
        <w:lang w:val="zh-CN" w:eastAsia="zh-CN" w:bidi="zh-CN"/>
      </w:rPr>
    </w:lvl>
    <w:lvl w:ilvl="6" w:tentative="0">
      <w:start w:val="0"/>
      <w:numFmt w:val="bullet"/>
      <w:lvlText w:val="•"/>
      <w:lvlJc w:val="left"/>
      <w:pPr>
        <w:ind w:left="2030" w:hanging="181"/>
      </w:pPr>
      <w:rPr>
        <w:rFonts w:hint="default"/>
        <w:lang w:val="zh-CN" w:eastAsia="zh-CN" w:bidi="zh-CN"/>
      </w:rPr>
    </w:lvl>
    <w:lvl w:ilvl="7" w:tentative="0">
      <w:start w:val="0"/>
      <w:numFmt w:val="bullet"/>
      <w:lvlText w:val="•"/>
      <w:lvlJc w:val="left"/>
      <w:pPr>
        <w:ind w:left="2335" w:hanging="181"/>
      </w:pPr>
      <w:rPr>
        <w:rFonts w:hint="default"/>
        <w:lang w:val="zh-CN" w:eastAsia="zh-CN" w:bidi="zh-CN"/>
      </w:rPr>
    </w:lvl>
    <w:lvl w:ilvl="8" w:tentative="0">
      <w:start w:val="0"/>
      <w:numFmt w:val="bullet"/>
      <w:lvlText w:val="•"/>
      <w:lvlJc w:val="left"/>
      <w:pPr>
        <w:ind w:left="2640" w:hanging="181"/>
      </w:pPr>
      <w:rPr>
        <w:rFonts w:hint="default"/>
        <w:lang w:val="zh-CN" w:eastAsia="zh-CN" w:bidi="zh-CN"/>
      </w:rPr>
    </w:lvl>
  </w:abstractNum>
  <w:abstractNum w:abstractNumId="55">
    <w:nsid w:val="4D4DC07F"/>
    <w:multiLevelType w:val="multilevel"/>
    <w:tmpl w:val="4D4DC07F"/>
    <w:lvl w:ilvl="0" w:tentative="0">
      <w:start w:val="3"/>
      <w:numFmt w:val="decimal"/>
      <w:lvlText w:val="%1."/>
      <w:lvlJc w:val="left"/>
      <w:pPr>
        <w:ind w:left="9"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554" w:hanging="160"/>
      </w:pPr>
      <w:rPr>
        <w:rFonts w:hint="default"/>
        <w:lang w:val="zh-CN" w:eastAsia="zh-CN" w:bidi="zh-CN"/>
      </w:rPr>
    </w:lvl>
    <w:lvl w:ilvl="2" w:tentative="0">
      <w:start w:val="0"/>
      <w:numFmt w:val="bullet"/>
      <w:lvlText w:val="•"/>
      <w:lvlJc w:val="left"/>
      <w:pPr>
        <w:ind w:left="1108" w:hanging="160"/>
      </w:pPr>
      <w:rPr>
        <w:rFonts w:hint="default"/>
        <w:lang w:val="zh-CN" w:eastAsia="zh-CN" w:bidi="zh-CN"/>
      </w:rPr>
    </w:lvl>
    <w:lvl w:ilvl="3" w:tentative="0">
      <w:start w:val="0"/>
      <w:numFmt w:val="bullet"/>
      <w:lvlText w:val="•"/>
      <w:lvlJc w:val="left"/>
      <w:pPr>
        <w:ind w:left="1662" w:hanging="160"/>
      </w:pPr>
      <w:rPr>
        <w:rFonts w:hint="default"/>
        <w:lang w:val="zh-CN" w:eastAsia="zh-CN" w:bidi="zh-CN"/>
      </w:rPr>
    </w:lvl>
    <w:lvl w:ilvl="4" w:tentative="0">
      <w:start w:val="0"/>
      <w:numFmt w:val="bullet"/>
      <w:lvlText w:val="•"/>
      <w:lvlJc w:val="left"/>
      <w:pPr>
        <w:ind w:left="2216" w:hanging="160"/>
      </w:pPr>
      <w:rPr>
        <w:rFonts w:hint="default"/>
        <w:lang w:val="zh-CN" w:eastAsia="zh-CN" w:bidi="zh-CN"/>
      </w:rPr>
    </w:lvl>
    <w:lvl w:ilvl="5" w:tentative="0">
      <w:start w:val="0"/>
      <w:numFmt w:val="bullet"/>
      <w:lvlText w:val="•"/>
      <w:lvlJc w:val="left"/>
      <w:pPr>
        <w:ind w:left="2770" w:hanging="160"/>
      </w:pPr>
      <w:rPr>
        <w:rFonts w:hint="default"/>
        <w:lang w:val="zh-CN" w:eastAsia="zh-CN" w:bidi="zh-CN"/>
      </w:rPr>
    </w:lvl>
    <w:lvl w:ilvl="6" w:tentative="0">
      <w:start w:val="0"/>
      <w:numFmt w:val="bullet"/>
      <w:lvlText w:val="•"/>
      <w:lvlJc w:val="left"/>
      <w:pPr>
        <w:ind w:left="3324" w:hanging="160"/>
      </w:pPr>
      <w:rPr>
        <w:rFonts w:hint="default"/>
        <w:lang w:val="zh-CN" w:eastAsia="zh-CN" w:bidi="zh-CN"/>
      </w:rPr>
    </w:lvl>
    <w:lvl w:ilvl="7" w:tentative="0">
      <w:start w:val="0"/>
      <w:numFmt w:val="bullet"/>
      <w:lvlText w:val="•"/>
      <w:lvlJc w:val="left"/>
      <w:pPr>
        <w:ind w:left="3878" w:hanging="160"/>
      </w:pPr>
      <w:rPr>
        <w:rFonts w:hint="default"/>
        <w:lang w:val="zh-CN" w:eastAsia="zh-CN" w:bidi="zh-CN"/>
      </w:rPr>
    </w:lvl>
    <w:lvl w:ilvl="8" w:tentative="0">
      <w:start w:val="0"/>
      <w:numFmt w:val="bullet"/>
      <w:lvlText w:val="•"/>
      <w:lvlJc w:val="left"/>
      <w:pPr>
        <w:ind w:left="4432" w:hanging="160"/>
      </w:pPr>
      <w:rPr>
        <w:rFonts w:hint="default"/>
        <w:lang w:val="zh-CN" w:eastAsia="zh-CN" w:bidi="zh-CN"/>
      </w:rPr>
    </w:lvl>
  </w:abstractNum>
  <w:abstractNum w:abstractNumId="56">
    <w:nsid w:val="4D94DA66"/>
    <w:multiLevelType w:val="multilevel"/>
    <w:tmpl w:val="4D94DA66"/>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81" w:hanging="181"/>
      </w:pPr>
      <w:rPr>
        <w:rFonts w:hint="default"/>
        <w:lang w:val="zh-CN" w:eastAsia="zh-CN" w:bidi="zh-CN"/>
      </w:rPr>
    </w:lvl>
    <w:lvl w:ilvl="2" w:tentative="0">
      <w:start w:val="0"/>
      <w:numFmt w:val="bullet"/>
      <w:lvlText w:val="•"/>
      <w:lvlJc w:val="left"/>
      <w:pPr>
        <w:ind w:left="1362" w:hanging="181"/>
      </w:pPr>
      <w:rPr>
        <w:rFonts w:hint="default"/>
        <w:lang w:val="zh-CN" w:eastAsia="zh-CN" w:bidi="zh-CN"/>
      </w:rPr>
    </w:lvl>
    <w:lvl w:ilvl="3" w:tentative="0">
      <w:start w:val="0"/>
      <w:numFmt w:val="bullet"/>
      <w:lvlText w:val="•"/>
      <w:lvlJc w:val="left"/>
      <w:pPr>
        <w:ind w:left="2043" w:hanging="181"/>
      </w:pPr>
      <w:rPr>
        <w:rFonts w:hint="default"/>
        <w:lang w:val="zh-CN" w:eastAsia="zh-CN" w:bidi="zh-CN"/>
      </w:rPr>
    </w:lvl>
    <w:lvl w:ilvl="4" w:tentative="0">
      <w:start w:val="0"/>
      <w:numFmt w:val="bullet"/>
      <w:lvlText w:val="•"/>
      <w:lvlJc w:val="left"/>
      <w:pPr>
        <w:ind w:left="2724" w:hanging="181"/>
      </w:pPr>
      <w:rPr>
        <w:rFonts w:hint="default"/>
        <w:lang w:val="zh-CN" w:eastAsia="zh-CN" w:bidi="zh-CN"/>
      </w:rPr>
    </w:lvl>
    <w:lvl w:ilvl="5" w:tentative="0">
      <w:start w:val="0"/>
      <w:numFmt w:val="bullet"/>
      <w:lvlText w:val="•"/>
      <w:lvlJc w:val="left"/>
      <w:pPr>
        <w:ind w:left="3406" w:hanging="181"/>
      </w:pPr>
      <w:rPr>
        <w:rFonts w:hint="default"/>
        <w:lang w:val="zh-CN" w:eastAsia="zh-CN" w:bidi="zh-CN"/>
      </w:rPr>
    </w:lvl>
    <w:lvl w:ilvl="6" w:tentative="0">
      <w:start w:val="0"/>
      <w:numFmt w:val="bullet"/>
      <w:lvlText w:val="•"/>
      <w:lvlJc w:val="left"/>
      <w:pPr>
        <w:ind w:left="4087" w:hanging="181"/>
      </w:pPr>
      <w:rPr>
        <w:rFonts w:hint="default"/>
        <w:lang w:val="zh-CN" w:eastAsia="zh-CN" w:bidi="zh-CN"/>
      </w:rPr>
    </w:lvl>
    <w:lvl w:ilvl="7" w:tentative="0">
      <w:start w:val="0"/>
      <w:numFmt w:val="bullet"/>
      <w:lvlText w:val="•"/>
      <w:lvlJc w:val="left"/>
      <w:pPr>
        <w:ind w:left="4768" w:hanging="181"/>
      </w:pPr>
      <w:rPr>
        <w:rFonts w:hint="default"/>
        <w:lang w:val="zh-CN" w:eastAsia="zh-CN" w:bidi="zh-CN"/>
      </w:rPr>
    </w:lvl>
    <w:lvl w:ilvl="8" w:tentative="0">
      <w:start w:val="0"/>
      <w:numFmt w:val="bullet"/>
      <w:lvlText w:val="•"/>
      <w:lvlJc w:val="left"/>
      <w:pPr>
        <w:ind w:left="5449" w:hanging="181"/>
      </w:pPr>
      <w:rPr>
        <w:rFonts w:hint="default"/>
        <w:lang w:val="zh-CN" w:eastAsia="zh-CN" w:bidi="zh-CN"/>
      </w:rPr>
    </w:lvl>
  </w:abstractNum>
  <w:abstractNum w:abstractNumId="57">
    <w:nsid w:val="58765686"/>
    <w:multiLevelType w:val="multilevel"/>
    <w:tmpl w:val="58765686"/>
    <w:lvl w:ilvl="0" w:tentative="0">
      <w:start w:val="1"/>
      <w:numFmt w:val="decimal"/>
      <w:lvlText w:val="%1."/>
      <w:lvlJc w:val="left"/>
      <w:pPr>
        <w:ind w:left="191"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61" w:hanging="181"/>
      </w:pPr>
      <w:rPr>
        <w:rFonts w:hint="default"/>
        <w:lang w:val="zh-CN" w:eastAsia="zh-CN" w:bidi="zh-CN"/>
      </w:rPr>
    </w:lvl>
    <w:lvl w:ilvl="2" w:tentative="0">
      <w:start w:val="0"/>
      <w:numFmt w:val="bullet"/>
      <w:lvlText w:val="•"/>
      <w:lvlJc w:val="left"/>
      <w:pPr>
        <w:ind w:left="1522" w:hanging="181"/>
      </w:pPr>
      <w:rPr>
        <w:rFonts w:hint="default"/>
        <w:lang w:val="zh-CN" w:eastAsia="zh-CN" w:bidi="zh-CN"/>
      </w:rPr>
    </w:lvl>
    <w:lvl w:ilvl="3" w:tentative="0">
      <w:start w:val="0"/>
      <w:numFmt w:val="bullet"/>
      <w:lvlText w:val="•"/>
      <w:lvlJc w:val="left"/>
      <w:pPr>
        <w:ind w:left="2183" w:hanging="181"/>
      </w:pPr>
      <w:rPr>
        <w:rFonts w:hint="default"/>
        <w:lang w:val="zh-CN" w:eastAsia="zh-CN" w:bidi="zh-CN"/>
      </w:rPr>
    </w:lvl>
    <w:lvl w:ilvl="4" w:tentative="0">
      <w:start w:val="0"/>
      <w:numFmt w:val="bullet"/>
      <w:lvlText w:val="•"/>
      <w:lvlJc w:val="left"/>
      <w:pPr>
        <w:ind w:left="2844" w:hanging="181"/>
      </w:pPr>
      <w:rPr>
        <w:rFonts w:hint="default"/>
        <w:lang w:val="zh-CN" w:eastAsia="zh-CN" w:bidi="zh-CN"/>
      </w:rPr>
    </w:lvl>
    <w:lvl w:ilvl="5" w:tentative="0">
      <w:start w:val="0"/>
      <w:numFmt w:val="bullet"/>
      <w:lvlText w:val="•"/>
      <w:lvlJc w:val="left"/>
      <w:pPr>
        <w:ind w:left="3506" w:hanging="181"/>
      </w:pPr>
      <w:rPr>
        <w:rFonts w:hint="default"/>
        <w:lang w:val="zh-CN" w:eastAsia="zh-CN" w:bidi="zh-CN"/>
      </w:rPr>
    </w:lvl>
    <w:lvl w:ilvl="6" w:tentative="0">
      <w:start w:val="0"/>
      <w:numFmt w:val="bullet"/>
      <w:lvlText w:val="•"/>
      <w:lvlJc w:val="left"/>
      <w:pPr>
        <w:ind w:left="4167" w:hanging="181"/>
      </w:pPr>
      <w:rPr>
        <w:rFonts w:hint="default"/>
        <w:lang w:val="zh-CN" w:eastAsia="zh-CN" w:bidi="zh-CN"/>
      </w:rPr>
    </w:lvl>
    <w:lvl w:ilvl="7" w:tentative="0">
      <w:start w:val="0"/>
      <w:numFmt w:val="bullet"/>
      <w:lvlText w:val="•"/>
      <w:lvlJc w:val="left"/>
      <w:pPr>
        <w:ind w:left="4828" w:hanging="181"/>
      </w:pPr>
      <w:rPr>
        <w:rFonts w:hint="default"/>
        <w:lang w:val="zh-CN" w:eastAsia="zh-CN" w:bidi="zh-CN"/>
      </w:rPr>
    </w:lvl>
    <w:lvl w:ilvl="8" w:tentative="0">
      <w:start w:val="0"/>
      <w:numFmt w:val="bullet"/>
      <w:lvlText w:val="•"/>
      <w:lvlJc w:val="left"/>
      <w:pPr>
        <w:ind w:left="5489" w:hanging="181"/>
      </w:pPr>
      <w:rPr>
        <w:rFonts w:hint="default"/>
        <w:lang w:val="zh-CN" w:eastAsia="zh-CN" w:bidi="zh-CN"/>
      </w:rPr>
    </w:lvl>
  </w:abstractNum>
  <w:abstractNum w:abstractNumId="58">
    <w:nsid w:val="59ADCABA"/>
    <w:multiLevelType w:val="multilevel"/>
    <w:tmpl w:val="59ADCABA"/>
    <w:lvl w:ilvl="0" w:tentative="0">
      <w:start w:val="1"/>
      <w:numFmt w:val="decimal"/>
      <w:lvlText w:val="%1."/>
      <w:lvlJc w:val="left"/>
      <w:pPr>
        <w:ind w:left="751"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737" w:hanging="322"/>
      </w:pPr>
      <w:rPr>
        <w:rFonts w:hint="default"/>
        <w:lang w:val="zh-CN" w:eastAsia="zh-CN" w:bidi="zh-CN"/>
      </w:rPr>
    </w:lvl>
    <w:lvl w:ilvl="2" w:tentative="0">
      <w:start w:val="0"/>
      <w:numFmt w:val="bullet"/>
      <w:lvlText w:val="•"/>
      <w:lvlJc w:val="left"/>
      <w:pPr>
        <w:ind w:left="2715" w:hanging="322"/>
      </w:pPr>
      <w:rPr>
        <w:rFonts w:hint="default"/>
        <w:lang w:val="zh-CN" w:eastAsia="zh-CN" w:bidi="zh-CN"/>
      </w:rPr>
    </w:lvl>
    <w:lvl w:ilvl="3" w:tentative="0">
      <w:start w:val="0"/>
      <w:numFmt w:val="bullet"/>
      <w:lvlText w:val="•"/>
      <w:lvlJc w:val="left"/>
      <w:pPr>
        <w:ind w:left="3693" w:hanging="322"/>
      </w:pPr>
      <w:rPr>
        <w:rFonts w:hint="default"/>
        <w:lang w:val="zh-CN" w:eastAsia="zh-CN" w:bidi="zh-CN"/>
      </w:rPr>
    </w:lvl>
    <w:lvl w:ilvl="4" w:tentative="0">
      <w:start w:val="0"/>
      <w:numFmt w:val="bullet"/>
      <w:lvlText w:val="•"/>
      <w:lvlJc w:val="left"/>
      <w:pPr>
        <w:ind w:left="4671" w:hanging="322"/>
      </w:pPr>
      <w:rPr>
        <w:rFonts w:hint="default"/>
        <w:lang w:val="zh-CN" w:eastAsia="zh-CN" w:bidi="zh-CN"/>
      </w:rPr>
    </w:lvl>
    <w:lvl w:ilvl="5" w:tentative="0">
      <w:start w:val="0"/>
      <w:numFmt w:val="bullet"/>
      <w:lvlText w:val="•"/>
      <w:lvlJc w:val="left"/>
      <w:pPr>
        <w:ind w:left="5649" w:hanging="322"/>
      </w:pPr>
      <w:rPr>
        <w:rFonts w:hint="default"/>
        <w:lang w:val="zh-CN" w:eastAsia="zh-CN" w:bidi="zh-CN"/>
      </w:rPr>
    </w:lvl>
    <w:lvl w:ilvl="6" w:tentative="0">
      <w:start w:val="0"/>
      <w:numFmt w:val="bullet"/>
      <w:lvlText w:val="•"/>
      <w:lvlJc w:val="left"/>
      <w:pPr>
        <w:ind w:left="6627" w:hanging="322"/>
      </w:pPr>
      <w:rPr>
        <w:rFonts w:hint="default"/>
        <w:lang w:val="zh-CN" w:eastAsia="zh-CN" w:bidi="zh-CN"/>
      </w:rPr>
    </w:lvl>
    <w:lvl w:ilvl="7" w:tentative="0">
      <w:start w:val="0"/>
      <w:numFmt w:val="bullet"/>
      <w:lvlText w:val="•"/>
      <w:lvlJc w:val="left"/>
      <w:pPr>
        <w:ind w:left="7605" w:hanging="322"/>
      </w:pPr>
      <w:rPr>
        <w:rFonts w:hint="default"/>
        <w:lang w:val="zh-CN" w:eastAsia="zh-CN" w:bidi="zh-CN"/>
      </w:rPr>
    </w:lvl>
    <w:lvl w:ilvl="8" w:tentative="0">
      <w:start w:val="0"/>
      <w:numFmt w:val="bullet"/>
      <w:lvlText w:val="•"/>
      <w:lvlJc w:val="left"/>
      <w:pPr>
        <w:ind w:left="8583" w:hanging="322"/>
      </w:pPr>
      <w:rPr>
        <w:rFonts w:hint="default"/>
        <w:lang w:val="zh-CN" w:eastAsia="zh-CN" w:bidi="zh-CN"/>
      </w:rPr>
    </w:lvl>
  </w:abstractNum>
  <w:abstractNum w:abstractNumId="59">
    <w:nsid w:val="5A241D34"/>
    <w:multiLevelType w:val="multilevel"/>
    <w:tmpl w:val="5A241D34"/>
    <w:lvl w:ilvl="0" w:tentative="0">
      <w:start w:val="1"/>
      <w:numFmt w:val="decimal"/>
      <w:lvlText w:val="%1."/>
      <w:lvlJc w:val="left"/>
      <w:pPr>
        <w:ind w:left="168"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698" w:hanging="160"/>
      </w:pPr>
      <w:rPr>
        <w:rFonts w:hint="default"/>
        <w:lang w:val="zh-CN" w:eastAsia="zh-CN" w:bidi="zh-CN"/>
      </w:rPr>
    </w:lvl>
    <w:lvl w:ilvl="2" w:tentative="0">
      <w:start w:val="0"/>
      <w:numFmt w:val="bullet"/>
      <w:lvlText w:val="•"/>
      <w:lvlJc w:val="left"/>
      <w:pPr>
        <w:ind w:left="1236" w:hanging="160"/>
      </w:pPr>
      <w:rPr>
        <w:rFonts w:hint="default"/>
        <w:lang w:val="zh-CN" w:eastAsia="zh-CN" w:bidi="zh-CN"/>
      </w:rPr>
    </w:lvl>
    <w:lvl w:ilvl="3" w:tentative="0">
      <w:start w:val="0"/>
      <w:numFmt w:val="bullet"/>
      <w:lvlText w:val="•"/>
      <w:lvlJc w:val="left"/>
      <w:pPr>
        <w:ind w:left="1774" w:hanging="160"/>
      </w:pPr>
      <w:rPr>
        <w:rFonts w:hint="default"/>
        <w:lang w:val="zh-CN" w:eastAsia="zh-CN" w:bidi="zh-CN"/>
      </w:rPr>
    </w:lvl>
    <w:lvl w:ilvl="4" w:tentative="0">
      <w:start w:val="0"/>
      <w:numFmt w:val="bullet"/>
      <w:lvlText w:val="•"/>
      <w:lvlJc w:val="left"/>
      <w:pPr>
        <w:ind w:left="2312" w:hanging="160"/>
      </w:pPr>
      <w:rPr>
        <w:rFonts w:hint="default"/>
        <w:lang w:val="zh-CN" w:eastAsia="zh-CN" w:bidi="zh-CN"/>
      </w:rPr>
    </w:lvl>
    <w:lvl w:ilvl="5" w:tentative="0">
      <w:start w:val="0"/>
      <w:numFmt w:val="bullet"/>
      <w:lvlText w:val="•"/>
      <w:lvlJc w:val="left"/>
      <w:pPr>
        <w:ind w:left="2850" w:hanging="160"/>
      </w:pPr>
      <w:rPr>
        <w:rFonts w:hint="default"/>
        <w:lang w:val="zh-CN" w:eastAsia="zh-CN" w:bidi="zh-CN"/>
      </w:rPr>
    </w:lvl>
    <w:lvl w:ilvl="6" w:tentative="0">
      <w:start w:val="0"/>
      <w:numFmt w:val="bullet"/>
      <w:lvlText w:val="•"/>
      <w:lvlJc w:val="left"/>
      <w:pPr>
        <w:ind w:left="3388" w:hanging="160"/>
      </w:pPr>
      <w:rPr>
        <w:rFonts w:hint="default"/>
        <w:lang w:val="zh-CN" w:eastAsia="zh-CN" w:bidi="zh-CN"/>
      </w:rPr>
    </w:lvl>
    <w:lvl w:ilvl="7" w:tentative="0">
      <w:start w:val="0"/>
      <w:numFmt w:val="bullet"/>
      <w:lvlText w:val="•"/>
      <w:lvlJc w:val="left"/>
      <w:pPr>
        <w:ind w:left="3926" w:hanging="160"/>
      </w:pPr>
      <w:rPr>
        <w:rFonts w:hint="default"/>
        <w:lang w:val="zh-CN" w:eastAsia="zh-CN" w:bidi="zh-CN"/>
      </w:rPr>
    </w:lvl>
    <w:lvl w:ilvl="8" w:tentative="0">
      <w:start w:val="0"/>
      <w:numFmt w:val="bullet"/>
      <w:lvlText w:val="•"/>
      <w:lvlJc w:val="left"/>
      <w:pPr>
        <w:ind w:left="4464" w:hanging="160"/>
      </w:pPr>
      <w:rPr>
        <w:rFonts w:hint="default"/>
        <w:lang w:val="zh-CN" w:eastAsia="zh-CN" w:bidi="zh-CN"/>
      </w:rPr>
    </w:lvl>
  </w:abstractNum>
  <w:abstractNum w:abstractNumId="60">
    <w:nsid w:val="5E29AB5A"/>
    <w:multiLevelType w:val="multilevel"/>
    <w:tmpl w:val="5E29AB5A"/>
    <w:lvl w:ilvl="0" w:tentative="0">
      <w:start w:val="1"/>
      <w:numFmt w:val="decimal"/>
      <w:lvlText w:val="%1."/>
      <w:lvlJc w:val="left"/>
      <w:pPr>
        <w:ind w:left="543" w:hanging="312"/>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484" w:hanging="312"/>
      </w:pPr>
      <w:rPr>
        <w:rFonts w:hint="default"/>
        <w:lang w:val="zh-CN" w:eastAsia="zh-CN" w:bidi="zh-CN"/>
      </w:rPr>
    </w:lvl>
    <w:lvl w:ilvl="2" w:tentative="0">
      <w:start w:val="0"/>
      <w:numFmt w:val="bullet"/>
      <w:lvlText w:val="•"/>
      <w:lvlJc w:val="left"/>
      <w:pPr>
        <w:ind w:left="2429" w:hanging="312"/>
      </w:pPr>
      <w:rPr>
        <w:rFonts w:hint="default"/>
        <w:lang w:val="zh-CN" w:eastAsia="zh-CN" w:bidi="zh-CN"/>
      </w:rPr>
    </w:lvl>
    <w:lvl w:ilvl="3" w:tentative="0">
      <w:start w:val="0"/>
      <w:numFmt w:val="bullet"/>
      <w:lvlText w:val="•"/>
      <w:lvlJc w:val="left"/>
      <w:pPr>
        <w:ind w:left="3373" w:hanging="312"/>
      </w:pPr>
      <w:rPr>
        <w:rFonts w:hint="default"/>
        <w:lang w:val="zh-CN" w:eastAsia="zh-CN" w:bidi="zh-CN"/>
      </w:rPr>
    </w:lvl>
    <w:lvl w:ilvl="4" w:tentative="0">
      <w:start w:val="0"/>
      <w:numFmt w:val="bullet"/>
      <w:lvlText w:val="•"/>
      <w:lvlJc w:val="left"/>
      <w:pPr>
        <w:ind w:left="4318" w:hanging="312"/>
      </w:pPr>
      <w:rPr>
        <w:rFonts w:hint="default"/>
        <w:lang w:val="zh-CN" w:eastAsia="zh-CN" w:bidi="zh-CN"/>
      </w:rPr>
    </w:lvl>
    <w:lvl w:ilvl="5" w:tentative="0">
      <w:start w:val="0"/>
      <w:numFmt w:val="bullet"/>
      <w:lvlText w:val="•"/>
      <w:lvlJc w:val="left"/>
      <w:pPr>
        <w:ind w:left="5263" w:hanging="312"/>
      </w:pPr>
      <w:rPr>
        <w:rFonts w:hint="default"/>
        <w:lang w:val="zh-CN" w:eastAsia="zh-CN" w:bidi="zh-CN"/>
      </w:rPr>
    </w:lvl>
    <w:lvl w:ilvl="6" w:tentative="0">
      <w:start w:val="0"/>
      <w:numFmt w:val="bullet"/>
      <w:lvlText w:val="•"/>
      <w:lvlJc w:val="left"/>
      <w:pPr>
        <w:ind w:left="6207" w:hanging="312"/>
      </w:pPr>
      <w:rPr>
        <w:rFonts w:hint="default"/>
        <w:lang w:val="zh-CN" w:eastAsia="zh-CN" w:bidi="zh-CN"/>
      </w:rPr>
    </w:lvl>
    <w:lvl w:ilvl="7" w:tentative="0">
      <w:start w:val="0"/>
      <w:numFmt w:val="bullet"/>
      <w:lvlText w:val="•"/>
      <w:lvlJc w:val="left"/>
      <w:pPr>
        <w:ind w:left="7152" w:hanging="312"/>
      </w:pPr>
      <w:rPr>
        <w:rFonts w:hint="default"/>
        <w:lang w:val="zh-CN" w:eastAsia="zh-CN" w:bidi="zh-CN"/>
      </w:rPr>
    </w:lvl>
    <w:lvl w:ilvl="8" w:tentative="0">
      <w:start w:val="0"/>
      <w:numFmt w:val="bullet"/>
      <w:lvlText w:val="•"/>
      <w:lvlJc w:val="left"/>
      <w:pPr>
        <w:ind w:left="8097" w:hanging="312"/>
      </w:pPr>
      <w:rPr>
        <w:rFonts w:hint="default"/>
        <w:lang w:val="zh-CN" w:eastAsia="zh-CN" w:bidi="zh-CN"/>
      </w:rPr>
    </w:lvl>
  </w:abstractNum>
  <w:abstractNum w:abstractNumId="61">
    <w:nsid w:val="5FFFB1A7"/>
    <w:multiLevelType w:val="multilevel"/>
    <w:tmpl w:val="5FFFB1A7"/>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325" w:hanging="181"/>
      </w:pPr>
      <w:rPr>
        <w:rFonts w:hint="default"/>
        <w:lang w:val="zh-CN" w:eastAsia="zh-CN" w:bidi="zh-CN"/>
      </w:rPr>
    </w:lvl>
    <w:lvl w:ilvl="2" w:tentative="0">
      <w:start w:val="0"/>
      <w:numFmt w:val="bullet"/>
      <w:lvlText w:val="•"/>
      <w:lvlJc w:val="left"/>
      <w:pPr>
        <w:ind w:left="650" w:hanging="181"/>
      </w:pPr>
      <w:rPr>
        <w:rFonts w:hint="default"/>
        <w:lang w:val="zh-CN" w:eastAsia="zh-CN" w:bidi="zh-CN"/>
      </w:rPr>
    </w:lvl>
    <w:lvl w:ilvl="3" w:tentative="0">
      <w:start w:val="0"/>
      <w:numFmt w:val="bullet"/>
      <w:lvlText w:val="•"/>
      <w:lvlJc w:val="left"/>
      <w:pPr>
        <w:ind w:left="975" w:hanging="181"/>
      </w:pPr>
      <w:rPr>
        <w:rFonts w:hint="default"/>
        <w:lang w:val="zh-CN" w:eastAsia="zh-CN" w:bidi="zh-CN"/>
      </w:rPr>
    </w:lvl>
    <w:lvl w:ilvl="4" w:tentative="0">
      <w:start w:val="0"/>
      <w:numFmt w:val="bullet"/>
      <w:lvlText w:val="•"/>
      <w:lvlJc w:val="left"/>
      <w:pPr>
        <w:ind w:left="1300" w:hanging="181"/>
      </w:pPr>
      <w:rPr>
        <w:rFonts w:hint="default"/>
        <w:lang w:val="zh-CN" w:eastAsia="zh-CN" w:bidi="zh-CN"/>
      </w:rPr>
    </w:lvl>
    <w:lvl w:ilvl="5" w:tentative="0">
      <w:start w:val="0"/>
      <w:numFmt w:val="bullet"/>
      <w:lvlText w:val="•"/>
      <w:lvlJc w:val="left"/>
      <w:pPr>
        <w:ind w:left="1625" w:hanging="181"/>
      </w:pPr>
      <w:rPr>
        <w:rFonts w:hint="default"/>
        <w:lang w:val="zh-CN" w:eastAsia="zh-CN" w:bidi="zh-CN"/>
      </w:rPr>
    </w:lvl>
    <w:lvl w:ilvl="6" w:tentative="0">
      <w:start w:val="0"/>
      <w:numFmt w:val="bullet"/>
      <w:lvlText w:val="•"/>
      <w:lvlJc w:val="left"/>
      <w:pPr>
        <w:ind w:left="1950" w:hanging="181"/>
      </w:pPr>
      <w:rPr>
        <w:rFonts w:hint="default"/>
        <w:lang w:val="zh-CN" w:eastAsia="zh-CN" w:bidi="zh-CN"/>
      </w:rPr>
    </w:lvl>
    <w:lvl w:ilvl="7" w:tentative="0">
      <w:start w:val="0"/>
      <w:numFmt w:val="bullet"/>
      <w:lvlText w:val="•"/>
      <w:lvlJc w:val="left"/>
      <w:pPr>
        <w:ind w:left="2275" w:hanging="181"/>
      </w:pPr>
      <w:rPr>
        <w:rFonts w:hint="default"/>
        <w:lang w:val="zh-CN" w:eastAsia="zh-CN" w:bidi="zh-CN"/>
      </w:rPr>
    </w:lvl>
    <w:lvl w:ilvl="8" w:tentative="0">
      <w:start w:val="0"/>
      <w:numFmt w:val="bullet"/>
      <w:lvlText w:val="•"/>
      <w:lvlJc w:val="left"/>
      <w:pPr>
        <w:ind w:left="2600" w:hanging="181"/>
      </w:pPr>
      <w:rPr>
        <w:rFonts w:hint="default"/>
        <w:lang w:val="zh-CN" w:eastAsia="zh-CN" w:bidi="zh-CN"/>
      </w:rPr>
    </w:lvl>
  </w:abstractNum>
  <w:abstractNum w:abstractNumId="62">
    <w:nsid w:val="60382F6E"/>
    <w:multiLevelType w:val="multilevel"/>
    <w:tmpl w:val="60382F6E"/>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63">
    <w:nsid w:val="629F7852"/>
    <w:multiLevelType w:val="multilevel"/>
    <w:tmpl w:val="629F7852"/>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772" w:hanging="181"/>
      </w:pPr>
      <w:rPr>
        <w:rFonts w:hint="default"/>
        <w:lang w:val="zh-CN" w:eastAsia="zh-CN" w:bidi="zh-CN"/>
      </w:rPr>
    </w:lvl>
    <w:lvl w:ilvl="2" w:tentative="0">
      <w:start w:val="0"/>
      <w:numFmt w:val="bullet"/>
      <w:lvlText w:val="•"/>
      <w:lvlJc w:val="left"/>
      <w:pPr>
        <w:ind w:left="1365" w:hanging="181"/>
      </w:pPr>
      <w:rPr>
        <w:rFonts w:hint="default"/>
        <w:lang w:val="zh-CN" w:eastAsia="zh-CN" w:bidi="zh-CN"/>
      </w:rPr>
    </w:lvl>
    <w:lvl w:ilvl="3" w:tentative="0">
      <w:start w:val="0"/>
      <w:numFmt w:val="bullet"/>
      <w:lvlText w:val="•"/>
      <w:lvlJc w:val="left"/>
      <w:pPr>
        <w:ind w:left="1958" w:hanging="181"/>
      </w:pPr>
      <w:rPr>
        <w:rFonts w:hint="default"/>
        <w:lang w:val="zh-CN" w:eastAsia="zh-CN" w:bidi="zh-CN"/>
      </w:rPr>
    </w:lvl>
    <w:lvl w:ilvl="4" w:tentative="0">
      <w:start w:val="0"/>
      <w:numFmt w:val="bullet"/>
      <w:lvlText w:val="•"/>
      <w:lvlJc w:val="left"/>
      <w:pPr>
        <w:ind w:left="2551" w:hanging="181"/>
      </w:pPr>
      <w:rPr>
        <w:rFonts w:hint="default"/>
        <w:lang w:val="zh-CN" w:eastAsia="zh-CN" w:bidi="zh-CN"/>
      </w:rPr>
    </w:lvl>
    <w:lvl w:ilvl="5" w:tentative="0">
      <w:start w:val="0"/>
      <w:numFmt w:val="bullet"/>
      <w:lvlText w:val="•"/>
      <w:lvlJc w:val="left"/>
      <w:pPr>
        <w:ind w:left="3144" w:hanging="181"/>
      </w:pPr>
      <w:rPr>
        <w:rFonts w:hint="default"/>
        <w:lang w:val="zh-CN" w:eastAsia="zh-CN" w:bidi="zh-CN"/>
      </w:rPr>
    </w:lvl>
    <w:lvl w:ilvl="6" w:tentative="0">
      <w:start w:val="0"/>
      <w:numFmt w:val="bullet"/>
      <w:lvlText w:val="•"/>
      <w:lvlJc w:val="left"/>
      <w:pPr>
        <w:ind w:left="3737" w:hanging="181"/>
      </w:pPr>
      <w:rPr>
        <w:rFonts w:hint="default"/>
        <w:lang w:val="zh-CN" w:eastAsia="zh-CN" w:bidi="zh-CN"/>
      </w:rPr>
    </w:lvl>
    <w:lvl w:ilvl="7" w:tentative="0">
      <w:start w:val="0"/>
      <w:numFmt w:val="bullet"/>
      <w:lvlText w:val="•"/>
      <w:lvlJc w:val="left"/>
      <w:pPr>
        <w:ind w:left="4329" w:hanging="181"/>
      </w:pPr>
      <w:rPr>
        <w:rFonts w:hint="default"/>
        <w:lang w:val="zh-CN" w:eastAsia="zh-CN" w:bidi="zh-CN"/>
      </w:rPr>
    </w:lvl>
    <w:lvl w:ilvl="8" w:tentative="0">
      <w:start w:val="0"/>
      <w:numFmt w:val="bullet"/>
      <w:lvlText w:val="•"/>
      <w:lvlJc w:val="left"/>
      <w:pPr>
        <w:ind w:left="4922" w:hanging="181"/>
      </w:pPr>
      <w:rPr>
        <w:rFonts w:hint="default"/>
        <w:lang w:val="zh-CN" w:eastAsia="zh-CN" w:bidi="zh-CN"/>
      </w:rPr>
    </w:lvl>
  </w:abstractNum>
  <w:abstractNum w:abstractNumId="64">
    <w:nsid w:val="65CD0074"/>
    <w:multiLevelType w:val="multilevel"/>
    <w:tmpl w:val="65CD0074"/>
    <w:lvl w:ilvl="0" w:tentative="0">
      <w:start w:val="2"/>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05" w:hanging="181"/>
      </w:pPr>
      <w:rPr>
        <w:rFonts w:hint="default"/>
        <w:lang w:val="zh-CN" w:eastAsia="zh-CN" w:bidi="zh-CN"/>
      </w:rPr>
    </w:lvl>
    <w:lvl w:ilvl="2" w:tentative="0">
      <w:start w:val="0"/>
      <w:numFmt w:val="bullet"/>
      <w:lvlText w:val="•"/>
      <w:lvlJc w:val="left"/>
      <w:pPr>
        <w:ind w:left="810" w:hanging="181"/>
      </w:pPr>
      <w:rPr>
        <w:rFonts w:hint="default"/>
        <w:lang w:val="zh-CN" w:eastAsia="zh-CN" w:bidi="zh-CN"/>
      </w:rPr>
    </w:lvl>
    <w:lvl w:ilvl="3" w:tentative="0">
      <w:start w:val="0"/>
      <w:numFmt w:val="bullet"/>
      <w:lvlText w:val="•"/>
      <w:lvlJc w:val="left"/>
      <w:pPr>
        <w:ind w:left="1115" w:hanging="181"/>
      </w:pPr>
      <w:rPr>
        <w:rFonts w:hint="default"/>
        <w:lang w:val="zh-CN" w:eastAsia="zh-CN" w:bidi="zh-CN"/>
      </w:rPr>
    </w:lvl>
    <w:lvl w:ilvl="4" w:tentative="0">
      <w:start w:val="0"/>
      <w:numFmt w:val="bullet"/>
      <w:lvlText w:val="•"/>
      <w:lvlJc w:val="left"/>
      <w:pPr>
        <w:ind w:left="1420" w:hanging="181"/>
      </w:pPr>
      <w:rPr>
        <w:rFonts w:hint="default"/>
        <w:lang w:val="zh-CN" w:eastAsia="zh-CN" w:bidi="zh-CN"/>
      </w:rPr>
    </w:lvl>
    <w:lvl w:ilvl="5" w:tentative="0">
      <w:start w:val="0"/>
      <w:numFmt w:val="bullet"/>
      <w:lvlText w:val="•"/>
      <w:lvlJc w:val="left"/>
      <w:pPr>
        <w:ind w:left="1725" w:hanging="181"/>
      </w:pPr>
      <w:rPr>
        <w:rFonts w:hint="default"/>
        <w:lang w:val="zh-CN" w:eastAsia="zh-CN" w:bidi="zh-CN"/>
      </w:rPr>
    </w:lvl>
    <w:lvl w:ilvl="6" w:tentative="0">
      <w:start w:val="0"/>
      <w:numFmt w:val="bullet"/>
      <w:lvlText w:val="•"/>
      <w:lvlJc w:val="left"/>
      <w:pPr>
        <w:ind w:left="2030" w:hanging="181"/>
      </w:pPr>
      <w:rPr>
        <w:rFonts w:hint="default"/>
        <w:lang w:val="zh-CN" w:eastAsia="zh-CN" w:bidi="zh-CN"/>
      </w:rPr>
    </w:lvl>
    <w:lvl w:ilvl="7" w:tentative="0">
      <w:start w:val="0"/>
      <w:numFmt w:val="bullet"/>
      <w:lvlText w:val="•"/>
      <w:lvlJc w:val="left"/>
      <w:pPr>
        <w:ind w:left="2335" w:hanging="181"/>
      </w:pPr>
      <w:rPr>
        <w:rFonts w:hint="default"/>
        <w:lang w:val="zh-CN" w:eastAsia="zh-CN" w:bidi="zh-CN"/>
      </w:rPr>
    </w:lvl>
    <w:lvl w:ilvl="8" w:tentative="0">
      <w:start w:val="0"/>
      <w:numFmt w:val="bullet"/>
      <w:lvlText w:val="•"/>
      <w:lvlJc w:val="left"/>
      <w:pPr>
        <w:ind w:left="2640" w:hanging="181"/>
      </w:pPr>
      <w:rPr>
        <w:rFonts w:hint="default"/>
        <w:lang w:val="zh-CN" w:eastAsia="zh-CN" w:bidi="zh-CN"/>
      </w:rPr>
    </w:lvl>
  </w:abstractNum>
  <w:abstractNum w:abstractNumId="65">
    <w:nsid w:val="72183CF9"/>
    <w:multiLevelType w:val="multilevel"/>
    <w:tmpl w:val="72183CF9"/>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54" w:hanging="181"/>
      </w:pPr>
      <w:rPr>
        <w:rFonts w:hint="default"/>
        <w:lang w:val="zh-CN" w:eastAsia="zh-CN" w:bidi="zh-CN"/>
      </w:rPr>
    </w:lvl>
    <w:lvl w:ilvl="2" w:tentative="0">
      <w:start w:val="0"/>
      <w:numFmt w:val="bullet"/>
      <w:lvlText w:val="•"/>
      <w:lvlJc w:val="left"/>
      <w:pPr>
        <w:ind w:left="1108" w:hanging="181"/>
      </w:pPr>
      <w:rPr>
        <w:rFonts w:hint="default"/>
        <w:lang w:val="zh-CN" w:eastAsia="zh-CN" w:bidi="zh-CN"/>
      </w:rPr>
    </w:lvl>
    <w:lvl w:ilvl="3" w:tentative="0">
      <w:start w:val="0"/>
      <w:numFmt w:val="bullet"/>
      <w:lvlText w:val="•"/>
      <w:lvlJc w:val="left"/>
      <w:pPr>
        <w:ind w:left="1662" w:hanging="181"/>
      </w:pPr>
      <w:rPr>
        <w:rFonts w:hint="default"/>
        <w:lang w:val="zh-CN" w:eastAsia="zh-CN" w:bidi="zh-CN"/>
      </w:rPr>
    </w:lvl>
    <w:lvl w:ilvl="4" w:tentative="0">
      <w:start w:val="0"/>
      <w:numFmt w:val="bullet"/>
      <w:lvlText w:val="•"/>
      <w:lvlJc w:val="left"/>
      <w:pPr>
        <w:ind w:left="2216" w:hanging="181"/>
      </w:pPr>
      <w:rPr>
        <w:rFonts w:hint="default"/>
        <w:lang w:val="zh-CN" w:eastAsia="zh-CN" w:bidi="zh-CN"/>
      </w:rPr>
    </w:lvl>
    <w:lvl w:ilvl="5" w:tentative="0">
      <w:start w:val="0"/>
      <w:numFmt w:val="bullet"/>
      <w:lvlText w:val="•"/>
      <w:lvlJc w:val="left"/>
      <w:pPr>
        <w:ind w:left="2770" w:hanging="181"/>
      </w:pPr>
      <w:rPr>
        <w:rFonts w:hint="default"/>
        <w:lang w:val="zh-CN" w:eastAsia="zh-CN" w:bidi="zh-CN"/>
      </w:rPr>
    </w:lvl>
    <w:lvl w:ilvl="6" w:tentative="0">
      <w:start w:val="0"/>
      <w:numFmt w:val="bullet"/>
      <w:lvlText w:val="•"/>
      <w:lvlJc w:val="left"/>
      <w:pPr>
        <w:ind w:left="3324" w:hanging="181"/>
      </w:pPr>
      <w:rPr>
        <w:rFonts w:hint="default"/>
        <w:lang w:val="zh-CN" w:eastAsia="zh-CN" w:bidi="zh-CN"/>
      </w:rPr>
    </w:lvl>
    <w:lvl w:ilvl="7" w:tentative="0">
      <w:start w:val="0"/>
      <w:numFmt w:val="bullet"/>
      <w:lvlText w:val="•"/>
      <w:lvlJc w:val="left"/>
      <w:pPr>
        <w:ind w:left="3878" w:hanging="181"/>
      </w:pPr>
      <w:rPr>
        <w:rFonts w:hint="default"/>
        <w:lang w:val="zh-CN" w:eastAsia="zh-CN" w:bidi="zh-CN"/>
      </w:rPr>
    </w:lvl>
    <w:lvl w:ilvl="8" w:tentative="0">
      <w:start w:val="0"/>
      <w:numFmt w:val="bullet"/>
      <w:lvlText w:val="•"/>
      <w:lvlJc w:val="left"/>
      <w:pPr>
        <w:ind w:left="4432" w:hanging="181"/>
      </w:pPr>
      <w:rPr>
        <w:rFonts w:hint="default"/>
        <w:lang w:val="zh-CN" w:eastAsia="zh-CN" w:bidi="zh-CN"/>
      </w:rPr>
    </w:lvl>
  </w:abstractNum>
  <w:abstractNum w:abstractNumId="66">
    <w:nsid w:val="74C28B35"/>
    <w:multiLevelType w:val="multilevel"/>
    <w:tmpl w:val="74C28B35"/>
    <w:lvl w:ilvl="0" w:tentative="0">
      <w:start w:val="1"/>
      <w:numFmt w:val="decimal"/>
      <w:lvlText w:val="%1."/>
      <w:lvlJc w:val="left"/>
      <w:pPr>
        <w:ind w:left="19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05" w:hanging="181"/>
      </w:pPr>
      <w:rPr>
        <w:rFonts w:hint="default"/>
        <w:lang w:val="zh-CN" w:eastAsia="zh-CN" w:bidi="zh-CN"/>
      </w:rPr>
    </w:lvl>
    <w:lvl w:ilvl="2" w:tentative="0">
      <w:start w:val="0"/>
      <w:numFmt w:val="bullet"/>
      <w:lvlText w:val="•"/>
      <w:lvlJc w:val="left"/>
      <w:pPr>
        <w:ind w:left="810" w:hanging="181"/>
      </w:pPr>
      <w:rPr>
        <w:rFonts w:hint="default"/>
        <w:lang w:val="zh-CN" w:eastAsia="zh-CN" w:bidi="zh-CN"/>
      </w:rPr>
    </w:lvl>
    <w:lvl w:ilvl="3" w:tentative="0">
      <w:start w:val="0"/>
      <w:numFmt w:val="bullet"/>
      <w:lvlText w:val="•"/>
      <w:lvlJc w:val="left"/>
      <w:pPr>
        <w:ind w:left="1115" w:hanging="181"/>
      </w:pPr>
      <w:rPr>
        <w:rFonts w:hint="default"/>
        <w:lang w:val="zh-CN" w:eastAsia="zh-CN" w:bidi="zh-CN"/>
      </w:rPr>
    </w:lvl>
    <w:lvl w:ilvl="4" w:tentative="0">
      <w:start w:val="0"/>
      <w:numFmt w:val="bullet"/>
      <w:lvlText w:val="•"/>
      <w:lvlJc w:val="left"/>
      <w:pPr>
        <w:ind w:left="1420" w:hanging="181"/>
      </w:pPr>
      <w:rPr>
        <w:rFonts w:hint="default"/>
        <w:lang w:val="zh-CN" w:eastAsia="zh-CN" w:bidi="zh-CN"/>
      </w:rPr>
    </w:lvl>
    <w:lvl w:ilvl="5" w:tentative="0">
      <w:start w:val="0"/>
      <w:numFmt w:val="bullet"/>
      <w:lvlText w:val="•"/>
      <w:lvlJc w:val="left"/>
      <w:pPr>
        <w:ind w:left="1725" w:hanging="181"/>
      </w:pPr>
      <w:rPr>
        <w:rFonts w:hint="default"/>
        <w:lang w:val="zh-CN" w:eastAsia="zh-CN" w:bidi="zh-CN"/>
      </w:rPr>
    </w:lvl>
    <w:lvl w:ilvl="6" w:tentative="0">
      <w:start w:val="0"/>
      <w:numFmt w:val="bullet"/>
      <w:lvlText w:val="•"/>
      <w:lvlJc w:val="left"/>
      <w:pPr>
        <w:ind w:left="2030" w:hanging="181"/>
      </w:pPr>
      <w:rPr>
        <w:rFonts w:hint="default"/>
        <w:lang w:val="zh-CN" w:eastAsia="zh-CN" w:bidi="zh-CN"/>
      </w:rPr>
    </w:lvl>
    <w:lvl w:ilvl="7" w:tentative="0">
      <w:start w:val="0"/>
      <w:numFmt w:val="bullet"/>
      <w:lvlText w:val="•"/>
      <w:lvlJc w:val="left"/>
      <w:pPr>
        <w:ind w:left="2335" w:hanging="181"/>
      </w:pPr>
      <w:rPr>
        <w:rFonts w:hint="default"/>
        <w:lang w:val="zh-CN" w:eastAsia="zh-CN" w:bidi="zh-CN"/>
      </w:rPr>
    </w:lvl>
    <w:lvl w:ilvl="8" w:tentative="0">
      <w:start w:val="0"/>
      <w:numFmt w:val="bullet"/>
      <w:lvlText w:val="•"/>
      <w:lvlJc w:val="left"/>
      <w:pPr>
        <w:ind w:left="2640" w:hanging="181"/>
      </w:pPr>
      <w:rPr>
        <w:rFonts w:hint="default"/>
        <w:lang w:val="zh-CN" w:eastAsia="zh-CN" w:bidi="zh-CN"/>
      </w:rPr>
    </w:lvl>
  </w:abstractNum>
  <w:abstractNum w:abstractNumId="67">
    <w:nsid w:val="77ECEA79"/>
    <w:multiLevelType w:val="multilevel"/>
    <w:tmpl w:val="77ECEA79"/>
    <w:lvl w:ilvl="0" w:tentative="0">
      <w:start w:val="2"/>
      <w:numFmt w:val="decimal"/>
      <w:lvlText w:val="%1."/>
      <w:lvlJc w:val="left"/>
      <w:pPr>
        <w:ind w:left="8"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10" w:hanging="181"/>
      </w:pPr>
      <w:rPr>
        <w:rFonts w:hint="default"/>
        <w:lang w:val="zh-CN" w:eastAsia="zh-CN" w:bidi="zh-CN"/>
      </w:rPr>
    </w:lvl>
    <w:lvl w:ilvl="2" w:tentative="0">
      <w:start w:val="0"/>
      <w:numFmt w:val="bullet"/>
      <w:lvlText w:val="•"/>
      <w:lvlJc w:val="left"/>
      <w:pPr>
        <w:ind w:left="1221" w:hanging="181"/>
      </w:pPr>
      <w:rPr>
        <w:rFonts w:hint="default"/>
        <w:lang w:val="zh-CN" w:eastAsia="zh-CN" w:bidi="zh-CN"/>
      </w:rPr>
    </w:lvl>
    <w:lvl w:ilvl="3" w:tentative="0">
      <w:start w:val="0"/>
      <w:numFmt w:val="bullet"/>
      <w:lvlText w:val="•"/>
      <w:lvlJc w:val="left"/>
      <w:pPr>
        <w:ind w:left="1832" w:hanging="181"/>
      </w:pPr>
      <w:rPr>
        <w:rFonts w:hint="default"/>
        <w:lang w:val="zh-CN" w:eastAsia="zh-CN" w:bidi="zh-CN"/>
      </w:rPr>
    </w:lvl>
    <w:lvl w:ilvl="4" w:tentative="0">
      <w:start w:val="0"/>
      <w:numFmt w:val="bullet"/>
      <w:lvlText w:val="•"/>
      <w:lvlJc w:val="left"/>
      <w:pPr>
        <w:ind w:left="2443" w:hanging="181"/>
      </w:pPr>
      <w:rPr>
        <w:rFonts w:hint="default"/>
        <w:lang w:val="zh-CN" w:eastAsia="zh-CN" w:bidi="zh-CN"/>
      </w:rPr>
    </w:lvl>
    <w:lvl w:ilvl="5" w:tentative="0">
      <w:start w:val="0"/>
      <w:numFmt w:val="bullet"/>
      <w:lvlText w:val="•"/>
      <w:lvlJc w:val="left"/>
      <w:pPr>
        <w:ind w:left="3054" w:hanging="181"/>
      </w:pPr>
      <w:rPr>
        <w:rFonts w:hint="default"/>
        <w:lang w:val="zh-CN" w:eastAsia="zh-CN" w:bidi="zh-CN"/>
      </w:rPr>
    </w:lvl>
    <w:lvl w:ilvl="6" w:tentative="0">
      <w:start w:val="0"/>
      <w:numFmt w:val="bullet"/>
      <w:lvlText w:val="•"/>
      <w:lvlJc w:val="left"/>
      <w:pPr>
        <w:ind w:left="3665" w:hanging="181"/>
      </w:pPr>
      <w:rPr>
        <w:rFonts w:hint="default"/>
        <w:lang w:val="zh-CN" w:eastAsia="zh-CN" w:bidi="zh-CN"/>
      </w:rPr>
    </w:lvl>
    <w:lvl w:ilvl="7" w:tentative="0">
      <w:start w:val="0"/>
      <w:numFmt w:val="bullet"/>
      <w:lvlText w:val="•"/>
      <w:lvlJc w:val="left"/>
      <w:pPr>
        <w:ind w:left="4275" w:hanging="181"/>
      </w:pPr>
      <w:rPr>
        <w:rFonts w:hint="default"/>
        <w:lang w:val="zh-CN" w:eastAsia="zh-CN" w:bidi="zh-CN"/>
      </w:rPr>
    </w:lvl>
    <w:lvl w:ilvl="8" w:tentative="0">
      <w:start w:val="0"/>
      <w:numFmt w:val="bullet"/>
      <w:lvlText w:val="•"/>
      <w:lvlJc w:val="left"/>
      <w:pPr>
        <w:ind w:left="4886" w:hanging="181"/>
      </w:pPr>
      <w:rPr>
        <w:rFonts w:hint="default"/>
        <w:lang w:val="zh-CN" w:eastAsia="zh-CN" w:bidi="zh-CN"/>
      </w:rPr>
    </w:lvl>
  </w:abstractNum>
  <w:abstractNum w:abstractNumId="68">
    <w:nsid w:val="79AA4FA4"/>
    <w:multiLevelType w:val="multilevel"/>
    <w:tmpl w:val="79AA4FA4"/>
    <w:lvl w:ilvl="0" w:tentative="0">
      <w:start w:val="1"/>
      <w:numFmt w:val="decimal"/>
      <w:lvlText w:val="%1."/>
      <w:lvlJc w:val="left"/>
      <w:pPr>
        <w:ind w:left="18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835" w:hanging="181"/>
      </w:pPr>
      <w:rPr>
        <w:rFonts w:hint="default"/>
        <w:lang w:val="zh-CN" w:eastAsia="zh-CN" w:bidi="zh-CN"/>
      </w:rPr>
    </w:lvl>
    <w:lvl w:ilvl="2" w:tentative="0">
      <w:start w:val="0"/>
      <w:numFmt w:val="bullet"/>
      <w:lvlText w:val="•"/>
      <w:lvlJc w:val="left"/>
      <w:pPr>
        <w:ind w:left="1491" w:hanging="181"/>
      </w:pPr>
      <w:rPr>
        <w:rFonts w:hint="default"/>
        <w:lang w:val="zh-CN" w:eastAsia="zh-CN" w:bidi="zh-CN"/>
      </w:rPr>
    </w:lvl>
    <w:lvl w:ilvl="3" w:tentative="0">
      <w:start w:val="0"/>
      <w:numFmt w:val="bullet"/>
      <w:lvlText w:val="•"/>
      <w:lvlJc w:val="left"/>
      <w:pPr>
        <w:ind w:left="2146" w:hanging="181"/>
      </w:pPr>
      <w:rPr>
        <w:rFonts w:hint="default"/>
        <w:lang w:val="zh-CN" w:eastAsia="zh-CN" w:bidi="zh-CN"/>
      </w:rPr>
    </w:lvl>
    <w:lvl w:ilvl="4" w:tentative="0">
      <w:start w:val="0"/>
      <w:numFmt w:val="bullet"/>
      <w:lvlText w:val="•"/>
      <w:lvlJc w:val="left"/>
      <w:pPr>
        <w:ind w:left="2802" w:hanging="181"/>
      </w:pPr>
      <w:rPr>
        <w:rFonts w:hint="default"/>
        <w:lang w:val="zh-CN" w:eastAsia="zh-CN" w:bidi="zh-CN"/>
      </w:rPr>
    </w:lvl>
    <w:lvl w:ilvl="5" w:tentative="0">
      <w:start w:val="0"/>
      <w:numFmt w:val="bullet"/>
      <w:lvlText w:val="•"/>
      <w:lvlJc w:val="left"/>
      <w:pPr>
        <w:ind w:left="3457" w:hanging="181"/>
      </w:pPr>
      <w:rPr>
        <w:rFonts w:hint="default"/>
        <w:lang w:val="zh-CN" w:eastAsia="zh-CN" w:bidi="zh-CN"/>
      </w:rPr>
    </w:lvl>
    <w:lvl w:ilvl="6" w:tentative="0">
      <w:start w:val="0"/>
      <w:numFmt w:val="bullet"/>
      <w:lvlText w:val="•"/>
      <w:lvlJc w:val="left"/>
      <w:pPr>
        <w:ind w:left="4113" w:hanging="181"/>
      </w:pPr>
      <w:rPr>
        <w:rFonts w:hint="default"/>
        <w:lang w:val="zh-CN" w:eastAsia="zh-CN" w:bidi="zh-CN"/>
      </w:rPr>
    </w:lvl>
    <w:lvl w:ilvl="7" w:tentative="0">
      <w:start w:val="0"/>
      <w:numFmt w:val="bullet"/>
      <w:lvlText w:val="•"/>
      <w:lvlJc w:val="left"/>
      <w:pPr>
        <w:ind w:left="4768" w:hanging="181"/>
      </w:pPr>
      <w:rPr>
        <w:rFonts w:hint="default"/>
        <w:lang w:val="zh-CN" w:eastAsia="zh-CN" w:bidi="zh-CN"/>
      </w:rPr>
    </w:lvl>
    <w:lvl w:ilvl="8" w:tentative="0">
      <w:start w:val="0"/>
      <w:numFmt w:val="bullet"/>
      <w:lvlText w:val="•"/>
      <w:lvlJc w:val="left"/>
      <w:pPr>
        <w:ind w:left="5424" w:hanging="181"/>
      </w:pPr>
      <w:rPr>
        <w:rFonts w:hint="default"/>
        <w:lang w:val="zh-CN" w:eastAsia="zh-CN" w:bidi="zh-CN"/>
      </w:rPr>
    </w:lvl>
  </w:abstractNum>
  <w:abstractNum w:abstractNumId="69">
    <w:nsid w:val="7C246926"/>
    <w:multiLevelType w:val="multilevel"/>
    <w:tmpl w:val="7C246926"/>
    <w:lvl w:ilvl="0" w:tentative="0">
      <w:start w:val="1"/>
      <w:numFmt w:val="decimal"/>
      <w:lvlText w:val="%1."/>
      <w:lvlJc w:val="left"/>
      <w:pPr>
        <w:ind w:left="9"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585" w:hanging="181"/>
      </w:pPr>
      <w:rPr>
        <w:rFonts w:hint="default"/>
        <w:lang w:val="zh-CN" w:eastAsia="zh-CN" w:bidi="zh-CN"/>
      </w:rPr>
    </w:lvl>
    <w:lvl w:ilvl="2" w:tentative="0">
      <w:start w:val="0"/>
      <w:numFmt w:val="bullet"/>
      <w:lvlText w:val="•"/>
      <w:lvlJc w:val="left"/>
      <w:pPr>
        <w:ind w:left="1171" w:hanging="181"/>
      </w:pPr>
      <w:rPr>
        <w:rFonts w:hint="default"/>
        <w:lang w:val="zh-CN" w:eastAsia="zh-CN" w:bidi="zh-CN"/>
      </w:rPr>
    </w:lvl>
    <w:lvl w:ilvl="3" w:tentative="0">
      <w:start w:val="0"/>
      <w:numFmt w:val="bullet"/>
      <w:lvlText w:val="•"/>
      <w:lvlJc w:val="left"/>
      <w:pPr>
        <w:ind w:left="1757" w:hanging="181"/>
      </w:pPr>
      <w:rPr>
        <w:rFonts w:hint="default"/>
        <w:lang w:val="zh-CN" w:eastAsia="zh-CN" w:bidi="zh-CN"/>
      </w:rPr>
    </w:lvl>
    <w:lvl w:ilvl="4" w:tentative="0">
      <w:start w:val="0"/>
      <w:numFmt w:val="bullet"/>
      <w:lvlText w:val="•"/>
      <w:lvlJc w:val="left"/>
      <w:pPr>
        <w:ind w:left="2342" w:hanging="181"/>
      </w:pPr>
      <w:rPr>
        <w:rFonts w:hint="default"/>
        <w:lang w:val="zh-CN" w:eastAsia="zh-CN" w:bidi="zh-CN"/>
      </w:rPr>
    </w:lvl>
    <w:lvl w:ilvl="5" w:tentative="0">
      <w:start w:val="0"/>
      <w:numFmt w:val="bullet"/>
      <w:lvlText w:val="•"/>
      <w:lvlJc w:val="left"/>
      <w:pPr>
        <w:ind w:left="2928" w:hanging="181"/>
      </w:pPr>
      <w:rPr>
        <w:rFonts w:hint="default"/>
        <w:lang w:val="zh-CN" w:eastAsia="zh-CN" w:bidi="zh-CN"/>
      </w:rPr>
    </w:lvl>
    <w:lvl w:ilvl="6" w:tentative="0">
      <w:start w:val="0"/>
      <w:numFmt w:val="bullet"/>
      <w:lvlText w:val="•"/>
      <w:lvlJc w:val="left"/>
      <w:pPr>
        <w:ind w:left="3514" w:hanging="181"/>
      </w:pPr>
      <w:rPr>
        <w:rFonts w:hint="default"/>
        <w:lang w:val="zh-CN" w:eastAsia="zh-CN" w:bidi="zh-CN"/>
      </w:rPr>
    </w:lvl>
    <w:lvl w:ilvl="7" w:tentative="0">
      <w:start w:val="0"/>
      <w:numFmt w:val="bullet"/>
      <w:lvlText w:val="•"/>
      <w:lvlJc w:val="left"/>
      <w:pPr>
        <w:ind w:left="4099" w:hanging="181"/>
      </w:pPr>
      <w:rPr>
        <w:rFonts w:hint="default"/>
        <w:lang w:val="zh-CN" w:eastAsia="zh-CN" w:bidi="zh-CN"/>
      </w:rPr>
    </w:lvl>
    <w:lvl w:ilvl="8" w:tentative="0">
      <w:start w:val="0"/>
      <w:numFmt w:val="bullet"/>
      <w:lvlText w:val="•"/>
      <w:lvlJc w:val="left"/>
      <w:pPr>
        <w:ind w:left="4685" w:hanging="181"/>
      </w:pPr>
      <w:rPr>
        <w:rFonts w:hint="default"/>
        <w:lang w:val="zh-CN" w:eastAsia="zh-CN" w:bidi="zh-CN"/>
      </w:rPr>
    </w:lvl>
  </w:abstractNum>
  <w:abstractNum w:abstractNumId="70">
    <w:nsid w:val="7DEC2089"/>
    <w:multiLevelType w:val="multilevel"/>
    <w:tmpl w:val="7DEC2089"/>
    <w:lvl w:ilvl="0" w:tentative="0">
      <w:start w:val="1"/>
      <w:numFmt w:val="decimal"/>
      <w:lvlText w:val="%1."/>
      <w:lvlJc w:val="left"/>
      <w:pPr>
        <w:ind w:left="1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699" w:hanging="181"/>
      </w:pPr>
      <w:rPr>
        <w:rFonts w:hint="default"/>
        <w:lang w:val="zh-CN" w:eastAsia="zh-CN" w:bidi="zh-CN"/>
      </w:rPr>
    </w:lvl>
    <w:lvl w:ilvl="2" w:tentative="0">
      <w:start w:val="0"/>
      <w:numFmt w:val="bullet"/>
      <w:lvlText w:val="•"/>
      <w:lvlJc w:val="left"/>
      <w:pPr>
        <w:ind w:left="1378" w:hanging="181"/>
      </w:pPr>
      <w:rPr>
        <w:rFonts w:hint="default"/>
        <w:lang w:val="zh-CN" w:eastAsia="zh-CN" w:bidi="zh-CN"/>
      </w:rPr>
    </w:lvl>
    <w:lvl w:ilvl="3" w:tentative="0">
      <w:start w:val="0"/>
      <w:numFmt w:val="bullet"/>
      <w:lvlText w:val="•"/>
      <w:lvlJc w:val="left"/>
      <w:pPr>
        <w:ind w:left="2057" w:hanging="181"/>
      </w:pPr>
      <w:rPr>
        <w:rFonts w:hint="default"/>
        <w:lang w:val="zh-CN" w:eastAsia="zh-CN" w:bidi="zh-CN"/>
      </w:rPr>
    </w:lvl>
    <w:lvl w:ilvl="4" w:tentative="0">
      <w:start w:val="0"/>
      <w:numFmt w:val="bullet"/>
      <w:lvlText w:val="•"/>
      <w:lvlJc w:val="left"/>
      <w:pPr>
        <w:ind w:left="2736" w:hanging="181"/>
      </w:pPr>
      <w:rPr>
        <w:rFonts w:hint="default"/>
        <w:lang w:val="zh-CN" w:eastAsia="zh-CN" w:bidi="zh-CN"/>
      </w:rPr>
    </w:lvl>
    <w:lvl w:ilvl="5" w:tentative="0">
      <w:start w:val="0"/>
      <w:numFmt w:val="bullet"/>
      <w:lvlText w:val="•"/>
      <w:lvlJc w:val="left"/>
      <w:pPr>
        <w:ind w:left="3416" w:hanging="181"/>
      </w:pPr>
      <w:rPr>
        <w:rFonts w:hint="default"/>
        <w:lang w:val="zh-CN" w:eastAsia="zh-CN" w:bidi="zh-CN"/>
      </w:rPr>
    </w:lvl>
    <w:lvl w:ilvl="6" w:tentative="0">
      <w:start w:val="0"/>
      <w:numFmt w:val="bullet"/>
      <w:lvlText w:val="•"/>
      <w:lvlJc w:val="left"/>
      <w:pPr>
        <w:ind w:left="4095" w:hanging="181"/>
      </w:pPr>
      <w:rPr>
        <w:rFonts w:hint="default"/>
        <w:lang w:val="zh-CN" w:eastAsia="zh-CN" w:bidi="zh-CN"/>
      </w:rPr>
    </w:lvl>
    <w:lvl w:ilvl="7" w:tentative="0">
      <w:start w:val="0"/>
      <w:numFmt w:val="bullet"/>
      <w:lvlText w:val="•"/>
      <w:lvlJc w:val="left"/>
      <w:pPr>
        <w:ind w:left="4774" w:hanging="181"/>
      </w:pPr>
      <w:rPr>
        <w:rFonts w:hint="default"/>
        <w:lang w:val="zh-CN" w:eastAsia="zh-CN" w:bidi="zh-CN"/>
      </w:rPr>
    </w:lvl>
    <w:lvl w:ilvl="8" w:tentative="0">
      <w:start w:val="0"/>
      <w:numFmt w:val="bullet"/>
      <w:lvlText w:val="•"/>
      <w:lvlJc w:val="left"/>
      <w:pPr>
        <w:ind w:left="5453" w:hanging="181"/>
      </w:pPr>
      <w:rPr>
        <w:rFonts w:hint="default"/>
        <w:lang w:val="zh-CN" w:eastAsia="zh-CN" w:bidi="zh-CN"/>
      </w:rPr>
    </w:lvl>
  </w:abstractNum>
  <w:num w:numId="1">
    <w:abstractNumId w:val="28"/>
  </w:num>
  <w:num w:numId="2">
    <w:abstractNumId w:val="19"/>
  </w:num>
  <w:num w:numId="3">
    <w:abstractNumId w:val="58"/>
  </w:num>
  <w:num w:numId="4">
    <w:abstractNumId w:val="16"/>
  </w:num>
  <w:num w:numId="5">
    <w:abstractNumId w:val="12"/>
  </w:num>
  <w:num w:numId="6">
    <w:abstractNumId w:val="31"/>
  </w:num>
  <w:num w:numId="7">
    <w:abstractNumId w:val="42"/>
  </w:num>
  <w:num w:numId="8">
    <w:abstractNumId w:val="65"/>
  </w:num>
  <w:num w:numId="9">
    <w:abstractNumId w:val="29"/>
  </w:num>
  <w:num w:numId="10">
    <w:abstractNumId w:val="5"/>
  </w:num>
  <w:num w:numId="11">
    <w:abstractNumId w:val="43"/>
  </w:num>
  <w:num w:numId="12">
    <w:abstractNumId w:val="59"/>
  </w:num>
  <w:num w:numId="13">
    <w:abstractNumId w:val="18"/>
  </w:num>
  <w:num w:numId="14">
    <w:abstractNumId w:val="55"/>
  </w:num>
  <w:num w:numId="15">
    <w:abstractNumId w:val="25"/>
  </w:num>
  <w:num w:numId="16">
    <w:abstractNumId w:val="41"/>
  </w:num>
  <w:num w:numId="17">
    <w:abstractNumId w:val="22"/>
  </w:num>
  <w:num w:numId="18">
    <w:abstractNumId w:val="21"/>
  </w:num>
  <w:num w:numId="19">
    <w:abstractNumId w:val="7"/>
  </w:num>
  <w:num w:numId="20">
    <w:abstractNumId w:val="53"/>
  </w:num>
  <w:num w:numId="21">
    <w:abstractNumId w:val="62"/>
  </w:num>
  <w:num w:numId="22">
    <w:abstractNumId w:val="34"/>
  </w:num>
  <w:num w:numId="23">
    <w:abstractNumId w:val="52"/>
  </w:num>
  <w:num w:numId="24">
    <w:abstractNumId w:val="9"/>
  </w:num>
  <w:num w:numId="25">
    <w:abstractNumId w:val="69"/>
  </w:num>
  <w:num w:numId="26">
    <w:abstractNumId w:val="67"/>
  </w:num>
  <w:num w:numId="27">
    <w:abstractNumId w:val="15"/>
  </w:num>
  <w:num w:numId="28">
    <w:abstractNumId w:val="63"/>
  </w:num>
  <w:num w:numId="29">
    <w:abstractNumId w:val="6"/>
  </w:num>
  <w:num w:numId="30">
    <w:abstractNumId w:val="49"/>
  </w:num>
  <w:num w:numId="31">
    <w:abstractNumId w:val="2"/>
  </w:num>
  <w:num w:numId="32">
    <w:abstractNumId w:val="57"/>
  </w:num>
  <w:num w:numId="33">
    <w:abstractNumId w:val="70"/>
  </w:num>
  <w:num w:numId="34">
    <w:abstractNumId w:val="0"/>
  </w:num>
  <w:num w:numId="35">
    <w:abstractNumId w:val="40"/>
  </w:num>
  <w:num w:numId="36">
    <w:abstractNumId w:val="56"/>
  </w:num>
  <w:num w:numId="37">
    <w:abstractNumId w:val="27"/>
  </w:num>
  <w:num w:numId="38">
    <w:abstractNumId w:val="23"/>
  </w:num>
  <w:num w:numId="39">
    <w:abstractNumId w:val="45"/>
  </w:num>
  <w:num w:numId="40">
    <w:abstractNumId w:val="68"/>
  </w:num>
  <w:num w:numId="41">
    <w:abstractNumId w:val="14"/>
  </w:num>
  <w:num w:numId="42">
    <w:abstractNumId w:val="4"/>
  </w:num>
  <w:num w:numId="43">
    <w:abstractNumId w:val="13"/>
  </w:num>
  <w:num w:numId="44">
    <w:abstractNumId w:val="60"/>
  </w:num>
  <w:num w:numId="45">
    <w:abstractNumId w:val="1"/>
  </w:num>
  <w:num w:numId="46">
    <w:abstractNumId w:val="37"/>
  </w:num>
  <w:num w:numId="47">
    <w:abstractNumId w:val="3"/>
  </w:num>
  <w:num w:numId="48">
    <w:abstractNumId w:val="61"/>
  </w:num>
  <w:num w:numId="49">
    <w:abstractNumId w:val="66"/>
  </w:num>
  <w:num w:numId="50">
    <w:abstractNumId w:val="54"/>
  </w:num>
  <w:num w:numId="51">
    <w:abstractNumId w:val="46"/>
  </w:num>
  <w:num w:numId="52">
    <w:abstractNumId w:val="64"/>
  </w:num>
  <w:num w:numId="53">
    <w:abstractNumId w:val="32"/>
  </w:num>
  <w:num w:numId="54">
    <w:abstractNumId w:val="33"/>
  </w:num>
  <w:num w:numId="55">
    <w:abstractNumId w:val="20"/>
  </w:num>
  <w:num w:numId="56">
    <w:abstractNumId w:val="47"/>
  </w:num>
  <w:num w:numId="57">
    <w:abstractNumId w:val="38"/>
  </w:num>
  <w:num w:numId="58">
    <w:abstractNumId w:val="24"/>
  </w:num>
  <w:num w:numId="59">
    <w:abstractNumId w:val="39"/>
  </w:num>
  <w:num w:numId="60">
    <w:abstractNumId w:val="11"/>
  </w:num>
  <w:num w:numId="61">
    <w:abstractNumId w:val="51"/>
  </w:num>
  <w:num w:numId="62">
    <w:abstractNumId w:val="35"/>
  </w:num>
  <w:num w:numId="63">
    <w:abstractNumId w:val="48"/>
  </w:num>
  <w:num w:numId="64">
    <w:abstractNumId w:val="30"/>
  </w:num>
  <w:num w:numId="65">
    <w:abstractNumId w:val="17"/>
  </w:num>
  <w:num w:numId="66">
    <w:abstractNumId w:val="36"/>
  </w:num>
  <w:num w:numId="67">
    <w:abstractNumId w:val="10"/>
  </w:num>
  <w:num w:numId="68">
    <w:abstractNumId w:val="50"/>
  </w:num>
  <w:num w:numId="69">
    <w:abstractNumId w:val="8"/>
  </w:num>
  <w:num w:numId="70">
    <w:abstractNumId w:val="26"/>
  </w:num>
  <w:num w:numId="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B41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4292"/>
      <w:jc w:val="both"/>
      <w:outlineLvl w:val="1"/>
    </w:pPr>
    <w:rPr>
      <w:rFonts w:ascii="宋体" w:hAnsi="宋体" w:eastAsia="宋体" w:cs="宋体"/>
      <w:sz w:val="72"/>
      <w:szCs w:val="72"/>
      <w:lang w:val="zh-CN" w:eastAsia="zh-CN" w:bidi="zh-CN"/>
    </w:rPr>
  </w:style>
  <w:style w:type="paragraph" w:styleId="3">
    <w:name w:val="heading 2"/>
    <w:basedOn w:val="1"/>
    <w:next w:val="1"/>
    <w:qFormat/>
    <w:uiPriority w:val="1"/>
    <w:pPr>
      <w:spacing w:before="235"/>
      <w:ind w:left="1339"/>
      <w:jc w:val="center"/>
      <w:outlineLvl w:val="2"/>
    </w:pPr>
    <w:rPr>
      <w:rFonts w:ascii="宋体" w:hAnsi="宋体" w:eastAsia="宋体" w:cs="宋体"/>
      <w:sz w:val="44"/>
      <w:szCs w:val="4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51" w:firstLine="640"/>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2021-11-04T12:58:00Z</dcterms:created>
  <dc:creator>Tom</dc:creator>
  <cp:lastModifiedBy>っ 。</cp:lastModifiedBy>
  <dcterms:modified xsi:type="dcterms:W3CDTF">2021-11-04T13:44:47Z</dcterms:modified>
  <dc:title>山东省教育厅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2016</vt:lpwstr>
  </property>
  <property fmtid="{D5CDD505-2E9C-101B-9397-08002B2CF9AE}" pid="4" name="LastSaved">
    <vt:filetime>2021-11-04T00:00:00Z</vt:filetime>
  </property>
  <property fmtid="{D5CDD505-2E9C-101B-9397-08002B2CF9AE}" pid="5" name="KSOProductBuildVer">
    <vt:lpwstr>2052-11.1.0.10314</vt:lpwstr>
  </property>
</Properties>
</file>