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bookmarkStart w:id="374" w:name="_GoBack"/>
      <w:bookmarkEnd w:id="374"/>
      <w:r>
        <w:rPr>
          <w:sz w:val="18"/>
        </w:rPr>
        <mc:AlternateContent>
          <mc:Choice Requires="wps">
            <w:drawing>
              <wp:anchor distT="0" distB="0" distL="114300" distR="114300" simplePos="0" relativeHeight="251669504" behindDoc="0" locked="0" layoutInCell="1" allowOverlap="1">
                <wp:simplePos x="0" y="0"/>
                <wp:positionH relativeFrom="column">
                  <wp:posOffset>2174240</wp:posOffset>
                </wp:positionH>
                <wp:positionV relativeFrom="paragraph">
                  <wp:posOffset>-169545</wp:posOffset>
                </wp:positionV>
                <wp:extent cx="1326515" cy="1249680"/>
                <wp:effectExtent l="0" t="0" r="0" b="0"/>
                <wp:wrapNone/>
                <wp:docPr id="2" name="文本框 10"/>
                <wp:cNvGraphicFramePr/>
                <a:graphic xmlns:a="http://schemas.openxmlformats.org/drawingml/2006/main">
                  <a:graphicData uri="http://schemas.microsoft.com/office/word/2010/wordprocessingShape">
                    <wps:wsp>
                      <wps:cNvSpPr txBox="1"/>
                      <wps:spPr>
                        <a:xfrm>
                          <a:off x="0" y="0"/>
                          <a:ext cx="1326515" cy="1249680"/>
                        </a:xfrm>
                        <a:prstGeom prst="rect">
                          <a:avLst/>
                        </a:prstGeom>
                        <a:noFill/>
                        <a:ln w="6350">
                          <a:noFill/>
                        </a:ln>
                      </wps:spPr>
                      <wps:txbx>
                        <w:txbxContent>
                          <w:p>
                            <w:pPr>
                              <w:jc w:val="both"/>
                              <w:rPr>
                                <w:rFonts w:hint="eastAsia" w:ascii="微软雅黑" w:hAnsi="微软雅黑" w:eastAsia="微软雅黑" w:cs="微软雅黑"/>
                                <w:b/>
                                <w:bCs/>
                                <w:color w:val="76BD62"/>
                                <w:sz w:val="112"/>
                                <w:szCs w:val="112"/>
                                <w:lang w:val="en-US" w:eastAsia="zh-CN"/>
                              </w:rPr>
                            </w:pPr>
                            <w:r>
                              <w:rPr>
                                <w:rFonts w:hint="eastAsia" w:ascii="微软雅黑" w:hAnsi="微软雅黑" w:eastAsia="微软雅黑" w:cs="微软雅黑"/>
                                <w:b/>
                                <w:bCs/>
                                <w:color w:val="76BD62"/>
                                <w:sz w:val="112"/>
                                <w:szCs w:val="112"/>
                                <w:lang w:val="en-US" w:eastAsia="zh-CN"/>
                              </w:rPr>
                              <w:t>e</w:t>
                            </w:r>
                          </w:p>
                        </w:txbxContent>
                      </wps:txbx>
                      <wps:bodyPr upright="1"/>
                    </wps:wsp>
                  </a:graphicData>
                </a:graphic>
              </wp:anchor>
            </w:drawing>
          </mc:Choice>
          <mc:Fallback>
            <w:pict>
              <v:shape id="文本框 10" o:spid="_x0000_s1026" o:spt="202" type="#_x0000_t202" style="position:absolute;left:0pt;margin-left:171.2pt;margin-top:-13.35pt;height:98.4pt;width:104.45pt;z-index:251669504;mso-width-relative:page;mso-height-relative:page;" filled="f" stroked="f" coordsize="21600,21600" o:gfxdata="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PN7cxDcAAAACwEAAA8AAAAAAAAAAQAgAAAAIgAAAGRycy9kb3ducmV2LnhtbFBLAQIU&#10;ABQAAAAIAIdO4kDb7JP3tgEAAFkDAAAOAAAAAAAAAAEAIAAAACsBAABkcnMvZTJvRG9jLnhtbFBL&#10;BQYAAAAABgAGAFkBAABTBQAAAAA=&#10;">
                <v:fill on="f" focussize="0,0"/>
                <v:stroke on="f" weight="0.5pt"/>
                <v:imagedata o:title=""/>
                <o:lock v:ext="edit" aspectratio="f"/>
                <v:textbox>
                  <w:txbxContent>
                    <w:p>
                      <w:pPr>
                        <w:jc w:val="both"/>
                        <w:rPr>
                          <w:rFonts w:hint="eastAsia" w:ascii="微软雅黑" w:hAnsi="微软雅黑" w:eastAsia="微软雅黑" w:cs="微软雅黑"/>
                          <w:b/>
                          <w:bCs/>
                          <w:color w:val="76BD62"/>
                          <w:sz w:val="112"/>
                          <w:szCs w:val="112"/>
                          <w:lang w:val="en-US" w:eastAsia="zh-CN"/>
                        </w:rPr>
                      </w:pPr>
                      <w:r>
                        <w:rPr>
                          <w:rFonts w:hint="eastAsia" w:ascii="微软雅黑" w:hAnsi="微软雅黑" w:eastAsia="微软雅黑" w:cs="微软雅黑"/>
                          <w:b/>
                          <w:bCs/>
                          <w:color w:val="76BD62"/>
                          <w:sz w:val="112"/>
                          <w:szCs w:val="112"/>
                          <w:lang w:val="en-US" w:eastAsia="zh-CN"/>
                        </w:rPr>
                        <w:t>e</w:t>
                      </w:r>
                    </w:p>
                  </w:txbxContent>
                </v:textbox>
              </v:shape>
            </w:pict>
          </mc:Fallback>
        </mc:AlternateContent>
      </w:r>
    </w:p>
    <w:p>
      <w:r>
        <w:rPr>
          <w:rFonts w:hint="eastAsia"/>
        </w:rPr>
        <w:drawing>
          <wp:anchor distT="0" distB="0" distL="114300" distR="114300" simplePos="0" relativeHeight="251661312" behindDoc="1" locked="0" layoutInCell="1" allowOverlap="1">
            <wp:simplePos x="0" y="0"/>
            <wp:positionH relativeFrom="column">
              <wp:posOffset>-1140460</wp:posOffset>
            </wp:positionH>
            <wp:positionV relativeFrom="paragraph">
              <wp:posOffset>-911860</wp:posOffset>
            </wp:positionV>
            <wp:extent cx="7576185" cy="10716260"/>
            <wp:effectExtent l="0" t="0" r="5715" b="8890"/>
            <wp:wrapNone/>
            <wp:docPr id="1" name="ABU设计" descr="C:\Users\Administrator\Documents\_稻壳文档\10.p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BU设计" descr="C:\Users\Administrator\Documents\_稻壳文档\10.png10"/>
                    <pic:cNvPicPr>
                      <a:picLocks noChangeAspect="1"/>
                    </pic:cNvPicPr>
                  </pic:nvPicPr>
                  <pic:blipFill>
                    <a:blip r:embed="rId8" cstate="print"/>
                    <a:srcRect/>
                    <a:stretch>
                      <a:fillRect/>
                    </a:stretch>
                  </pic:blipFill>
                  <pic:spPr>
                    <a:xfrm>
                      <a:off x="0" y="0"/>
                      <a:ext cx="7576185" cy="10716260"/>
                    </a:xfrm>
                    <a:prstGeom prst="rect">
                      <a:avLst/>
                    </a:prstGeom>
                    <a:ln>
                      <a:noFill/>
                    </a:ln>
                  </pic:spPr>
                </pic:pic>
              </a:graphicData>
            </a:graphic>
          </wp:anchor>
        </w:drawing>
      </w:r>
    </w:p>
    <w:p>
      <w:pPr>
        <w:spacing w:line="240" w:lineRule="auto"/>
        <w:jc w:val="center"/>
        <w:rPr>
          <w:rFonts w:ascii="黑体" w:hAnsi="黑体" w:eastAsia="黑体" w:cs="黑体"/>
          <w:b/>
          <w:bCs/>
          <w:sz w:val="44"/>
          <w:szCs w:val="44"/>
        </w:rPr>
        <w:sectPr>
          <w:pgSz w:w="11906" w:h="16838"/>
          <w:pgMar w:top="1440" w:right="1800" w:bottom="1440" w:left="1800" w:header="851" w:footer="992" w:gutter="0"/>
          <w:pgNumType w:fmt="decimal" w:start="1"/>
          <w:cols w:space="425" w:num="1"/>
          <w:docGrid w:type="lines" w:linePitch="312" w:charSpace="0"/>
        </w:sectPr>
      </w:pPr>
      <w:r>
        <w:rPr>
          <w:sz w:val="18"/>
        </w:rPr>
        <mc:AlternateContent>
          <mc:Choice Requires="wps">
            <w:drawing>
              <wp:anchor distT="0" distB="0" distL="114300" distR="114300" simplePos="0" relativeHeight="251659264" behindDoc="0" locked="0" layoutInCell="1" allowOverlap="1">
                <wp:simplePos x="0" y="0"/>
                <wp:positionH relativeFrom="column">
                  <wp:posOffset>1820545</wp:posOffset>
                </wp:positionH>
                <wp:positionV relativeFrom="paragraph">
                  <wp:posOffset>394970</wp:posOffset>
                </wp:positionV>
                <wp:extent cx="2081530" cy="8903335"/>
                <wp:effectExtent l="0" t="0" r="0" b="0"/>
                <wp:wrapNone/>
                <wp:docPr id="9" name="文本框 9"/>
                <wp:cNvGraphicFramePr/>
                <a:graphic xmlns:a="http://schemas.openxmlformats.org/drawingml/2006/main">
                  <a:graphicData uri="http://schemas.microsoft.com/office/word/2010/wordprocessingShape">
                    <wps:wsp>
                      <wps:cNvSpPr txBox="1"/>
                      <wps:spPr>
                        <a:xfrm>
                          <a:off x="0" y="0"/>
                          <a:ext cx="3408680" cy="8903335"/>
                        </a:xfrm>
                        <a:prstGeom prst="rect">
                          <a:avLst/>
                        </a:prstGeom>
                        <a:noFill/>
                        <a:ln w="6350">
                          <a:noFill/>
                        </a:ln>
                        <a:effectLst/>
                      </wps:spPr>
                      <wps:txbx>
                        <w:txbxContent>
                          <w:p>
                            <w:pPr>
                              <w:jc w:val="both"/>
                              <w:rPr>
                                <w:rFonts w:ascii="微软雅黑" w:hAnsi="微软雅黑" w:eastAsia="微软雅黑" w:cs="微软雅黑"/>
                                <w:b/>
                                <w:bCs/>
                                <w:color w:val="76BD62"/>
                                <w:sz w:val="112"/>
                                <w:szCs w:val="112"/>
                              </w:rPr>
                            </w:pPr>
                            <w:r>
                              <w:rPr>
                                <w:rFonts w:hint="eastAsia" w:ascii="微软雅黑" w:hAnsi="微软雅黑" w:eastAsia="微软雅黑" w:cs="微软雅黑"/>
                                <w:b/>
                                <w:bCs/>
                                <w:color w:val="76BD62"/>
                                <w:sz w:val="112"/>
                                <w:szCs w:val="112"/>
                                <w:lang w:val="en-US" w:eastAsia="zh-CN"/>
                              </w:rPr>
                              <w:t xml:space="preserve"> 电 院 </w:t>
                            </w:r>
                            <w:r>
                              <w:rPr>
                                <w:rFonts w:hint="eastAsia" w:ascii="微软雅黑" w:hAnsi="微软雅黑" w:eastAsia="微软雅黑" w:cs="微软雅黑"/>
                                <w:b/>
                                <w:bCs/>
                                <w:color w:val="76BD62"/>
                                <w:sz w:val="112"/>
                                <w:szCs w:val="112"/>
                              </w:rPr>
                              <w:t>办 事 指 南</w:t>
                            </w:r>
                          </w:p>
                        </w:txbxContent>
                      </wps:txbx>
                      <wps:bodyPr rot="0" spcFirstLastPara="0" vertOverflow="overflow" horzOverflow="overflow" vert="wordArt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3.35pt;margin-top:31.1pt;height:701.05pt;width:163.9pt;z-index:251659264;mso-width-relative:page;mso-height-relative:page;" filled="f" stroked="f" coordsize="21600,21600" o:gfxdata="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Cl5pY2gAAAAsBAAAPAAAAAAAAAAEA&#10;IAAAACIAAABkcnMvZG93bnJldi54bWxQSwECFAAUAAAACACHTuJAxNPN+kYCAAB8BAAADgAAAAAA&#10;AAABACAAAAApAQAAZHJzL2Uyb0RvYy54bWxQSwUGAAAAAAYABgBZAQAA4QUAAAAA&#10;">
                <v:fill on="f" focussize="0,0"/>
                <v:stroke on="f" weight="0.5pt"/>
                <v:imagedata o:title=""/>
                <o:lock v:ext="edit" aspectratio="f"/>
                <v:textbox style="layout-flow:vertical;mso-layout-flow-alt:top-to-bottom;">
                  <w:txbxContent>
                    <w:p>
                      <w:pPr>
                        <w:jc w:val="both"/>
                        <w:rPr>
                          <w:rFonts w:ascii="微软雅黑" w:hAnsi="微软雅黑" w:eastAsia="微软雅黑" w:cs="微软雅黑"/>
                          <w:b/>
                          <w:bCs/>
                          <w:color w:val="76BD62"/>
                          <w:sz w:val="112"/>
                          <w:szCs w:val="112"/>
                        </w:rPr>
                      </w:pPr>
                      <w:r>
                        <w:rPr>
                          <w:rFonts w:hint="eastAsia" w:ascii="微软雅黑" w:hAnsi="微软雅黑" w:eastAsia="微软雅黑" w:cs="微软雅黑"/>
                          <w:b/>
                          <w:bCs/>
                          <w:color w:val="76BD62"/>
                          <w:sz w:val="112"/>
                          <w:szCs w:val="112"/>
                          <w:lang w:val="en-US" w:eastAsia="zh-CN"/>
                        </w:rPr>
                        <w:t xml:space="preserve"> 电 院 </w:t>
                      </w:r>
                      <w:r>
                        <w:rPr>
                          <w:rFonts w:hint="eastAsia" w:ascii="微软雅黑" w:hAnsi="微软雅黑" w:eastAsia="微软雅黑" w:cs="微软雅黑"/>
                          <w:b/>
                          <w:bCs/>
                          <w:color w:val="76BD62"/>
                          <w:sz w:val="112"/>
                          <w:szCs w:val="112"/>
                        </w:rPr>
                        <w:t>办 事 指 南</w:t>
                      </w:r>
                    </w:p>
                  </w:txbxContent>
                </v:textbox>
              </v:shape>
            </w:pict>
          </mc:Fallback>
        </mc:AlternateContent>
      </w:r>
    </w:p>
    <w:p>
      <w:pPr>
        <w:spacing w:before="0" w:beforeLines="0" w:after="0" w:afterLines="0" w:line="240" w:lineRule="auto"/>
        <w:ind w:left="0" w:leftChars="0" w:right="0" w:rightChars="0" w:firstLine="0" w:firstLineChars="0"/>
        <w:jc w:val="center"/>
        <w:rPr>
          <w:sz w:val="48"/>
          <w:szCs w:val="48"/>
        </w:rPr>
      </w:pPr>
      <w:r>
        <w:rPr>
          <w:rFonts w:ascii="宋体" w:hAnsi="宋体" w:eastAsia="宋体"/>
          <w:sz w:val="48"/>
          <w:szCs w:val="48"/>
        </w:rPr>
        <w:t>目</w:t>
      </w:r>
      <w:r>
        <w:rPr>
          <w:rFonts w:hint="eastAsia" w:ascii="宋体" w:hAnsi="宋体" w:eastAsia="宋体"/>
          <w:sz w:val="48"/>
          <w:szCs w:val="48"/>
          <w:lang w:val="en-US" w:eastAsia="zh-CN"/>
        </w:rPr>
        <w:t xml:space="preserve"> </w:t>
      </w:r>
      <w:r>
        <w:rPr>
          <w:rFonts w:ascii="宋体" w:hAnsi="宋体" w:eastAsia="宋体"/>
          <w:sz w:val="48"/>
          <w:szCs w:val="48"/>
        </w:rPr>
        <w:t>录</w:t>
      </w:r>
    </w:p>
    <w:p>
      <w:pPr>
        <w:pStyle w:val="26"/>
        <w:tabs>
          <w:tab w:val="right" w:leader="dot" w:pos="8306"/>
        </w:tabs>
        <w:rPr>
          <w:b/>
        </w:rPr>
      </w:pPr>
      <w:r>
        <w:fldChar w:fldCharType="begin"/>
      </w:r>
      <w:r>
        <w:instrText xml:space="preserve">TOC \o "1-2" \h \u </w:instrText>
      </w:r>
      <w:r>
        <w:fldChar w:fldCharType="separate"/>
      </w:r>
      <w:r>
        <w:rPr>
          <w:b/>
        </w:rPr>
        <w:fldChar w:fldCharType="begin"/>
      </w:r>
      <w:r>
        <w:rPr>
          <w:b/>
        </w:rPr>
        <w:instrText xml:space="preserve"> HYPERLINK \l _Toc23999 </w:instrText>
      </w:r>
      <w:r>
        <w:rPr>
          <w:b/>
        </w:rPr>
        <w:fldChar w:fldCharType="separate"/>
      </w:r>
      <w:r>
        <w:rPr>
          <w:rFonts w:hint="eastAsia"/>
          <w:b/>
          <w:szCs w:val="30"/>
          <w:lang w:val="en-US" w:eastAsia="zh-CN"/>
        </w:rPr>
        <w:t>一、系统登录</w:t>
      </w:r>
      <w:r>
        <w:rPr>
          <w:b/>
        </w:rPr>
        <w:tab/>
      </w:r>
      <w:r>
        <w:rPr>
          <w:b/>
        </w:rPr>
        <w:fldChar w:fldCharType="begin"/>
      </w:r>
      <w:r>
        <w:rPr>
          <w:b/>
        </w:rPr>
        <w:instrText xml:space="preserve"> PAGEREF _Toc23999 \h </w:instrText>
      </w:r>
      <w:r>
        <w:rPr>
          <w:b/>
        </w:rPr>
        <w:fldChar w:fldCharType="separate"/>
      </w:r>
      <w:r>
        <w:rPr>
          <w:b/>
        </w:rPr>
        <w:t>1</w:t>
      </w:r>
      <w:r>
        <w:rPr>
          <w:b/>
        </w:rPr>
        <w:fldChar w:fldCharType="end"/>
      </w:r>
      <w:r>
        <w:rPr>
          <w:b/>
        </w:rPr>
        <w:fldChar w:fldCharType="end"/>
      </w:r>
    </w:p>
    <w:p>
      <w:pPr>
        <w:pStyle w:val="27"/>
        <w:tabs>
          <w:tab w:val="right" w:leader="dot" w:pos="8306"/>
        </w:tabs>
      </w:pPr>
      <w:r>
        <w:fldChar w:fldCharType="begin"/>
      </w:r>
      <w:r>
        <w:instrText xml:space="preserve"> HYPERLINK \l _Toc1024 </w:instrText>
      </w:r>
      <w:r>
        <w:fldChar w:fldCharType="separate"/>
      </w:r>
      <w:r>
        <w:rPr>
          <w:rFonts w:hint="eastAsia"/>
          <w:lang w:eastAsia="zh-CN"/>
        </w:rPr>
        <w:t>（</w:t>
      </w:r>
      <w:r>
        <w:rPr>
          <w:rFonts w:hint="eastAsia"/>
          <w:lang w:val="en-US" w:eastAsia="zh-CN"/>
        </w:rPr>
        <w:t>一</w:t>
      </w:r>
      <w:r>
        <w:rPr>
          <w:rFonts w:hint="eastAsia"/>
          <w:lang w:eastAsia="zh-CN"/>
        </w:rPr>
        <w:t>）电脑端Web登录</w:t>
      </w:r>
      <w:r>
        <w:tab/>
      </w:r>
      <w:r>
        <w:fldChar w:fldCharType="begin"/>
      </w:r>
      <w:r>
        <w:instrText xml:space="preserve"> PAGEREF _Toc1024 \h </w:instrText>
      </w:r>
      <w:r>
        <w:fldChar w:fldCharType="separate"/>
      </w:r>
      <w:r>
        <w:t>1</w:t>
      </w:r>
      <w:r>
        <w:fldChar w:fldCharType="end"/>
      </w:r>
      <w:r>
        <w:fldChar w:fldCharType="end"/>
      </w:r>
    </w:p>
    <w:p>
      <w:pPr>
        <w:pStyle w:val="27"/>
        <w:tabs>
          <w:tab w:val="right" w:leader="dot" w:pos="8306"/>
        </w:tabs>
      </w:pPr>
      <w:r>
        <w:fldChar w:fldCharType="begin"/>
      </w:r>
      <w:r>
        <w:instrText xml:space="preserve"> HYPERLINK \l _Toc15695 </w:instrText>
      </w:r>
      <w:r>
        <w:fldChar w:fldCharType="separate"/>
      </w:r>
      <w:r>
        <w:rPr>
          <w:rFonts w:hint="eastAsia"/>
          <w:lang w:eastAsia="zh-CN"/>
        </w:rPr>
        <w:t>（</w:t>
      </w:r>
      <w:r>
        <w:rPr>
          <w:rFonts w:hint="eastAsia"/>
          <w:lang w:val="en-US" w:eastAsia="zh-CN"/>
        </w:rPr>
        <w:t>二</w:t>
      </w:r>
      <w:r>
        <w:rPr>
          <w:rFonts w:hint="eastAsia"/>
          <w:lang w:eastAsia="zh-CN"/>
        </w:rPr>
        <w:t>）</w:t>
      </w:r>
      <w:r>
        <w:rPr>
          <w:rFonts w:hint="eastAsia"/>
        </w:rPr>
        <w:t>App登录</w:t>
      </w:r>
      <w:r>
        <w:tab/>
      </w:r>
      <w:r>
        <w:fldChar w:fldCharType="begin"/>
      </w:r>
      <w:r>
        <w:instrText xml:space="preserve"> PAGEREF _Toc15695 \h </w:instrText>
      </w:r>
      <w:r>
        <w:fldChar w:fldCharType="separate"/>
      </w:r>
      <w:r>
        <w:t>2</w:t>
      </w:r>
      <w:r>
        <w:fldChar w:fldCharType="end"/>
      </w:r>
      <w:r>
        <w:fldChar w:fldCharType="end"/>
      </w:r>
    </w:p>
    <w:p>
      <w:pPr>
        <w:pStyle w:val="26"/>
        <w:tabs>
          <w:tab w:val="right" w:leader="dot" w:pos="8306"/>
        </w:tabs>
        <w:rPr>
          <w:b/>
        </w:rPr>
      </w:pPr>
      <w:r>
        <w:rPr>
          <w:b/>
        </w:rPr>
        <w:fldChar w:fldCharType="begin"/>
      </w:r>
      <w:r>
        <w:rPr>
          <w:b/>
        </w:rPr>
        <w:instrText xml:space="preserve"> HYPERLINK \l _Toc22720 </w:instrText>
      </w:r>
      <w:r>
        <w:rPr>
          <w:b/>
        </w:rPr>
        <w:fldChar w:fldCharType="separate"/>
      </w:r>
      <w:r>
        <w:rPr>
          <w:rFonts w:hint="eastAsia"/>
          <w:b/>
          <w:szCs w:val="30"/>
          <w:lang w:val="en-US" w:eastAsia="zh-CN"/>
        </w:rPr>
        <w:t>二、网上办事大厅</w:t>
      </w:r>
      <w:r>
        <w:rPr>
          <w:b/>
        </w:rPr>
        <w:tab/>
      </w:r>
      <w:r>
        <w:rPr>
          <w:b/>
        </w:rPr>
        <w:fldChar w:fldCharType="begin"/>
      </w:r>
      <w:r>
        <w:rPr>
          <w:b/>
        </w:rPr>
        <w:instrText xml:space="preserve"> PAGEREF _Toc22720 \h </w:instrText>
      </w:r>
      <w:r>
        <w:rPr>
          <w:b/>
        </w:rPr>
        <w:fldChar w:fldCharType="separate"/>
      </w:r>
      <w:r>
        <w:rPr>
          <w:b/>
        </w:rPr>
        <w:t>3</w:t>
      </w:r>
      <w:r>
        <w:rPr>
          <w:b/>
        </w:rPr>
        <w:fldChar w:fldCharType="end"/>
      </w:r>
      <w:r>
        <w:rPr>
          <w:b/>
        </w:rPr>
        <w:fldChar w:fldCharType="end"/>
      </w:r>
    </w:p>
    <w:p>
      <w:pPr>
        <w:pStyle w:val="26"/>
        <w:tabs>
          <w:tab w:val="right" w:leader="dot" w:pos="8306"/>
        </w:tabs>
        <w:rPr>
          <w:b/>
        </w:rPr>
      </w:pPr>
      <w:r>
        <w:rPr>
          <w:b/>
        </w:rPr>
        <w:fldChar w:fldCharType="begin"/>
      </w:r>
      <w:r>
        <w:rPr>
          <w:b/>
        </w:rPr>
        <w:instrText xml:space="preserve"> HYPERLINK \l _Toc27815 </w:instrText>
      </w:r>
      <w:r>
        <w:rPr>
          <w:b/>
        </w:rPr>
        <w:fldChar w:fldCharType="separate"/>
      </w:r>
      <w:r>
        <w:rPr>
          <w:rFonts w:hint="eastAsia"/>
          <w:b/>
          <w:szCs w:val="30"/>
          <w:lang w:val="en-US" w:eastAsia="zh-CN"/>
        </w:rPr>
        <w:t>三、移动办公</w:t>
      </w:r>
      <w:r>
        <w:rPr>
          <w:b/>
        </w:rPr>
        <w:tab/>
      </w:r>
      <w:r>
        <w:rPr>
          <w:b/>
        </w:rPr>
        <w:fldChar w:fldCharType="begin"/>
      </w:r>
      <w:r>
        <w:rPr>
          <w:b/>
        </w:rPr>
        <w:instrText xml:space="preserve"> PAGEREF _Toc27815 \h </w:instrText>
      </w:r>
      <w:r>
        <w:rPr>
          <w:b/>
        </w:rPr>
        <w:fldChar w:fldCharType="separate"/>
      </w:r>
      <w:r>
        <w:rPr>
          <w:b/>
        </w:rPr>
        <w:t>8</w:t>
      </w:r>
      <w:r>
        <w:rPr>
          <w:b/>
        </w:rPr>
        <w:fldChar w:fldCharType="end"/>
      </w:r>
      <w:r>
        <w:rPr>
          <w:b/>
        </w:rPr>
        <w:fldChar w:fldCharType="end"/>
      </w:r>
    </w:p>
    <w:p>
      <w:pPr>
        <w:pStyle w:val="27"/>
        <w:tabs>
          <w:tab w:val="right" w:leader="dot" w:pos="8306"/>
        </w:tabs>
      </w:pPr>
      <w:r>
        <w:fldChar w:fldCharType="begin"/>
      </w:r>
      <w:r>
        <w:instrText xml:space="preserve"> HYPERLINK \l _Toc23484 </w:instrText>
      </w:r>
      <w:r>
        <w:fldChar w:fldCharType="separate"/>
      </w:r>
      <w:r>
        <w:rPr>
          <w:rFonts w:hint="eastAsia"/>
          <w:lang w:val="en-US" w:eastAsia="zh-CN"/>
        </w:rPr>
        <w:t>（一）会议管理</w:t>
      </w:r>
      <w:r>
        <w:tab/>
      </w:r>
      <w:r>
        <w:fldChar w:fldCharType="begin"/>
      </w:r>
      <w:r>
        <w:instrText xml:space="preserve"> PAGEREF _Toc23484 \h </w:instrText>
      </w:r>
      <w:r>
        <w:fldChar w:fldCharType="separate"/>
      </w:r>
      <w:r>
        <w:t>9</w:t>
      </w:r>
      <w:r>
        <w:fldChar w:fldCharType="end"/>
      </w:r>
      <w:r>
        <w:fldChar w:fldCharType="end"/>
      </w:r>
    </w:p>
    <w:p>
      <w:pPr>
        <w:pStyle w:val="27"/>
        <w:tabs>
          <w:tab w:val="right" w:leader="dot" w:pos="8306"/>
        </w:tabs>
      </w:pPr>
      <w:r>
        <w:fldChar w:fldCharType="begin"/>
      </w:r>
      <w:r>
        <w:instrText xml:space="preserve"> HYPERLINK \l _Toc6819 </w:instrText>
      </w:r>
      <w:r>
        <w:fldChar w:fldCharType="separate"/>
      </w:r>
      <w:r>
        <w:rPr>
          <w:rFonts w:hint="eastAsia"/>
          <w:lang w:val="en-US" w:eastAsia="zh-CN"/>
        </w:rPr>
        <w:t>1、会议申请</w:t>
      </w:r>
      <w:r>
        <w:tab/>
      </w:r>
      <w:r>
        <w:fldChar w:fldCharType="begin"/>
      </w:r>
      <w:r>
        <w:instrText xml:space="preserve"> PAGEREF _Toc6819 \h </w:instrText>
      </w:r>
      <w:r>
        <w:fldChar w:fldCharType="separate"/>
      </w:r>
      <w:r>
        <w:t>9</w:t>
      </w:r>
      <w:r>
        <w:fldChar w:fldCharType="end"/>
      </w:r>
      <w:r>
        <w:fldChar w:fldCharType="end"/>
      </w:r>
    </w:p>
    <w:p>
      <w:pPr>
        <w:pStyle w:val="27"/>
        <w:tabs>
          <w:tab w:val="right" w:leader="dot" w:pos="8306"/>
        </w:tabs>
      </w:pPr>
      <w:r>
        <w:fldChar w:fldCharType="begin"/>
      </w:r>
      <w:r>
        <w:instrText xml:space="preserve"> HYPERLINK \l _Toc21544 </w:instrText>
      </w:r>
      <w:r>
        <w:fldChar w:fldCharType="separate"/>
      </w:r>
      <w:r>
        <w:rPr>
          <w:rFonts w:hint="eastAsia"/>
          <w:lang w:val="en-US" w:eastAsia="zh-CN"/>
        </w:rPr>
        <w:t>2、会议室&amp;报告厅使用申请</w:t>
      </w:r>
      <w:r>
        <w:tab/>
      </w:r>
      <w:r>
        <w:fldChar w:fldCharType="begin"/>
      </w:r>
      <w:r>
        <w:instrText xml:space="preserve"> PAGEREF _Toc21544 \h </w:instrText>
      </w:r>
      <w:r>
        <w:fldChar w:fldCharType="separate"/>
      </w:r>
      <w:r>
        <w:t>10</w:t>
      </w:r>
      <w:r>
        <w:fldChar w:fldCharType="end"/>
      </w:r>
      <w:r>
        <w:fldChar w:fldCharType="end"/>
      </w:r>
    </w:p>
    <w:p>
      <w:pPr>
        <w:pStyle w:val="27"/>
        <w:tabs>
          <w:tab w:val="right" w:leader="dot" w:pos="8306"/>
        </w:tabs>
      </w:pPr>
      <w:r>
        <w:fldChar w:fldCharType="begin"/>
      </w:r>
      <w:r>
        <w:instrText xml:space="preserve"> HYPERLINK \l _Toc13528 </w:instrText>
      </w:r>
      <w:r>
        <w:fldChar w:fldCharType="separate"/>
      </w:r>
      <w:r>
        <w:rPr>
          <w:rFonts w:hint="eastAsia"/>
          <w:lang w:val="en-US" w:eastAsia="zh-CN"/>
        </w:rPr>
        <w:t>3、议题申报</w:t>
      </w:r>
      <w:r>
        <w:tab/>
      </w:r>
      <w:r>
        <w:fldChar w:fldCharType="begin"/>
      </w:r>
      <w:r>
        <w:instrText xml:space="preserve"> PAGEREF _Toc13528 \h </w:instrText>
      </w:r>
      <w:r>
        <w:fldChar w:fldCharType="separate"/>
      </w:r>
      <w:r>
        <w:t>11</w:t>
      </w:r>
      <w:r>
        <w:fldChar w:fldCharType="end"/>
      </w:r>
      <w:r>
        <w:fldChar w:fldCharType="end"/>
      </w:r>
    </w:p>
    <w:p>
      <w:pPr>
        <w:pStyle w:val="27"/>
        <w:tabs>
          <w:tab w:val="right" w:leader="dot" w:pos="8306"/>
        </w:tabs>
      </w:pPr>
      <w:r>
        <w:fldChar w:fldCharType="begin"/>
      </w:r>
      <w:r>
        <w:instrText xml:space="preserve"> HYPERLINK \l _Toc23357 </w:instrText>
      </w:r>
      <w:r>
        <w:fldChar w:fldCharType="separate"/>
      </w:r>
      <w:r>
        <w:rPr>
          <w:rFonts w:hint="eastAsia"/>
          <w:bCs w:val="0"/>
          <w:lang w:val="en-US" w:eastAsia="zh-CN"/>
        </w:rPr>
        <w:t>4、培训</w:t>
      </w:r>
      <w:r>
        <w:rPr>
          <w:rFonts w:hint="eastAsia"/>
          <w:bCs w:val="0"/>
        </w:rPr>
        <w:t>申请</w:t>
      </w:r>
      <w:r>
        <w:tab/>
      </w:r>
      <w:r>
        <w:fldChar w:fldCharType="begin"/>
      </w:r>
      <w:r>
        <w:instrText xml:space="preserve"> PAGEREF _Toc23357 \h </w:instrText>
      </w:r>
      <w:r>
        <w:fldChar w:fldCharType="separate"/>
      </w:r>
      <w:r>
        <w:t>12</w:t>
      </w:r>
      <w:r>
        <w:fldChar w:fldCharType="end"/>
      </w:r>
      <w:r>
        <w:fldChar w:fldCharType="end"/>
      </w:r>
    </w:p>
    <w:p>
      <w:pPr>
        <w:pStyle w:val="27"/>
        <w:tabs>
          <w:tab w:val="right" w:leader="dot" w:pos="8306"/>
        </w:tabs>
      </w:pPr>
      <w:r>
        <w:fldChar w:fldCharType="begin"/>
      </w:r>
      <w:r>
        <w:instrText xml:space="preserve"> HYPERLINK \l _Toc32287 </w:instrText>
      </w:r>
      <w:r>
        <w:fldChar w:fldCharType="separate"/>
      </w:r>
      <w:r>
        <w:rPr>
          <w:rFonts w:hint="eastAsia"/>
          <w:lang w:val="en-US" w:eastAsia="zh-CN"/>
        </w:rPr>
        <w:t>（二）办公事项</w:t>
      </w:r>
      <w:r>
        <w:tab/>
      </w:r>
      <w:r>
        <w:fldChar w:fldCharType="begin"/>
      </w:r>
      <w:r>
        <w:instrText xml:space="preserve"> PAGEREF _Toc32287 \h </w:instrText>
      </w:r>
      <w:r>
        <w:fldChar w:fldCharType="separate"/>
      </w:r>
      <w:r>
        <w:t>13</w:t>
      </w:r>
      <w:r>
        <w:fldChar w:fldCharType="end"/>
      </w:r>
      <w:r>
        <w:fldChar w:fldCharType="end"/>
      </w:r>
    </w:p>
    <w:p>
      <w:pPr>
        <w:pStyle w:val="27"/>
        <w:tabs>
          <w:tab w:val="right" w:leader="dot" w:pos="8306"/>
        </w:tabs>
      </w:pPr>
      <w:r>
        <w:fldChar w:fldCharType="begin"/>
      </w:r>
      <w:r>
        <w:instrText xml:space="preserve"> HYPERLINK \l _Toc17656 </w:instrText>
      </w:r>
      <w:r>
        <w:fldChar w:fldCharType="separate"/>
      </w:r>
      <w:r>
        <w:rPr>
          <w:rFonts w:hint="eastAsia"/>
          <w:bCs w:val="0"/>
          <w:lang w:val="en-US" w:eastAsia="zh-CN"/>
        </w:rPr>
        <w:t>1、请示及申请</w:t>
      </w:r>
      <w:r>
        <w:tab/>
      </w:r>
      <w:r>
        <w:fldChar w:fldCharType="begin"/>
      </w:r>
      <w:r>
        <w:instrText xml:space="preserve"> PAGEREF _Toc17656 \h </w:instrText>
      </w:r>
      <w:r>
        <w:fldChar w:fldCharType="separate"/>
      </w:r>
      <w:r>
        <w:t>13</w:t>
      </w:r>
      <w:r>
        <w:fldChar w:fldCharType="end"/>
      </w:r>
      <w:r>
        <w:fldChar w:fldCharType="end"/>
      </w:r>
    </w:p>
    <w:p>
      <w:pPr>
        <w:pStyle w:val="27"/>
        <w:tabs>
          <w:tab w:val="right" w:leader="dot" w:pos="8306"/>
        </w:tabs>
      </w:pPr>
      <w:r>
        <w:fldChar w:fldCharType="begin"/>
      </w:r>
      <w:r>
        <w:instrText xml:space="preserve"> HYPERLINK \l _Toc19681 </w:instrText>
      </w:r>
      <w:r>
        <w:fldChar w:fldCharType="separate"/>
      </w:r>
      <w:r>
        <w:rPr>
          <w:rFonts w:hint="eastAsia"/>
          <w:bCs w:val="0"/>
          <w:lang w:val="en-US" w:eastAsia="zh-CN"/>
        </w:rPr>
        <w:t>2、外来收文阅办</w:t>
      </w:r>
      <w:r>
        <w:rPr>
          <w:rFonts w:hint="eastAsia"/>
          <w:bCs/>
          <w:lang w:val="en-US" w:eastAsia="zh-CN"/>
        </w:rPr>
        <w:t>（仅办公室郑清一、高丽、李志玉可发起）</w:t>
      </w:r>
      <w:r>
        <w:tab/>
      </w:r>
      <w:r>
        <w:fldChar w:fldCharType="begin"/>
      </w:r>
      <w:r>
        <w:instrText xml:space="preserve"> PAGEREF _Toc19681 \h </w:instrText>
      </w:r>
      <w:r>
        <w:fldChar w:fldCharType="separate"/>
      </w:r>
      <w:r>
        <w:t>14</w:t>
      </w:r>
      <w:r>
        <w:fldChar w:fldCharType="end"/>
      </w:r>
      <w:r>
        <w:fldChar w:fldCharType="end"/>
      </w:r>
    </w:p>
    <w:p>
      <w:pPr>
        <w:pStyle w:val="27"/>
        <w:tabs>
          <w:tab w:val="right" w:leader="dot" w:pos="8306"/>
        </w:tabs>
      </w:pPr>
      <w:r>
        <w:fldChar w:fldCharType="begin"/>
      </w:r>
      <w:r>
        <w:instrText xml:space="preserve"> HYPERLINK \l _Toc7924 </w:instrText>
      </w:r>
      <w:r>
        <w:fldChar w:fldCharType="separate"/>
      </w:r>
      <w:r>
        <w:rPr>
          <w:rFonts w:hint="eastAsia"/>
          <w:bCs w:val="0"/>
          <w:lang w:val="en-US" w:eastAsia="zh-CN"/>
        </w:rPr>
        <w:t>3、公务用车申请</w:t>
      </w:r>
      <w:r>
        <w:tab/>
      </w:r>
      <w:r>
        <w:fldChar w:fldCharType="begin"/>
      </w:r>
      <w:r>
        <w:instrText xml:space="preserve"> PAGEREF _Toc7924 \h </w:instrText>
      </w:r>
      <w:r>
        <w:fldChar w:fldCharType="separate"/>
      </w:r>
      <w:r>
        <w:t>15</w:t>
      </w:r>
      <w:r>
        <w:fldChar w:fldCharType="end"/>
      </w:r>
      <w:r>
        <w:fldChar w:fldCharType="end"/>
      </w:r>
    </w:p>
    <w:p>
      <w:pPr>
        <w:pStyle w:val="27"/>
        <w:tabs>
          <w:tab w:val="right" w:leader="dot" w:pos="8306"/>
        </w:tabs>
      </w:pPr>
      <w:r>
        <w:fldChar w:fldCharType="begin"/>
      </w:r>
      <w:r>
        <w:instrText xml:space="preserve"> HYPERLINK \l _Toc11714 </w:instrText>
      </w:r>
      <w:r>
        <w:fldChar w:fldCharType="separate"/>
      </w:r>
      <w:r>
        <w:rPr>
          <w:rFonts w:hint="eastAsia"/>
          <w:bCs w:val="0"/>
          <w:lang w:val="en-US" w:eastAsia="zh-CN"/>
        </w:rPr>
        <w:t>4、质量管理处ISO9000体系文件登录账号密码重置申请</w:t>
      </w:r>
      <w:r>
        <w:tab/>
      </w:r>
      <w:r>
        <w:fldChar w:fldCharType="begin"/>
      </w:r>
      <w:r>
        <w:instrText xml:space="preserve"> PAGEREF _Toc11714 \h </w:instrText>
      </w:r>
      <w:r>
        <w:fldChar w:fldCharType="separate"/>
      </w:r>
      <w:r>
        <w:t>16</w:t>
      </w:r>
      <w:r>
        <w:fldChar w:fldCharType="end"/>
      </w:r>
      <w:r>
        <w:fldChar w:fldCharType="end"/>
      </w:r>
    </w:p>
    <w:p>
      <w:pPr>
        <w:pStyle w:val="27"/>
        <w:tabs>
          <w:tab w:val="right" w:leader="dot" w:pos="8306"/>
        </w:tabs>
        <w:rPr>
          <w:b/>
        </w:rPr>
      </w:pPr>
      <w:r>
        <w:fldChar w:fldCharType="begin"/>
      </w:r>
      <w:r>
        <w:instrText xml:space="preserve"> HYPERLINK \l _Toc27381 </w:instrText>
      </w:r>
      <w:r>
        <w:fldChar w:fldCharType="separate"/>
      </w:r>
      <w:r>
        <w:rPr>
          <w:rFonts w:hint="eastAsia"/>
          <w:lang w:val="en-US" w:eastAsia="zh-CN"/>
        </w:rPr>
        <w:t>5、</w:t>
      </w:r>
      <w:r>
        <w:rPr>
          <w:rFonts w:hint="eastAsia"/>
          <w:lang w:eastAsia="zh-CN"/>
        </w:rPr>
        <w:t>校内公文制定</w:t>
      </w:r>
      <w:r>
        <w:tab/>
      </w:r>
      <w:r>
        <w:fldChar w:fldCharType="begin"/>
      </w:r>
      <w:r>
        <w:instrText xml:space="preserve"> PAGEREF _Toc27381 \h </w:instrText>
      </w:r>
      <w:r>
        <w:fldChar w:fldCharType="separate"/>
      </w:r>
      <w:r>
        <w:t>17</w:t>
      </w:r>
      <w:r>
        <w:fldChar w:fldCharType="end"/>
      </w:r>
      <w:r>
        <w:fldChar w:fldCharType="end"/>
      </w:r>
    </w:p>
    <w:p>
      <w:pPr>
        <w:pStyle w:val="27"/>
        <w:tabs>
          <w:tab w:val="right" w:leader="dot" w:pos="8306"/>
        </w:tabs>
      </w:pPr>
      <w:r>
        <w:fldChar w:fldCharType="begin"/>
      </w:r>
      <w:r>
        <w:instrText xml:space="preserve"> HYPERLINK \l _Toc6870 </w:instrText>
      </w:r>
      <w:r>
        <w:fldChar w:fldCharType="separate"/>
      </w:r>
      <w:r>
        <w:rPr>
          <w:rFonts w:hint="eastAsia"/>
          <w:bCs w:val="0"/>
          <w:lang w:val="en-US" w:eastAsia="zh-CN"/>
        </w:rPr>
        <w:t>6、论坛、讲坛、讲座、年会、报告会、研讨会等活动审批表</w:t>
      </w:r>
      <w:r>
        <w:tab/>
      </w:r>
      <w:r>
        <w:fldChar w:fldCharType="begin"/>
      </w:r>
      <w:r>
        <w:instrText xml:space="preserve"> PAGEREF _Toc6870 \h </w:instrText>
      </w:r>
      <w:r>
        <w:fldChar w:fldCharType="separate"/>
      </w:r>
      <w:r>
        <w:t>18</w:t>
      </w:r>
      <w:r>
        <w:fldChar w:fldCharType="end"/>
      </w:r>
      <w:r>
        <w:fldChar w:fldCharType="end"/>
      </w:r>
    </w:p>
    <w:p>
      <w:pPr>
        <w:pStyle w:val="27"/>
        <w:tabs>
          <w:tab w:val="right" w:leader="dot" w:pos="8306"/>
        </w:tabs>
      </w:pPr>
      <w:r>
        <w:fldChar w:fldCharType="begin"/>
      </w:r>
      <w:r>
        <w:instrText xml:space="preserve"> HYPERLINK \l _Toc23677 </w:instrText>
      </w:r>
      <w:r>
        <w:fldChar w:fldCharType="separate"/>
      </w:r>
      <w:r>
        <w:rPr>
          <w:rFonts w:hint="eastAsia"/>
          <w:lang w:val="en-US" w:eastAsia="zh-CN"/>
        </w:rPr>
        <w:t>7、</w:t>
      </w:r>
      <w:r>
        <w:rPr>
          <w:rFonts w:hint="eastAsia"/>
          <w:lang w:eastAsia="zh-CN"/>
        </w:rPr>
        <w:t>工作安排协调</w:t>
      </w:r>
      <w:r>
        <w:tab/>
      </w:r>
      <w:r>
        <w:fldChar w:fldCharType="begin"/>
      </w:r>
      <w:r>
        <w:instrText xml:space="preserve"> PAGEREF _Toc23677 \h </w:instrText>
      </w:r>
      <w:r>
        <w:fldChar w:fldCharType="separate"/>
      </w:r>
      <w:r>
        <w:t>19</w:t>
      </w:r>
      <w:r>
        <w:fldChar w:fldCharType="end"/>
      </w:r>
      <w:r>
        <w:fldChar w:fldCharType="end"/>
      </w:r>
    </w:p>
    <w:p>
      <w:pPr>
        <w:pStyle w:val="27"/>
        <w:tabs>
          <w:tab w:val="right" w:leader="dot" w:pos="8306"/>
        </w:tabs>
      </w:pPr>
      <w:r>
        <w:fldChar w:fldCharType="begin"/>
      </w:r>
      <w:r>
        <w:instrText xml:space="preserve"> HYPERLINK \l _Toc16608 </w:instrText>
      </w:r>
      <w:r>
        <w:fldChar w:fldCharType="separate"/>
      </w:r>
      <w:r>
        <w:rPr>
          <w:rFonts w:hint="eastAsia"/>
          <w:bCs w:val="0"/>
          <w:lang w:val="en-US" w:eastAsia="zh-CN"/>
        </w:rPr>
        <w:t>8、部门OA秘书变更申请（仅部门负责人可发起）</w:t>
      </w:r>
      <w:r>
        <w:tab/>
      </w:r>
      <w:r>
        <w:fldChar w:fldCharType="begin"/>
      </w:r>
      <w:r>
        <w:instrText xml:space="preserve"> PAGEREF _Toc16608 \h </w:instrText>
      </w:r>
      <w:r>
        <w:fldChar w:fldCharType="separate"/>
      </w:r>
      <w:r>
        <w:t>20</w:t>
      </w:r>
      <w:r>
        <w:fldChar w:fldCharType="end"/>
      </w:r>
      <w:r>
        <w:fldChar w:fldCharType="end"/>
      </w:r>
    </w:p>
    <w:p>
      <w:pPr>
        <w:pStyle w:val="27"/>
        <w:tabs>
          <w:tab w:val="right" w:leader="dot" w:pos="8306"/>
        </w:tabs>
      </w:pPr>
      <w:r>
        <w:fldChar w:fldCharType="begin"/>
      </w:r>
      <w:r>
        <w:instrText xml:space="preserve"> HYPERLINK \l _Toc18594 </w:instrText>
      </w:r>
      <w:r>
        <w:fldChar w:fldCharType="separate"/>
      </w:r>
      <w:r>
        <w:rPr>
          <w:rFonts w:hint="eastAsia"/>
          <w:bCs w:val="0"/>
          <w:lang w:val="en-US" w:eastAsia="zh-CN"/>
        </w:rPr>
        <w:t>9、教育培训项目宣传工作流程</w:t>
      </w:r>
      <w:r>
        <w:tab/>
      </w:r>
      <w:r>
        <w:fldChar w:fldCharType="begin"/>
      </w:r>
      <w:r>
        <w:instrText xml:space="preserve"> PAGEREF _Toc18594 \h </w:instrText>
      </w:r>
      <w:r>
        <w:fldChar w:fldCharType="separate"/>
      </w:r>
      <w:r>
        <w:t>21</w:t>
      </w:r>
      <w:r>
        <w:fldChar w:fldCharType="end"/>
      </w:r>
      <w:r>
        <w:fldChar w:fldCharType="end"/>
      </w:r>
    </w:p>
    <w:p>
      <w:pPr>
        <w:pStyle w:val="27"/>
        <w:tabs>
          <w:tab w:val="right" w:leader="dot" w:pos="8306"/>
        </w:tabs>
      </w:pPr>
      <w:r>
        <w:fldChar w:fldCharType="begin"/>
      </w:r>
      <w:r>
        <w:instrText xml:space="preserve"> HYPERLINK \l _Toc16333 </w:instrText>
      </w:r>
      <w:r>
        <w:fldChar w:fldCharType="separate"/>
      </w:r>
      <w:r>
        <w:rPr>
          <w:rFonts w:hint="eastAsia"/>
          <w:bCs w:val="0"/>
          <w:lang w:val="en-US" w:eastAsia="zh-CN"/>
        </w:rPr>
        <w:t>10、调整预算申请</w:t>
      </w:r>
      <w:r>
        <w:tab/>
      </w:r>
      <w:r>
        <w:fldChar w:fldCharType="begin"/>
      </w:r>
      <w:r>
        <w:instrText xml:space="preserve"> PAGEREF _Toc16333 \h </w:instrText>
      </w:r>
      <w:r>
        <w:fldChar w:fldCharType="separate"/>
      </w:r>
      <w:r>
        <w:t>22</w:t>
      </w:r>
      <w:r>
        <w:fldChar w:fldCharType="end"/>
      </w:r>
      <w:r>
        <w:fldChar w:fldCharType="end"/>
      </w:r>
    </w:p>
    <w:p>
      <w:pPr>
        <w:pStyle w:val="27"/>
        <w:tabs>
          <w:tab w:val="right" w:leader="dot" w:pos="8306"/>
        </w:tabs>
      </w:pPr>
      <w:r>
        <w:fldChar w:fldCharType="begin"/>
      </w:r>
      <w:r>
        <w:instrText xml:space="preserve"> HYPERLINK \l _Toc26467 </w:instrText>
      </w:r>
      <w:r>
        <w:fldChar w:fldCharType="separate"/>
      </w:r>
      <w:r>
        <w:rPr>
          <w:rFonts w:hint="eastAsia"/>
          <w:bCs w:val="0"/>
          <w:lang w:val="en-US" w:eastAsia="zh-CN"/>
        </w:rPr>
        <w:t>11、校内公文传办</w:t>
      </w:r>
      <w:r>
        <w:tab/>
      </w:r>
      <w:r>
        <w:fldChar w:fldCharType="begin"/>
      </w:r>
      <w:r>
        <w:instrText xml:space="preserve"> PAGEREF _Toc26467 \h </w:instrText>
      </w:r>
      <w:r>
        <w:fldChar w:fldCharType="separate"/>
      </w:r>
      <w:r>
        <w:t>23</w:t>
      </w:r>
      <w:r>
        <w:fldChar w:fldCharType="end"/>
      </w:r>
      <w:r>
        <w:fldChar w:fldCharType="end"/>
      </w:r>
    </w:p>
    <w:p>
      <w:pPr>
        <w:pStyle w:val="27"/>
        <w:tabs>
          <w:tab w:val="right" w:leader="dot" w:pos="8306"/>
        </w:tabs>
      </w:pPr>
      <w:r>
        <w:fldChar w:fldCharType="begin"/>
      </w:r>
      <w:r>
        <w:instrText xml:space="preserve"> HYPERLINK \l _Toc24591 </w:instrText>
      </w:r>
      <w:r>
        <w:fldChar w:fldCharType="separate"/>
      </w:r>
      <w:r>
        <w:rPr>
          <w:rFonts w:hint="eastAsia"/>
          <w:lang w:val="en-US" w:eastAsia="zh-CN"/>
        </w:rPr>
        <w:t>12、新增预算申请</w:t>
      </w:r>
      <w:r>
        <w:tab/>
      </w:r>
      <w:r>
        <w:fldChar w:fldCharType="begin"/>
      </w:r>
      <w:r>
        <w:instrText xml:space="preserve"> PAGEREF _Toc24591 \h </w:instrText>
      </w:r>
      <w:r>
        <w:fldChar w:fldCharType="separate"/>
      </w:r>
      <w:r>
        <w:t>24</w:t>
      </w:r>
      <w:r>
        <w:fldChar w:fldCharType="end"/>
      </w:r>
      <w:r>
        <w:fldChar w:fldCharType="end"/>
      </w:r>
    </w:p>
    <w:p>
      <w:pPr>
        <w:pStyle w:val="27"/>
        <w:tabs>
          <w:tab w:val="right" w:leader="dot" w:pos="8306"/>
        </w:tabs>
      </w:pPr>
      <w:r>
        <w:fldChar w:fldCharType="begin"/>
      </w:r>
      <w:r>
        <w:instrText xml:space="preserve"> HYPERLINK \l _Toc9137 </w:instrText>
      </w:r>
      <w:r>
        <w:fldChar w:fldCharType="separate"/>
      </w:r>
      <w:r>
        <w:rPr>
          <w:rFonts w:hint="eastAsia"/>
          <w:lang w:val="en-US" w:eastAsia="zh-CN"/>
        </w:rPr>
        <w:t>13、办公用品领用</w:t>
      </w:r>
      <w:r>
        <w:tab/>
      </w:r>
      <w:r>
        <w:fldChar w:fldCharType="begin"/>
      </w:r>
      <w:r>
        <w:instrText xml:space="preserve"> PAGEREF _Toc9137 \h </w:instrText>
      </w:r>
      <w:r>
        <w:fldChar w:fldCharType="separate"/>
      </w:r>
      <w:r>
        <w:t>25</w:t>
      </w:r>
      <w:r>
        <w:fldChar w:fldCharType="end"/>
      </w:r>
      <w:r>
        <w:fldChar w:fldCharType="end"/>
      </w:r>
    </w:p>
    <w:p>
      <w:pPr>
        <w:pStyle w:val="27"/>
        <w:tabs>
          <w:tab w:val="right" w:leader="dot" w:pos="8306"/>
        </w:tabs>
      </w:pPr>
      <w:r>
        <w:fldChar w:fldCharType="begin"/>
      </w:r>
      <w:r>
        <w:instrText xml:space="preserve"> HYPERLINK \l _Toc7179 </w:instrText>
      </w:r>
      <w:r>
        <w:fldChar w:fldCharType="separate"/>
      </w:r>
      <w:r>
        <w:rPr>
          <w:rFonts w:hint="eastAsia"/>
          <w:lang w:val="en-US" w:eastAsia="zh-CN"/>
        </w:rPr>
        <w:t>14、设备物品申请（办公设备和用品申请）</w:t>
      </w:r>
      <w:r>
        <w:tab/>
      </w:r>
      <w:r>
        <w:fldChar w:fldCharType="begin"/>
      </w:r>
      <w:r>
        <w:instrText xml:space="preserve"> PAGEREF _Toc7179 \h </w:instrText>
      </w:r>
      <w:r>
        <w:fldChar w:fldCharType="separate"/>
      </w:r>
      <w:r>
        <w:t>26</w:t>
      </w:r>
      <w:r>
        <w:fldChar w:fldCharType="end"/>
      </w:r>
      <w:r>
        <w:fldChar w:fldCharType="end"/>
      </w:r>
    </w:p>
    <w:p>
      <w:pPr>
        <w:pStyle w:val="27"/>
        <w:tabs>
          <w:tab w:val="right" w:leader="dot" w:pos="8306"/>
        </w:tabs>
      </w:pPr>
      <w:r>
        <w:fldChar w:fldCharType="begin"/>
      </w:r>
      <w:r>
        <w:instrText xml:space="preserve"> HYPERLINK \l _Toc17582 </w:instrText>
      </w:r>
      <w:r>
        <w:fldChar w:fldCharType="separate"/>
      </w:r>
      <w:r>
        <w:rPr>
          <w:rFonts w:hint="eastAsia"/>
          <w:lang w:val="en-US" w:eastAsia="zh-CN"/>
        </w:rPr>
        <w:t>15、重点工作督办</w:t>
      </w:r>
      <w:r>
        <w:tab/>
      </w:r>
      <w:r>
        <w:fldChar w:fldCharType="begin"/>
      </w:r>
      <w:r>
        <w:instrText xml:space="preserve"> PAGEREF _Toc17582 \h </w:instrText>
      </w:r>
      <w:r>
        <w:fldChar w:fldCharType="separate"/>
      </w:r>
      <w:r>
        <w:t>27</w:t>
      </w:r>
      <w:r>
        <w:fldChar w:fldCharType="end"/>
      </w:r>
      <w:r>
        <w:fldChar w:fldCharType="end"/>
      </w:r>
    </w:p>
    <w:p>
      <w:pPr>
        <w:pStyle w:val="27"/>
        <w:tabs>
          <w:tab w:val="right" w:leader="dot" w:pos="8306"/>
        </w:tabs>
      </w:pPr>
      <w:r>
        <w:fldChar w:fldCharType="begin"/>
      </w:r>
      <w:r>
        <w:instrText xml:space="preserve"> HYPERLINK \l _Toc17253 </w:instrText>
      </w:r>
      <w:r>
        <w:fldChar w:fldCharType="separate"/>
      </w:r>
      <w:r>
        <w:rPr>
          <w:rFonts w:hint="eastAsia"/>
          <w:lang w:val="en-US" w:eastAsia="zh-CN"/>
        </w:rPr>
        <w:t>16、公务出差申请</w:t>
      </w:r>
      <w:r>
        <w:tab/>
      </w:r>
      <w:r>
        <w:fldChar w:fldCharType="begin"/>
      </w:r>
      <w:r>
        <w:instrText xml:space="preserve"> PAGEREF _Toc17253 \h </w:instrText>
      </w:r>
      <w:r>
        <w:fldChar w:fldCharType="separate"/>
      </w:r>
      <w:r>
        <w:t>28</w:t>
      </w:r>
      <w:r>
        <w:fldChar w:fldCharType="end"/>
      </w:r>
      <w:r>
        <w:fldChar w:fldCharType="end"/>
      </w:r>
    </w:p>
    <w:p>
      <w:pPr>
        <w:pStyle w:val="27"/>
        <w:tabs>
          <w:tab w:val="right" w:leader="dot" w:pos="8306"/>
        </w:tabs>
      </w:pPr>
      <w:r>
        <w:fldChar w:fldCharType="begin"/>
      </w:r>
      <w:r>
        <w:instrText xml:space="preserve"> HYPERLINK \l _Toc21917 </w:instrText>
      </w:r>
      <w:r>
        <w:fldChar w:fldCharType="separate"/>
      </w:r>
      <w:r>
        <w:rPr>
          <w:rFonts w:hint="eastAsia"/>
          <w:lang w:val="en-US" w:eastAsia="zh-CN"/>
        </w:rPr>
        <w:t>17、教育培训项目工作流程</w:t>
      </w:r>
      <w:r>
        <w:tab/>
      </w:r>
      <w:r>
        <w:fldChar w:fldCharType="begin"/>
      </w:r>
      <w:r>
        <w:instrText xml:space="preserve"> PAGEREF _Toc21917 \h </w:instrText>
      </w:r>
      <w:r>
        <w:fldChar w:fldCharType="separate"/>
      </w:r>
      <w:r>
        <w:t>29</w:t>
      </w:r>
      <w:r>
        <w:fldChar w:fldCharType="end"/>
      </w:r>
      <w:r>
        <w:fldChar w:fldCharType="end"/>
      </w:r>
    </w:p>
    <w:p>
      <w:pPr>
        <w:pStyle w:val="27"/>
        <w:tabs>
          <w:tab w:val="right" w:leader="dot" w:pos="8306"/>
        </w:tabs>
      </w:pPr>
      <w:r>
        <w:fldChar w:fldCharType="begin"/>
      </w:r>
      <w:r>
        <w:instrText xml:space="preserve"> HYPERLINK \l _Toc25603 </w:instrText>
      </w:r>
      <w:r>
        <w:fldChar w:fldCharType="separate"/>
      </w:r>
      <w:r>
        <w:rPr>
          <w:rFonts w:hint="eastAsia"/>
          <w:lang w:val="en-US" w:eastAsia="zh-CN"/>
        </w:rPr>
        <w:t>18、ISO9000体系文件制定</w:t>
      </w:r>
      <w:r>
        <w:tab/>
      </w:r>
      <w:r>
        <w:fldChar w:fldCharType="begin"/>
      </w:r>
      <w:r>
        <w:instrText xml:space="preserve"> PAGEREF _Toc25603 \h </w:instrText>
      </w:r>
      <w:r>
        <w:fldChar w:fldCharType="separate"/>
      </w:r>
      <w:r>
        <w:t>30</w:t>
      </w:r>
      <w:r>
        <w:fldChar w:fldCharType="end"/>
      </w:r>
      <w:r>
        <w:fldChar w:fldCharType="end"/>
      </w:r>
    </w:p>
    <w:p>
      <w:pPr>
        <w:pStyle w:val="27"/>
        <w:tabs>
          <w:tab w:val="right" w:leader="dot" w:pos="8306"/>
        </w:tabs>
      </w:pPr>
      <w:r>
        <w:fldChar w:fldCharType="begin"/>
      </w:r>
      <w:r>
        <w:instrText xml:space="preserve"> HYPERLINK \l _Toc13953 </w:instrText>
      </w:r>
      <w:r>
        <w:fldChar w:fldCharType="separate"/>
      </w:r>
      <w:r>
        <w:rPr>
          <w:rFonts w:hint="eastAsia"/>
          <w:lang w:val="en-US" w:eastAsia="zh-CN"/>
        </w:rPr>
        <w:t>19、新增课题类项目预算申请</w:t>
      </w:r>
      <w:r>
        <w:tab/>
      </w:r>
      <w:r>
        <w:fldChar w:fldCharType="begin"/>
      </w:r>
      <w:r>
        <w:instrText xml:space="preserve"> PAGEREF _Toc13953 \h </w:instrText>
      </w:r>
      <w:r>
        <w:fldChar w:fldCharType="separate"/>
      </w:r>
      <w:r>
        <w:t>31</w:t>
      </w:r>
      <w:r>
        <w:fldChar w:fldCharType="end"/>
      </w:r>
      <w:r>
        <w:fldChar w:fldCharType="end"/>
      </w:r>
    </w:p>
    <w:p>
      <w:pPr>
        <w:pStyle w:val="27"/>
        <w:tabs>
          <w:tab w:val="right" w:leader="dot" w:pos="8306"/>
        </w:tabs>
      </w:pPr>
      <w:r>
        <w:fldChar w:fldCharType="begin"/>
      </w:r>
      <w:r>
        <w:instrText xml:space="preserve"> HYPERLINK \l _Toc13123 </w:instrText>
      </w:r>
      <w:r>
        <w:fldChar w:fldCharType="separate"/>
      </w:r>
      <w:r>
        <w:rPr>
          <w:rFonts w:hint="eastAsia"/>
          <w:lang w:val="en-US" w:eastAsia="zh-CN"/>
        </w:rPr>
        <w:t>20、部门网站（公众号）发布内容审核</w:t>
      </w:r>
      <w:r>
        <w:tab/>
      </w:r>
      <w:r>
        <w:fldChar w:fldCharType="begin"/>
      </w:r>
      <w:r>
        <w:instrText xml:space="preserve"> PAGEREF _Toc13123 \h </w:instrText>
      </w:r>
      <w:r>
        <w:fldChar w:fldCharType="separate"/>
      </w:r>
      <w:r>
        <w:t>32</w:t>
      </w:r>
      <w:r>
        <w:fldChar w:fldCharType="end"/>
      </w:r>
      <w:r>
        <w:fldChar w:fldCharType="end"/>
      </w:r>
    </w:p>
    <w:p>
      <w:pPr>
        <w:pStyle w:val="27"/>
        <w:tabs>
          <w:tab w:val="right" w:leader="dot" w:pos="8306"/>
        </w:tabs>
      </w:pPr>
      <w:r>
        <w:fldChar w:fldCharType="begin"/>
      </w:r>
      <w:r>
        <w:instrText xml:space="preserve"> HYPERLINK \l _Toc25591 </w:instrText>
      </w:r>
      <w:r>
        <w:fldChar w:fldCharType="separate"/>
      </w:r>
      <w:r>
        <w:rPr>
          <w:rFonts w:hint="eastAsia"/>
          <w:lang w:val="en-US" w:eastAsia="zh-CN"/>
        </w:rPr>
        <w:t>21、公务用餐申请</w:t>
      </w:r>
      <w:r>
        <w:tab/>
      </w:r>
      <w:r>
        <w:fldChar w:fldCharType="begin"/>
      </w:r>
      <w:r>
        <w:instrText xml:space="preserve"> PAGEREF _Toc25591 \h </w:instrText>
      </w:r>
      <w:r>
        <w:fldChar w:fldCharType="separate"/>
      </w:r>
      <w:r>
        <w:t>33</w:t>
      </w:r>
      <w:r>
        <w:fldChar w:fldCharType="end"/>
      </w:r>
      <w:r>
        <w:fldChar w:fldCharType="end"/>
      </w:r>
    </w:p>
    <w:p>
      <w:pPr>
        <w:pStyle w:val="27"/>
        <w:tabs>
          <w:tab w:val="right" w:leader="dot" w:pos="8306"/>
        </w:tabs>
      </w:pPr>
      <w:r>
        <w:fldChar w:fldCharType="begin"/>
      </w:r>
      <w:r>
        <w:instrText xml:space="preserve"> HYPERLINK \l _Toc17718 </w:instrText>
      </w:r>
      <w:r>
        <w:fldChar w:fldCharType="separate"/>
      </w:r>
      <w:r>
        <w:rPr>
          <w:rFonts w:hint="eastAsia"/>
          <w:lang w:val="en-US" w:eastAsia="zh-CN"/>
        </w:rPr>
        <w:t>22、12345政务服务热线传办</w:t>
      </w:r>
      <w:r>
        <w:rPr>
          <w:rFonts w:hint="eastAsia"/>
          <w:bCs/>
          <w:lang w:val="en-US" w:eastAsia="zh-CN"/>
        </w:rPr>
        <w:t>（仅办公室机要员可发起）</w:t>
      </w:r>
      <w:r>
        <w:tab/>
      </w:r>
      <w:r>
        <w:fldChar w:fldCharType="begin"/>
      </w:r>
      <w:r>
        <w:instrText xml:space="preserve"> PAGEREF _Toc17718 \h </w:instrText>
      </w:r>
      <w:r>
        <w:fldChar w:fldCharType="separate"/>
      </w:r>
      <w:r>
        <w:t>34</w:t>
      </w:r>
      <w:r>
        <w:fldChar w:fldCharType="end"/>
      </w:r>
      <w:r>
        <w:fldChar w:fldCharType="end"/>
      </w:r>
    </w:p>
    <w:p>
      <w:pPr>
        <w:pStyle w:val="27"/>
        <w:tabs>
          <w:tab w:val="right" w:leader="dot" w:pos="8306"/>
        </w:tabs>
        <w:rPr>
          <w:b/>
        </w:rPr>
      </w:pPr>
      <w:r>
        <w:fldChar w:fldCharType="begin"/>
      </w:r>
      <w:r>
        <w:instrText xml:space="preserve"> HYPERLINK \l _Toc10111 </w:instrText>
      </w:r>
      <w:r>
        <w:fldChar w:fldCharType="separate"/>
      </w:r>
      <w:r>
        <w:rPr>
          <w:rFonts w:hint="eastAsia"/>
          <w:lang w:val="en-US" w:eastAsia="zh-CN"/>
        </w:rPr>
        <w:t>23、新闻投稿申请</w:t>
      </w:r>
      <w:r>
        <w:rPr>
          <w:rFonts w:hint="eastAsia"/>
          <w:bCs/>
          <w:lang w:val="en-US" w:eastAsia="zh-CN"/>
        </w:rPr>
        <w:t>（仅部门宣传员可发起）</w:t>
      </w:r>
      <w:r>
        <w:tab/>
      </w:r>
      <w:r>
        <w:fldChar w:fldCharType="begin"/>
      </w:r>
      <w:r>
        <w:instrText xml:space="preserve"> PAGEREF _Toc10111 \h </w:instrText>
      </w:r>
      <w:r>
        <w:fldChar w:fldCharType="separate"/>
      </w:r>
      <w:r>
        <w:t>35</w:t>
      </w:r>
      <w:r>
        <w:fldChar w:fldCharType="end"/>
      </w:r>
      <w:r>
        <w:fldChar w:fldCharType="end"/>
      </w:r>
    </w:p>
    <w:p>
      <w:pPr>
        <w:pStyle w:val="27"/>
        <w:tabs>
          <w:tab w:val="right" w:leader="dot" w:pos="8306"/>
        </w:tabs>
      </w:pPr>
      <w:r>
        <w:fldChar w:fldCharType="begin"/>
      </w:r>
      <w:r>
        <w:instrText xml:space="preserve"> HYPERLINK \l _Toc16187 </w:instrText>
      </w:r>
      <w:r>
        <w:fldChar w:fldCharType="separate"/>
      </w:r>
      <w:r>
        <w:rPr>
          <w:rFonts w:hint="eastAsia"/>
          <w:lang w:val="en-US" w:eastAsia="zh-CN"/>
        </w:rPr>
        <w:t>24、办公会议题督办</w:t>
      </w:r>
      <w:r>
        <w:tab/>
      </w:r>
      <w:r>
        <w:fldChar w:fldCharType="begin"/>
      </w:r>
      <w:r>
        <w:instrText xml:space="preserve"> PAGEREF _Toc16187 \h </w:instrText>
      </w:r>
      <w:r>
        <w:fldChar w:fldCharType="separate"/>
      </w:r>
      <w:r>
        <w:t>36</w:t>
      </w:r>
      <w:r>
        <w:fldChar w:fldCharType="end"/>
      </w:r>
      <w:r>
        <w:fldChar w:fldCharType="end"/>
      </w:r>
    </w:p>
    <w:p>
      <w:pPr>
        <w:pStyle w:val="27"/>
        <w:tabs>
          <w:tab w:val="right" w:leader="dot" w:pos="8306"/>
        </w:tabs>
      </w:pPr>
      <w:r>
        <w:fldChar w:fldCharType="begin"/>
      </w:r>
      <w:r>
        <w:instrText xml:space="preserve"> HYPERLINK \l _Toc4588 </w:instrText>
      </w:r>
      <w:r>
        <w:fldChar w:fldCharType="separate"/>
      </w:r>
      <w:r>
        <w:rPr>
          <w:rFonts w:hint="eastAsia"/>
          <w:lang w:val="en-US" w:eastAsia="zh-CN"/>
        </w:rPr>
        <w:t>25、政务信息上报</w:t>
      </w:r>
      <w:r>
        <w:tab/>
      </w:r>
      <w:r>
        <w:fldChar w:fldCharType="begin"/>
      </w:r>
      <w:r>
        <w:instrText xml:space="preserve"> PAGEREF _Toc4588 \h </w:instrText>
      </w:r>
      <w:r>
        <w:fldChar w:fldCharType="separate"/>
      </w:r>
      <w:r>
        <w:t>37</w:t>
      </w:r>
      <w:r>
        <w:fldChar w:fldCharType="end"/>
      </w:r>
      <w:r>
        <w:fldChar w:fldCharType="end"/>
      </w:r>
    </w:p>
    <w:p>
      <w:pPr>
        <w:pStyle w:val="27"/>
        <w:tabs>
          <w:tab w:val="right" w:leader="dot" w:pos="8306"/>
        </w:tabs>
      </w:pPr>
      <w:r>
        <w:fldChar w:fldCharType="begin"/>
      </w:r>
      <w:r>
        <w:instrText xml:space="preserve"> HYPERLINK \l _Toc24721 </w:instrText>
      </w:r>
      <w:r>
        <w:fldChar w:fldCharType="separate"/>
      </w:r>
      <w:r>
        <w:rPr>
          <w:rFonts w:hint="eastAsia"/>
          <w:lang w:val="en-US" w:eastAsia="zh-CN"/>
        </w:rPr>
        <w:t>（三）证件借用</w:t>
      </w:r>
      <w:r>
        <w:tab/>
      </w:r>
      <w:r>
        <w:fldChar w:fldCharType="begin"/>
      </w:r>
      <w:r>
        <w:instrText xml:space="preserve"> PAGEREF _Toc24721 \h </w:instrText>
      </w:r>
      <w:r>
        <w:fldChar w:fldCharType="separate"/>
      </w:r>
      <w:r>
        <w:t>38</w:t>
      </w:r>
      <w:r>
        <w:fldChar w:fldCharType="end"/>
      </w:r>
      <w:r>
        <w:fldChar w:fldCharType="end"/>
      </w:r>
    </w:p>
    <w:p>
      <w:pPr>
        <w:pStyle w:val="27"/>
        <w:tabs>
          <w:tab w:val="right" w:leader="dot" w:pos="8306"/>
        </w:tabs>
        <w:rPr>
          <w:b/>
        </w:rPr>
      </w:pPr>
      <w:r>
        <w:fldChar w:fldCharType="begin"/>
      </w:r>
      <w:r>
        <w:instrText xml:space="preserve"> HYPERLINK \l _Toc9252 </w:instrText>
      </w:r>
      <w:r>
        <w:fldChar w:fldCharType="separate"/>
      </w:r>
      <w:r>
        <w:rPr>
          <w:rFonts w:hint="eastAsia"/>
          <w:lang w:val="en-US" w:eastAsia="zh-CN"/>
        </w:rPr>
        <w:t>1、法人证、法人身份证复印件借用</w:t>
      </w:r>
      <w:r>
        <w:tab/>
      </w:r>
      <w:r>
        <w:fldChar w:fldCharType="begin"/>
      </w:r>
      <w:r>
        <w:instrText xml:space="preserve"> PAGEREF _Toc9252 \h </w:instrText>
      </w:r>
      <w:r>
        <w:fldChar w:fldCharType="separate"/>
      </w:r>
      <w:r>
        <w:t>38</w:t>
      </w:r>
      <w:r>
        <w:fldChar w:fldCharType="end"/>
      </w:r>
      <w:r>
        <w:fldChar w:fldCharType="end"/>
      </w:r>
    </w:p>
    <w:p>
      <w:pPr>
        <w:pStyle w:val="27"/>
        <w:tabs>
          <w:tab w:val="right" w:leader="dot" w:pos="8306"/>
        </w:tabs>
      </w:pPr>
      <w:r>
        <w:fldChar w:fldCharType="begin"/>
      </w:r>
      <w:r>
        <w:instrText xml:space="preserve"> HYPERLINK \l _Toc10961 </w:instrText>
      </w:r>
      <w:r>
        <w:fldChar w:fldCharType="separate"/>
      </w:r>
      <w:r>
        <w:rPr>
          <w:rFonts w:hint="eastAsia"/>
          <w:lang w:val="en-US" w:eastAsia="zh-CN"/>
        </w:rPr>
        <w:t>2、法人授权委托书开具</w:t>
      </w:r>
      <w:r>
        <w:tab/>
      </w:r>
      <w:r>
        <w:fldChar w:fldCharType="begin"/>
      </w:r>
      <w:r>
        <w:instrText xml:space="preserve"> PAGEREF _Toc10961 \h </w:instrText>
      </w:r>
      <w:r>
        <w:fldChar w:fldCharType="separate"/>
      </w:r>
      <w:r>
        <w:t>39</w:t>
      </w:r>
      <w:r>
        <w:fldChar w:fldCharType="end"/>
      </w:r>
      <w:r>
        <w:fldChar w:fldCharType="end"/>
      </w:r>
    </w:p>
    <w:p>
      <w:pPr>
        <w:pStyle w:val="27"/>
        <w:tabs>
          <w:tab w:val="right" w:leader="dot" w:pos="8306"/>
        </w:tabs>
      </w:pPr>
      <w:r>
        <w:fldChar w:fldCharType="begin"/>
      </w:r>
      <w:r>
        <w:instrText xml:space="preserve"> HYPERLINK \l _Toc2961 </w:instrText>
      </w:r>
      <w:r>
        <w:fldChar w:fldCharType="separate"/>
      </w:r>
      <w:r>
        <w:rPr>
          <w:rFonts w:hint="eastAsia"/>
          <w:lang w:val="en-US" w:eastAsia="zh-CN"/>
        </w:rPr>
        <w:t>（四）用章申请</w:t>
      </w:r>
      <w:r>
        <w:tab/>
      </w:r>
      <w:r>
        <w:fldChar w:fldCharType="begin"/>
      </w:r>
      <w:r>
        <w:instrText xml:space="preserve"> PAGEREF _Toc2961 \h </w:instrText>
      </w:r>
      <w:r>
        <w:fldChar w:fldCharType="separate"/>
      </w:r>
      <w:r>
        <w:t>40</w:t>
      </w:r>
      <w:r>
        <w:fldChar w:fldCharType="end"/>
      </w:r>
      <w:r>
        <w:fldChar w:fldCharType="end"/>
      </w:r>
    </w:p>
    <w:p>
      <w:pPr>
        <w:pStyle w:val="27"/>
        <w:tabs>
          <w:tab w:val="right" w:leader="dot" w:pos="8306"/>
        </w:tabs>
      </w:pPr>
      <w:r>
        <w:fldChar w:fldCharType="begin"/>
      </w:r>
      <w:r>
        <w:instrText xml:space="preserve"> HYPERLINK \l _Toc21723 </w:instrText>
      </w:r>
      <w:r>
        <w:fldChar w:fldCharType="separate"/>
      </w:r>
      <w:r>
        <w:rPr>
          <w:rFonts w:hint="eastAsia"/>
          <w:lang w:val="en-US" w:eastAsia="zh-CN"/>
        </w:rPr>
        <w:t>1、党务类事项盖章</w:t>
      </w:r>
      <w:r>
        <w:tab/>
      </w:r>
      <w:r>
        <w:fldChar w:fldCharType="begin"/>
      </w:r>
      <w:r>
        <w:instrText xml:space="preserve"> PAGEREF _Toc21723 \h </w:instrText>
      </w:r>
      <w:r>
        <w:fldChar w:fldCharType="separate"/>
      </w:r>
      <w:r>
        <w:t>40</w:t>
      </w:r>
      <w:r>
        <w:fldChar w:fldCharType="end"/>
      </w:r>
      <w:r>
        <w:fldChar w:fldCharType="end"/>
      </w:r>
    </w:p>
    <w:p>
      <w:pPr>
        <w:pStyle w:val="27"/>
        <w:tabs>
          <w:tab w:val="right" w:leader="dot" w:pos="8306"/>
        </w:tabs>
      </w:pPr>
      <w:r>
        <w:fldChar w:fldCharType="begin"/>
      </w:r>
      <w:r>
        <w:instrText xml:space="preserve"> HYPERLINK \l _Toc17965 </w:instrText>
      </w:r>
      <w:r>
        <w:fldChar w:fldCharType="separate"/>
      </w:r>
      <w:r>
        <w:rPr>
          <w:rFonts w:hint="eastAsia"/>
          <w:lang w:val="en-US" w:eastAsia="zh-CN"/>
        </w:rPr>
        <w:t>2、合同审批及盖章</w:t>
      </w:r>
      <w:r>
        <w:tab/>
      </w:r>
      <w:r>
        <w:fldChar w:fldCharType="begin"/>
      </w:r>
      <w:r>
        <w:instrText xml:space="preserve"> PAGEREF _Toc17965 \h </w:instrText>
      </w:r>
      <w:r>
        <w:fldChar w:fldCharType="separate"/>
      </w:r>
      <w:r>
        <w:t>41</w:t>
      </w:r>
      <w:r>
        <w:fldChar w:fldCharType="end"/>
      </w:r>
      <w:r>
        <w:fldChar w:fldCharType="end"/>
      </w:r>
    </w:p>
    <w:p>
      <w:pPr>
        <w:pStyle w:val="27"/>
        <w:tabs>
          <w:tab w:val="right" w:leader="dot" w:pos="8306"/>
        </w:tabs>
      </w:pPr>
      <w:r>
        <w:fldChar w:fldCharType="begin"/>
      </w:r>
      <w:r>
        <w:instrText xml:space="preserve"> HYPERLINK \l _Toc22226 </w:instrText>
      </w:r>
      <w:r>
        <w:fldChar w:fldCharType="separate"/>
      </w:r>
      <w:r>
        <w:rPr>
          <w:rFonts w:hint="eastAsia"/>
          <w:lang w:val="en-US" w:eastAsia="zh-CN"/>
        </w:rPr>
        <w:t>3、行政事务日常盖章</w:t>
      </w:r>
      <w:r>
        <w:tab/>
      </w:r>
      <w:r>
        <w:fldChar w:fldCharType="begin"/>
      </w:r>
      <w:r>
        <w:instrText xml:space="preserve"> PAGEREF _Toc22226 \h </w:instrText>
      </w:r>
      <w:r>
        <w:fldChar w:fldCharType="separate"/>
      </w:r>
      <w:r>
        <w:t>42</w:t>
      </w:r>
      <w:r>
        <w:fldChar w:fldCharType="end"/>
      </w:r>
      <w:r>
        <w:fldChar w:fldCharType="end"/>
      </w:r>
    </w:p>
    <w:p>
      <w:pPr>
        <w:pStyle w:val="27"/>
        <w:tabs>
          <w:tab w:val="right" w:leader="dot" w:pos="8306"/>
        </w:tabs>
      </w:pPr>
      <w:r>
        <w:fldChar w:fldCharType="begin"/>
      </w:r>
      <w:r>
        <w:instrText xml:space="preserve"> HYPERLINK \l _Toc32318 </w:instrText>
      </w:r>
      <w:r>
        <w:fldChar w:fldCharType="separate"/>
      </w:r>
      <w:r>
        <w:rPr>
          <w:rFonts w:hint="eastAsia"/>
          <w:lang w:val="en-US" w:eastAsia="zh-CN"/>
        </w:rPr>
        <w:t>4、教科研类事务盖章</w:t>
      </w:r>
      <w:r>
        <w:tab/>
      </w:r>
      <w:r>
        <w:fldChar w:fldCharType="begin"/>
      </w:r>
      <w:r>
        <w:instrText xml:space="preserve"> PAGEREF _Toc32318 \h </w:instrText>
      </w:r>
      <w:r>
        <w:fldChar w:fldCharType="separate"/>
      </w:r>
      <w:r>
        <w:t>43</w:t>
      </w:r>
      <w:r>
        <w:fldChar w:fldCharType="end"/>
      </w:r>
      <w:r>
        <w:fldChar w:fldCharType="end"/>
      </w:r>
    </w:p>
    <w:p>
      <w:pPr>
        <w:pStyle w:val="27"/>
        <w:tabs>
          <w:tab w:val="right" w:leader="dot" w:pos="8306"/>
        </w:tabs>
      </w:pPr>
      <w:r>
        <w:fldChar w:fldCharType="begin"/>
      </w:r>
      <w:r>
        <w:instrText xml:space="preserve"> HYPERLINK \l _Toc2552 </w:instrText>
      </w:r>
      <w:r>
        <w:fldChar w:fldCharType="separate"/>
      </w:r>
      <w:r>
        <w:rPr>
          <w:rFonts w:hint="eastAsia"/>
          <w:lang w:val="en-US" w:eastAsia="zh-CN"/>
        </w:rPr>
        <w:t>5、部门、支部用章事务盖章</w:t>
      </w:r>
      <w:r>
        <w:tab/>
      </w:r>
      <w:r>
        <w:fldChar w:fldCharType="begin"/>
      </w:r>
      <w:r>
        <w:instrText xml:space="preserve"> PAGEREF _Toc2552 \h </w:instrText>
      </w:r>
      <w:r>
        <w:fldChar w:fldCharType="separate"/>
      </w:r>
      <w:r>
        <w:t>44</w:t>
      </w:r>
      <w:r>
        <w:fldChar w:fldCharType="end"/>
      </w:r>
      <w:r>
        <w:fldChar w:fldCharType="end"/>
      </w:r>
    </w:p>
    <w:p>
      <w:pPr>
        <w:pStyle w:val="27"/>
        <w:tabs>
          <w:tab w:val="right" w:leader="dot" w:pos="8306"/>
        </w:tabs>
      </w:pPr>
      <w:r>
        <w:fldChar w:fldCharType="begin"/>
      </w:r>
      <w:r>
        <w:instrText xml:space="preserve"> HYPERLINK \l _Toc17002 </w:instrText>
      </w:r>
      <w:r>
        <w:fldChar w:fldCharType="separate"/>
      </w:r>
      <w:r>
        <w:rPr>
          <w:rFonts w:hint="eastAsia"/>
          <w:lang w:val="en-US" w:eastAsia="zh-CN"/>
        </w:rPr>
        <w:t>6、学生类事务盖章（钢印）</w:t>
      </w:r>
      <w:r>
        <w:tab/>
      </w:r>
      <w:r>
        <w:fldChar w:fldCharType="begin"/>
      </w:r>
      <w:r>
        <w:instrText xml:space="preserve"> PAGEREF _Toc17002 \h </w:instrText>
      </w:r>
      <w:r>
        <w:fldChar w:fldCharType="separate"/>
      </w:r>
      <w:r>
        <w:t>45</w:t>
      </w:r>
      <w:r>
        <w:fldChar w:fldCharType="end"/>
      </w:r>
      <w:r>
        <w:fldChar w:fldCharType="end"/>
      </w:r>
    </w:p>
    <w:p>
      <w:pPr>
        <w:pStyle w:val="27"/>
        <w:tabs>
          <w:tab w:val="right" w:leader="dot" w:pos="8306"/>
        </w:tabs>
      </w:pPr>
      <w:r>
        <w:fldChar w:fldCharType="begin"/>
      </w:r>
      <w:r>
        <w:instrText xml:space="preserve"> HYPERLINK \l _Toc22291 </w:instrText>
      </w:r>
      <w:r>
        <w:fldChar w:fldCharType="separate"/>
      </w:r>
      <w:r>
        <w:rPr>
          <w:rFonts w:hint="eastAsia"/>
          <w:lang w:val="en-US" w:eastAsia="zh-CN"/>
        </w:rPr>
        <w:t>7、教材、论文政审盖章</w:t>
      </w:r>
      <w:r>
        <w:tab/>
      </w:r>
      <w:r>
        <w:fldChar w:fldCharType="begin"/>
      </w:r>
      <w:r>
        <w:instrText xml:space="preserve"> PAGEREF _Toc22291 \h </w:instrText>
      </w:r>
      <w:r>
        <w:fldChar w:fldCharType="separate"/>
      </w:r>
      <w:r>
        <w:t>46</w:t>
      </w:r>
      <w:r>
        <w:fldChar w:fldCharType="end"/>
      </w:r>
      <w:r>
        <w:fldChar w:fldCharType="end"/>
      </w:r>
    </w:p>
    <w:p>
      <w:pPr>
        <w:pStyle w:val="27"/>
        <w:tabs>
          <w:tab w:val="right" w:leader="dot" w:pos="8306"/>
        </w:tabs>
      </w:pPr>
      <w:r>
        <w:fldChar w:fldCharType="begin"/>
      </w:r>
      <w:r>
        <w:instrText xml:space="preserve"> HYPERLINK \l _Toc21825 </w:instrText>
      </w:r>
      <w:r>
        <w:fldChar w:fldCharType="separate"/>
      </w:r>
      <w:r>
        <w:rPr>
          <w:rFonts w:hint="eastAsia"/>
          <w:lang w:val="en-US" w:eastAsia="zh-CN"/>
        </w:rPr>
        <w:t>8、外事类事务盖章</w:t>
      </w:r>
      <w:r>
        <w:tab/>
      </w:r>
      <w:r>
        <w:fldChar w:fldCharType="begin"/>
      </w:r>
      <w:r>
        <w:instrText xml:space="preserve"> PAGEREF _Toc21825 \h </w:instrText>
      </w:r>
      <w:r>
        <w:fldChar w:fldCharType="separate"/>
      </w:r>
      <w:r>
        <w:t>47</w:t>
      </w:r>
      <w:r>
        <w:fldChar w:fldCharType="end"/>
      </w:r>
      <w:r>
        <w:fldChar w:fldCharType="end"/>
      </w:r>
    </w:p>
    <w:p>
      <w:pPr>
        <w:pStyle w:val="27"/>
        <w:tabs>
          <w:tab w:val="right" w:leader="dot" w:pos="8306"/>
        </w:tabs>
      </w:pPr>
      <w:r>
        <w:fldChar w:fldCharType="begin"/>
      </w:r>
      <w:r>
        <w:instrText xml:space="preserve"> HYPERLINK \l _Toc17868 </w:instrText>
      </w:r>
      <w:r>
        <w:fldChar w:fldCharType="separate"/>
      </w:r>
      <w:r>
        <w:rPr>
          <w:rFonts w:hint="eastAsia"/>
          <w:lang w:val="en-US" w:eastAsia="zh-CN"/>
        </w:rPr>
        <w:t>（五）工会服务</w:t>
      </w:r>
      <w:r>
        <w:tab/>
      </w:r>
      <w:r>
        <w:fldChar w:fldCharType="begin"/>
      </w:r>
      <w:r>
        <w:instrText xml:space="preserve"> PAGEREF _Toc17868 \h </w:instrText>
      </w:r>
      <w:r>
        <w:fldChar w:fldCharType="separate"/>
      </w:r>
      <w:r>
        <w:t>48</w:t>
      </w:r>
      <w:r>
        <w:fldChar w:fldCharType="end"/>
      </w:r>
      <w:r>
        <w:fldChar w:fldCharType="end"/>
      </w:r>
    </w:p>
    <w:p>
      <w:pPr>
        <w:pStyle w:val="27"/>
        <w:tabs>
          <w:tab w:val="right" w:leader="dot" w:pos="8306"/>
        </w:tabs>
      </w:pPr>
      <w:r>
        <w:fldChar w:fldCharType="begin"/>
      </w:r>
      <w:r>
        <w:instrText xml:space="preserve"> HYPERLINK \l _Toc13444 </w:instrText>
      </w:r>
      <w:r>
        <w:fldChar w:fldCharType="separate"/>
      </w:r>
      <w:r>
        <w:rPr>
          <w:rFonts w:hint="eastAsia"/>
          <w:lang w:val="en-US" w:eastAsia="zh-CN"/>
        </w:rPr>
        <w:t>1、工会会员住院慰问申请</w:t>
      </w:r>
      <w:r>
        <w:tab/>
      </w:r>
      <w:r>
        <w:fldChar w:fldCharType="begin"/>
      </w:r>
      <w:r>
        <w:instrText xml:space="preserve"> PAGEREF _Toc13444 \h </w:instrText>
      </w:r>
      <w:r>
        <w:fldChar w:fldCharType="separate"/>
      </w:r>
      <w:r>
        <w:t>48</w:t>
      </w:r>
      <w:r>
        <w:fldChar w:fldCharType="end"/>
      </w:r>
      <w:r>
        <w:fldChar w:fldCharType="end"/>
      </w:r>
    </w:p>
    <w:p>
      <w:pPr>
        <w:pStyle w:val="27"/>
        <w:tabs>
          <w:tab w:val="right" w:leader="dot" w:pos="8306"/>
        </w:tabs>
      </w:pPr>
      <w:r>
        <w:fldChar w:fldCharType="begin"/>
      </w:r>
      <w:r>
        <w:instrText xml:space="preserve"> HYPERLINK \l _Toc17260 </w:instrText>
      </w:r>
      <w:r>
        <w:fldChar w:fldCharType="separate"/>
      </w:r>
      <w:r>
        <w:rPr>
          <w:rFonts w:hint="eastAsia"/>
          <w:lang w:val="en-US" w:eastAsia="zh-CN"/>
        </w:rPr>
        <w:t>2、工会会员入会申请</w:t>
      </w:r>
      <w:r>
        <w:tab/>
      </w:r>
      <w:r>
        <w:fldChar w:fldCharType="begin"/>
      </w:r>
      <w:r>
        <w:instrText xml:space="preserve"> PAGEREF _Toc17260 \h </w:instrText>
      </w:r>
      <w:r>
        <w:fldChar w:fldCharType="separate"/>
      </w:r>
      <w:r>
        <w:t>49</w:t>
      </w:r>
      <w:r>
        <w:fldChar w:fldCharType="end"/>
      </w:r>
      <w:r>
        <w:fldChar w:fldCharType="end"/>
      </w:r>
    </w:p>
    <w:p>
      <w:pPr>
        <w:pStyle w:val="27"/>
        <w:tabs>
          <w:tab w:val="right" w:leader="dot" w:pos="8306"/>
        </w:tabs>
      </w:pPr>
      <w:r>
        <w:fldChar w:fldCharType="begin"/>
      </w:r>
      <w:r>
        <w:instrText xml:space="preserve"> HYPERLINK \l _Toc2136 </w:instrText>
      </w:r>
      <w:r>
        <w:fldChar w:fldCharType="separate"/>
      </w:r>
      <w:r>
        <w:rPr>
          <w:rFonts w:hint="eastAsia"/>
          <w:lang w:val="en-US" w:eastAsia="zh-CN"/>
        </w:rPr>
        <w:t>3、工会会员退休慰问申请</w:t>
      </w:r>
      <w:r>
        <w:tab/>
      </w:r>
      <w:r>
        <w:fldChar w:fldCharType="begin"/>
      </w:r>
      <w:r>
        <w:instrText xml:space="preserve"> PAGEREF _Toc2136 \h </w:instrText>
      </w:r>
      <w:r>
        <w:fldChar w:fldCharType="separate"/>
      </w:r>
      <w:r>
        <w:t>50</w:t>
      </w:r>
      <w:r>
        <w:fldChar w:fldCharType="end"/>
      </w:r>
      <w:r>
        <w:fldChar w:fldCharType="end"/>
      </w:r>
    </w:p>
    <w:p>
      <w:pPr>
        <w:pStyle w:val="27"/>
        <w:tabs>
          <w:tab w:val="right" w:leader="dot" w:pos="8306"/>
        </w:tabs>
      </w:pPr>
      <w:r>
        <w:fldChar w:fldCharType="begin"/>
      </w:r>
      <w:r>
        <w:instrText xml:space="preserve"> HYPERLINK \l _Toc4667 </w:instrText>
      </w:r>
      <w:r>
        <w:fldChar w:fldCharType="separate"/>
      </w:r>
      <w:r>
        <w:rPr>
          <w:rFonts w:hint="eastAsia"/>
          <w:lang w:val="en-US" w:eastAsia="zh-CN"/>
        </w:rPr>
        <w:t>4、工会会员军属慰问申请</w:t>
      </w:r>
      <w:r>
        <w:tab/>
      </w:r>
      <w:r>
        <w:fldChar w:fldCharType="begin"/>
      </w:r>
      <w:r>
        <w:instrText xml:space="preserve"> PAGEREF _Toc4667 \h </w:instrText>
      </w:r>
      <w:r>
        <w:fldChar w:fldCharType="separate"/>
      </w:r>
      <w:r>
        <w:t>51</w:t>
      </w:r>
      <w:r>
        <w:fldChar w:fldCharType="end"/>
      </w:r>
      <w:r>
        <w:fldChar w:fldCharType="end"/>
      </w:r>
    </w:p>
    <w:p>
      <w:pPr>
        <w:pStyle w:val="27"/>
        <w:tabs>
          <w:tab w:val="right" w:leader="dot" w:pos="8306"/>
        </w:tabs>
      </w:pPr>
      <w:r>
        <w:fldChar w:fldCharType="begin"/>
      </w:r>
      <w:r>
        <w:instrText xml:space="preserve"> HYPERLINK \l _Toc7642 </w:instrText>
      </w:r>
      <w:r>
        <w:fldChar w:fldCharType="separate"/>
      </w:r>
      <w:r>
        <w:rPr>
          <w:rFonts w:hint="eastAsia"/>
          <w:lang w:val="en-US" w:eastAsia="zh-CN"/>
        </w:rPr>
        <w:t>5、工会会员亲属去世慰问申请</w:t>
      </w:r>
      <w:r>
        <w:tab/>
      </w:r>
      <w:r>
        <w:fldChar w:fldCharType="begin"/>
      </w:r>
      <w:r>
        <w:instrText xml:space="preserve"> PAGEREF _Toc7642 \h </w:instrText>
      </w:r>
      <w:r>
        <w:fldChar w:fldCharType="separate"/>
      </w:r>
      <w:r>
        <w:t>52</w:t>
      </w:r>
      <w:r>
        <w:fldChar w:fldCharType="end"/>
      </w:r>
      <w:r>
        <w:fldChar w:fldCharType="end"/>
      </w:r>
    </w:p>
    <w:p>
      <w:pPr>
        <w:pStyle w:val="27"/>
        <w:tabs>
          <w:tab w:val="right" w:leader="dot" w:pos="8306"/>
        </w:tabs>
      </w:pPr>
      <w:r>
        <w:fldChar w:fldCharType="begin"/>
      </w:r>
      <w:r>
        <w:instrText xml:space="preserve"> HYPERLINK \l _Toc27224 </w:instrText>
      </w:r>
      <w:r>
        <w:fldChar w:fldCharType="separate"/>
      </w:r>
      <w:r>
        <w:rPr>
          <w:rFonts w:hint="eastAsia"/>
          <w:lang w:val="en-US" w:eastAsia="zh-CN"/>
        </w:rPr>
        <w:t>6、工会会员结婚慰问申请</w:t>
      </w:r>
      <w:r>
        <w:tab/>
      </w:r>
      <w:r>
        <w:fldChar w:fldCharType="begin"/>
      </w:r>
      <w:r>
        <w:instrText xml:space="preserve"> PAGEREF _Toc27224 \h </w:instrText>
      </w:r>
      <w:r>
        <w:fldChar w:fldCharType="separate"/>
      </w:r>
      <w:r>
        <w:t>53</w:t>
      </w:r>
      <w:r>
        <w:fldChar w:fldCharType="end"/>
      </w:r>
      <w:r>
        <w:fldChar w:fldCharType="end"/>
      </w:r>
    </w:p>
    <w:p>
      <w:pPr>
        <w:pStyle w:val="27"/>
        <w:tabs>
          <w:tab w:val="right" w:leader="dot" w:pos="8306"/>
        </w:tabs>
        <w:rPr>
          <w:b/>
        </w:rPr>
      </w:pPr>
      <w:r>
        <w:fldChar w:fldCharType="begin"/>
      </w:r>
      <w:r>
        <w:instrText xml:space="preserve"> HYPERLINK \l _Toc31258 </w:instrText>
      </w:r>
      <w:r>
        <w:fldChar w:fldCharType="separate"/>
      </w:r>
      <w:r>
        <w:rPr>
          <w:rFonts w:hint="eastAsia"/>
          <w:lang w:val="en-US" w:eastAsia="zh-CN"/>
        </w:rPr>
        <w:t>7、工会会员生育慰问申请</w:t>
      </w:r>
      <w:r>
        <w:tab/>
      </w:r>
      <w:r>
        <w:fldChar w:fldCharType="begin"/>
      </w:r>
      <w:r>
        <w:instrText xml:space="preserve"> PAGEREF _Toc31258 \h </w:instrText>
      </w:r>
      <w:r>
        <w:fldChar w:fldCharType="separate"/>
      </w:r>
      <w:r>
        <w:t>54</w:t>
      </w:r>
      <w:r>
        <w:fldChar w:fldCharType="end"/>
      </w:r>
      <w:r>
        <w:fldChar w:fldCharType="end"/>
      </w:r>
    </w:p>
    <w:p>
      <w:pPr>
        <w:pStyle w:val="27"/>
        <w:tabs>
          <w:tab w:val="right" w:leader="dot" w:pos="8306"/>
        </w:tabs>
      </w:pPr>
      <w:r>
        <w:fldChar w:fldCharType="begin"/>
      </w:r>
      <w:r>
        <w:instrText xml:space="preserve"> HYPERLINK \l _Toc9982 </w:instrText>
      </w:r>
      <w:r>
        <w:fldChar w:fldCharType="separate"/>
      </w:r>
      <w:r>
        <w:rPr>
          <w:rFonts w:hint="eastAsia"/>
          <w:lang w:val="en-US" w:eastAsia="zh-CN"/>
        </w:rPr>
        <w:t>8、工会会员去世慰问申请</w:t>
      </w:r>
      <w:r>
        <w:tab/>
      </w:r>
      <w:r>
        <w:fldChar w:fldCharType="begin"/>
      </w:r>
      <w:r>
        <w:instrText xml:space="preserve"> PAGEREF _Toc9982 \h </w:instrText>
      </w:r>
      <w:r>
        <w:fldChar w:fldCharType="separate"/>
      </w:r>
      <w:r>
        <w:t>55</w:t>
      </w:r>
      <w:r>
        <w:fldChar w:fldCharType="end"/>
      </w:r>
      <w:r>
        <w:fldChar w:fldCharType="end"/>
      </w:r>
    </w:p>
    <w:p>
      <w:pPr>
        <w:pStyle w:val="27"/>
        <w:tabs>
          <w:tab w:val="right" w:leader="dot" w:pos="8306"/>
        </w:tabs>
      </w:pPr>
      <w:r>
        <w:fldChar w:fldCharType="begin"/>
      </w:r>
      <w:r>
        <w:instrText xml:space="preserve"> HYPERLINK \l _Toc22881 </w:instrText>
      </w:r>
      <w:r>
        <w:fldChar w:fldCharType="separate"/>
      </w:r>
      <w:r>
        <w:rPr>
          <w:rFonts w:hint="eastAsia"/>
          <w:lang w:val="en-US" w:eastAsia="zh-CN"/>
        </w:rPr>
        <w:t>9、困难职工帮扶慰问申请</w:t>
      </w:r>
      <w:r>
        <w:tab/>
      </w:r>
      <w:r>
        <w:fldChar w:fldCharType="begin"/>
      </w:r>
      <w:r>
        <w:instrText xml:space="preserve"> PAGEREF _Toc22881 \h </w:instrText>
      </w:r>
      <w:r>
        <w:fldChar w:fldCharType="separate"/>
      </w:r>
      <w:r>
        <w:t>56</w:t>
      </w:r>
      <w:r>
        <w:fldChar w:fldCharType="end"/>
      </w:r>
      <w:r>
        <w:fldChar w:fldCharType="end"/>
      </w:r>
    </w:p>
    <w:p>
      <w:pPr>
        <w:pStyle w:val="27"/>
        <w:tabs>
          <w:tab w:val="right" w:leader="dot" w:pos="8306"/>
        </w:tabs>
        <w:rPr>
          <w:b/>
        </w:rPr>
      </w:pPr>
      <w:r>
        <w:fldChar w:fldCharType="begin"/>
      </w:r>
      <w:r>
        <w:instrText xml:space="preserve"> HYPERLINK \l _Toc27250 </w:instrText>
      </w:r>
      <w:r>
        <w:fldChar w:fldCharType="separate"/>
      </w:r>
      <w:r>
        <w:rPr>
          <w:rFonts w:hint="eastAsia"/>
          <w:lang w:val="en-US" w:eastAsia="zh-CN"/>
        </w:rPr>
        <w:t>10、工会活动申请</w:t>
      </w:r>
      <w:r>
        <w:tab/>
      </w:r>
      <w:r>
        <w:fldChar w:fldCharType="begin"/>
      </w:r>
      <w:r>
        <w:instrText xml:space="preserve"> PAGEREF _Toc27250 \h </w:instrText>
      </w:r>
      <w:r>
        <w:fldChar w:fldCharType="separate"/>
      </w:r>
      <w:r>
        <w:t>57</w:t>
      </w:r>
      <w:r>
        <w:fldChar w:fldCharType="end"/>
      </w:r>
      <w:r>
        <w:fldChar w:fldCharType="end"/>
      </w:r>
    </w:p>
    <w:p>
      <w:pPr>
        <w:pStyle w:val="27"/>
        <w:tabs>
          <w:tab w:val="right" w:leader="dot" w:pos="8306"/>
        </w:tabs>
      </w:pPr>
      <w:r>
        <w:fldChar w:fldCharType="begin"/>
      </w:r>
      <w:r>
        <w:instrText xml:space="preserve"> HYPERLINK \l _Toc15123 </w:instrText>
      </w:r>
      <w:r>
        <w:fldChar w:fldCharType="separate"/>
      </w:r>
      <w:r>
        <w:rPr>
          <w:rFonts w:hint="eastAsia"/>
          <w:lang w:val="en-US" w:eastAsia="zh-CN"/>
        </w:rPr>
        <w:t>（六）信息服务</w:t>
      </w:r>
      <w:r>
        <w:tab/>
      </w:r>
      <w:r>
        <w:fldChar w:fldCharType="begin"/>
      </w:r>
      <w:r>
        <w:instrText xml:space="preserve"> PAGEREF _Toc15123 \h </w:instrText>
      </w:r>
      <w:r>
        <w:fldChar w:fldCharType="separate"/>
      </w:r>
      <w:r>
        <w:t>57</w:t>
      </w:r>
      <w:r>
        <w:fldChar w:fldCharType="end"/>
      </w:r>
      <w:r>
        <w:fldChar w:fldCharType="end"/>
      </w:r>
    </w:p>
    <w:p>
      <w:pPr>
        <w:pStyle w:val="27"/>
        <w:tabs>
          <w:tab w:val="right" w:leader="dot" w:pos="8306"/>
        </w:tabs>
      </w:pPr>
      <w:r>
        <w:fldChar w:fldCharType="begin"/>
      </w:r>
      <w:r>
        <w:instrText xml:space="preserve"> HYPERLINK \l _Toc31238 </w:instrText>
      </w:r>
      <w:r>
        <w:fldChar w:fldCharType="separate"/>
      </w:r>
      <w:r>
        <w:rPr>
          <w:rFonts w:hint="eastAsia"/>
          <w:lang w:val="en-US" w:eastAsia="zh-CN"/>
        </w:rPr>
        <w:t>1、虚拟化服务平台虚拟机申请</w:t>
      </w:r>
      <w:r>
        <w:tab/>
      </w:r>
      <w:r>
        <w:fldChar w:fldCharType="begin"/>
      </w:r>
      <w:r>
        <w:instrText xml:space="preserve"> PAGEREF _Toc31238 \h </w:instrText>
      </w:r>
      <w:r>
        <w:fldChar w:fldCharType="separate"/>
      </w:r>
      <w:r>
        <w:t>58</w:t>
      </w:r>
      <w:r>
        <w:fldChar w:fldCharType="end"/>
      </w:r>
      <w:r>
        <w:fldChar w:fldCharType="end"/>
      </w:r>
    </w:p>
    <w:p>
      <w:pPr>
        <w:pStyle w:val="27"/>
        <w:tabs>
          <w:tab w:val="right" w:leader="dot" w:pos="8306"/>
        </w:tabs>
      </w:pPr>
      <w:r>
        <w:fldChar w:fldCharType="begin"/>
      </w:r>
      <w:r>
        <w:instrText xml:space="preserve"> HYPERLINK \l _Toc13962 </w:instrText>
      </w:r>
      <w:r>
        <w:fldChar w:fldCharType="separate"/>
      </w:r>
      <w:r>
        <w:rPr>
          <w:rFonts w:hint="eastAsia"/>
          <w:lang w:val="en-US" w:eastAsia="zh-CN"/>
        </w:rPr>
        <w:t>2、办公邮箱申请</w:t>
      </w:r>
      <w:r>
        <w:tab/>
      </w:r>
      <w:r>
        <w:fldChar w:fldCharType="begin"/>
      </w:r>
      <w:r>
        <w:instrText xml:space="preserve"> PAGEREF _Toc13962 \h </w:instrText>
      </w:r>
      <w:r>
        <w:fldChar w:fldCharType="separate"/>
      </w:r>
      <w:r>
        <w:t>59</w:t>
      </w:r>
      <w:r>
        <w:fldChar w:fldCharType="end"/>
      </w:r>
      <w:r>
        <w:fldChar w:fldCharType="end"/>
      </w:r>
    </w:p>
    <w:p>
      <w:pPr>
        <w:pStyle w:val="27"/>
        <w:tabs>
          <w:tab w:val="right" w:leader="dot" w:pos="8306"/>
        </w:tabs>
      </w:pPr>
      <w:r>
        <w:fldChar w:fldCharType="begin"/>
      </w:r>
      <w:r>
        <w:instrText xml:space="preserve"> HYPERLINK \l _Toc6809 </w:instrText>
      </w:r>
      <w:r>
        <w:fldChar w:fldCharType="separate"/>
      </w:r>
      <w:r>
        <w:rPr>
          <w:rFonts w:hint="eastAsia"/>
          <w:lang w:val="en-US" w:eastAsia="zh-CN"/>
        </w:rPr>
        <w:t>3、增加或修改流程</w:t>
      </w:r>
      <w:r>
        <w:tab/>
      </w:r>
      <w:r>
        <w:fldChar w:fldCharType="begin"/>
      </w:r>
      <w:r>
        <w:instrText xml:space="preserve"> PAGEREF _Toc6809 \h </w:instrText>
      </w:r>
      <w:r>
        <w:fldChar w:fldCharType="separate"/>
      </w:r>
      <w:r>
        <w:t>60</w:t>
      </w:r>
      <w:r>
        <w:fldChar w:fldCharType="end"/>
      </w:r>
      <w:r>
        <w:fldChar w:fldCharType="end"/>
      </w:r>
    </w:p>
    <w:p>
      <w:pPr>
        <w:pStyle w:val="27"/>
        <w:tabs>
          <w:tab w:val="right" w:leader="dot" w:pos="8306"/>
        </w:tabs>
      </w:pPr>
      <w:r>
        <w:fldChar w:fldCharType="begin"/>
      </w:r>
      <w:r>
        <w:instrText xml:space="preserve"> HYPERLINK \l _Toc578 </w:instrText>
      </w:r>
      <w:r>
        <w:fldChar w:fldCharType="separate"/>
      </w:r>
      <w:r>
        <w:rPr>
          <w:rFonts w:hint="eastAsia"/>
          <w:lang w:val="en-US" w:eastAsia="zh-CN"/>
        </w:rPr>
        <w:t>4、网站维护申请</w:t>
      </w:r>
      <w:r>
        <w:tab/>
      </w:r>
      <w:r>
        <w:fldChar w:fldCharType="begin"/>
      </w:r>
      <w:r>
        <w:instrText xml:space="preserve"> PAGEREF _Toc578 \h </w:instrText>
      </w:r>
      <w:r>
        <w:fldChar w:fldCharType="separate"/>
      </w:r>
      <w:r>
        <w:t>61</w:t>
      </w:r>
      <w:r>
        <w:fldChar w:fldCharType="end"/>
      </w:r>
      <w:r>
        <w:fldChar w:fldCharType="end"/>
      </w:r>
    </w:p>
    <w:p>
      <w:pPr>
        <w:pStyle w:val="27"/>
        <w:tabs>
          <w:tab w:val="right" w:leader="dot" w:pos="8306"/>
        </w:tabs>
      </w:pPr>
      <w:r>
        <w:fldChar w:fldCharType="begin"/>
      </w:r>
      <w:r>
        <w:instrText xml:space="preserve"> HYPERLINK \l _Toc18112 </w:instrText>
      </w:r>
      <w:r>
        <w:fldChar w:fldCharType="separate"/>
      </w:r>
      <w:r>
        <w:rPr>
          <w:rFonts w:hint="eastAsia"/>
          <w:lang w:val="en-US" w:eastAsia="zh-CN"/>
        </w:rPr>
        <w:t>5、基础设施IP接入业务申请表</w:t>
      </w:r>
      <w:r>
        <w:tab/>
      </w:r>
      <w:r>
        <w:fldChar w:fldCharType="begin"/>
      </w:r>
      <w:r>
        <w:instrText xml:space="preserve"> PAGEREF _Toc18112 \h </w:instrText>
      </w:r>
      <w:r>
        <w:fldChar w:fldCharType="separate"/>
      </w:r>
      <w:r>
        <w:t>62</w:t>
      </w:r>
      <w:r>
        <w:fldChar w:fldCharType="end"/>
      </w:r>
      <w:r>
        <w:fldChar w:fldCharType="end"/>
      </w:r>
    </w:p>
    <w:p>
      <w:pPr>
        <w:pStyle w:val="27"/>
        <w:tabs>
          <w:tab w:val="right" w:leader="dot" w:pos="8306"/>
        </w:tabs>
      </w:pPr>
      <w:r>
        <w:fldChar w:fldCharType="begin"/>
      </w:r>
      <w:r>
        <w:instrText xml:space="preserve"> HYPERLINK \l _Toc23996 </w:instrText>
      </w:r>
      <w:r>
        <w:fldChar w:fldCharType="separate"/>
      </w:r>
      <w:r>
        <w:rPr>
          <w:rFonts w:hint="eastAsia"/>
          <w:lang w:val="en-US" w:eastAsia="zh-CN"/>
        </w:rPr>
        <w:t>6、学校域名申请流程</w:t>
      </w:r>
      <w:r>
        <w:tab/>
      </w:r>
      <w:r>
        <w:fldChar w:fldCharType="begin"/>
      </w:r>
      <w:r>
        <w:instrText xml:space="preserve"> PAGEREF _Toc23996 \h </w:instrText>
      </w:r>
      <w:r>
        <w:fldChar w:fldCharType="separate"/>
      </w:r>
      <w:r>
        <w:t>63</w:t>
      </w:r>
      <w:r>
        <w:fldChar w:fldCharType="end"/>
      </w:r>
      <w:r>
        <w:fldChar w:fldCharType="end"/>
      </w:r>
    </w:p>
    <w:p>
      <w:pPr>
        <w:pStyle w:val="27"/>
        <w:tabs>
          <w:tab w:val="right" w:leader="dot" w:pos="8306"/>
        </w:tabs>
      </w:pPr>
      <w:r>
        <w:fldChar w:fldCharType="begin"/>
      </w:r>
      <w:r>
        <w:instrText xml:space="preserve"> HYPERLINK \l _Toc30210 </w:instrText>
      </w:r>
      <w:r>
        <w:fldChar w:fldCharType="separate"/>
      </w:r>
      <w:r>
        <w:rPr>
          <w:rFonts w:hint="eastAsia"/>
          <w:lang w:val="en-US" w:eastAsia="zh-CN"/>
        </w:rPr>
        <w:t>7、部门信息员调整申请（仅部门负责人可发起）</w:t>
      </w:r>
      <w:r>
        <w:tab/>
      </w:r>
      <w:r>
        <w:fldChar w:fldCharType="begin"/>
      </w:r>
      <w:r>
        <w:instrText xml:space="preserve"> PAGEREF _Toc30210 \h </w:instrText>
      </w:r>
      <w:r>
        <w:fldChar w:fldCharType="separate"/>
      </w:r>
      <w:r>
        <w:t>64</w:t>
      </w:r>
      <w:r>
        <w:fldChar w:fldCharType="end"/>
      </w:r>
      <w:r>
        <w:fldChar w:fldCharType="end"/>
      </w:r>
    </w:p>
    <w:p>
      <w:pPr>
        <w:pStyle w:val="27"/>
        <w:tabs>
          <w:tab w:val="right" w:leader="dot" w:pos="8306"/>
        </w:tabs>
      </w:pPr>
      <w:r>
        <w:fldChar w:fldCharType="begin"/>
      </w:r>
      <w:r>
        <w:instrText xml:space="preserve"> HYPERLINK \l _Toc16326 </w:instrText>
      </w:r>
      <w:r>
        <w:fldChar w:fldCharType="separate"/>
      </w:r>
      <w:r>
        <w:rPr>
          <w:rFonts w:hint="eastAsia"/>
          <w:lang w:val="en-US" w:eastAsia="zh-CN"/>
        </w:rPr>
        <w:t>8、部门自管服务器IP申请</w:t>
      </w:r>
      <w:r>
        <w:tab/>
      </w:r>
      <w:r>
        <w:fldChar w:fldCharType="begin"/>
      </w:r>
      <w:r>
        <w:instrText xml:space="preserve"> PAGEREF _Toc16326 \h </w:instrText>
      </w:r>
      <w:r>
        <w:fldChar w:fldCharType="separate"/>
      </w:r>
      <w:r>
        <w:t>65</w:t>
      </w:r>
      <w:r>
        <w:fldChar w:fldCharType="end"/>
      </w:r>
      <w:r>
        <w:fldChar w:fldCharType="end"/>
      </w:r>
    </w:p>
    <w:p>
      <w:pPr>
        <w:pStyle w:val="27"/>
        <w:tabs>
          <w:tab w:val="right" w:leader="dot" w:pos="8306"/>
        </w:tabs>
      </w:pPr>
      <w:r>
        <w:fldChar w:fldCharType="begin"/>
      </w:r>
      <w:r>
        <w:instrText xml:space="preserve"> HYPERLINK \l _Toc28678 </w:instrText>
      </w:r>
      <w:r>
        <w:fldChar w:fldCharType="separate"/>
      </w:r>
      <w:r>
        <w:rPr>
          <w:rFonts w:hint="eastAsia"/>
          <w:lang w:val="en-US" w:eastAsia="zh-CN"/>
        </w:rPr>
        <w:t>9、VPN账号申请</w:t>
      </w:r>
      <w:r>
        <w:tab/>
      </w:r>
      <w:r>
        <w:fldChar w:fldCharType="begin"/>
      </w:r>
      <w:r>
        <w:instrText xml:space="preserve"> PAGEREF _Toc28678 \h </w:instrText>
      </w:r>
      <w:r>
        <w:fldChar w:fldCharType="separate"/>
      </w:r>
      <w:r>
        <w:t>66</w:t>
      </w:r>
      <w:r>
        <w:fldChar w:fldCharType="end"/>
      </w:r>
      <w:r>
        <w:fldChar w:fldCharType="end"/>
      </w:r>
    </w:p>
    <w:p>
      <w:pPr>
        <w:pStyle w:val="27"/>
        <w:tabs>
          <w:tab w:val="right" w:leader="dot" w:pos="8306"/>
        </w:tabs>
      </w:pPr>
      <w:r>
        <w:fldChar w:fldCharType="begin"/>
      </w:r>
      <w:r>
        <w:instrText xml:space="preserve"> HYPERLINK \l _Toc7984 </w:instrText>
      </w:r>
      <w:r>
        <w:fldChar w:fldCharType="separate"/>
      </w:r>
      <w:r>
        <w:rPr>
          <w:rFonts w:hint="eastAsia"/>
          <w:lang w:val="en-US" w:eastAsia="zh-CN"/>
        </w:rPr>
        <w:t>10、学生账号解封申请（仅辅导员可发起）</w:t>
      </w:r>
      <w:r>
        <w:tab/>
      </w:r>
      <w:r>
        <w:fldChar w:fldCharType="begin"/>
      </w:r>
      <w:r>
        <w:instrText xml:space="preserve"> PAGEREF _Toc7984 \h </w:instrText>
      </w:r>
      <w:r>
        <w:fldChar w:fldCharType="separate"/>
      </w:r>
      <w:r>
        <w:t>67</w:t>
      </w:r>
      <w:r>
        <w:fldChar w:fldCharType="end"/>
      </w:r>
      <w:r>
        <w:fldChar w:fldCharType="end"/>
      </w:r>
    </w:p>
    <w:p>
      <w:pPr>
        <w:pStyle w:val="27"/>
        <w:tabs>
          <w:tab w:val="right" w:leader="dot" w:pos="8306"/>
        </w:tabs>
      </w:pPr>
      <w:r>
        <w:fldChar w:fldCharType="begin"/>
      </w:r>
      <w:r>
        <w:instrText xml:space="preserve"> HYPERLINK \l _Toc11312 </w:instrText>
      </w:r>
      <w:r>
        <w:fldChar w:fldCharType="separate"/>
      </w:r>
      <w:r>
        <w:rPr>
          <w:rFonts w:hint="eastAsia"/>
          <w:lang w:val="en-US" w:eastAsia="zh-CN"/>
        </w:rPr>
        <w:t>11、个人邮箱扩容</w:t>
      </w:r>
      <w:r>
        <w:tab/>
      </w:r>
      <w:r>
        <w:fldChar w:fldCharType="begin"/>
      </w:r>
      <w:r>
        <w:instrText xml:space="preserve"> PAGEREF _Toc11312 \h </w:instrText>
      </w:r>
      <w:r>
        <w:fldChar w:fldCharType="separate"/>
      </w:r>
      <w:r>
        <w:t>68</w:t>
      </w:r>
      <w:r>
        <w:fldChar w:fldCharType="end"/>
      </w:r>
      <w:r>
        <w:fldChar w:fldCharType="end"/>
      </w:r>
    </w:p>
    <w:p>
      <w:pPr>
        <w:pStyle w:val="27"/>
        <w:tabs>
          <w:tab w:val="right" w:leader="dot" w:pos="8306"/>
        </w:tabs>
        <w:rPr>
          <w:b/>
        </w:rPr>
      </w:pPr>
      <w:r>
        <w:fldChar w:fldCharType="begin"/>
      </w:r>
      <w:r>
        <w:instrText xml:space="preserve"> HYPERLINK \l _Toc27499 </w:instrText>
      </w:r>
      <w:r>
        <w:fldChar w:fldCharType="separate"/>
      </w:r>
      <w:r>
        <w:rPr>
          <w:rFonts w:hint="eastAsia"/>
          <w:lang w:val="en-US" w:eastAsia="zh-CN"/>
        </w:rPr>
        <w:t>12、临时无线上网账号申请流程</w:t>
      </w:r>
      <w:r>
        <w:tab/>
      </w:r>
      <w:r>
        <w:fldChar w:fldCharType="begin"/>
      </w:r>
      <w:r>
        <w:instrText xml:space="preserve"> PAGEREF _Toc27499 \h </w:instrText>
      </w:r>
      <w:r>
        <w:fldChar w:fldCharType="separate"/>
      </w:r>
      <w:r>
        <w:t>69</w:t>
      </w:r>
      <w:r>
        <w:fldChar w:fldCharType="end"/>
      </w:r>
      <w:r>
        <w:fldChar w:fldCharType="end"/>
      </w:r>
    </w:p>
    <w:p>
      <w:pPr>
        <w:pStyle w:val="27"/>
        <w:tabs>
          <w:tab w:val="right" w:leader="dot" w:pos="8306"/>
        </w:tabs>
      </w:pPr>
      <w:r>
        <w:fldChar w:fldCharType="begin"/>
      </w:r>
      <w:r>
        <w:instrText xml:space="preserve"> HYPERLINK \l _Toc284 </w:instrText>
      </w:r>
      <w:r>
        <w:fldChar w:fldCharType="separate"/>
      </w:r>
      <w:r>
        <w:rPr>
          <w:rFonts w:hint="eastAsia"/>
          <w:lang w:val="en-US" w:eastAsia="zh-CN"/>
        </w:rPr>
        <w:t>13、短信发送申请</w:t>
      </w:r>
      <w:r>
        <w:tab/>
      </w:r>
      <w:r>
        <w:fldChar w:fldCharType="begin"/>
      </w:r>
      <w:r>
        <w:instrText xml:space="preserve"> PAGEREF _Toc284 \h </w:instrText>
      </w:r>
      <w:r>
        <w:fldChar w:fldCharType="separate"/>
      </w:r>
      <w:r>
        <w:t>70</w:t>
      </w:r>
      <w:r>
        <w:fldChar w:fldCharType="end"/>
      </w:r>
      <w:r>
        <w:fldChar w:fldCharType="end"/>
      </w:r>
    </w:p>
    <w:p>
      <w:pPr>
        <w:pStyle w:val="27"/>
        <w:tabs>
          <w:tab w:val="right" w:leader="dot" w:pos="8306"/>
        </w:tabs>
        <w:rPr>
          <w:b/>
        </w:rPr>
      </w:pPr>
      <w:r>
        <w:fldChar w:fldCharType="begin"/>
      </w:r>
      <w:r>
        <w:instrText xml:space="preserve"> HYPERLINK \l _Toc19044 </w:instrText>
      </w:r>
      <w:r>
        <w:fldChar w:fldCharType="separate"/>
      </w:r>
      <w:r>
        <w:rPr>
          <w:rFonts w:hint="eastAsia"/>
          <w:lang w:val="en-US" w:eastAsia="zh-CN"/>
        </w:rPr>
        <w:t>14、校园一卡通临时卡申请</w:t>
      </w:r>
      <w:r>
        <w:tab/>
      </w:r>
      <w:r>
        <w:fldChar w:fldCharType="begin"/>
      </w:r>
      <w:r>
        <w:instrText xml:space="preserve"> PAGEREF _Toc19044 \h </w:instrText>
      </w:r>
      <w:r>
        <w:fldChar w:fldCharType="separate"/>
      </w:r>
      <w:r>
        <w:t>71</w:t>
      </w:r>
      <w:r>
        <w:fldChar w:fldCharType="end"/>
      </w:r>
      <w:r>
        <w:fldChar w:fldCharType="end"/>
      </w:r>
    </w:p>
    <w:p>
      <w:pPr>
        <w:pStyle w:val="27"/>
        <w:tabs>
          <w:tab w:val="right" w:leader="dot" w:pos="8306"/>
        </w:tabs>
        <w:rPr>
          <w:b/>
        </w:rPr>
      </w:pPr>
      <w:r>
        <w:fldChar w:fldCharType="begin"/>
      </w:r>
      <w:r>
        <w:instrText xml:space="preserve"> HYPERLINK \l _Toc32052 </w:instrText>
      </w:r>
      <w:r>
        <w:fldChar w:fldCharType="separate"/>
      </w:r>
      <w:r>
        <w:rPr>
          <w:rFonts w:hint="eastAsia"/>
          <w:lang w:val="en-US" w:eastAsia="zh-CN"/>
        </w:rPr>
        <w:t>15、通知公告更改申请</w:t>
      </w:r>
      <w:r>
        <w:tab/>
      </w:r>
      <w:r>
        <w:fldChar w:fldCharType="begin"/>
      </w:r>
      <w:r>
        <w:instrText xml:space="preserve"> PAGEREF _Toc32052 \h </w:instrText>
      </w:r>
      <w:r>
        <w:fldChar w:fldCharType="separate"/>
      </w:r>
      <w:r>
        <w:t>72</w:t>
      </w:r>
      <w:r>
        <w:fldChar w:fldCharType="end"/>
      </w:r>
      <w:r>
        <w:fldChar w:fldCharType="end"/>
      </w:r>
    </w:p>
    <w:p>
      <w:pPr>
        <w:pStyle w:val="27"/>
        <w:tabs>
          <w:tab w:val="right" w:leader="dot" w:pos="8306"/>
        </w:tabs>
      </w:pPr>
      <w:r>
        <w:fldChar w:fldCharType="begin"/>
      </w:r>
      <w:r>
        <w:instrText xml:space="preserve"> HYPERLINK \l _Toc3137 </w:instrText>
      </w:r>
      <w:r>
        <w:fldChar w:fldCharType="separate"/>
      </w:r>
      <w:r>
        <w:rPr>
          <w:rFonts w:hint="eastAsia"/>
          <w:lang w:val="en-US" w:eastAsia="zh-CN"/>
        </w:rPr>
        <w:t>（七） 学生业务</w:t>
      </w:r>
      <w:r>
        <w:tab/>
      </w:r>
      <w:r>
        <w:fldChar w:fldCharType="begin"/>
      </w:r>
      <w:r>
        <w:instrText xml:space="preserve"> PAGEREF _Toc3137 \h </w:instrText>
      </w:r>
      <w:r>
        <w:fldChar w:fldCharType="separate"/>
      </w:r>
      <w:r>
        <w:t>73</w:t>
      </w:r>
      <w:r>
        <w:fldChar w:fldCharType="end"/>
      </w:r>
      <w:r>
        <w:fldChar w:fldCharType="end"/>
      </w:r>
    </w:p>
    <w:p>
      <w:pPr>
        <w:pStyle w:val="27"/>
        <w:tabs>
          <w:tab w:val="right" w:leader="dot" w:pos="8306"/>
        </w:tabs>
      </w:pPr>
      <w:r>
        <w:fldChar w:fldCharType="begin"/>
      </w:r>
      <w:r>
        <w:instrText xml:space="preserve"> HYPERLINK \l _Toc24577 </w:instrText>
      </w:r>
      <w:r>
        <w:fldChar w:fldCharType="separate"/>
      </w:r>
      <w:r>
        <w:rPr>
          <w:rFonts w:hint="eastAsia"/>
          <w:lang w:val="en-US" w:eastAsia="zh-CN"/>
        </w:rPr>
        <w:t>1、学生请假外出</w:t>
      </w:r>
      <w:r>
        <w:tab/>
      </w:r>
      <w:r>
        <w:fldChar w:fldCharType="begin"/>
      </w:r>
      <w:r>
        <w:instrText xml:space="preserve"> PAGEREF _Toc24577 \h </w:instrText>
      </w:r>
      <w:r>
        <w:fldChar w:fldCharType="separate"/>
      </w:r>
      <w:r>
        <w:t>73</w:t>
      </w:r>
      <w:r>
        <w:fldChar w:fldCharType="end"/>
      </w:r>
      <w:r>
        <w:fldChar w:fldCharType="end"/>
      </w:r>
    </w:p>
    <w:p>
      <w:pPr>
        <w:pStyle w:val="27"/>
        <w:tabs>
          <w:tab w:val="right" w:leader="dot" w:pos="8306"/>
        </w:tabs>
        <w:rPr>
          <w:b/>
        </w:rPr>
      </w:pPr>
      <w:r>
        <w:fldChar w:fldCharType="begin"/>
      </w:r>
      <w:r>
        <w:instrText xml:space="preserve"> HYPERLINK \l _Toc25657 </w:instrText>
      </w:r>
      <w:r>
        <w:fldChar w:fldCharType="separate"/>
      </w:r>
      <w:r>
        <w:rPr>
          <w:rFonts w:hint="eastAsia"/>
          <w:lang w:val="en-US" w:eastAsia="zh-CN"/>
        </w:rPr>
        <w:t>2、法务在线</w:t>
      </w:r>
      <w:r>
        <w:tab/>
      </w:r>
      <w:r>
        <w:fldChar w:fldCharType="begin"/>
      </w:r>
      <w:r>
        <w:instrText xml:space="preserve"> PAGEREF _Toc25657 \h </w:instrText>
      </w:r>
      <w:r>
        <w:fldChar w:fldCharType="separate"/>
      </w:r>
      <w:r>
        <w:t>74</w:t>
      </w:r>
      <w:r>
        <w:fldChar w:fldCharType="end"/>
      </w:r>
      <w:r>
        <w:fldChar w:fldCharType="end"/>
      </w:r>
    </w:p>
    <w:p>
      <w:pPr>
        <w:pStyle w:val="27"/>
        <w:tabs>
          <w:tab w:val="right" w:leader="dot" w:pos="8306"/>
        </w:tabs>
      </w:pPr>
      <w:r>
        <w:fldChar w:fldCharType="begin"/>
      </w:r>
      <w:r>
        <w:instrText xml:space="preserve"> HYPERLINK \l _Toc31951 </w:instrText>
      </w:r>
      <w:r>
        <w:fldChar w:fldCharType="separate"/>
      </w:r>
      <w:r>
        <w:rPr>
          <w:rFonts w:hint="eastAsia"/>
          <w:lang w:val="en-US" w:eastAsia="zh-CN"/>
        </w:rPr>
        <w:t>3、体育课器材借用申请</w:t>
      </w:r>
      <w:r>
        <w:tab/>
      </w:r>
      <w:r>
        <w:fldChar w:fldCharType="begin"/>
      </w:r>
      <w:r>
        <w:instrText xml:space="preserve"> PAGEREF _Toc31951 \h </w:instrText>
      </w:r>
      <w:r>
        <w:fldChar w:fldCharType="separate"/>
      </w:r>
      <w:r>
        <w:t>75</w:t>
      </w:r>
      <w:r>
        <w:fldChar w:fldCharType="end"/>
      </w:r>
      <w:r>
        <w:fldChar w:fldCharType="end"/>
      </w:r>
    </w:p>
    <w:p>
      <w:pPr>
        <w:pStyle w:val="27"/>
        <w:tabs>
          <w:tab w:val="right" w:leader="dot" w:pos="8306"/>
        </w:tabs>
      </w:pPr>
      <w:r>
        <w:fldChar w:fldCharType="begin"/>
      </w:r>
      <w:r>
        <w:instrText xml:space="preserve"> HYPERLINK \l _Toc14333 </w:instrText>
      </w:r>
      <w:r>
        <w:fldChar w:fldCharType="separate"/>
      </w:r>
      <w:r>
        <w:rPr>
          <w:rFonts w:hint="eastAsia"/>
          <w:lang w:val="en-US" w:eastAsia="zh-CN"/>
        </w:rPr>
        <w:t>4、学声在线</w:t>
      </w:r>
      <w:r>
        <w:tab/>
      </w:r>
      <w:r>
        <w:fldChar w:fldCharType="begin"/>
      </w:r>
      <w:r>
        <w:instrText xml:space="preserve"> PAGEREF _Toc14333 \h </w:instrText>
      </w:r>
      <w:r>
        <w:fldChar w:fldCharType="separate"/>
      </w:r>
      <w:r>
        <w:t>75</w:t>
      </w:r>
      <w:r>
        <w:fldChar w:fldCharType="end"/>
      </w:r>
      <w:r>
        <w:fldChar w:fldCharType="end"/>
      </w:r>
    </w:p>
    <w:p>
      <w:pPr>
        <w:pStyle w:val="27"/>
        <w:tabs>
          <w:tab w:val="right" w:leader="dot" w:pos="8306"/>
        </w:tabs>
      </w:pPr>
      <w:r>
        <w:fldChar w:fldCharType="begin"/>
      </w:r>
      <w:r>
        <w:instrText xml:space="preserve"> HYPERLINK \l _Toc9303 </w:instrText>
      </w:r>
      <w:r>
        <w:fldChar w:fldCharType="separate"/>
      </w:r>
      <w:r>
        <w:rPr>
          <w:rFonts w:hint="eastAsia"/>
          <w:lang w:eastAsia="zh-CN"/>
        </w:rPr>
        <w:t>（</w:t>
      </w:r>
      <w:r>
        <w:rPr>
          <w:rFonts w:hint="eastAsia"/>
          <w:lang w:val="en-US" w:eastAsia="zh-CN"/>
        </w:rPr>
        <w:t>八</w:t>
      </w:r>
      <w:r>
        <w:rPr>
          <w:rFonts w:hint="eastAsia"/>
          <w:lang w:eastAsia="zh-CN"/>
        </w:rPr>
        <w:t>）</w:t>
      </w:r>
      <w:r>
        <w:rPr>
          <w:rFonts w:hint="eastAsia"/>
          <w:lang w:val="en-US" w:eastAsia="zh-CN"/>
        </w:rPr>
        <w:t>活动管理</w:t>
      </w:r>
      <w:r>
        <w:tab/>
      </w:r>
      <w:r>
        <w:fldChar w:fldCharType="begin"/>
      </w:r>
      <w:r>
        <w:instrText xml:space="preserve"> PAGEREF _Toc9303 \h </w:instrText>
      </w:r>
      <w:r>
        <w:fldChar w:fldCharType="separate"/>
      </w:r>
      <w:r>
        <w:t>77</w:t>
      </w:r>
      <w:r>
        <w:fldChar w:fldCharType="end"/>
      </w:r>
      <w:r>
        <w:fldChar w:fldCharType="end"/>
      </w:r>
    </w:p>
    <w:p>
      <w:pPr>
        <w:pStyle w:val="27"/>
        <w:tabs>
          <w:tab w:val="right" w:leader="dot" w:pos="8306"/>
        </w:tabs>
      </w:pPr>
      <w:r>
        <w:fldChar w:fldCharType="begin"/>
      </w:r>
      <w:r>
        <w:instrText xml:space="preserve"> HYPERLINK \l _Toc26171 </w:instrText>
      </w:r>
      <w:r>
        <w:fldChar w:fldCharType="separate"/>
      </w:r>
      <w:r>
        <w:rPr>
          <w:rFonts w:hint="eastAsia"/>
          <w:lang w:val="en-US" w:eastAsia="zh-CN"/>
        </w:rPr>
        <w:t>1、活动器材借用申请</w:t>
      </w:r>
      <w:r>
        <w:tab/>
      </w:r>
      <w:r>
        <w:fldChar w:fldCharType="begin"/>
      </w:r>
      <w:r>
        <w:instrText xml:space="preserve"> PAGEREF _Toc26171 \h </w:instrText>
      </w:r>
      <w:r>
        <w:fldChar w:fldCharType="separate"/>
      </w:r>
      <w:r>
        <w:t>77</w:t>
      </w:r>
      <w:r>
        <w:fldChar w:fldCharType="end"/>
      </w:r>
      <w:r>
        <w:fldChar w:fldCharType="end"/>
      </w:r>
    </w:p>
    <w:p>
      <w:pPr>
        <w:pStyle w:val="27"/>
        <w:tabs>
          <w:tab w:val="right" w:leader="dot" w:pos="8306"/>
        </w:tabs>
      </w:pPr>
      <w:r>
        <w:fldChar w:fldCharType="begin"/>
      </w:r>
      <w:r>
        <w:instrText xml:space="preserve"> HYPERLINK \l _Toc9078 </w:instrText>
      </w:r>
      <w:r>
        <w:fldChar w:fldCharType="separate"/>
      </w:r>
      <w:r>
        <w:rPr>
          <w:rFonts w:hint="eastAsia"/>
          <w:lang w:val="en-US" w:eastAsia="zh-CN"/>
        </w:rPr>
        <w:t>2、学生活动审批</w:t>
      </w:r>
      <w:r>
        <w:tab/>
      </w:r>
      <w:r>
        <w:fldChar w:fldCharType="begin"/>
      </w:r>
      <w:r>
        <w:instrText xml:space="preserve"> PAGEREF _Toc9078 \h </w:instrText>
      </w:r>
      <w:r>
        <w:fldChar w:fldCharType="separate"/>
      </w:r>
      <w:r>
        <w:t>78</w:t>
      </w:r>
      <w:r>
        <w:fldChar w:fldCharType="end"/>
      </w:r>
      <w:r>
        <w:fldChar w:fldCharType="end"/>
      </w:r>
    </w:p>
    <w:p>
      <w:pPr>
        <w:pStyle w:val="27"/>
        <w:tabs>
          <w:tab w:val="right" w:leader="dot" w:pos="8306"/>
        </w:tabs>
      </w:pPr>
      <w:r>
        <w:fldChar w:fldCharType="begin"/>
      </w:r>
      <w:r>
        <w:instrText xml:space="preserve"> HYPERLINK \l _Toc11921 </w:instrText>
      </w:r>
      <w:r>
        <w:fldChar w:fldCharType="separate"/>
      </w:r>
      <w:r>
        <w:rPr>
          <w:rFonts w:hint="eastAsia"/>
          <w:lang w:val="en-US" w:eastAsia="zh-CN"/>
        </w:rPr>
        <w:t>3、教职工活动审批</w:t>
      </w:r>
      <w:r>
        <w:tab/>
      </w:r>
      <w:r>
        <w:fldChar w:fldCharType="begin"/>
      </w:r>
      <w:r>
        <w:instrText xml:space="preserve"> PAGEREF _Toc11921 \h </w:instrText>
      </w:r>
      <w:r>
        <w:fldChar w:fldCharType="separate"/>
      </w:r>
      <w:r>
        <w:t>79</w:t>
      </w:r>
      <w:r>
        <w:fldChar w:fldCharType="end"/>
      </w:r>
      <w:r>
        <w:fldChar w:fldCharType="end"/>
      </w:r>
    </w:p>
    <w:p>
      <w:pPr>
        <w:pStyle w:val="26"/>
        <w:tabs>
          <w:tab w:val="right" w:leader="dot" w:pos="8306"/>
        </w:tabs>
        <w:rPr>
          <w:b/>
        </w:rPr>
      </w:pPr>
      <w:r>
        <w:rPr>
          <w:b/>
        </w:rPr>
        <w:fldChar w:fldCharType="begin"/>
      </w:r>
      <w:r>
        <w:rPr>
          <w:b/>
        </w:rPr>
        <w:instrText xml:space="preserve"> HYPERLINK \l _Toc16076 </w:instrText>
      </w:r>
      <w:r>
        <w:rPr>
          <w:b/>
        </w:rPr>
        <w:fldChar w:fldCharType="separate"/>
      </w:r>
      <w:r>
        <w:rPr>
          <w:rFonts w:hint="eastAsia"/>
          <w:b/>
          <w:szCs w:val="30"/>
          <w:lang w:val="en-US" w:eastAsia="zh-CN"/>
        </w:rPr>
        <w:t>四、通知公告</w:t>
      </w:r>
      <w:r>
        <w:rPr>
          <w:b/>
        </w:rPr>
        <w:tab/>
      </w:r>
      <w:r>
        <w:rPr>
          <w:b/>
        </w:rPr>
        <w:fldChar w:fldCharType="begin"/>
      </w:r>
      <w:r>
        <w:rPr>
          <w:b/>
        </w:rPr>
        <w:instrText xml:space="preserve"> PAGEREF _Toc16076 \h </w:instrText>
      </w:r>
      <w:r>
        <w:rPr>
          <w:b/>
        </w:rPr>
        <w:fldChar w:fldCharType="separate"/>
      </w:r>
      <w:r>
        <w:rPr>
          <w:b/>
        </w:rPr>
        <w:t>80</w:t>
      </w:r>
      <w:r>
        <w:rPr>
          <w:b/>
        </w:rPr>
        <w:fldChar w:fldCharType="end"/>
      </w:r>
      <w:r>
        <w:rPr>
          <w:b/>
        </w:rPr>
        <w:fldChar w:fldCharType="end"/>
      </w:r>
    </w:p>
    <w:p>
      <w:pPr>
        <w:pStyle w:val="27"/>
        <w:tabs>
          <w:tab w:val="right" w:leader="dot" w:pos="8306"/>
        </w:tabs>
      </w:pPr>
      <w:r>
        <w:fldChar w:fldCharType="begin"/>
      </w:r>
      <w:r>
        <w:instrText xml:space="preserve"> HYPERLINK \l _Toc1418 </w:instrText>
      </w:r>
      <w:r>
        <w:fldChar w:fldCharType="separate"/>
      </w:r>
      <w:r>
        <w:rPr>
          <w:rFonts w:hint="eastAsia" w:ascii="宋体" w:hAnsi="宋体" w:eastAsia="宋体" w:cs="宋体"/>
          <w:bCs/>
          <w:kern w:val="2"/>
          <w:szCs w:val="24"/>
          <w:lang w:val="en-US" w:eastAsia="zh-CN" w:bidi="ar-SA"/>
        </w:rPr>
        <w:t>（一）通知公告浏览</w:t>
      </w:r>
      <w:r>
        <w:tab/>
      </w:r>
      <w:r>
        <w:fldChar w:fldCharType="begin"/>
      </w:r>
      <w:r>
        <w:instrText xml:space="preserve"> PAGEREF _Toc1418 \h </w:instrText>
      </w:r>
      <w:r>
        <w:fldChar w:fldCharType="separate"/>
      </w:r>
      <w:r>
        <w:t>80</w:t>
      </w:r>
      <w:r>
        <w:fldChar w:fldCharType="end"/>
      </w:r>
      <w:r>
        <w:fldChar w:fldCharType="end"/>
      </w:r>
    </w:p>
    <w:p>
      <w:pPr>
        <w:pStyle w:val="27"/>
        <w:tabs>
          <w:tab w:val="right" w:leader="dot" w:pos="8306"/>
        </w:tabs>
      </w:pPr>
      <w:r>
        <w:fldChar w:fldCharType="begin"/>
      </w:r>
      <w:r>
        <w:instrText xml:space="preserve"> HYPERLINK \l _Toc4765 </w:instrText>
      </w:r>
      <w:r>
        <w:fldChar w:fldCharType="separate"/>
      </w:r>
      <w:r>
        <w:rPr>
          <w:rFonts w:hint="eastAsia" w:ascii="宋体" w:hAnsi="宋体" w:eastAsia="宋体" w:cs="宋体"/>
          <w:bCs/>
          <w:kern w:val="2"/>
          <w:szCs w:val="24"/>
          <w:lang w:val="en-US" w:eastAsia="zh-CN" w:bidi="ar-SA"/>
        </w:rPr>
        <w:t>（二）全文</w:t>
      </w:r>
      <w:r>
        <w:rPr>
          <w:rFonts w:hint="eastAsia" w:ascii="宋体" w:hAnsi="宋体" w:eastAsia="宋体" w:cs="宋体"/>
          <w:szCs w:val="24"/>
          <w:lang w:val="en-US" w:eastAsia="zh-CN"/>
        </w:rPr>
        <w:t>搜索</w:t>
      </w:r>
      <w:r>
        <w:tab/>
      </w:r>
      <w:r>
        <w:fldChar w:fldCharType="begin"/>
      </w:r>
      <w:r>
        <w:instrText xml:space="preserve"> PAGEREF _Toc4765 \h </w:instrText>
      </w:r>
      <w:r>
        <w:fldChar w:fldCharType="separate"/>
      </w:r>
      <w:r>
        <w:t>83</w:t>
      </w:r>
      <w:r>
        <w:fldChar w:fldCharType="end"/>
      </w:r>
      <w:r>
        <w:fldChar w:fldCharType="end"/>
      </w:r>
    </w:p>
    <w:p>
      <w:pPr>
        <w:pStyle w:val="27"/>
        <w:tabs>
          <w:tab w:val="right" w:leader="dot" w:pos="8306"/>
        </w:tabs>
      </w:pPr>
      <w:r>
        <w:fldChar w:fldCharType="begin"/>
      </w:r>
      <w:r>
        <w:instrText xml:space="preserve"> HYPERLINK \l _Toc2484 </w:instrText>
      </w:r>
      <w:r>
        <w:fldChar w:fldCharType="separate"/>
      </w:r>
      <w:r>
        <w:rPr>
          <w:rFonts w:hint="eastAsia" w:ascii="宋体" w:hAnsi="宋体" w:eastAsia="宋体" w:cs="宋体"/>
          <w:szCs w:val="24"/>
          <w:lang w:val="en-US" w:eastAsia="zh-CN"/>
        </w:rPr>
        <w:t>（三）通知公告管理</w:t>
      </w:r>
      <w:r>
        <w:tab/>
      </w:r>
      <w:r>
        <w:fldChar w:fldCharType="begin"/>
      </w:r>
      <w:r>
        <w:instrText xml:space="preserve"> PAGEREF _Toc2484 \h </w:instrText>
      </w:r>
      <w:r>
        <w:fldChar w:fldCharType="separate"/>
      </w:r>
      <w:r>
        <w:t>84</w:t>
      </w:r>
      <w:r>
        <w:fldChar w:fldCharType="end"/>
      </w:r>
      <w:r>
        <w:fldChar w:fldCharType="end"/>
      </w:r>
    </w:p>
    <w:p>
      <w:pPr>
        <w:pStyle w:val="26"/>
        <w:tabs>
          <w:tab w:val="right" w:leader="dot" w:pos="8306"/>
        </w:tabs>
        <w:rPr>
          <w:b/>
        </w:rPr>
      </w:pPr>
      <w:r>
        <w:rPr>
          <w:b/>
        </w:rPr>
        <w:fldChar w:fldCharType="begin"/>
      </w:r>
      <w:r>
        <w:rPr>
          <w:b/>
        </w:rPr>
        <w:instrText xml:space="preserve"> HYPERLINK \l _Toc17135 </w:instrText>
      </w:r>
      <w:r>
        <w:rPr>
          <w:b/>
        </w:rPr>
        <w:fldChar w:fldCharType="separate"/>
      </w:r>
      <w:r>
        <w:rPr>
          <w:rFonts w:hint="eastAsia"/>
          <w:b/>
          <w:szCs w:val="30"/>
          <w:lang w:val="en-US" w:eastAsia="zh-CN"/>
        </w:rPr>
        <w:t>五、校内公文</w:t>
      </w:r>
      <w:r>
        <w:rPr>
          <w:b/>
        </w:rPr>
        <w:tab/>
      </w:r>
      <w:r>
        <w:rPr>
          <w:b/>
        </w:rPr>
        <w:fldChar w:fldCharType="begin"/>
      </w:r>
      <w:r>
        <w:rPr>
          <w:b/>
        </w:rPr>
        <w:instrText xml:space="preserve"> PAGEREF _Toc17135 \h </w:instrText>
      </w:r>
      <w:r>
        <w:rPr>
          <w:b/>
        </w:rPr>
        <w:fldChar w:fldCharType="separate"/>
      </w:r>
      <w:r>
        <w:rPr>
          <w:b/>
        </w:rPr>
        <w:t>88</w:t>
      </w:r>
      <w:r>
        <w:rPr>
          <w:b/>
        </w:rPr>
        <w:fldChar w:fldCharType="end"/>
      </w:r>
      <w:r>
        <w:rPr>
          <w:b/>
        </w:rPr>
        <w:fldChar w:fldCharType="end"/>
      </w:r>
    </w:p>
    <w:p>
      <w:pPr>
        <w:pStyle w:val="27"/>
        <w:tabs>
          <w:tab w:val="right" w:leader="dot" w:pos="8306"/>
        </w:tabs>
      </w:pPr>
      <w:r>
        <w:fldChar w:fldCharType="begin"/>
      </w:r>
      <w:r>
        <w:instrText xml:space="preserve"> HYPERLINK \l _Toc3947 </w:instrText>
      </w:r>
      <w:r>
        <w:fldChar w:fldCharType="separate"/>
      </w:r>
      <w:r>
        <w:rPr>
          <w:rFonts w:hint="eastAsia" w:ascii="宋体" w:hAnsi="宋体" w:eastAsia="宋体" w:cs="宋体"/>
          <w:szCs w:val="24"/>
        </w:rPr>
        <w:t>1.公文信息管理</w:t>
      </w:r>
      <w:r>
        <w:tab/>
      </w:r>
      <w:r>
        <w:fldChar w:fldCharType="begin"/>
      </w:r>
      <w:r>
        <w:instrText xml:space="preserve"> PAGEREF _Toc3947 \h </w:instrText>
      </w:r>
      <w:r>
        <w:fldChar w:fldCharType="separate"/>
      </w:r>
      <w:r>
        <w:t>88</w:t>
      </w:r>
      <w:r>
        <w:fldChar w:fldCharType="end"/>
      </w:r>
      <w:r>
        <w:fldChar w:fldCharType="end"/>
      </w:r>
    </w:p>
    <w:p>
      <w:pPr>
        <w:pStyle w:val="27"/>
        <w:tabs>
          <w:tab w:val="right" w:leader="dot" w:pos="8306"/>
        </w:tabs>
      </w:pPr>
      <w:r>
        <w:fldChar w:fldCharType="begin"/>
      </w:r>
      <w:r>
        <w:instrText xml:space="preserve"> HYPERLINK \l _Toc1633 </w:instrText>
      </w:r>
      <w:r>
        <w:fldChar w:fldCharType="separate"/>
      </w:r>
      <w:r>
        <w:rPr>
          <w:rFonts w:hint="eastAsia" w:ascii="宋体" w:hAnsi="宋体" w:eastAsia="宋体" w:cs="宋体"/>
          <w:szCs w:val="24"/>
        </w:rPr>
        <w:t>2.全文检索管理</w:t>
      </w:r>
      <w:r>
        <w:tab/>
      </w:r>
      <w:r>
        <w:fldChar w:fldCharType="begin"/>
      </w:r>
      <w:r>
        <w:instrText xml:space="preserve"> PAGEREF _Toc1633 \h </w:instrText>
      </w:r>
      <w:r>
        <w:fldChar w:fldCharType="separate"/>
      </w:r>
      <w:r>
        <w:t>93</w:t>
      </w:r>
      <w:r>
        <w:fldChar w:fldCharType="end"/>
      </w:r>
      <w:r>
        <w:fldChar w:fldCharType="end"/>
      </w:r>
    </w:p>
    <w:p>
      <w:pPr>
        <w:pStyle w:val="27"/>
        <w:tabs>
          <w:tab w:val="right" w:leader="dot" w:pos="8306"/>
        </w:tabs>
      </w:pPr>
      <w:r>
        <w:fldChar w:fldCharType="begin"/>
      </w:r>
      <w:r>
        <w:instrText xml:space="preserve"> HYPERLINK \l _Toc28900 </w:instrText>
      </w:r>
      <w:r>
        <w:fldChar w:fldCharType="separate"/>
      </w:r>
      <w:r>
        <w:rPr>
          <w:rFonts w:hint="eastAsia" w:ascii="宋体" w:hAnsi="宋体" w:eastAsia="宋体" w:cs="宋体"/>
          <w:szCs w:val="24"/>
        </w:rPr>
        <w:t>3.我的收藏</w:t>
      </w:r>
      <w:r>
        <w:tab/>
      </w:r>
      <w:r>
        <w:fldChar w:fldCharType="begin"/>
      </w:r>
      <w:r>
        <w:instrText xml:space="preserve"> PAGEREF _Toc28900 \h </w:instrText>
      </w:r>
      <w:r>
        <w:fldChar w:fldCharType="separate"/>
      </w:r>
      <w:r>
        <w:t>96</w:t>
      </w:r>
      <w:r>
        <w:fldChar w:fldCharType="end"/>
      </w:r>
      <w:r>
        <w:fldChar w:fldCharType="end"/>
      </w:r>
    </w:p>
    <w:p>
      <w:pPr>
        <w:pStyle w:val="27"/>
        <w:tabs>
          <w:tab w:val="right" w:leader="dot" w:pos="8306"/>
        </w:tabs>
      </w:pPr>
      <w:r>
        <w:fldChar w:fldCharType="begin"/>
      </w:r>
      <w:r>
        <w:instrText xml:space="preserve"> HYPERLINK \l _Toc16756 </w:instrText>
      </w:r>
      <w:r>
        <w:fldChar w:fldCharType="separate"/>
      </w:r>
      <w:r>
        <w:rPr>
          <w:rFonts w:hint="eastAsia" w:ascii="宋体" w:hAnsi="宋体" w:eastAsia="宋体" w:cs="宋体"/>
          <w:szCs w:val="24"/>
        </w:rPr>
        <w:t>4.我的上传</w:t>
      </w:r>
      <w:r>
        <w:tab/>
      </w:r>
      <w:r>
        <w:fldChar w:fldCharType="begin"/>
      </w:r>
      <w:r>
        <w:instrText xml:space="preserve"> PAGEREF _Toc16756 \h </w:instrText>
      </w:r>
      <w:r>
        <w:fldChar w:fldCharType="separate"/>
      </w:r>
      <w:r>
        <w:t>97</w:t>
      </w:r>
      <w:r>
        <w:fldChar w:fldCharType="end"/>
      </w:r>
      <w:r>
        <w:fldChar w:fldCharType="end"/>
      </w:r>
    </w:p>
    <w:p>
      <w:pPr>
        <w:pStyle w:val="27"/>
        <w:tabs>
          <w:tab w:val="right" w:leader="dot" w:pos="8306"/>
        </w:tabs>
      </w:pPr>
      <w:r>
        <w:fldChar w:fldCharType="begin"/>
      </w:r>
      <w:r>
        <w:instrText xml:space="preserve"> HYPERLINK \l _Toc27373 </w:instrText>
      </w:r>
      <w:r>
        <w:fldChar w:fldCharType="separate"/>
      </w:r>
      <w:r>
        <w:rPr>
          <w:rFonts w:hint="eastAsia" w:ascii="宋体" w:hAnsi="宋体" w:eastAsia="宋体" w:cs="宋体"/>
          <w:szCs w:val="24"/>
        </w:rPr>
        <w:t>5.废止公文管理</w:t>
      </w:r>
      <w:r>
        <w:tab/>
      </w:r>
      <w:r>
        <w:fldChar w:fldCharType="begin"/>
      </w:r>
      <w:r>
        <w:instrText xml:space="preserve"> PAGEREF _Toc27373 \h </w:instrText>
      </w:r>
      <w:r>
        <w:fldChar w:fldCharType="separate"/>
      </w:r>
      <w:r>
        <w:t>99</w:t>
      </w:r>
      <w:r>
        <w:fldChar w:fldCharType="end"/>
      </w:r>
      <w:r>
        <w:fldChar w:fldCharType="end"/>
      </w:r>
    </w:p>
    <w:p>
      <w:pPr>
        <w:pStyle w:val="26"/>
        <w:tabs>
          <w:tab w:val="right" w:leader="dot" w:pos="8306"/>
        </w:tabs>
        <w:rPr>
          <w:b/>
        </w:rPr>
      </w:pPr>
      <w:r>
        <w:rPr>
          <w:b/>
        </w:rPr>
        <w:fldChar w:fldCharType="begin"/>
      </w:r>
      <w:r>
        <w:rPr>
          <w:b/>
        </w:rPr>
        <w:instrText xml:space="preserve"> HYPERLINK \l _Toc19785 </w:instrText>
      </w:r>
      <w:r>
        <w:rPr>
          <w:b/>
        </w:rPr>
        <w:fldChar w:fldCharType="separate"/>
      </w:r>
      <w:r>
        <w:rPr>
          <w:rFonts w:hint="eastAsia"/>
          <w:b/>
          <w:szCs w:val="30"/>
          <w:lang w:val="en-US" w:eastAsia="zh-CN"/>
        </w:rPr>
        <w:t>六、校长信箱</w:t>
      </w:r>
      <w:r>
        <w:rPr>
          <w:b/>
        </w:rPr>
        <w:tab/>
      </w:r>
      <w:r>
        <w:rPr>
          <w:b/>
        </w:rPr>
        <w:fldChar w:fldCharType="begin"/>
      </w:r>
      <w:r>
        <w:rPr>
          <w:b/>
        </w:rPr>
        <w:instrText xml:space="preserve"> PAGEREF _Toc19785 \h </w:instrText>
      </w:r>
      <w:r>
        <w:rPr>
          <w:b/>
        </w:rPr>
        <w:fldChar w:fldCharType="separate"/>
      </w:r>
      <w:r>
        <w:rPr>
          <w:b/>
        </w:rPr>
        <w:t>102</w:t>
      </w:r>
      <w:r>
        <w:rPr>
          <w:b/>
        </w:rPr>
        <w:fldChar w:fldCharType="end"/>
      </w:r>
      <w:r>
        <w:rPr>
          <w:b/>
        </w:rPr>
        <w:fldChar w:fldCharType="end"/>
      </w:r>
    </w:p>
    <w:p>
      <w:pPr>
        <w:pStyle w:val="27"/>
        <w:tabs>
          <w:tab w:val="right" w:leader="dot" w:pos="8306"/>
        </w:tabs>
      </w:pPr>
      <w:r>
        <w:fldChar w:fldCharType="begin"/>
      </w:r>
      <w:r>
        <w:instrText xml:space="preserve"> HYPERLINK \l _Toc26426 </w:instrText>
      </w:r>
      <w:r>
        <w:fldChar w:fldCharType="separate"/>
      </w:r>
      <w:r>
        <w:rPr>
          <w:rFonts w:hint="eastAsia" w:ascii="宋体" w:hAnsi="宋体" w:eastAsia="宋体" w:cs="宋体"/>
          <w:bCs/>
          <w:kern w:val="2"/>
          <w:szCs w:val="24"/>
          <w:lang w:val="en-US" w:eastAsia="zh-CN" w:bidi="ar-SA"/>
        </w:rPr>
        <w:t>（一）咨询浏览</w:t>
      </w:r>
      <w:r>
        <w:tab/>
      </w:r>
      <w:r>
        <w:fldChar w:fldCharType="begin"/>
      </w:r>
      <w:r>
        <w:instrText xml:space="preserve"> PAGEREF _Toc26426 \h </w:instrText>
      </w:r>
      <w:r>
        <w:fldChar w:fldCharType="separate"/>
      </w:r>
      <w:r>
        <w:t>102</w:t>
      </w:r>
      <w:r>
        <w:fldChar w:fldCharType="end"/>
      </w:r>
      <w:r>
        <w:fldChar w:fldCharType="end"/>
      </w:r>
    </w:p>
    <w:p>
      <w:pPr>
        <w:pStyle w:val="27"/>
        <w:tabs>
          <w:tab w:val="right" w:leader="dot" w:pos="8306"/>
        </w:tabs>
      </w:pPr>
      <w:r>
        <w:fldChar w:fldCharType="begin"/>
      </w:r>
      <w:r>
        <w:instrText xml:space="preserve"> HYPERLINK \l _Toc24075 </w:instrText>
      </w:r>
      <w:r>
        <w:fldChar w:fldCharType="separate"/>
      </w:r>
      <w:r>
        <w:rPr>
          <w:rFonts w:hint="eastAsia" w:ascii="宋体" w:hAnsi="宋体" w:eastAsia="宋体" w:cs="宋体"/>
          <w:bCs/>
          <w:kern w:val="2"/>
          <w:szCs w:val="24"/>
          <w:lang w:val="en-US" w:eastAsia="zh-CN" w:bidi="ar-SA"/>
        </w:rPr>
        <w:t>（二）我的咨询</w:t>
      </w:r>
      <w:r>
        <w:tab/>
      </w:r>
      <w:r>
        <w:fldChar w:fldCharType="begin"/>
      </w:r>
      <w:r>
        <w:instrText xml:space="preserve"> PAGEREF _Toc24075 \h </w:instrText>
      </w:r>
      <w:r>
        <w:fldChar w:fldCharType="separate"/>
      </w:r>
      <w:r>
        <w:t>103</w:t>
      </w:r>
      <w:r>
        <w:fldChar w:fldCharType="end"/>
      </w:r>
      <w:r>
        <w:fldChar w:fldCharType="end"/>
      </w:r>
    </w:p>
    <w:p>
      <w:pPr>
        <w:pStyle w:val="27"/>
        <w:tabs>
          <w:tab w:val="right" w:leader="dot" w:pos="8306"/>
        </w:tabs>
        <w:rPr>
          <w:b/>
        </w:rPr>
      </w:pPr>
      <w:r>
        <w:fldChar w:fldCharType="begin"/>
      </w:r>
      <w:r>
        <w:instrText xml:space="preserve"> HYPERLINK \l _Toc19992 </w:instrText>
      </w:r>
      <w:r>
        <w:fldChar w:fldCharType="separate"/>
      </w:r>
      <w:r>
        <w:rPr>
          <w:rFonts w:hint="eastAsia" w:ascii="宋体" w:hAnsi="宋体" w:eastAsia="宋体" w:cs="宋体"/>
          <w:szCs w:val="24"/>
          <w:lang w:val="en-US" w:eastAsia="zh-CN"/>
        </w:rPr>
        <w:t>（三）咨询回复管理</w:t>
      </w:r>
      <w:r>
        <w:tab/>
      </w:r>
      <w:r>
        <w:fldChar w:fldCharType="begin"/>
      </w:r>
      <w:r>
        <w:instrText xml:space="preserve"> PAGEREF _Toc19992 \h </w:instrText>
      </w:r>
      <w:r>
        <w:fldChar w:fldCharType="separate"/>
      </w:r>
      <w:r>
        <w:t>106</w:t>
      </w:r>
      <w:r>
        <w:fldChar w:fldCharType="end"/>
      </w:r>
      <w:r>
        <w:fldChar w:fldCharType="end"/>
      </w:r>
    </w:p>
    <w:p>
      <w:pPr>
        <w:pStyle w:val="26"/>
        <w:tabs>
          <w:tab w:val="right" w:leader="dot" w:pos="8306"/>
        </w:tabs>
        <w:rPr>
          <w:b/>
        </w:rPr>
      </w:pPr>
      <w:r>
        <w:rPr>
          <w:b/>
        </w:rPr>
        <w:fldChar w:fldCharType="begin"/>
      </w:r>
      <w:r>
        <w:rPr>
          <w:b/>
        </w:rPr>
        <w:instrText xml:space="preserve"> HYPERLINK \l _Toc23633 </w:instrText>
      </w:r>
      <w:r>
        <w:rPr>
          <w:b/>
        </w:rPr>
        <w:fldChar w:fldCharType="separate"/>
      </w:r>
      <w:r>
        <w:rPr>
          <w:rFonts w:hint="eastAsia"/>
          <w:b/>
          <w:szCs w:val="30"/>
          <w:lang w:val="en-US" w:eastAsia="zh-CN"/>
        </w:rPr>
        <w:t>七、随手拍修</w:t>
      </w:r>
      <w:r>
        <w:rPr>
          <w:b/>
        </w:rPr>
        <w:tab/>
      </w:r>
      <w:r>
        <w:rPr>
          <w:b/>
        </w:rPr>
        <w:fldChar w:fldCharType="begin"/>
      </w:r>
      <w:r>
        <w:rPr>
          <w:b/>
        </w:rPr>
        <w:instrText xml:space="preserve"> PAGEREF _Toc23633 \h </w:instrText>
      </w:r>
      <w:r>
        <w:rPr>
          <w:b/>
        </w:rPr>
        <w:fldChar w:fldCharType="separate"/>
      </w:r>
      <w:r>
        <w:rPr>
          <w:b/>
        </w:rPr>
        <w:t>108</w:t>
      </w:r>
      <w:r>
        <w:rPr>
          <w:b/>
        </w:rPr>
        <w:fldChar w:fldCharType="end"/>
      </w:r>
      <w:r>
        <w:rPr>
          <w:b/>
        </w:rPr>
        <w:fldChar w:fldCharType="end"/>
      </w:r>
    </w:p>
    <w:p>
      <w:pPr>
        <w:pStyle w:val="27"/>
        <w:tabs>
          <w:tab w:val="right" w:leader="dot" w:pos="8306"/>
        </w:tabs>
      </w:pPr>
      <w:r>
        <w:fldChar w:fldCharType="begin"/>
      </w:r>
      <w:r>
        <w:instrText xml:space="preserve"> HYPERLINK \l _Toc1030 </w:instrText>
      </w:r>
      <w:r>
        <w:fldChar w:fldCharType="separate"/>
      </w:r>
      <w:r>
        <w:rPr>
          <w:rFonts w:hint="eastAsia" w:ascii="宋体" w:hAnsi="宋体" w:eastAsia="宋体" w:cs="宋体"/>
          <w:szCs w:val="24"/>
          <w:lang w:val="en-US" w:eastAsia="zh-CN"/>
        </w:rPr>
        <w:t>（一）报修浏览</w:t>
      </w:r>
      <w:r>
        <w:tab/>
      </w:r>
      <w:r>
        <w:fldChar w:fldCharType="begin"/>
      </w:r>
      <w:r>
        <w:instrText xml:space="preserve"> PAGEREF _Toc1030 \h </w:instrText>
      </w:r>
      <w:r>
        <w:fldChar w:fldCharType="separate"/>
      </w:r>
      <w:r>
        <w:t>108</w:t>
      </w:r>
      <w:r>
        <w:fldChar w:fldCharType="end"/>
      </w:r>
      <w:r>
        <w:fldChar w:fldCharType="end"/>
      </w:r>
    </w:p>
    <w:p>
      <w:pPr>
        <w:pStyle w:val="27"/>
        <w:tabs>
          <w:tab w:val="right" w:leader="dot" w:pos="8306"/>
        </w:tabs>
      </w:pPr>
      <w:r>
        <w:fldChar w:fldCharType="begin"/>
      </w:r>
      <w:r>
        <w:instrText xml:space="preserve"> HYPERLINK \l _Toc24231 </w:instrText>
      </w:r>
      <w:r>
        <w:fldChar w:fldCharType="separate"/>
      </w:r>
      <w:r>
        <w:rPr>
          <w:rFonts w:hint="eastAsia" w:ascii="宋体" w:hAnsi="宋体" w:eastAsia="宋体" w:cs="宋体"/>
          <w:szCs w:val="24"/>
          <w:lang w:val="en-US" w:eastAsia="zh-CN"/>
        </w:rPr>
        <w:t>（二）我的报修</w:t>
      </w:r>
      <w:r>
        <w:tab/>
      </w:r>
      <w:r>
        <w:fldChar w:fldCharType="begin"/>
      </w:r>
      <w:r>
        <w:instrText xml:space="preserve"> PAGEREF _Toc24231 \h </w:instrText>
      </w:r>
      <w:r>
        <w:fldChar w:fldCharType="separate"/>
      </w:r>
      <w:r>
        <w:t>112</w:t>
      </w:r>
      <w:r>
        <w:fldChar w:fldCharType="end"/>
      </w:r>
      <w:r>
        <w:fldChar w:fldCharType="end"/>
      </w:r>
    </w:p>
    <w:p>
      <w:pPr>
        <w:pStyle w:val="26"/>
        <w:tabs>
          <w:tab w:val="right" w:leader="dot" w:pos="8306"/>
        </w:tabs>
        <w:rPr>
          <w:b/>
        </w:rPr>
      </w:pPr>
      <w:r>
        <w:rPr>
          <w:b/>
        </w:rPr>
        <w:fldChar w:fldCharType="begin"/>
      </w:r>
      <w:r>
        <w:rPr>
          <w:b/>
        </w:rPr>
        <w:instrText xml:space="preserve"> HYPERLINK \l _Toc2860 </w:instrText>
      </w:r>
      <w:r>
        <w:rPr>
          <w:b/>
        </w:rPr>
        <w:fldChar w:fldCharType="separate"/>
      </w:r>
      <w:r>
        <w:rPr>
          <w:rFonts w:hint="eastAsia"/>
          <w:b/>
          <w:szCs w:val="30"/>
          <w:lang w:val="en-US" w:eastAsia="zh-CN"/>
        </w:rPr>
        <w:t>八、迎新系统</w:t>
      </w:r>
      <w:r>
        <w:rPr>
          <w:b/>
        </w:rPr>
        <w:tab/>
      </w:r>
      <w:r>
        <w:rPr>
          <w:b/>
        </w:rPr>
        <w:fldChar w:fldCharType="begin"/>
      </w:r>
      <w:r>
        <w:rPr>
          <w:b/>
        </w:rPr>
        <w:instrText xml:space="preserve"> PAGEREF _Toc2860 \h </w:instrText>
      </w:r>
      <w:r>
        <w:rPr>
          <w:b/>
        </w:rPr>
        <w:fldChar w:fldCharType="separate"/>
      </w:r>
      <w:r>
        <w:rPr>
          <w:b/>
        </w:rPr>
        <w:t>117</w:t>
      </w:r>
      <w:r>
        <w:rPr>
          <w:b/>
        </w:rPr>
        <w:fldChar w:fldCharType="end"/>
      </w:r>
      <w:r>
        <w:rPr>
          <w:b/>
        </w:rPr>
        <w:fldChar w:fldCharType="end"/>
      </w:r>
    </w:p>
    <w:p>
      <w:pPr>
        <w:pStyle w:val="27"/>
        <w:tabs>
          <w:tab w:val="right" w:leader="dot" w:pos="8306"/>
        </w:tabs>
      </w:pPr>
      <w:r>
        <w:fldChar w:fldCharType="begin"/>
      </w:r>
      <w:r>
        <w:instrText xml:space="preserve"> HYPERLINK \l _Toc28049 </w:instrText>
      </w:r>
      <w:r>
        <w:fldChar w:fldCharType="separate"/>
      </w:r>
      <w:r>
        <w:rPr>
          <w:rFonts w:hint="eastAsia" w:ascii="宋体" w:hAnsi="宋体" w:eastAsia="宋体" w:cs="宋体"/>
          <w:bCs/>
          <w:kern w:val="2"/>
          <w:szCs w:val="24"/>
          <w:lang w:val="en-US" w:eastAsia="zh-CN" w:bidi="ar-SA"/>
        </w:rPr>
        <w:t>（一）迎新大数据分析</w:t>
      </w:r>
      <w:r>
        <w:tab/>
      </w:r>
      <w:r>
        <w:fldChar w:fldCharType="begin"/>
      </w:r>
      <w:r>
        <w:instrText xml:space="preserve"> PAGEREF _Toc28049 \h </w:instrText>
      </w:r>
      <w:r>
        <w:fldChar w:fldCharType="separate"/>
      </w:r>
      <w:r>
        <w:t>117</w:t>
      </w:r>
      <w:r>
        <w:fldChar w:fldCharType="end"/>
      </w:r>
      <w:r>
        <w:fldChar w:fldCharType="end"/>
      </w:r>
    </w:p>
    <w:p>
      <w:pPr>
        <w:pStyle w:val="27"/>
        <w:tabs>
          <w:tab w:val="right" w:leader="dot" w:pos="8306"/>
        </w:tabs>
      </w:pPr>
      <w:r>
        <w:fldChar w:fldCharType="begin"/>
      </w:r>
      <w:r>
        <w:instrText xml:space="preserve"> HYPERLINK \l _Toc29913 </w:instrText>
      </w:r>
      <w:r>
        <w:fldChar w:fldCharType="separate"/>
      </w:r>
      <w:r>
        <w:rPr>
          <w:rFonts w:hint="eastAsia" w:ascii="宋体" w:hAnsi="宋体" w:eastAsia="宋体" w:cs="宋体"/>
          <w:bCs/>
          <w:kern w:val="2"/>
          <w:szCs w:val="24"/>
          <w:lang w:val="en-US" w:eastAsia="zh-CN" w:bidi="ar-SA"/>
        </w:rPr>
        <w:t>（二）迎新授权管理</w:t>
      </w:r>
      <w:r>
        <w:tab/>
      </w:r>
      <w:r>
        <w:fldChar w:fldCharType="begin"/>
      </w:r>
      <w:r>
        <w:instrText xml:space="preserve"> PAGEREF _Toc29913 \h </w:instrText>
      </w:r>
      <w:r>
        <w:fldChar w:fldCharType="separate"/>
      </w:r>
      <w:r>
        <w:t>122</w:t>
      </w:r>
      <w:r>
        <w:fldChar w:fldCharType="end"/>
      </w:r>
      <w:r>
        <w:fldChar w:fldCharType="end"/>
      </w:r>
    </w:p>
    <w:p>
      <w:pPr>
        <w:pStyle w:val="27"/>
        <w:tabs>
          <w:tab w:val="right" w:leader="dot" w:pos="8306"/>
        </w:tabs>
      </w:pPr>
      <w:r>
        <w:fldChar w:fldCharType="begin"/>
      </w:r>
      <w:r>
        <w:instrText xml:space="preserve"> HYPERLINK \l _Toc14117 </w:instrText>
      </w:r>
      <w:r>
        <w:fldChar w:fldCharType="separate"/>
      </w:r>
      <w:r>
        <w:rPr>
          <w:rFonts w:hint="eastAsia" w:ascii="宋体" w:hAnsi="宋体" w:eastAsia="宋体" w:cs="宋体"/>
          <w:bCs/>
          <w:kern w:val="2"/>
          <w:szCs w:val="24"/>
          <w:lang w:val="en-US" w:eastAsia="zh-CN" w:bidi="ar-SA"/>
        </w:rPr>
        <w:t>（三）新生列表</w:t>
      </w:r>
      <w:r>
        <w:tab/>
      </w:r>
      <w:r>
        <w:fldChar w:fldCharType="begin"/>
      </w:r>
      <w:r>
        <w:instrText xml:space="preserve"> PAGEREF _Toc14117 \h </w:instrText>
      </w:r>
      <w:r>
        <w:fldChar w:fldCharType="separate"/>
      </w:r>
      <w:r>
        <w:t>124</w:t>
      </w:r>
      <w:r>
        <w:fldChar w:fldCharType="end"/>
      </w:r>
      <w:r>
        <w:fldChar w:fldCharType="end"/>
      </w:r>
    </w:p>
    <w:p>
      <w:pPr>
        <w:pStyle w:val="27"/>
        <w:tabs>
          <w:tab w:val="right" w:leader="dot" w:pos="8306"/>
        </w:tabs>
      </w:pPr>
      <w:r>
        <w:fldChar w:fldCharType="begin"/>
      </w:r>
      <w:r>
        <w:instrText xml:space="preserve"> HYPERLINK \l _Toc12120 </w:instrText>
      </w:r>
      <w:r>
        <w:fldChar w:fldCharType="separate"/>
      </w:r>
      <w:r>
        <w:rPr>
          <w:rFonts w:hint="eastAsia" w:ascii="宋体" w:hAnsi="宋体" w:eastAsia="宋体" w:cs="宋体"/>
          <w:bCs/>
          <w:kern w:val="2"/>
          <w:szCs w:val="24"/>
          <w:lang w:val="en-US" w:eastAsia="zh-CN" w:bidi="ar-SA"/>
        </w:rPr>
        <w:t>（四）App端扫码报到</w:t>
      </w:r>
      <w:r>
        <w:tab/>
      </w:r>
      <w:r>
        <w:fldChar w:fldCharType="begin"/>
      </w:r>
      <w:r>
        <w:instrText xml:space="preserve"> PAGEREF _Toc12120 \h </w:instrText>
      </w:r>
      <w:r>
        <w:fldChar w:fldCharType="separate"/>
      </w:r>
      <w:r>
        <w:t>125</w:t>
      </w:r>
      <w:r>
        <w:fldChar w:fldCharType="end"/>
      </w:r>
      <w:r>
        <w:fldChar w:fldCharType="end"/>
      </w:r>
    </w:p>
    <w:p>
      <w:pPr>
        <w:pStyle w:val="27"/>
        <w:tabs>
          <w:tab w:val="right" w:leader="dot" w:pos="8306"/>
        </w:tabs>
      </w:pPr>
      <w:r>
        <w:fldChar w:fldCharType="begin"/>
      </w:r>
      <w:r>
        <w:instrText xml:space="preserve"> HYPERLINK \l _Toc14201 </w:instrText>
      </w:r>
      <w:r>
        <w:fldChar w:fldCharType="separate"/>
      </w:r>
      <w:r>
        <w:rPr>
          <w:rFonts w:hint="eastAsia" w:ascii="宋体" w:hAnsi="宋体" w:eastAsia="宋体" w:cs="宋体"/>
          <w:bCs/>
          <w:kern w:val="2"/>
          <w:szCs w:val="24"/>
          <w:lang w:val="en-US" w:eastAsia="zh-CN" w:bidi="ar-SA"/>
        </w:rPr>
        <w:t>（五）绿色通道</w:t>
      </w:r>
      <w:r>
        <w:tab/>
      </w:r>
      <w:r>
        <w:fldChar w:fldCharType="begin"/>
      </w:r>
      <w:r>
        <w:instrText xml:space="preserve"> PAGEREF _Toc14201 \h </w:instrText>
      </w:r>
      <w:r>
        <w:fldChar w:fldCharType="separate"/>
      </w:r>
      <w:r>
        <w:t>126</w:t>
      </w:r>
      <w:r>
        <w:fldChar w:fldCharType="end"/>
      </w:r>
      <w:r>
        <w:fldChar w:fldCharType="end"/>
      </w:r>
    </w:p>
    <w:p>
      <w:pPr>
        <w:pStyle w:val="27"/>
        <w:tabs>
          <w:tab w:val="right" w:leader="dot" w:pos="8306"/>
        </w:tabs>
      </w:pPr>
      <w:r>
        <w:fldChar w:fldCharType="begin"/>
      </w:r>
      <w:r>
        <w:instrText xml:space="preserve"> HYPERLINK \l _Toc25562 </w:instrText>
      </w:r>
      <w:r>
        <w:fldChar w:fldCharType="separate"/>
      </w:r>
      <w:r>
        <w:rPr>
          <w:rFonts w:hint="eastAsia" w:ascii="宋体" w:hAnsi="宋体" w:eastAsia="宋体" w:cs="宋体"/>
          <w:bCs/>
          <w:kern w:val="2"/>
          <w:szCs w:val="24"/>
          <w:lang w:val="en-US" w:eastAsia="zh-CN" w:bidi="ar-SA"/>
        </w:rPr>
        <w:t>（六）迎新移动端</w:t>
      </w:r>
      <w:r>
        <w:tab/>
      </w:r>
      <w:r>
        <w:fldChar w:fldCharType="begin"/>
      </w:r>
      <w:r>
        <w:instrText xml:space="preserve"> PAGEREF _Toc25562 \h </w:instrText>
      </w:r>
      <w:r>
        <w:fldChar w:fldCharType="separate"/>
      </w:r>
      <w:r>
        <w:t>131</w:t>
      </w:r>
      <w:r>
        <w:fldChar w:fldCharType="end"/>
      </w:r>
      <w:r>
        <w:fldChar w:fldCharType="end"/>
      </w:r>
    </w:p>
    <w:p>
      <w:pPr>
        <w:pStyle w:val="26"/>
        <w:tabs>
          <w:tab w:val="right" w:leader="dot" w:pos="8306"/>
        </w:tabs>
        <w:rPr>
          <w:b/>
        </w:rPr>
      </w:pPr>
      <w:r>
        <w:rPr>
          <w:b/>
        </w:rPr>
        <w:fldChar w:fldCharType="begin"/>
      </w:r>
      <w:r>
        <w:rPr>
          <w:b/>
        </w:rPr>
        <w:instrText xml:space="preserve"> HYPERLINK \l _Toc2969 </w:instrText>
      </w:r>
      <w:r>
        <w:rPr>
          <w:b/>
        </w:rPr>
        <w:fldChar w:fldCharType="separate"/>
      </w:r>
      <w:r>
        <w:rPr>
          <w:rFonts w:hint="eastAsia"/>
          <w:b/>
          <w:szCs w:val="30"/>
          <w:lang w:val="en-US" w:eastAsia="zh-CN"/>
        </w:rPr>
        <w:t>九、短信平台</w:t>
      </w:r>
      <w:r>
        <w:rPr>
          <w:b/>
        </w:rPr>
        <w:tab/>
      </w:r>
      <w:r>
        <w:rPr>
          <w:b/>
        </w:rPr>
        <w:fldChar w:fldCharType="begin"/>
      </w:r>
      <w:r>
        <w:rPr>
          <w:b/>
        </w:rPr>
        <w:instrText xml:space="preserve"> PAGEREF _Toc2969 \h </w:instrText>
      </w:r>
      <w:r>
        <w:rPr>
          <w:b/>
        </w:rPr>
        <w:fldChar w:fldCharType="separate"/>
      </w:r>
      <w:r>
        <w:rPr>
          <w:b/>
        </w:rPr>
        <w:t>140</w:t>
      </w:r>
      <w:r>
        <w:rPr>
          <w:b/>
        </w:rPr>
        <w:fldChar w:fldCharType="end"/>
      </w:r>
      <w:r>
        <w:rPr>
          <w:b/>
        </w:rPr>
        <w:fldChar w:fldCharType="end"/>
      </w:r>
    </w:p>
    <w:p>
      <w:pPr>
        <w:pStyle w:val="27"/>
        <w:tabs>
          <w:tab w:val="right" w:leader="dot" w:pos="8306"/>
        </w:tabs>
      </w:pPr>
      <w:r>
        <w:fldChar w:fldCharType="begin"/>
      </w:r>
      <w:r>
        <w:instrText xml:space="preserve"> HYPERLINK \l _Toc23594 </w:instrText>
      </w:r>
      <w:r>
        <w:fldChar w:fldCharType="separate"/>
      </w:r>
      <w:r>
        <w:rPr>
          <w:rFonts w:hint="eastAsia" w:ascii="宋体" w:hAnsi="宋体" w:eastAsia="宋体" w:cs="宋体"/>
          <w:bCs/>
          <w:kern w:val="2"/>
          <w:szCs w:val="24"/>
          <w:lang w:val="en-US" w:eastAsia="zh-CN" w:bidi="ar-SA"/>
        </w:rPr>
        <w:t>（一）首页</w:t>
      </w:r>
      <w:r>
        <w:tab/>
      </w:r>
      <w:r>
        <w:fldChar w:fldCharType="begin"/>
      </w:r>
      <w:r>
        <w:instrText xml:space="preserve"> PAGEREF _Toc23594 \h </w:instrText>
      </w:r>
      <w:r>
        <w:fldChar w:fldCharType="separate"/>
      </w:r>
      <w:r>
        <w:t>140</w:t>
      </w:r>
      <w:r>
        <w:fldChar w:fldCharType="end"/>
      </w:r>
      <w:r>
        <w:fldChar w:fldCharType="end"/>
      </w:r>
    </w:p>
    <w:p>
      <w:pPr>
        <w:pStyle w:val="27"/>
        <w:tabs>
          <w:tab w:val="right" w:leader="dot" w:pos="8306"/>
        </w:tabs>
      </w:pPr>
      <w:r>
        <w:fldChar w:fldCharType="begin"/>
      </w:r>
      <w:r>
        <w:instrText xml:space="preserve"> HYPERLINK \l _Toc26559 </w:instrText>
      </w:r>
      <w:r>
        <w:fldChar w:fldCharType="separate"/>
      </w:r>
      <w:r>
        <w:rPr>
          <w:rFonts w:hint="eastAsia" w:ascii="宋体" w:hAnsi="宋体" w:eastAsia="宋体" w:cs="宋体"/>
          <w:bCs/>
          <w:kern w:val="2"/>
          <w:szCs w:val="24"/>
          <w:lang w:val="en-US" w:eastAsia="zh-CN" w:bidi="ar-SA"/>
        </w:rPr>
        <w:t>（二）新信息发送</w:t>
      </w:r>
      <w:r>
        <w:tab/>
      </w:r>
      <w:r>
        <w:fldChar w:fldCharType="begin"/>
      </w:r>
      <w:r>
        <w:instrText xml:space="preserve"> PAGEREF _Toc26559 \h </w:instrText>
      </w:r>
      <w:r>
        <w:fldChar w:fldCharType="separate"/>
      </w:r>
      <w:r>
        <w:t>140</w:t>
      </w:r>
      <w:r>
        <w:fldChar w:fldCharType="end"/>
      </w:r>
      <w:r>
        <w:fldChar w:fldCharType="end"/>
      </w:r>
    </w:p>
    <w:p>
      <w:pPr>
        <w:pStyle w:val="27"/>
        <w:tabs>
          <w:tab w:val="right" w:leader="dot" w:pos="8306"/>
        </w:tabs>
      </w:pPr>
      <w:r>
        <w:fldChar w:fldCharType="begin"/>
      </w:r>
      <w:r>
        <w:instrText xml:space="preserve"> HYPERLINK \l _Toc13554 </w:instrText>
      </w:r>
      <w:r>
        <w:fldChar w:fldCharType="separate"/>
      </w:r>
      <w:r>
        <w:rPr>
          <w:rFonts w:hint="eastAsia" w:ascii="宋体" w:hAnsi="宋体" w:eastAsia="宋体" w:cs="宋体"/>
          <w:bCs/>
          <w:kern w:val="2"/>
          <w:szCs w:val="24"/>
          <w:lang w:val="en-US" w:eastAsia="zh-CN" w:bidi="ar-SA"/>
        </w:rPr>
        <w:t>（三）信息发送审核</w:t>
      </w:r>
      <w:r>
        <w:tab/>
      </w:r>
      <w:r>
        <w:fldChar w:fldCharType="begin"/>
      </w:r>
      <w:r>
        <w:instrText xml:space="preserve"> PAGEREF _Toc13554 \h </w:instrText>
      </w:r>
      <w:r>
        <w:fldChar w:fldCharType="separate"/>
      </w:r>
      <w:r>
        <w:t>147</w:t>
      </w:r>
      <w:r>
        <w:fldChar w:fldCharType="end"/>
      </w:r>
      <w:r>
        <w:fldChar w:fldCharType="end"/>
      </w:r>
    </w:p>
    <w:p>
      <w:pPr>
        <w:pStyle w:val="27"/>
        <w:tabs>
          <w:tab w:val="right" w:leader="dot" w:pos="8306"/>
        </w:tabs>
      </w:pPr>
      <w:r>
        <w:fldChar w:fldCharType="begin"/>
      </w:r>
      <w:r>
        <w:instrText xml:space="preserve"> HYPERLINK \l _Toc16675 </w:instrText>
      </w:r>
      <w:r>
        <w:fldChar w:fldCharType="separate"/>
      </w:r>
      <w:r>
        <w:rPr>
          <w:rFonts w:hint="eastAsia" w:ascii="宋体" w:hAnsi="宋体" w:eastAsia="宋体" w:cs="宋体"/>
          <w:bCs/>
          <w:kern w:val="2"/>
          <w:szCs w:val="24"/>
          <w:lang w:val="en-US" w:eastAsia="zh-CN" w:bidi="ar-SA"/>
        </w:rPr>
        <w:t>（四）发送信息列表</w:t>
      </w:r>
      <w:r>
        <w:tab/>
      </w:r>
      <w:r>
        <w:fldChar w:fldCharType="begin"/>
      </w:r>
      <w:r>
        <w:instrText xml:space="preserve"> PAGEREF _Toc16675 \h </w:instrText>
      </w:r>
      <w:r>
        <w:fldChar w:fldCharType="separate"/>
      </w:r>
      <w:r>
        <w:t>148</w:t>
      </w:r>
      <w:r>
        <w:fldChar w:fldCharType="end"/>
      </w:r>
      <w:r>
        <w:fldChar w:fldCharType="end"/>
      </w:r>
    </w:p>
    <w:p>
      <w:pPr>
        <w:pStyle w:val="27"/>
        <w:tabs>
          <w:tab w:val="right" w:leader="dot" w:pos="8306"/>
        </w:tabs>
      </w:pPr>
      <w:r>
        <w:fldChar w:fldCharType="begin"/>
      </w:r>
      <w:r>
        <w:instrText xml:space="preserve"> HYPERLINK \l _Toc28419 </w:instrText>
      </w:r>
      <w:r>
        <w:fldChar w:fldCharType="separate"/>
      </w:r>
      <w:r>
        <w:rPr>
          <w:rFonts w:hint="eastAsia" w:ascii="宋体" w:hAnsi="宋体" w:eastAsia="宋体" w:cs="宋体"/>
          <w:bCs/>
          <w:kern w:val="2"/>
          <w:szCs w:val="24"/>
          <w:lang w:val="en-US" w:eastAsia="zh-CN" w:bidi="ar-SA"/>
        </w:rPr>
        <w:t>（五）信息发送日志</w:t>
      </w:r>
      <w:r>
        <w:tab/>
      </w:r>
      <w:r>
        <w:fldChar w:fldCharType="begin"/>
      </w:r>
      <w:r>
        <w:instrText xml:space="preserve"> PAGEREF _Toc28419 \h </w:instrText>
      </w:r>
      <w:r>
        <w:fldChar w:fldCharType="separate"/>
      </w:r>
      <w:r>
        <w:t>149</w:t>
      </w:r>
      <w:r>
        <w:fldChar w:fldCharType="end"/>
      </w:r>
      <w:r>
        <w:fldChar w:fldCharType="end"/>
      </w:r>
    </w:p>
    <w:p>
      <w:pPr>
        <w:pStyle w:val="26"/>
        <w:tabs>
          <w:tab w:val="right" w:leader="dot" w:pos="8306"/>
        </w:tabs>
        <w:rPr>
          <w:b/>
        </w:rPr>
      </w:pPr>
      <w:r>
        <w:rPr>
          <w:b/>
        </w:rPr>
        <w:fldChar w:fldCharType="begin"/>
      </w:r>
      <w:r>
        <w:rPr>
          <w:b/>
        </w:rPr>
        <w:instrText xml:space="preserve"> HYPERLINK \l _Toc12156 </w:instrText>
      </w:r>
      <w:r>
        <w:rPr>
          <w:b/>
        </w:rPr>
        <w:fldChar w:fldCharType="separate"/>
      </w:r>
      <w:r>
        <w:rPr>
          <w:rFonts w:hint="eastAsia"/>
          <w:b/>
          <w:szCs w:val="30"/>
          <w:lang w:val="en-US" w:eastAsia="zh-CN"/>
        </w:rPr>
        <w:t>十、证件采集</w:t>
      </w:r>
      <w:r>
        <w:rPr>
          <w:b/>
        </w:rPr>
        <w:tab/>
      </w:r>
      <w:r>
        <w:rPr>
          <w:b/>
        </w:rPr>
        <w:fldChar w:fldCharType="begin"/>
      </w:r>
      <w:r>
        <w:rPr>
          <w:b/>
        </w:rPr>
        <w:instrText xml:space="preserve"> PAGEREF _Toc12156 \h </w:instrText>
      </w:r>
      <w:r>
        <w:rPr>
          <w:b/>
        </w:rPr>
        <w:fldChar w:fldCharType="separate"/>
      </w:r>
      <w:r>
        <w:rPr>
          <w:b/>
        </w:rPr>
        <w:t>150</w:t>
      </w:r>
      <w:r>
        <w:rPr>
          <w:b/>
        </w:rPr>
        <w:fldChar w:fldCharType="end"/>
      </w:r>
      <w:r>
        <w:rPr>
          <w:b/>
        </w:rPr>
        <w:fldChar w:fldCharType="end"/>
      </w:r>
    </w:p>
    <w:p>
      <w:pPr>
        <w:pStyle w:val="27"/>
        <w:tabs>
          <w:tab w:val="right" w:leader="dot" w:pos="8306"/>
        </w:tabs>
      </w:pPr>
      <w:r>
        <w:fldChar w:fldCharType="begin"/>
      </w:r>
      <w:r>
        <w:instrText xml:space="preserve"> HYPERLINK \l _Toc23859 </w:instrText>
      </w:r>
      <w:r>
        <w:fldChar w:fldCharType="separate"/>
      </w:r>
      <w:r>
        <w:rPr>
          <w:rFonts w:hint="eastAsia" w:ascii="宋体" w:hAnsi="宋体" w:eastAsia="宋体" w:cs="宋体"/>
          <w:bCs/>
          <w:kern w:val="2"/>
          <w:szCs w:val="24"/>
          <w:lang w:val="en-US" w:eastAsia="zh-CN" w:bidi="ar-SA"/>
        </w:rPr>
        <w:t>（一）证照采集系统</w:t>
      </w:r>
      <w:r>
        <w:tab/>
      </w:r>
      <w:r>
        <w:fldChar w:fldCharType="begin"/>
      </w:r>
      <w:r>
        <w:instrText xml:space="preserve"> PAGEREF _Toc23859 \h </w:instrText>
      </w:r>
      <w:r>
        <w:fldChar w:fldCharType="separate"/>
      </w:r>
      <w:r>
        <w:t>150</w:t>
      </w:r>
      <w:r>
        <w:fldChar w:fldCharType="end"/>
      </w:r>
      <w:r>
        <w:fldChar w:fldCharType="end"/>
      </w:r>
    </w:p>
    <w:p>
      <w:pPr>
        <w:pStyle w:val="27"/>
        <w:tabs>
          <w:tab w:val="right" w:leader="dot" w:pos="8306"/>
        </w:tabs>
      </w:pPr>
      <w:r>
        <w:fldChar w:fldCharType="begin"/>
      </w:r>
      <w:r>
        <w:instrText xml:space="preserve"> HYPERLINK \l _Toc13575 </w:instrText>
      </w:r>
      <w:r>
        <w:fldChar w:fldCharType="separate"/>
      </w:r>
      <w:r>
        <w:rPr>
          <w:rFonts w:hint="eastAsia" w:ascii="宋体" w:hAnsi="宋体" w:eastAsia="宋体" w:cs="宋体"/>
          <w:bCs/>
          <w:kern w:val="2"/>
          <w:szCs w:val="24"/>
          <w:lang w:val="en-US" w:eastAsia="zh-CN" w:bidi="ar-SA"/>
        </w:rPr>
        <w:t>（二）证照审核管理</w:t>
      </w:r>
      <w:r>
        <w:tab/>
      </w:r>
      <w:r>
        <w:fldChar w:fldCharType="begin"/>
      </w:r>
      <w:r>
        <w:instrText xml:space="preserve"> PAGEREF _Toc13575 \h </w:instrText>
      </w:r>
      <w:r>
        <w:fldChar w:fldCharType="separate"/>
      </w:r>
      <w:r>
        <w:t>155</w:t>
      </w:r>
      <w:r>
        <w:fldChar w:fldCharType="end"/>
      </w:r>
      <w:r>
        <w:fldChar w:fldCharType="end"/>
      </w:r>
    </w:p>
    <w:p>
      <w:pPr>
        <w:pStyle w:val="26"/>
        <w:tabs>
          <w:tab w:val="right" w:leader="dot" w:pos="8306"/>
        </w:tabs>
        <w:rPr>
          <w:b/>
        </w:rPr>
      </w:pPr>
      <w:r>
        <w:rPr>
          <w:b/>
        </w:rPr>
        <w:fldChar w:fldCharType="begin"/>
      </w:r>
      <w:r>
        <w:rPr>
          <w:b/>
        </w:rPr>
        <w:instrText xml:space="preserve"> HYPERLINK \l _Toc29328 </w:instrText>
      </w:r>
      <w:r>
        <w:rPr>
          <w:b/>
        </w:rPr>
        <w:fldChar w:fldCharType="separate"/>
      </w:r>
      <w:r>
        <w:rPr>
          <w:rFonts w:hint="eastAsia"/>
          <w:b/>
          <w:szCs w:val="30"/>
          <w:lang w:val="en-US" w:eastAsia="zh-CN"/>
        </w:rPr>
        <w:t>十一、学生信息服务</w:t>
      </w:r>
      <w:r>
        <w:rPr>
          <w:b/>
        </w:rPr>
        <w:tab/>
      </w:r>
      <w:r>
        <w:rPr>
          <w:b/>
        </w:rPr>
        <w:fldChar w:fldCharType="begin"/>
      </w:r>
      <w:r>
        <w:rPr>
          <w:b/>
        </w:rPr>
        <w:instrText xml:space="preserve"> PAGEREF _Toc29328 \h </w:instrText>
      </w:r>
      <w:r>
        <w:rPr>
          <w:b/>
        </w:rPr>
        <w:fldChar w:fldCharType="separate"/>
      </w:r>
      <w:r>
        <w:rPr>
          <w:b/>
        </w:rPr>
        <w:t>157</w:t>
      </w:r>
      <w:r>
        <w:rPr>
          <w:b/>
        </w:rPr>
        <w:fldChar w:fldCharType="end"/>
      </w:r>
      <w:r>
        <w:rPr>
          <w:b/>
        </w:rPr>
        <w:fldChar w:fldCharType="end"/>
      </w:r>
    </w:p>
    <w:p>
      <w:pPr>
        <w:pStyle w:val="27"/>
        <w:tabs>
          <w:tab w:val="right" w:leader="dot" w:pos="8306"/>
        </w:tabs>
      </w:pPr>
      <w:r>
        <w:fldChar w:fldCharType="begin"/>
      </w:r>
      <w:r>
        <w:instrText xml:space="preserve"> HYPERLINK \l _Toc29466 </w:instrText>
      </w:r>
      <w:r>
        <w:fldChar w:fldCharType="separate"/>
      </w:r>
      <w:r>
        <w:rPr>
          <w:rFonts w:hint="eastAsia" w:ascii="宋体" w:hAnsi="宋体" w:eastAsia="宋体" w:cs="宋体"/>
          <w:bCs/>
          <w:kern w:val="2"/>
          <w:szCs w:val="24"/>
          <w:lang w:val="en-US" w:eastAsia="zh-CN" w:bidi="ar-SA"/>
        </w:rPr>
        <w:t>（一）学生管理</w:t>
      </w:r>
      <w:r>
        <w:tab/>
      </w:r>
      <w:r>
        <w:fldChar w:fldCharType="begin"/>
      </w:r>
      <w:r>
        <w:instrText xml:space="preserve"> PAGEREF _Toc29466 \h </w:instrText>
      </w:r>
      <w:r>
        <w:fldChar w:fldCharType="separate"/>
      </w:r>
      <w:r>
        <w:t>157</w:t>
      </w:r>
      <w:r>
        <w:fldChar w:fldCharType="end"/>
      </w:r>
      <w:r>
        <w:fldChar w:fldCharType="end"/>
      </w:r>
    </w:p>
    <w:p>
      <w:pPr>
        <w:pStyle w:val="27"/>
        <w:tabs>
          <w:tab w:val="right" w:leader="dot" w:pos="8306"/>
        </w:tabs>
      </w:pPr>
      <w:r>
        <w:fldChar w:fldCharType="begin"/>
      </w:r>
      <w:r>
        <w:instrText xml:space="preserve"> HYPERLINK \l _Toc28034 </w:instrText>
      </w:r>
      <w:r>
        <w:fldChar w:fldCharType="separate"/>
      </w:r>
      <w:r>
        <w:rPr>
          <w:rFonts w:hint="eastAsia" w:ascii="宋体" w:hAnsi="宋体" w:eastAsia="宋体" w:cs="宋体"/>
          <w:bCs/>
          <w:kern w:val="2"/>
          <w:szCs w:val="24"/>
          <w:lang w:val="en-US" w:eastAsia="zh-CN" w:bidi="ar-SA"/>
        </w:rPr>
        <w:t>（二）辅导员管理</w:t>
      </w:r>
      <w:r>
        <w:tab/>
      </w:r>
      <w:r>
        <w:fldChar w:fldCharType="begin"/>
      </w:r>
      <w:r>
        <w:instrText xml:space="preserve"> PAGEREF _Toc28034 \h </w:instrText>
      </w:r>
      <w:r>
        <w:fldChar w:fldCharType="separate"/>
      </w:r>
      <w:r>
        <w:t>161</w:t>
      </w:r>
      <w:r>
        <w:fldChar w:fldCharType="end"/>
      </w:r>
      <w:r>
        <w:fldChar w:fldCharType="end"/>
      </w:r>
    </w:p>
    <w:p>
      <w:pPr>
        <w:pStyle w:val="26"/>
        <w:tabs>
          <w:tab w:val="right" w:leader="dot" w:pos="8306"/>
        </w:tabs>
        <w:rPr>
          <w:b/>
        </w:rPr>
      </w:pPr>
      <w:r>
        <w:rPr>
          <w:b/>
        </w:rPr>
        <w:fldChar w:fldCharType="begin"/>
      </w:r>
      <w:r>
        <w:rPr>
          <w:b/>
        </w:rPr>
        <w:instrText xml:space="preserve"> HYPERLINK \l _Toc728 </w:instrText>
      </w:r>
      <w:r>
        <w:rPr>
          <w:b/>
        </w:rPr>
        <w:fldChar w:fldCharType="separate"/>
      </w:r>
      <w:r>
        <w:rPr>
          <w:rFonts w:hint="eastAsia"/>
          <w:b/>
          <w:szCs w:val="30"/>
          <w:lang w:val="en-US" w:eastAsia="zh-CN"/>
        </w:rPr>
        <w:t>十二、其他对接系统</w:t>
      </w:r>
      <w:r>
        <w:rPr>
          <w:b/>
        </w:rPr>
        <w:tab/>
      </w:r>
      <w:r>
        <w:rPr>
          <w:b/>
        </w:rPr>
        <w:fldChar w:fldCharType="begin"/>
      </w:r>
      <w:r>
        <w:rPr>
          <w:b/>
        </w:rPr>
        <w:instrText xml:space="preserve"> PAGEREF _Toc728 \h </w:instrText>
      </w:r>
      <w:r>
        <w:rPr>
          <w:b/>
        </w:rPr>
        <w:fldChar w:fldCharType="separate"/>
      </w:r>
      <w:r>
        <w:rPr>
          <w:b/>
        </w:rPr>
        <w:t>163</w:t>
      </w:r>
      <w:r>
        <w:rPr>
          <w:b/>
        </w:rPr>
        <w:fldChar w:fldCharType="end"/>
      </w:r>
      <w:r>
        <w:rPr>
          <w:b/>
        </w:rPr>
        <w:fldChar w:fldCharType="end"/>
      </w:r>
    </w:p>
    <w:p>
      <w:r>
        <w:rPr>
          <w:b/>
        </w:rPr>
        <w:fldChar w:fldCharType="end"/>
      </w:r>
    </w:p>
    <w:p>
      <w:pPr>
        <w:pStyle w:val="2"/>
        <w:numPr>
          <w:ilvl w:val="0"/>
          <w:numId w:val="0"/>
        </w:numPr>
        <w:spacing w:beforeAutospacing="0" w:afterAutospacing="0"/>
        <w:rPr>
          <w:rFonts w:hint="eastAsia"/>
          <w:color w:val="000000" w:themeColor="text1"/>
          <w:sz w:val="30"/>
          <w:szCs w:val="30"/>
          <w:lang w:val="en-US" w:eastAsia="zh-CN"/>
        </w:rPr>
        <w:sectPr>
          <w:footerReference r:id="rId5" w:type="default"/>
          <w:pgSz w:w="11906" w:h="16838"/>
          <w:pgMar w:top="1440" w:right="1800" w:bottom="1440" w:left="1800" w:header="851" w:footer="992" w:gutter="0"/>
          <w:pgNumType w:fmt="decimal" w:start="1"/>
          <w:cols w:space="425" w:num="1"/>
          <w:docGrid w:type="lines" w:linePitch="312" w:charSpace="0"/>
        </w:sectPr>
      </w:pPr>
      <w:bookmarkStart w:id="0" w:name="_Toc23999"/>
    </w:p>
    <w:p>
      <w:pPr>
        <w:pStyle w:val="2"/>
        <w:numPr>
          <w:ilvl w:val="0"/>
          <w:numId w:val="0"/>
        </w:numPr>
        <w:spacing w:beforeAutospacing="0" w:afterAutospacing="0"/>
        <w:rPr>
          <w:rFonts w:hint="default" w:ascii="宋体" w:hAnsi="宋体" w:eastAsia="宋体" w:cs="宋体"/>
          <w:b/>
          <w:bCs/>
          <w:sz w:val="24"/>
          <w:szCs w:val="24"/>
          <w:lang w:val="en-US"/>
        </w:rPr>
      </w:pPr>
      <w:r>
        <w:rPr>
          <w:rFonts w:hint="eastAsia"/>
          <w:color w:val="000000" w:themeColor="text1"/>
          <w:sz w:val="30"/>
          <w:szCs w:val="30"/>
          <w:lang w:val="en-US" w:eastAsia="zh-CN"/>
        </w:rPr>
        <w:t>一、</w:t>
      </w:r>
      <w:bookmarkStart w:id="1" w:name="_Toc8976"/>
      <w:bookmarkStart w:id="2" w:name="_Toc25647"/>
      <w:r>
        <w:rPr>
          <w:rFonts w:hint="eastAsia"/>
          <w:color w:val="000000" w:themeColor="text1"/>
          <w:sz w:val="30"/>
          <w:szCs w:val="30"/>
          <w:lang w:val="en-US" w:eastAsia="zh-CN"/>
        </w:rPr>
        <w:t>系统登录</w:t>
      </w:r>
      <w:bookmarkEnd w:id="0"/>
      <w:bookmarkEnd w:id="1"/>
      <w:bookmarkEnd w:id="2"/>
    </w:p>
    <w:p>
      <w:pPr>
        <w:pStyle w:val="3"/>
        <w:bidi w:val="0"/>
        <w:rPr>
          <w:rFonts w:hint="eastAsia"/>
          <w:lang w:eastAsia="zh-CN"/>
        </w:rPr>
      </w:pPr>
      <w:bookmarkStart w:id="3" w:name="_Toc1024"/>
      <w:r>
        <w:rPr>
          <w:rFonts w:hint="eastAsia"/>
          <w:lang w:eastAsia="zh-CN"/>
        </w:rPr>
        <w:t>（</w:t>
      </w:r>
      <w:r>
        <w:rPr>
          <w:rFonts w:hint="eastAsia"/>
          <w:lang w:val="en-US" w:eastAsia="zh-CN"/>
        </w:rPr>
        <w:t>一</w:t>
      </w:r>
      <w:r>
        <w:rPr>
          <w:rFonts w:hint="eastAsia"/>
          <w:lang w:eastAsia="zh-CN"/>
        </w:rPr>
        <w:t>）电脑端Web登录</w:t>
      </w:r>
      <w:bookmarkEnd w:id="3"/>
    </w:p>
    <w:p>
      <w:pPr>
        <w:bidi w:val="0"/>
        <w:rPr>
          <w:rFonts w:hint="eastAsia"/>
          <w:b/>
          <w:bCs/>
          <w:sz w:val="24"/>
          <w:szCs w:val="24"/>
          <w:lang w:val="en-US" w:eastAsia="zh-CN"/>
        </w:rPr>
      </w:pPr>
      <w:r>
        <w:rPr>
          <w:rFonts w:hint="eastAsia"/>
          <w:b/>
          <w:bCs/>
          <w:sz w:val="24"/>
          <w:szCs w:val="24"/>
          <w:lang w:val="en-US" w:eastAsia="zh-CN"/>
        </w:rPr>
        <w:t>登录网址：https://login.sdcet.edu.cn</w:t>
      </w:r>
    </w:p>
    <w:p>
      <w:pPr>
        <w:spacing w:line="360" w:lineRule="auto"/>
        <w:ind w:firstLine="480" w:firstLineChars="200"/>
        <w:rPr>
          <w:rFonts w:hint="default" w:ascii="宋体" w:hAnsi="宋体" w:eastAsia="宋体" w:cs="宋体"/>
          <w:sz w:val="24"/>
          <w:szCs w:val="24"/>
          <w:lang w:val="en-US"/>
        </w:rPr>
      </w:pPr>
      <w:r>
        <w:rPr>
          <w:rFonts w:hint="eastAsia" w:ascii="宋体" w:hAnsi="宋体" w:eastAsia="宋体" w:cs="宋体"/>
          <w:sz w:val="24"/>
          <w:szCs w:val="24"/>
          <w:lang w:val="en-US" w:eastAsia="zh-CN"/>
        </w:rPr>
        <w:t>电脑端web</w:t>
      </w:r>
      <w:r>
        <w:rPr>
          <w:rFonts w:hint="eastAsia" w:ascii="宋体" w:hAnsi="宋体" w:eastAsia="宋体" w:cs="宋体"/>
          <w:sz w:val="24"/>
          <w:szCs w:val="24"/>
        </w:rPr>
        <w:t>登录方式包括通用账号密码登录、手机验证码登录、二维码扫描登录</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忘记密码可点击“重置密码”根据提示进行密码重置操作。</w:t>
      </w:r>
    </w:p>
    <w:p>
      <w:pPr>
        <w:spacing w:line="360" w:lineRule="auto"/>
        <w:jc w:val="center"/>
        <w:rPr>
          <w:rFonts w:hint="eastAsia" w:ascii="宋体" w:hAnsi="宋体" w:eastAsia="宋体" w:cs="宋体"/>
          <w:sz w:val="24"/>
          <w:szCs w:val="24"/>
          <w:lang w:val="zh-CN"/>
        </w:rPr>
      </w:pPr>
      <w:r>
        <w:rPr>
          <w:rFonts w:hint="eastAsia" w:ascii="宋体" w:hAnsi="宋体" w:eastAsia="宋体" w:cs="宋体"/>
          <w:sz w:val="24"/>
          <w:szCs w:val="24"/>
        </w:rPr>
        <w:drawing>
          <wp:inline distT="0" distB="0" distL="114300" distR="114300">
            <wp:extent cx="5478145" cy="2740660"/>
            <wp:effectExtent l="0" t="0" r="8255" b="2540"/>
            <wp:docPr id="29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5"/>
                    <pic:cNvPicPr>
                      <a:picLocks noChangeAspect="1"/>
                    </pic:cNvPicPr>
                  </pic:nvPicPr>
                  <pic:blipFill>
                    <a:blip r:embed="rId9"/>
                    <a:stretch>
                      <a:fillRect/>
                    </a:stretch>
                  </pic:blipFill>
                  <pic:spPr>
                    <a:xfrm>
                      <a:off x="0" y="0"/>
                      <a:ext cx="5478145" cy="2740660"/>
                    </a:xfrm>
                    <a:prstGeom prst="rect">
                      <a:avLst/>
                    </a:prstGeom>
                    <a:noFill/>
                    <a:ln>
                      <a:noFill/>
                    </a:ln>
                  </pic:spPr>
                </pic:pic>
              </a:graphicData>
            </a:graphic>
          </wp:inline>
        </w:drawing>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lang w:val="en-US" w:eastAsia="zh-CN"/>
        </w:rPr>
        <w:t>通用账号密码</w:t>
      </w:r>
      <w:r>
        <w:rPr>
          <w:rFonts w:hint="eastAsia" w:ascii="宋体" w:hAnsi="宋体" w:eastAsia="宋体" w:cs="宋体"/>
          <w:sz w:val="24"/>
          <w:szCs w:val="24"/>
        </w:rPr>
        <w:t>登录</w:t>
      </w:r>
    </w:p>
    <w:p>
      <w:pPr>
        <w:spacing w:line="360" w:lineRule="auto"/>
        <w:jc w:val="center"/>
        <w:rPr>
          <w:rFonts w:hint="eastAsia" w:ascii="宋体" w:hAnsi="宋体" w:eastAsia="宋体" w:cs="宋体"/>
          <w:sz w:val="24"/>
          <w:szCs w:val="24"/>
        </w:rPr>
      </w:pPr>
    </w:p>
    <w:p>
      <w:pPr>
        <w:spacing w:line="360" w:lineRule="auto"/>
        <w:ind w:left="420" w:hanging="420"/>
        <w:jc w:val="center"/>
        <w:rPr>
          <w:rFonts w:hint="eastAsia" w:ascii="宋体" w:hAnsi="宋体" w:eastAsia="宋体" w:cs="宋体"/>
          <w:sz w:val="24"/>
          <w:szCs w:val="24"/>
          <w:lang w:val="zh-CN"/>
        </w:rPr>
      </w:pPr>
      <w:r>
        <w:rPr>
          <w:rFonts w:hint="eastAsia" w:ascii="宋体" w:hAnsi="宋体" w:eastAsia="宋体" w:cs="宋体"/>
          <w:sz w:val="24"/>
          <w:szCs w:val="24"/>
        </w:rPr>
        <w:drawing>
          <wp:inline distT="0" distB="0" distL="114300" distR="114300">
            <wp:extent cx="5483860" cy="2737485"/>
            <wp:effectExtent l="0" t="0" r="2540" b="5715"/>
            <wp:docPr id="29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6"/>
                    <pic:cNvPicPr>
                      <a:picLocks noChangeAspect="1"/>
                    </pic:cNvPicPr>
                  </pic:nvPicPr>
                  <pic:blipFill>
                    <a:blip r:embed="rId10"/>
                    <a:stretch>
                      <a:fillRect/>
                    </a:stretch>
                  </pic:blipFill>
                  <pic:spPr>
                    <a:xfrm>
                      <a:off x="0" y="0"/>
                      <a:ext cx="5483860" cy="2737485"/>
                    </a:xfrm>
                    <a:prstGeom prst="rect">
                      <a:avLst/>
                    </a:prstGeom>
                    <a:noFill/>
                    <a:ln>
                      <a:noFill/>
                    </a:ln>
                  </pic:spPr>
                </pic:pic>
              </a:graphicData>
            </a:graphic>
          </wp:inline>
        </w:drawing>
      </w:r>
    </w:p>
    <w:p>
      <w:pPr>
        <w:spacing w:line="360" w:lineRule="auto"/>
        <w:jc w:val="center"/>
        <w:rPr>
          <w:rFonts w:hint="eastAsia" w:ascii="宋体" w:hAnsi="宋体" w:eastAsia="宋体" w:cs="宋体"/>
          <w:sz w:val="24"/>
          <w:szCs w:val="24"/>
          <w:lang w:val="zh-CN"/>
        </w:rPr>
      </w:pPr>
      <w:r>
        <w:rPr>
          <w:rFonts w:hint="eastAsia" w:ascii="宋体" w:hAnsi="宋体" w:eastAsia="宋体" w:cs="宋体"/>
          <w:sz w:val="24"/>
          <w:szCs w:val="24"/>
        </w:rPr>
        <w:t>手机号登录</w:t>
      </w:r>
    </w:p>
    <w:p>
      <w:pPr>
        <w:spacing w:line="360" w:lineRule="auto"/>
        <w:ind w:left="420" w:hanging="420"/>
        <w:jc w:val="center"/>
        <w:rPr>
          <w:rFonts w:hint="eastAsia" w:ascii="宋体" w:hAnsi="宋体" w:eastAsia="宋体" w:cs="宋体"/>
          <w:sz w:val="24"/>
          <w:szCs w:val="24"/>
          <w:lang w:val="zh-CN"/>
        </w:rPr>
      </w:pPr>
      <w:r>
        <w:rPr>
          <w:rFonts w:hint="eastAsia" w:ascii="宋体" w:hAnsi="宋体" w:eastAsia="宋体" w:cs="宋体"/>
          <w:sz w:val="24"/>
          <w:szCs w:val="24"/>
        </w:rPr>
        <w:drawing>
          <wp:inline distT="0" distB="0" distL="114300" distR="114300">
            <wp:extent cx="5248275" cy="2614295"/>
            <wp:effectExtent l="0" t="0" r="9525" b="14605"/>
            <wp:docPr id="26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7"/>
                    <pic:cNvPicPr>
                      <a:picLocks noChangeAspect="1"/>
                    </pic:cNvPicPr>
                  </pic:nvPicPr>
                  <pic:blipFill>
                    <a:blip r:embed="rId11"/>
                    <a:stretch>
                      <a:fillRect/>
                    </a:stretch>
                  </pic:blipFill>
                  <pic:spPr>
                    <a:xfrm>
                      <a:off x="0" y="0"/>
                      <a:ext cx="5248275" cy="2614295"/>
                    </a:xfrm>
                    <a:prstGeom prst="rect">
                      <a:avLst/>
                    </a:prstGeom>
                    <a:noFill/>
                    <a:ln>
                      <a:noFill/>
                    </a:ln>
                  </pic:spPr>
                </pic:pic>
              </a:graphicData>
            </a:graphic>
          </wp:inline>
        </w:drawing>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t>App扫描二维码登录</w:t>
      </w:r>
    </w:p>
    <w:p>
      <w:pPr>
        <w:rPr>
          <w:rFonts w:hint="eastAsia" w:ascii="宋体" w:hAnsi="宋体" w:eastAsia="宋体" w:cs="宋体"/>
          <w:sz w:val="24"/>
          <w:szCs w:val="24"/>
        </w:rPr>
      </w:pPr>
    </w:p>
    <w:p>
      <w:pPr>
        <w:pStyle w:val="3"/>
        <w:bidi w:val="0"/>
        <w:rPr>
          <w:rFonts w:hint="eastAsia"/>
        </w:rPr>
      </w:pPr>
      <w:bookmarkStart w:id="4" w:name="_Toc15695"/>
      <w:r>
        <w:rPr>
          <w:rFonts w:hint="eastAsia"/>
          <w:lang w:eastAsia="zh-CN"/>
        </w:rPr>
        <w:t>（</w:t>
      </w:r>
      <w:r>
        <w:rPr>
          <w:rFonts w:hint="eastAsia"/>
          <w:lang w:val="en-US" w:eastAsia="zh-CN"/>
        </w:rPr>
        <w:t>二</w:t>
      </w:r>
      <w:r>
        <w:rPr>
          <w:rFonts w:hint="eastAsia"/>
          <w:lang w:eastAsia="zh-CN"/>
        </w:rPr>
        <w:t>）</w:t>
      </w:r>
      <w:r>
        <w:rPr>
          <w:rFonts w:hint="eastAsia"/>
        </w:rPr>
        <w:t>App登录</w:t>
      </w:r>
      <w:bookmarkEnd w:id="4"/>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在统一身份认证门户的登录界面扫描“e电院”下载二维码，安装e电院App，打开App软件后，使用账号、密码登录（与统一身份认证门户一致）即可。</w:t>
      </w:r>
    </w:p>
    <w:p>
      <w:pPr>
        <w:spacing w:line="360" w:lineRule="auto"/>
        <w:ind w:firstLine="480" w:firstLineChars="200"/>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忘记密码可点击“忘记密码”根据提示进行密码重置。</w:t>
      </w:r>
    </w:p>
    <w:p>
      <w:pPr>
        <w:jc w:val="center"/>
        <w:rPr>
          <w:rFonts w:hint="eastAsia" w:ascii="宋体" w:hAnsi="宋体" w:eastAsia="宋体" w:cs="宋体"/>
          <w:sz w:val="24"/>
          <w:szCs w:val="24"/>
          <w:bdr w:val="single" w:color="auto" w:sz="4" w:space="0"/>
        </w:rPr>
      </w:pPr>
      <w:r>
        <w:rPr>
          <w:rFonts w:hint="eastAsia" w:ascii="宋体" w:hAnsi="宋体" w:eastAsia="宋体" w:cs="宋体"/>
          <w:sz w:val="24"/>
          <w:szCs w:val="24"/>
          <w:bdr w:val="single" w:color="auto" w:sz="4" w:space="0"/>
        </w:rPr>
        <w:drawing>
          <wp:inline distT="0" distB="0" distL="114300" distR="114300">
            <wp:extent cx="2119630" cy="3862070"/>
            <wp:effectExtent l="0" t="0" r="13970" b="5080"/>
            <wp:docPr id="31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28"/>
                    <pic:cNvPicPr>
                      <a:picLocks noChangeAspect="1"/>
                    </pic:cNvPicPr>
                  </pic:nvPicPr>
                  <pic:blipFill>
                    <a:blip r:embed="rId12"/>
                    <a:stretch>
                      <a:fillRect/>
                    </a:stretch>
                  </pic:blipFill>
                  <pic:spPr>
                    <a:xfrm>
                      <a:off x="0" y="0"/>
                      <a:ext cx="2119630" cy="3862070"/>
                    </a:xfrm>
                    <a:prstGeom prst="rect">
                      <a:avLst/>
                    </a:prstGeom>
                    <a:noFill/>
                    <a:ln>
                      <a:noFill/>
                    </a:ln>
                  </pic:spPr>
                </pic:pic>
              </a:graphicData>
            </a:graphic>
          </wp:inline>
        </w:drawing>
      </w:r>
    </w:p>
    <w:p>
      <w:pPr>
        <w:spacing w:line="360" w:lineRule="auto"/>
        <w:ind w:firstLine="480" w:firstLineChars="200"/>
        <w:jc w:val="center"/>
        <w:rPr>
          <w:rFonts w:hint="eastAsia" w:ascii="宋体" w:hAnsi="宋体" w:eastAsia="宋体" w:cs="宋体"/>
          <w:sz w:val="24"/>
          <w:szCs w:val="24"/>
        </w:rPr>
      </w:pPr>
      <w:r>
        <w:rPr>
          <w:rFonts w:hint="eastAsia" w:ascii="宋体" w:hAnsi="宋体" w:eastAsia="宋体" w:cs="宋体"/>
          <w:sz w:val="24"/>
          <w:szCs w:val="24"/>
        </w:rPr>
        <w:t>App登录</w:t>
      </w:r>
      <w:bookmarkStart w:id="5" w:name="_Toc16606"/>
      <w:bookmarkStart w:id="6" w:name="_Toc4257"/>
      <w:bookmarkStart w:id="7" w:name="_Toc28061"/>
      <w:bookmarkStart w:id="8" w:name="_Toc1641"/>
      <w:bookmarkStart w:id="9" w:name="_Toc22961"/>
      <w:bookmarkStart w:id="10" w:name="_Toc9745"/>
      <w:bookmarkStart w:id="11" w:name="_Toc18326"/>
      <w:bookmarkStart w:id="12" w:name="_Toc440"/>
      <w:bookmarkStart w:id="13" w:name="_Toc27016"/>
    </w:p>
    <w:bookmarkEnd w:id="5"/>
    <w:bookmarkEnd w:id="6"/>
    <w:bookmarkEnd w:id="7"/>
    <w:bookmarkEnd w:id="8"/>
    <w:bookmarkEnd w:id="9"/>
    <w:bookmarkEnd w:id="10"/>
    <w:bookmarkEnd w:id="11"/>
    <w:bookmarkEnd w:id="12"/>
    <w:bookmarkEnd w:id="13"/>
    <w:p>
      <w:pPr>
        <w:pStyle w:val="2"/>
        <w:numPr>
          <w:ilvl w:val="0"/>
          <w:numId w:val="0"/>
        </w:numPr>
        <w:spacing w:beforeAutospacing="0" w:afterAutospacing="0"/>
        <w:rPr>
          <w:rFonts w:hint="eastAsia" w:ascii="宋体" w:hAnsi="宋体" w:eastAsia="宋体" w:cs="宋体"/>
          <w:sz w:val="24"/>
          <w:szCs w:val="24"/>
        </w:rPr>
      </w:pPr>
      <w:bookmarkStart w:id="14" w:name="_Toc22720"/>
      <w:r>
        <w:rPr>
          <w:rFonts w:hint="eastAsia"/>
          <w:color w:val="000000" w:themeColor="text1"/>
          <w:sz w:val="30"/>
          <w:szCs w:val="30"/>
          <w:lang w:val="en-US" w:eastAsia="zh-CN"/>
        </w:rPr>
        <w:t>二、网上办事大厅</w:t>
      </w:r>
      <w:bookmarkEnd w:id="14"/>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系统支持与</w:t>
      </w:r>
      <w:r>
        <w:rPr>
          <w:rFonts w:hint="eastAsia" w:ascii="宋体" w:hAnsi="宋体" w:eastAsia="宋体" w:cs="宋体"/>
          <w:sz w:val="24"/>
          <w:szCs w:val="24"/>
          <w:lang w:val="en-US" w:eastAsia="zh-CN"/>
        </w:rPr>
        <w:t>移动办公</w:t>
      </w:r>
      <w:r>
        <w:rPr>
          <w:rFonts w:hint="eastAsia" w:ascii="宋体" w:hAnsi="宋体" w:eastAsia="宋体" w:cs="宋体"/>
          <w:sz w:val="24"/>
          <w:szCs w:val="24"/>
        </w:rPr>
        <w:t>系统、通知公告、校内公文、校长信箱、随手拍修、迎新系统、短信平台、</w:t>
      </w:r>
      <w:r>
        <w:rPr>
          <w:rFonts w:hint="eastAsia" w:ascii="宋体" w:hAnsi="宋体" w:eastAsia="宋体" w:cs="宋体"/>
          <w:sz w:val="24"/>
          <w:szCs w:val="24"/>
          <w:lang w:val="en-US" w:eastAsia="zh-CN"/>
        </w:rPr>
        <w:t>学生信息服务系统、</w:t>
      </w:r>
      <w:r>
        <w:rPr>
          <w:rFonts w:hint="eastAsia" w:ascii="宋体" w:hAnsi="宋体" w:eastAsia="宋体" w:cs="宋体"/>
          <w:sz w:val="24"/>
          <w:szCs w:val="24"/>
        </w:rPr>
        <w:t>人事系统、邮箱系统等系统进行无缝对接</w:t>
      </w:r>
      <w:r>
        <w:rPr>
          <w:rFonts w:hint="eastAsia" w:ascii="宋体" w:hAnsi="宋体" w:eastAsia="宋体" w:cs="宋体"/>
          <w:sz w:val="24"/>
          <w:szCs w:val="24"/>
          <w:lang w:eastAsia="zh-CN"/>
        </w:rPr>
        <w:t>。</w:t>
      </w:r>
    </w:p>
    <w:p>
      <w:pPr>
        <w:numPr>
          <w:ilvl w:val="0"/>
          <w:numId w:val="1"/>
        </w:numPr>
        <w:ind w:left="420" w:leftChars="0" w:hanging="420" w:firstLineChars="0"/>
        <w:outlineLvl w:val="9"/>
        <w:rPr>
          <w:rFonts w:hint="eastAsia" w:ascii="宋体" w:hAnsi="宋体" w:eastAsia="宋体" w:cs="宋体"/>
          <w:b/>
          <w:bCs/>
          <w:sz w:val="24"/>
          <w:szCs w:val="24"/>
        </w:rPr>
      </w:pPr>
      <w:bookmarkStart w:id="15" w:name="_Toc29762"/>
      <w:r>
        <w:rPr>
          <w:rFonts w:hint="eastAsia" w:ascii="宋体" w:hAnsi="宋体" w:eastAsia="宋体" w:cs="宋体"/>
          <w:b/>
          <w:bCs/>
          <w:sz w:val="24"/>
          <w:szCs w:val="24"/>
        </w:rPr>
        <w:t>导航栏与banner图</w:t>
      </w:r>
      <w:bookmarkEnd w:id="15"/>
    </w:p>
    <w:p>
      <w:pPr>
        <w:spacing w:line="360" w:lineRule="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5479415" cy="1182370"/>
            <wp:effectExtent l="0" t="0" r="6985" b="17780"/>
            <wp:docPr id="29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33"/>
                    <pic:cNvPicPr>
                      <a:picLocks noChangeAspect="1"/>
                    </pic:cNvPicPr>
                  </pic:nvPicPr>
                  <pic:blipFill>
                    <a:blip r:embed="rId13"/>
                    <a:stretch>
                      <a:fillRect/>
                    </a:stretch>
                  </pic:blipFill>
                  <pic:spPr>
                    <a:xfrm>
                      <a:off x="0" y="0"/>
                      <a:ext cx="5479415" cy="1182370"/>
                    </a:xfrm>
                    <a:prstGeom prst="rect">
                      <a:avLst/>
                    </a:prstGeom>
                    <a:noFill/>
                    <a:ln>
                      <a:noFill/>
                    </a:ln>
                  </pic:spPr>
                </pic:pic>
              </a:graphicData>
            </a:graphic>
          </wp:inline>
        </w:drawing>
      </w:r>
    </w:p>
    <w:p>
      <w:pPr>
        <w:bidi w:val="0"/>
        <w:jc w:val="center"/>
        <w:rPr>
          <w:rFonts w:hint="eastAsia" w:asciiTheme="minorEastAsia" w:hAnsiTheme="minorEastAsia" w:eastAsiaTheme="minorEastAsia" w:cstheme="minorEastAsia"/>
          <w:sz w:val="24"/>
          <w:szCs w:val="24"/>
          <w:lang w:val="en-US" w:eastAsia="zh-CN"/>
        </w:rPr>
      </w:pPr>
      <w:bookmarkStart w:id="16" w:name="_Toc4518"/>
      <w:r>
        <w:rPr>
          <w:rFonts w:hint="eastAsia" w:asciiTheme="minorEastAsia" w:hAnsiTheme="minorEastAsia" w:eastAsiaTheme="minorEastAsia" w:cstheme="minorEastAsia"/>
          <w:sz w:val="24"/>
          <w:szCs w:val="24"/>
          <w:lang w:val="en-US" w:eastAsia="zh-CN"/>
        </w:rPr>
        <w:t>导航栏与banner图</w:t>
      </w:r>
      <w:bookmarkEnd w:id="16"/>
    </w:p>
    <w:p>
      <w:pPr>
        <w:numPr>
          <w:ilvl w:val="0"/>
          <w:numId w:val="1"/>
        </w:numPr>
        <w:ind w:left="420" w:leftChars="0" w:hanging="420" w:firstLineChars="0"/>
        <w:outlineLvl w:val="9"/>
        <w:rPr>
          <w:rFonts w:hint="eastAsia" w:ascii="宋体" w:hAnsi="宋体" w:eastAsia="宋体" w:cs="宋体"/>
          <w:b/>
          <w:bCs/>
          <w:sz w:val="24"/>
          <w:szCs w:val="24"/>
          <w:lang w:val="en-US" w:eastAsia="zh-CN"/>
        </w:rPr>
      </w:pPr>
      <w:bookmarkStart w:id="17" w:name="_Toc7742"/>
      <w:bookmarkStart w:id="18" w:name="_Toc28644"/>
      <w:r>
        <w:rPr>
          <w:rFonts w:hint="eastAsia" w:ascii="宋体" w:hAnsi="宋体" w:eastAsia="宋体" w:cs="宋体"/>
          <w:b/>
          <w:bCs/>
          <w:sz w:val="24"/>
          <w:szCs w:val="24"/>
          <w:lang w:val="en-US" w:eastAsia="zh-CN"/>
        </w:rPr>
        <w:t>我的信息</w:t>
      </w:r>
      <w:bookmarkEnd w:id="17"/>
      <w:bookmarkEnd w:id="18"/>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我的信息展示了当前登录人姓名和部门信息，点击可以跳转到详细界面</w:t>
      </w:r>
      <w:r>
        <w:rPr>
          <w:rFonts w:hint="eastAsia" w:ascii="宋体" w:hAnsi="宋体" w:eastAsia="宋体" w:cs="宋体"/>
          <w:sz w:val="24"/>
          <w:szCs w:val="24"/>
          <w:lang w:val="en-US" w:eastAsia="zh-CN"/>
        </w:rPr>
        <w:t>进行</w:t>
      </w:r>
      <w:r>
        <w:rPr>
          <w:rFonts w:hint="eastAsia" w:ascii="宋体" w:hAnsi="宋体" w:eastAsia="宋体" w:cs="宋体"/>
          <w:sz w:val="24"/>
          <w:szCs w:val="24"/>
        </w:rPr>
        <w:t>查看和修改。</w:t>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2790190" cy="3094990"/>
            <wp:effectExtent l="9525" t="9525" r="19685" b="19685"/>
            <wp:docPr id="31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4"/>
                    <pic:cNvPicPr>
                      <a:picLocks noChangeAspect="1"/>
                    </pic:cNvPicPr>
                  </pic:nvPicPr>
                  <pic:blipFill>
                    <a:blip r:embed="rId14"/>
                    <a:stretch>
                      <a:fillRect/>
                    </a:stretch>
                  </pic:blipFill>
                  <pic:spPr>
                    <a:xfrm>
                      <a:off x="0" y="0"/>
                      <a:ext cx="2790190" cy="3094990"/>
                    </a:xfrm>
                    <a:prstGeom prst="rect">
                      <a:avLst/>
                    </a:prstGeom>
                    <a:noFill/>
                    <a:ln w="9525" cap="flat" cmpd="sng">
                      <a:solidFill>
                        <a:srgbClr val="000000"/>
                      </a:solidFill>
                      <a:prstDash val="solid"/>
                      <a:miter/>
                      <a:headEnd type="none" w="med" len="med"/>
                      <a:tailEnd type="none" w="med" len="med"/>
                    </a:ln>
                  </pic:spPr>
                </pic:pic>
              </a:graphicData>
            </a:graphic>
          </wp:inline>
        </w:drawing>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t>我的信息</w:t>
      </w:r>
    </w:p>
    <w:p>
      <w:pPr>
        <w:numPr>
          <w:ilvl w:val="0"/>
          <w:numId w:val="1"/>
        </w:numPr>
        <w:ind w:left="420" w:leftChars="0" w:hanging="420" w:firstLineChars="0"/>
        <w:outlineLvl w:val="9"/>
        <w:rPr>
          <w:rFonts w:hint="eastAsia" w:ascii="宋体" w:hAnsi="宋体" w:eastAsia="宋体" w:cs="宋体"/>
          <w:b/>
          <w:bCs/>
          <w:sz w:val="24"/>
          <w:szCs w:val="24"/>
          <w:lang w:val="en-US" w:eastAsia="zh-CN"/>
        </w:rPr>
      </w:pPr>
      <w:bookmarkStart w:id="19" w:name="_Toc32457"/>
      <w:bookmarkStart w:id="20" w:name="_Toc8235"/>
      <w:r>
        <w:rPr>
          <w:rFonts w:hint="eastAsia" w:ascii="宋体" w:hAnsi="宋体" w:eastAsia="宋体" w:cs="宋体"/>
          <w:b/>
          <w:bCs/>
          <w:sz w:val="24"/>
          <w:szCs w:val="24"/>
          <w:lang w:val="en-US" w:eastAsia="zh-CN"/>
        </w:rPr>
        <w:t>OA待办</w:t>
      </w:r>
      <w:bookmarkEnd w:id="19"/>
      <w:bookmarkEnd w:id="20"/>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该功能无缝对接</w:t>
      </w:r>
      <w:r>
        <w:rPr>
          <w:rFonts w:hint="eastAsia" w:ascii="宋体" w:hAnsi="宋体" w:eastAsia="宋体" w:cs="宋体"/>
          <w:sz w:val="24"/>
          <w:szCs w:val="24"/>
          <w:lang w:val="en-US" w:eastAsia="zh-CN"/>
        </w:rPr>
        <w:t>移动办公</w:t>
      </w:r>
      <w:r>
        <w:rPr>
          <w:rFonts w:hint="eastAsia" w:ascii="宋体" w:hAnsi="宋体" w:eastAsia="宋体" w:cs="宋体"/>
          <w:sz w:val="24"/>
          <w:szCs w:val="24"/>
        </w:rPr>
        <w:t>系统，为当前登录人显示待办OA列表，当前登录人可以点击“进入OA待办”按钮进行跳转到我审批的流程，进行OA办公。</w:t>
      </w:r>
    </w:p>
    <w:p>
      <w:pPr>
        <w:spacing w:line="360" w:lineRule="auto"/>
        <w:jc w:val="center"/>
        <w:rPr>
          <w:rFonts w:hint="eastAsia" w:ascii="宋体" w:hAnsi="宋体" w:eastAsia="宋体" w:cs="宋体"/>
          <w:sz w:val="24"/>
          <w:szCs w:val="24"/>
          <w:bdr w:val="single" w:color="auto" w:sz="4" w:space="0"/>
        </w:rPr>
      </w:pPr>
      <w:r>
        <w:rPr>
          <w:rFonts w:hint="eastAsia" w:ascii="宋体" w:hAnsi="宋体" w:eastAsia="宋体" w:cs="宋体"/>
          <w:sz w:val="24"/>
          <w:szCs w:val="24"/>
          <w:bdr w:val="single" w:color="auto" w:sz="4" w:space="0"/>
        </w:rPr>
        <w:drawing>
          <wp:inline distT="0" distB="0" distL="114300" distR="114300">
            <wp:extent cx="3914775" cy="1565910"/>
            <wp:effectExtent l="0" t="0" r="9525" b="15240"/>
            <wp:docPr id="30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5"/>
                    <pic:cNvPicPr>
                      <a:picLocks noChangeAspect="1"/>
                    </pic:cNvPicPr>
                  </pic:nvPicPr>
                  <pic:blipFill>
                    <a:blip r:embed="rId15"/>
                    <a:stretch>
                      <a:fillRect/>
                    </a:stretch>
                  </pic:blipFill>
                  <pic:spPr>
                    <a:xfrm>
                      <a:off x="0" y="0"/>
                      <a:ext cx="3914775" cy="1565910"/>
                    </a:xfrm>
                    <a:prstGeom prst="rect">
                      <a:avLst/>
                    </a:prstGeom>
                    <a:noFill/>
                    <a:ln>
                      <a:noFill/>
                    </a:ln>
                  </pic:spPr>
                </pic:pic>
              </a:graphicData>
            </a:graphic>
          </wp:inline>
        </w:drawing>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t>OA待办</w:t>
      </w:r>
    </w:p>
    <w:p>
      <w:pPr>
        <w:numPr>
          <w:ilvl w:val="0"/>
          <w:numId w:val="1"/>
        </w:numPr>
        <w:ind w:left="420" w:leftChars="0" w:hanging="420" w:firstLineChars="0"/>
        <w:outlineLvl w:val="9"/>
        <w:rPr>
          <w:rFonts w:hint="eastAsia" w:ascii="宋体" w:hAnsi="宋体" w:eastAsia="宋体" w:cs="宋体"/>
          <w:b/>
          <w:bCs/>
          <w:sz w:val="24"/>
          <w:szCs w:val="24"/>
          <w:lang w:val="en-US" w:eastAsia="zh-CN"/>
        </w:rPr>
      </w:pPr>
      <w:bookmarkStart w:id="21" w:name="_Toc8491"/>
      <w:bookmarkStart w:id="22" w:name="_Toc6552"/>
      <w:r>
        <w:rPr>
          <w:rFonts w:hint="eastAsia" w:ascii="宋体" w:hAnsi="宋体" w:eastAsia="宋体" w:cs="宋体"/>
          <w:b/>
          <w:bCs/>
          <w:sz w:val="24"/>
          <w:szCs w:val="24"/>
          <w:lang w:val="en-US" w:eastAsia="zh-CN"/>
        </w:rPr>
        <w:t>人事待办</w:t>
      </w:r>
      <w:bookmarkEnd w:id="21"/>
      <w:bookmarkEnd w:id="22"/>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该功能对接人事系统，展示人事系统待办数量，点击“进入人事待办”按钮可跳转进入人事系统。</w:t>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3081655" cy="1304925"/>
            <wp:effectExtent l="9525" t="9525" r="13970" b="19050"/>
            <wp:docPr id="31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6"/>
                    <pic:cNvPicPr>
                      <a:picLocks noChangeAspect="1"/>
                    </pic:cNvPicPr>
                  </pic:nvPicPr>
                  <pic:blipFill>
                    <a:blip r:embed="rId16"/>
                    <a:stretch>
                      <a:fillRect/>
                    </a:stretch>
                  </pic:blipFill>
                  <pic:spPr>
                    <a:xfrm>
                      <a:off x="0" y="0"/>
                      <a:ext cx="3081655" cy="1304925"/>
                    </a:xfrm>
                    <a:prstGeom prst="rect">
                      <a:avLst/>
                    </a:prstGeom>
                    <a:noFill/>
                    <a:ln w="9525" cap="flat" cmpd="sng">
                      <a:solidFill>
                        <a:srgbClr val="000000"/>
                      </a:solidFill>
                      <a:prstDash val="solid"/>
                      <a:miter/>
                      <a:headEnd type="none" w="med" len="med"/>
                      <a:tailEnd type="none" w="med" len="med"/>
                    </a:ln>
                  </pic:spPr>
                </pic:pic>
              </a:graphicData>
            </a:graphic>
          </wp:inline>
        </w:drawing>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t>人事待办</w:t>
      </w:r>
    </w:p>
    <w:p>
      <w:pPr>
        <w:numPr>
          <w:ilvl w:val="0"/>
          <w:numId w:val="1"/>
        </w:numPr>
        <w:ind w:left="420" w:leftChars="0" w:hanging="420" w:firstLineChars="0"/>
        <w:outlineLvl w:val="9"/>
        <w:rPr>
          <w:rFonts w:hint="eastAsia" w:ascii="宋体" w:hAnsi="宋体" w:eastAsia="宋体" w:cs="宋体"/>
          <w:b/>
          <w:bCs/>
          <w:sz w:val="24"/>
          <w:szCs w:val="24"/>
          <w:lang w:val="en-US" w:eastAsia="zh-CN"/>
        </w:rPr>
      </w:pPr>
      <w:bookmarkStart w:id="23" w:name="_Toc3969"/>
      <w:bookmarkStart w:id="24" w:name="_Toc27362"/>
      <w:r>
        <w:rPr>
          <w:rFonts w:hint="eastAsia" w:ascii="宋体" w:hAnsi="宋体" w:eastAsia="宋体" w:cs="宋体"/>
          <w:b/>
          <w:bCs/>
          <w:sz w:val="24"/>
          <w:szCs w:val="24"/>
          <w:lang w:val="en-US" w:eastAsia="zh-CN"/>
        </w:rPr>
        <w:t>邮件提醒</w:t>
      </w:r>
      <w:bookmarkEnd w:id="23"/>
      <w:bookmarkEnd w:id="24"/>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该功能对接个人邮箱，展示本邮箱未读邮件封数，点击“其他邮箱账号登录”按钮可更改邮箱，点击“进入我的邮箱”按钮可跳转进入邮箱。</w:t>
      </w:r>
    </w:p>
    <w:p>
      <w:pPr>
        <w:spacing w:line="360" w:lineRule="auto"/>
        <w:jc w:val="center"/>
        <w:rPr>
          <w:rFonts w:hint="eastAsia" w:ascii="宋体" w:hAnsi="宋体" w:eastAsia="宋体" w:cs="宋体"/>
          <w:sz w:val="24"/>
          <w:szCs w:val="24"/>
          <w:bdr w:val="single" w:color="auto" w:sz="4" w:space="0"/>
        </w:rPr>
      </w:pPr>
      <w:r>
        <w:rPr>
          <w:rFonts w:hint="eastAsia" w:ascii="宋体" w:hAnsi="宋体" w:eastAsia="宋体" w:cs="宋体"/>
          <w:sz w:val="24"/>
          <w:szCs w:val="24"/>
        </w:rPr>
        <w:drawing>
          <wp:inline distT="0" distB="0" distL="114300" distR="114300">
            <wp:extent cx="2818765" cy="1971675"/>
            <wp:effectExtent l="9525" t="9525" r="10160" b="19050"/>
            <wp:docPr id="30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7"/>
                    <pic:cNvPicPr>
                      <a:picLocks noChangeAspect="1"/>
                    </pic:cNvPicPr>
                  </pic:nvPicPr>
                  <pic:blipFill>
                    <a:blip r:embed="rId17"/>
                    <a:stretch>
                      <a:fillRect/>
                    </a:stretch>
                  </pic:blipFill>
                  <pic:spPr>
                    <a:xfrm>
                      <a:off x="0" y="0"/>
                      <a:ext cx="2818765" cy="1971675"/>
                    </a:xfrm>
                    <a:prstGeom prst="rect">
                      <a:avLst/>
                    </a:prstGeom>
                    <a:noFill/>
                    <a:ln w="9525" cap="flat" cmpd="sng">
                      <a:solidFill>
                        <a:srgbClr val="000000"/>
                      </a:solidFill>
                      <a:prstDash val="solid"/>
                      <a:miter/>
                      <a:headEnd type="none" w="med" len="med"/>
                      <a:tailEnd type="none" w="med" len="med"/>
                    </a:ln>
                  </pic:spPr>
                </pic:pic>
              </a:graphicData>
            </a:graphic>
          </wp:inline>
        </w:drawing>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t>邮件提醒</w:t>
      </w:r>
    </w:p>
    <w:p>
      <w:pPr>
        <w:numPr>
          <w:ilvl w:val="0"/>
          <w:numId w:val="1"/>
        </w:numPr>
        <w:ind w:left="420" w:leftChars="0" w:hanging="420" w:firstLineChars="0"/>
        <w:outlineLvl w:val="9"/>
        <w:rPr>
          <w:rFonts w:hint="eastAsia" w:ascii="宋体" w:hAnsi="宋体" w:eastAsia="宋体" w:cs="宋体"/>
          <w:b/>
          <w:bCs/>
          <w:sz w:val="24"/>
          <w:szCs w:val="24"/>
          <w:lang w:val="en-US" w:eastAsia="zh-CN"/>
        </w:rPr>
      </w:pPr>
      <w:bookmarkStart w:id="25" w:name="_Toc19650"/>
      <w:bookmarkStart w:id="26" w:name="_Toc15352"/>
      <w:r>
        <w:rPr>
          <w:rFonts w:hint="eastAsia" w:ascii="宋体" w:hAnsi="宋体" w:eastAsia="宋体" w:cs="宋体"/>
          <w:b/>
          <w:bCs/>
          <w:sz w:val="24"/>
          <w:szCs w:val="24"/>
          <w:lang w:val="en-US" w:eastAsia="zh-CN"/>
        </w:rPr>
        <w:t>校园一卡通</w:t>
      </w:r>
    </w:p>
    <w:p>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rPr>
        <w:t>该功能对接</w:t>
      </w:r>
      <w:r>
        <w:rPr>
          <w:rFonts w:hint="eastAsia" w:ascii="宋体" w:hAnsi="宋体" w:eastAsia="宋体" w:cs="宋体"/>
          <w:sz w:val="24"/>
          <w:szCs w:val="24"/>
          <w:lang w:val="en-US" w:eastAsia="zh-CN"/>
        </w:rPr>
        <w:t>校园一卡通系统</w:t>
      </w:r>
      <w:r>
        <w:rPr>
          <w:rFonts w:hint="eastAsia" w:ascii="宋体" w:hAnsi="宋体" w:eastAsia="宋体" w:cs="宋体"/>
          <w:sz w:val="24"/>
          <w:szCs w:val="24"/>
        </w:rPr>
        <w:t>，展示</w:t>
      </w:r>
      <w:r>
        <w:rPr>
          <w:rFonts w:hint="eastAsia" w:ascii="宋体" w:hAnsi="宋体" w:eastAsia="宋体" w:cs="宋体"/>
          <w:sz w:val="24"/>
          <w:szCs w:val="24"/>
          <w:lang w:val="en-US" w:eastAsia="zh-CN"/>
        </w:rPr>
        <w:t>个人账号卡内余额，点击“查询消费记录”展示近期消费详情。</w:t>
      </w:r>
    </w:p>
    <w:p>
      <w:pPr>
        <w:spacing w:line="360" w:lineRule="auto"/>
        <w:ind w:firstLine="420" w:firstLineChars="200"/>
        <w:jc w:val="center"/>
        <w:rPr>
          <w:rFonts w:hint="eastAsia" w:ascii="宋体" w:hAnsi="宋体" w:eastAsia="宋体" w:cs="宋体"/>
          <w:sz w:val="24"/>
          <w:szCs w:val="24"/>
          <w:lang w:val="en-US" w:eastAsia="zh-CN"/>
        </w:rPr>
      </w:pPr>
      <w:r>
        <w:drawing>
          <wp:inline distT="0" distB="0" distL="114300" distR="114300">
            <wp:extent cx="2895600" cy="1695450"/>
            <wp:effectExtent l="0" t="0" r="0" b="0"/>
            <wp:docPr id="7"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6"/>
                    <pic:cNvPicPr>
                      <a:picLocks noChangeAspect="1"/>
                    </pic:cNvPicPr>
                  </pic:nvPicPr>
                  <pic:blipFill>
                    <a:blip r:embed="rId18"/>
                    <a:stretch>
                      <a:fillRect/>
                    </a:stretch>
                  </pic:blipFill>
                  <pic:spPr>
                    <a:xfrm>
                      <a:off x="0" y="0"/>
                      <a:ext cx="2895600" cy="1695450"/>
                    </a:xfrm>
                    <a:prstGeom prst="rect">
                      <a:avLst/>
                    </a:prstGeom>
                    <a:noFill/>
                    <a:ln>
                      <a:noFill/>
                    </a:ln>
                  </pic:spPr>
                </pic:pic>
              </a:graphicData>
            </a:graphic>
          </wp:inline>
        </w:drawing>
      </w:r>
    </w:p>
    <w:p>
      <w:pPr>
        <w:numPr>
          <w:ilvl w:val="0"/>
          <w:numId w:val="0"/>
        </w:numPr>
        <w:ind w:leftChars="0"/>
        <w:outlineLvl w:val="9"/>
        <w:rPr>
          <w:rFonts w:hint="eastAsia" w:ascii="宋体" w:hAnsi="宋体" w:eastAsia="宋体" w:cs="宋体"/>
          <w:b/>
          <w:bCs/>
          <w:sz w:val="24"/>
          <w:szCs w:val="24"/>
          <w:lang w:val="en-US" w:eastAsia="zh-CN"/>
        </w:rPr>
      </w:pPr>
    </w:p>
    <w:p>
      <w:pPr>
        <w:numPr>
          <w:ilvl w:val="0"/>
          <w:numId w:val="1"/>
        </w:numPr>
        <w:ind w:left="420" w:leftChars="0" w:hanging="420" w:firstLineChars="0"/>
        <w:outlineLvl w:val="9"/>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通知公告</w:t>
      </w:r>
      <w:bookmarkEnd w:id="25"/>
      <w:bookmarkEnd w:id="26"/>
    </w:p>
    <w:p>
      <w:pPr>
        <w:spacing w:line="360" w:lineRule="auto"/>
        <w:ind w:firstLine="420"/>
        <w:rPr>
          <w:rFonts w:hint="eastAsia" w:ascii="宋体" w:hAnsi="宋体" w:eastAsia="宋体" w:cs="宋体"/>
          <w:sz w:val="24"/>
          <w:szCs w:val="24"/>
        </w:rPr>
      </w:pPr>
      <w:r>
        <w:rPr>
          <w:rFonts w:hint="eastAsia" w:ascii="宋体" w:hAnsi="宋体" w:eastAsia="宋体" w:cs="宋体"/>
          <w:sz w:val="24"/>
          <w:szCs w:val="24"/>
        </w:rPr>
        <w:t>针对目前学校的通知公告情况门户展示最新的五条通知公告数据，不必进入通知公告系统即可点击通知公告标题进行查看，点击“更多”按钮可快速进入通知公告系统查看所有通知公告情况。</w:t>
      </w:r>
    </w:p>
    <w:p>
      <w:pPr>
        <w:spacing w:line="360" w:lineRule="auto"/>
        <w:ind w:left="420" w:firstLine="6"/>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4352290" cy="2409825"/>
            <wp:effectExtent l="9525" t="9525" r="19685" b="19050"/>
            <wp:docPr id="31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8"/>
                    <pic:cNvPicPr>
                      <a:picLocks noChangeAspect="1"/>
                    </pic:cNvPicPr>
                  </pic:nvPicPr>
                  <pic:blipFill>
                    <a:blip r:embed="rId19"/>
                    <a:stretch>
                      <a:fillRect/>
                    </a:stretch>
                  </pic:blipFill>
                  <pic:spPr>
                    <a:xfrm>
                      <a:off x="0" y="0"/>
                      <a:ext cx="4352290" cy="2409825"/>
                    </a:xfrm>
                    <a:prstGeom prst="rect">
                      <a:avLst/>
                    </a:prstGeom>
                    <a:noFill/>
                    <a:ln w="9525" cap="flat" cmpd="sng">
                      <a:solidFill>
                        <a:srgbClr val="000000"/>
                      </a:solidFill>
                      <a:prstDash val="solid"/>
                      <a:miter/>
                      <a:headEnd type="none" w="med" len="med"/>
                      <a:tailEnd type="none" w="med" len="med"/>
                    </a:ln>
                  </pic:spPr>
                </pic:pic>
              </a:graphicData>
            </a:graphic>
          </wp:inline>
        </w:drawing>
      </w:r>
    </w:p>
    <w:p>
      <w:pPr>
        <w:spacing w:line="360" w:lineRule="auto"/>
        <w:ind w:left="420" w:firstLine="6"/>
        <w:jc w:val="center"/>
        <w:rPr>
          <w:rFonts w:hint="eastAsia" w:ascii="宋体" w:hAnsi="宋体" w:eastAsia="宋体" w:cs="宋体"/>
          <w:sz w:val="24"/>
          <w:szCs w:val="24"/>
        </w:rPr>
      </w:pPr>
      <w:r>
        <w:rPr>
          <w:rFonts w:hint="eastAsia" w:ascii="宋体" w:hAnsi="宋体" w:eastAsia="宋体" w:cs="宋体"/>
          <w:sz w:val="24"/>
          <w:szCs w:val="24"/>
        </w:rPr>
        <w:t>通知公告</w:t>
      </w:r>
    </w:p>
    <w:p>
      <w:pPr>
        <w:numPr>
          <w:ilvl w:val="0"/>
          <w:numId w:val="1"/>
        </w:numPr>
        <w:ind w:left="420" w:leftChars="0" w:hanging="420" w:firstLineChars="0"/>
        <w:outlineLvl w:val="9"/>
        <w:rPr>
          <w:rFonts w:hint="eastAsia" w:ascii="宋体" w:hAnsi="宋体" w:eastAsia="宋体" w:cs="宋体"/>
          <w:b/>
          <w:bCs/>
          <w:sz w:val="24"/>
          <w:szCs w:val="24"/>
          <w:lang w:val="en-US" w:eastAsia="zh-CN"/>
        </w:rPr>
      </w:pPr>
      <w:bookmarkStart w:id="27" w:name="_Toc10332"/>
      <w:bookmarkStart w:id="28" w:name="_Toc15000"/>
      <w:r>
        <w:rPr>
          <w:rFonts w:hint="eastAsia" w:ascii="宋体" w:hAnsi="宋体" w:eastAsia="宋体" w:cs="宋体"/>
          <w:b/>
          <w:bCs/>
          <w:sz w:val="24"/>
          <w:szCs w:val="24"/>
          <w:lang w:val="en-US" w:eastAsia="zh-CN"/>
        </w:rPr>
        <w:t>校内公文</w:t>
      </w:r>
      <w:bookmarkEnd w:id="27"/>
      <w:bookmarkEnd w:id="28"/>
    </w:p>
    <w:p>
      <w:pPr>
        <w:spacing w:line="360" w:lineRule="auto"/>
        <w:ind w:firstLine="420"/>
        <w:rPr>
          <w:rFonts w:hint="eastAsia" w:ascii="宋体" w:hAnsi="宋体" w:eastAsia="宋体" w:cs="宋体"/>
          <w:sz w:val="24"/>
          <w:szCs w:val="24"/>
        </w:rPr>
      </w:pPr>
      <w:r>
        <w:rPr>
          <w:rFonts w:hint="eastAsia" w:ascii="宋体" w:hAnsi="宋体" w:eastAsia="宋体" w:cs="宋体"/>
          <w:sz w:val="24"/>
          <w:szCs w:val="24"/>
        </w:rPr>
        <w:t>针对目前学校的校内公文情况门户展示最新的五条校内公文数据，不必进入校内公文系统即可点击校内公文标题进行查看，点击“更多”按钮可快速进入校内公文系统查看所有校内公文情况。</w:t>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4371340" cy="2419350"/>
            <wp:effectExtent l="9525" t="9525" r="19685" b="9525"/>
            <wp:docPr id="30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9"/>
                    <pic:cNvPicPr>
                      <a:picLocks noChangeAspect="1"/>
                    </pic:cNvPicPr>
                  </pic:nvPicPr>
                  <pic:blipFill>
                    <a:blip r:embed="rId20"/>
                    <a:stretch>
                      <a:fillRect/>
                    </a:stretch>
                  </pic:blipFill>
                  <pic:spPr>
                    <a:xfrm>
                      <a:off x="0" y="0"/>
                      <a:ext cx="4371340" cy="2419350"/>
                    </a:xfrm>
                    <a:prstGeom prst="rect">
                      <a:avLst/>
                    </a:prstGeom>
                    <a:noFill/>
                    <a:ln w="9525" cap="flat" cmpd="sng">
                      <a:solidFill>
                        <a:srgbClr val="000000"/>
                      </a:solidFill>
                      <a:prstDash val="solid"/>
                      <a:miter/>
                      <a:headEnd type="none" w="med" len="med"/>
                      <a:tailEnd type="none" w="med" len="med"/>
                    </a:ln>
                  </pic:spPr>
                </pic:pic>
              </a:graphicData>
            </a:graphic>
          </wp:inline>
        </w:drawing>
      </w:r>
    </w:p>
    <w:p>
      <w:pPr>
        <w:spacing w:line="360" w:lineRule="auto"/>
        <w:ind w:left="420" w:firstLine="6"/>
        <w:jc w:val="center"/>
        <w:rPr>
          <w:rFonts w:hint="eastAsia" w:ascii="宋体" w:hAnsi="宋体" w:eastAsia="宋体" w:cs="宋体"/>
          <w:sz w:val="24"/>
          <w:szCs w:val="24"/>
        </w:rPr>
      </w:pPr>
      <w:r>
        <w:rPr>
          <w:rFonts w:hint="eastAsia" w:ascii="宋体" w:hAnsi="宋体" w:eastAsia="宋体" w:cs="宋体"/>
          <w:sz w:val="24"/>
          <w:szCs w:val="24"/>
        </w:rPr>
        <w:t>校内公文</w:t>
      </w:r>
    </w:p>
    <w:p>
      <w:pPr>
        <w:spacing w:line="360" w:lineRule="auto"/>
        <w:ind w:left="420" w:firstLine="6"/>
        <w:jc w:val="center"/>
        <w:rPr>
          <w:rFonts w:hint="eastAsia" w:ascii="宋体" w:hAnsi="宋体" w:eastAsia="宋体" w:cs="宋体"/>
          <w:sz w:val="24"/>
          <w:szCs w:val="24"/>
        </w:rPr>
      </w:pPr>
    </w:p>
    <w:p>
      <w:pPr>
        <w:numPr>
          <w:ilvl w:val="0"/>
          <w:numId w:val="1"/>
        </w:numPr>
        <w:ind w:left="420" w:leftChars="0" w:hanging="420" w:firstLineChars="0"/>
        <w:outlineLvl w:val="9"/>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校内新闻</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系统对接学校官网首页校内新闻，</w:t>
      </w:r>
      <w:r>
        <w:rPr>
          <w:rFonts w:hint="eastAsia" w:ascii="宋体" w:hAnsi="宋体" w:eastAsia="宋体" w:cs="宋体"/>
          <w:sz w:val="24"/>
          <w:szCs w:val="24"/>
        </w:rPr>
        <w:t>展示最新的五条校内</w:t>
      </w:r>
      <w:r>
        <w:rPr>
          <w:rFonts w:hint="eastAsia" w:ascii="宋体" w:hAnsi="宋体" w:eastAsia="宋体" w:cs="宋体"/>
          <w:sz w:val="24"/>
          <w:szCs w:val="24"/>
          <w:lang w:val="en-US" w:eastAsia="zh-CN"/>
        </w:rPr>
        <w:t>新闻</w:t>
      </w:r>
      <w:r>
        <w:rPr>
          <w:rFonts w:hint="eastAsia" w:ascii="宋体" w:hAnsi="宋体" w:eastAsia="宋体" w:cs="宋体"/>
          <w:sz w:val="24"/>
          <w:szCs w:val="24"/>
        </w:rPr>
        <w:t>，点击“更多”按钮可快速进入</w:t>
      </w:r>
      <w:r>
        <w:rPr>
          <w:rFonts w:hint="eastAsia" w:ascii="宋体" w:hAnsi="宋体" w:eastAsia="宋体" w:cs="宋体"/>
          <w:sz w:val="24"/>
          <w:szCs w:val="24"/>
          <w:lang w:val="en-US" w:eastAsia="zh-CN"/>
        </w:rPr>
        <w:t>学校官网</w:t>
      </w:r>
      <w:r>
        <w:rPr>
          <w:rFonts w:hint="eastAsia" w:ascii="宋体" w:hAnsi="宋体" w:eastAsia="宋体" w:cs="宋体"/>
          <w:sz w:val="24"/>
          <w:szCs w:val="24"/>
        </w:rPr>
        <w:t>查看所有校内</w:t>
      </w:r>
      <w:r>
        <w:rPr>
          <w:rFonts w:hint="eastAsia" w:ascii="宋体" w:hAnsi="宋体" w:eastAsia="宋体" w:cs="宋体"/>
          <w:sz w:val="24"/>
          <w:szCs w:val="24"/>
          <w:lang w:val="en-US" w:eastAsia="zh-CN"/>
        </w:rPr>
        <w:t>新闻</w:t>
      </w:r>
      <w:r>
        <w:rPr>
          <w:rFonts w:hint="eastAsia" w:ascii="宋体" w:hAnsi="宋体" w:eastAsia="宋体" w:cs="宋体"/>
          <w:sz w:val="24"/>
          <w:szCs w:val="24"/>
        </w:rPr>
        <w:t>情况。</w:t>
      </w:r>
    </w:p>
    <w:p>
      <w:pPr>
        <w:spacing w:line="360" w:lineRule="auto"/>
        <w:ind w:firstLine="420" w:firstLineChars="200"/>
        <w:rPr>
          <w:rFonts w:hint="eastAsia" w:ascii="宋体" w:hAnsi="宋体" w:eastAsia="宋体" w:cs="宋体"/>
          <w:sz w:val="24"/>
          <w:szCs w:val="24"/>
        </w:rPr>
      </w:pPr>
      <w:r>
        <w:drawing>
          <wp:inline distT="0" distB="0" distL="114300" distR="114300">
            <wp:extent cx="4371975" cy="2447925"/>
            <wp:effectExtent l="0" t="0" r="9525" b="9525"/>
            <wp:docPr id="6"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75"/>
                    <pic:cNvPicPr>
                      <a:picLocks noChangeAspect="1"/>
                    </pic:cNvPicPr>
                  </pic:nvPicPr>
                  <pic:blipFill>
                    <a:blip r:embed="rId21"/>
                    <a:stretch>
                      <a:fillRect/>
                    </a:stretch>
                  </pic:blipFill>
                  <pic:spPr>
                    <a:xfrm>
                      <a:off x="0" y="0"/>
                      <a:ext cx="4371975" cy="2447925"/>
                    </a:xfrm>
                    <a:prstGeom prst="rect">
                      <a:avLst/>
                    </a:prstGeom>
                    <a:noFill/>
                    <a:ln>
                      <a:noFill/>
                    </a:ln>
                  </pic:spPr>
                </pic:pic>
              </a:graphicData>
            </a:graphic>
          </wp:inline>
        </w:drawing>
      </w:r>
    </w:p>
    <w:p>
      <w:pPr>
        <w:numPr>
          <w:ilvl w:val="0"/>
          <w:numId w:val="1"/>
        </w:numPr>
        <w:ind w:left="420" w:leftChars="0" w:hanging="420" w:firstLineChars="0"/>
        <w:outlineLvl w:val="9"/>
        <w:rPr>
          <w:rFonts w:hint="eastAsia" w:ascii="宋体" w:hAnsi="宋体" w:eastAsia="宋体" w:cs="宋体"/>
          <w:sz w:val="24"/>
          <w:szCs w:val="24"/>
        </w:rPr>
      </w:pPr>
      <w:bookmarkStart w:id="29" w:name="_Toc9447"/>
      <w:bookmarkStart w:id="30" w:name="_Toc19535"/>
      <w:r>
        <w:rPr>
          <w:rFonts w:hint="eastAsia" w:ascii="宋体" w:hAnsi="宋体" w:eastAsia="宋体" w:cs="宋体"/>
          <w:b/>
          <w:bCs/>
          <w:sz w:val="24"/>
          <w:szCs w:val="24"/>
          <w:lang w:val="en-US" w:eastAsia="zh-CN"/>
        </w:rPr>
        <w:t>应用系统</w:t>
      </w:r>
      <w:bookmarkEnd w:id="29"/>
      <w:bookmarkEnd w:id="30"/>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统一公共服务门户为满足不同用户的使用需要，根据用户的身份和角色</w:t>
      </w:r>
      <w:r>
        <w:rPr>
          <w:rFonts w:hint="eastAsia" w:ascii="宋体" w:hAnsi="宋体" w:eastAsia="宋体" w:cs="宋体"/>
          <w:sz w:val="24"/>
          <w:szCs w:val="24"/>
          <w:lang w:val="en-US" w:eastAsia="zh-CN"/>
        </w:rPr>
        <w:t>设置权限</w:t>
      </w:r>
      <w:r>
        <w:rPr>
          <w:rFonts w:hint="eastAsia" w:ascii="宋体" w:hAnsi="宋体" w:eastAsia="宋体" w:cs="宋体"/>
          <w:sz w:val="24"/>
          <w:szCs w:val="24"/>
        </w:rPr>
        <w:t>。</w:t>
      </w:r>
    </w:p>
    <w:p>
      <w:pPr>
        <w:spacing w:line="360" w:lineRule="auto"/>
        <w:ind w:right="92" w:rightChars="44"/>
        <w:jc w:val="center"/>
        <w:rPr>
          <w:rFonts w:hint="eastAsia" w:ascii="宋体" w:hAnsi="宋体" w:eastAsia="宋体" w:cs="宋体"/>
          <w:sz w:val="24"/>
          <w:szCs w:val="24"/>
        </w:rPr>
      </w:pPr>
      <w:r>
        <w:drawing>
          <wp:inline distT="0" distB="0" distL="114300" distR="114300">
            <wp:extent cx="5488940" cy="2753995"/>
            <wp:effectExtent l="9525" t="9525" r="26035" b="1778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2"/>
                    <a:stretch>
                      <a:fillRect/>
                    </a:stretch>
                  </pic:blipFill>
                  <pic:spPr>
                    <a:xfrm>
                      <a:off x="0" y="0"/>
                      <a:ext cx="5488940" cy="2753995"/>
                    </a:xfrm>
                    <a:prstGeom prst="rect">
                      <a:avLst/>
                    </a:prstGeom>
                    <a:noFill/>
                    <a:ln>
                      <a:solidFill>
                        <a:schemeClr val="tx1"/>
                      </a:solidFill>
                    </a:ln>
                  </pic:spPr>
                </pic:pic>
              </a:graphicData>
            </a:graphic>
          </wp:inline>
        </w:drawing>
      </w:r>
    </w:p>
    <w:p>
      <w:pPr>
        <w:spacing w:line="360" w:lineRule="auto"/>
        <w:ind w:left="420" w:firstLine="6"/>
        <w:jc w:val="center"/>
        <w:rPr>
          <w:rFonts w:hint="eastAsia" w:ascii="宋体" w:hAnsi="宋体" w:eastAsia="宋体" w:cs="宋体"/>
          <w:sz w:val="24"/>
          <w:szCs w:val="24"/>
        </w:rPr>
      </w:pPr>
      <w:r>
        <w:rPr>
          <w:rFonts w:hint="eastAsia" w:ascii="宋体" w:hAnsi="宋体" w:eastAsia="宋体" w:cs="宋体"/>
          <w:sz w:val="24"/>
          <w:szCs w:val="24"/>
        </w:rPr>
        <w:t>应用系统</w:t>
      </w:r>
    </w:p>
    <w:p>
      <w:pPr>
        <w:numPr>
          <w:ilvl w:val="0"/>
          <w:numId w:val="1"/>
        </w:numPr>
        <w:ind w:left="420" w:leftChars="0" w:hanging="420" w:firstLineChars="0"/>
        <w:outlineLvl w:val="9"/>
        <w:rPr>
          <w:rFonts w:hint="eastAsia" w:ascii="宋体" w:hAnsi="宋体" w:eastAsia="宋体" w:cs="宋体"/>
          <w:b/>
          <w:bCs/>
          <w:sz w:val="24"/>
          <w:szCs w:val="24"/>
          <w:lang w:val="en-US" w:eastAsia="zh-CN"/>
        </w:rPr>
      </w:pPr>
      <w:bookmarkStart w:id="31" w:name="_Toc30872"/>
      <w:bookmarkStart w:id="32" w:name="_Toc9569"/>
      <w:r>
        <w:rPr>
          <w:rFonts w:hint="eastAsia" w:ascii="宋体" w:hAnsi="宋体" w:eastAsia="宋体" w:cs="宋体"/>
          <w:b/>
          <w:bCs/>
          <w:sz w:val="24"/>
          <w:szCs w:val="24"/>
          <w:lang w:val="en-US" w:eastAsia="zh-CN"/>
        </w:rPr>
        <w:t>公共服务</w:t>
      </w:r>
      <w:bookmarkEnd w:id="31"/>
      <w:bookmarkEnd w:id="32"/>
    </w:p>
    <w:p>
      <w:pPr>
        <w:spacing w:line="360" w:lineRule="auto"/>
        <w:ind w:firstLine="420"/>
        <w:rPr>
          <w:rFonts w:hint="eastAsia" w:ascii="宋体" w:hAnsi="宋体" w:eastAsia="宋体" w:cs="宋体"/>
          <w:sz w:val="24"/>
          <w:szCs w:val="24"/>
        </w:rPr>
      </w:pPr>
      <w:r>
        <w:rPr>
          <w:rFonts w:hint="eastAsia" w:ascii="宋体" w:hAnsi="宋体" w:eastAsia="宋体" w:cs="宋体"/>
          <w:sz w:val="24"/>
          <w:szCs w:val="24"/>
        </w:rPr>
        <w:t>公共服务为移动</w:t>
      </w:r>
      <w:r>
        <w:rPr>
          <w:rFonts w:hint="eastAsia" w:ascii="宋体" w:hAnsi="宋体" w:eastAsia="宋体" w:cs="宋体"/>
          <w:sz w:val="24"/>
          <w:szCs w:val="24"/>
          <w:lang w:val="en-US" w:eastAsia="zh-CN"/>
        </w:rPr>
        <w:t>办公</w:t>
      </w:r>
      <w:r>
        <w:rPr>
          <w:rFonts w:hint="eastAsia" w:ascii="宋体" w:hAnsi="宋体" w:eastAsia="宋体" w:cs="宋体"/>
          <w:sz w:val="24"/>
          <w:szCs w:val="24"/>
        </w:rPr>
        <w:t>中所提取的经常使用的</w:t>
      </w:r>
      <w:r>
        <w:rPr>
          <w:rFonts w:hint="eastAsia" w:ascii="宋体" w:hAnsi="宋体" w:eastAsia="宋体" w:cs="宋体"/>
          <w:sz w:val="24"/>
          <w:szCs w:val="24"/>
          <w:lang w:val="en-US" w:eastAsia="zh-CN"/>
        </w:rPr>
        <w:t>办公流程</w:t>
      </w:r>
      <w:r>
        <w:rPr>
          <w:rFonts w:hint="eastAsia" w:ascii="宋体" w:hAnsi="宋体" w:eastAsia="宋体" w:cs="宋体"/>
          <w:sz w:val="24"/>
          <w:szCs w:val="24"/>
        </w:rPr>
        <w:t>功能，点击后即可快速进入申请界面。</w:t>
      </w:r>
    </w:p>
    <w:p>
      <w:pPr>
        <w:spacing w:line="360" w:lineRule="auto"/>
        <w:jc w:val="center"/>
        <w:rPr>
          <w:rFonts w:hint="eastAsia" w:ascii="宋体" w:hAnsi="宋体" w:eastAsia="宋体" w:cs="宋体"/>
          <w:sz w:val="24"/>
          <w:szCs w:val="24"/>
        </w:rPr>
      </w:pPr>
      <w:r>
        <w:drawing>
          <wp:inline distT="0" distB="0" distL="114300" distR="114300">
            <wp:extent cx="5661660" cy="1270000"/>
            <wp:effectExtent l="9525" t="9525" r="24765" b="1587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23"/>
                    <a:stretch>
                      <a:fillRect/>
                    </a:stretch>
                  </pic:blipFill>
                  <pic:spPr>
                    <a:xfrm>
                      <a:off x="0" y="0"/>
                      <a:ext cx="5661660" cy="1270000"/>
                    </a:xfrm>
                    <a:prstGeom prst="rect">
                      <a:avLst/>
                    </a:prstGeom>
                    <a:noFill/>
                    <a:ln>
                      <a:solidFill>
                        <a:schemeClr val="tx1"/>
                      </a:solidFill>
                    </a:ln>
                  </pic:spPr>
                </pic:pic>
              </a:graphicData>
            </a:graphic>
          </wp:inline>
        </w:drawing>
      </w:r>
    </w:p>
    <w:p>
      <w:pPr>
        <w:spacing w:line="360" w:lineRule="auto"/>
        <w:ind w:left="420" w:firstLine="6"/>
        <w:jc w:val="center"/>
        <w:rPr>
          <w:rFonts w:hint="eastAsia" w:ascii="宋体" w:hAnsi="宋体" w:eastAsia="宋体" w:cs="宋体"/>
          <w:sz w:val="24"/>
          <w:szCs w:val="24"/>
        </w:rPr>
      </w:pPr>
      <w:r>
        <w:rPr>
          <w:rFonts w:hint="eastAsia" w:ascii="宋体" w:hAnsi="宋体" w:eastAsia="宋体" w:cs="宋体"/>
          <w:sz w:val="24"/>
          <w:szCs w:val="24"/>
        </w:rPr>
        <w:t>公共服务</w:t>
      </w:r>
    </w:p>
    <w:p>
      <w:pPr>
        <w:numPr>
          <w:ilvl w:val="0"/>
          <w:numId w:val="1"/>
        </w:numPr>
        <w:ind w:left="420" w:leftChars="0" w:hanging="420" w:firstLineChars="0"/>
        <w:outlineLvl w:val="9"/>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薪资查询</w:t>
      </w:r>
    </w:p>
    <w:p>
      <w:pPr>
        <w:bidi w:val="0"/>
        <w:ind w:firstLine="480" w:firstLineChars="200"/>
        <w:rPr>
          <w:rFonts w:hint="eastAsia"/>
          <w:lang w:val="en-US" w:eastAsia="zh-CN"/>
        </w:rPr>
      </w:pPr>
      <w:r>
        <w:rPr>
          <w:rFonts w:hint="eastAsia"/>
          <w:sz w:val="24"/>
          <w:szCs w:val="24"/>
          <w:lang w:val="en-US" w:eastAsia="zh-CN"/>
        </w:rPr>
        <w:t xml:space="preserve">系统对接财务内控管理系统，获取工资数据信息，显示职工工资详情。 </w:t>
      </w:r>
      <w:r>
        <w:rPr>
          <w:rFonts w:hint="eastAsia"/>
          <w:lang w:val="en-US" w:eastAsia="zh-CN"/>
        </w:rPr>
        <w:t xml:space="preserve"> </w:t>
      </w:r>
    </w:p>
    <w:p>
      <w:pPr>
        <w:bidi w:val="0"/>
        <w:ind w:firstLine="420" w:firstLineChars="200"/>
        <w:jc w:val="center"/>
      </w:pPr>
      <w:r>
        <w:drawing>
          <wp:inline distT="0" distB="0" distL="114300" distR="114300">
            <wp:extent cx="5267960" cy="1559560"/>
            <wp:effectExtent l="0" t="0" r="8890" b="2540"/>
            <wp:docPr id="8"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7"/>
                    <pic:cNvPicPr>
                      <a:picLocks noChangeAspect="1"/>
                    </pic:cNvPicPr>
                  </pic:nvPicPr>
                  <pic:blipFill>
                    <a:blip r:embed="rId24"/>
                    <a:stretch>
                      <a:fillRect/>
                    </a:stretch>
                  </pic:blipFill>
                  <pic:spPr>
                    <a:xfrm>
                      <a:off x="0" y="0"/>
                      <a:ext cx="5267960" cy="1559560"/>
                    </a:xfrm>
                    <a:prstGeom prst="rect">
                      <a:avLst/>
                    </a:prstGeom>
                    <a:noFill/>
                    <a:ln>
                      <a:noFill/>
                    </a:ln>
                  </pic:spPr>
                </pic:pic>
              </a:graphicData>
            </a:graphic>
          </wp:inline>
        </w:drawing>
      </w:r>
    </w:p>
    <w:p>
      <w:r>
        <w:br w:type="page"/>
      </w:r>
    </w:p>
    <w:p>
      <w:pPr>
        <w:pStyle w:val="2"/>
        <w:numPr>
          <w:ilvl w:val="0"/>
          <w:numId w:val="0"/>
        </w:numPr>
        <w:spacing w:beforeAutospacing="0" w:afterAutospacing="0"/>
        <w:rPr>
          <w:rFonts w:hint="eastAsia"/>
        </w:rPr>
      </w:pPr>
      <w:bookmarkStart w:id="33" w:name="_Toc27815"/>
      <w:r>
        <w:rPr>
          <w:rFonts w:hint="eastAsia"/>
          <w:color w:val="000000" w:themeColor="text1"/>
          <w:sz w:val="30"/>
          <w:szCs w:val="30"/>
          <w:lang w:val="en-US" w:eastAsia="zh-CN"/>
        </w:rPr>
        <w:t>三、移动办公</w:t>
      </w:r>
      <w:bookmarkEnd w:id="33"/>
    </w:p>
    <w:p>
      <w:pPr>
        <w:tabs>
          <w:tab w:val="left" w:pos="1985"/>
        </w:tabs>
        <w:snapToGrid w:val="0"/>
        <w:spacing w:line="360" w:lineRule="auto"/>
        <w:ind w:firstLine="480" w:firstLineChars="200"/>
        <w:rPr>
          <w:rFonts w:hint="eastAsia" w:ascii="宋体" w:hAnsi="宋体"/>
          <w:color w:val="000000"/>
          <w:sz w:val="24"/>
          <w:lang w:val="en-US" w:eastAsia="zh-CN"/>
        </w:rPr>
      </w:pPr>
      <w:r>
        <w:rPr>
          <w:rFonts w:hint="eastAsia" w:ascii="宋体" w:hAnsi="宋体"/>
          <w:color w:val="000000"/>
          <w:sz w:val="24"/>
          <w:lang w:val="en-US" w:eastAsia="zh-CN"/>
        </w:rPr>
        <w:t>移动办公</w:t>
      </w:r>
      <w:r>
        <w:rPr>
          <w:rFonts w:ascii="宋体" w:hAnsi="宋体"/>
          <w:color w:val="000000"/>
          <w:sz w:val="24"/>
        </w:rPr>
        <w:t>平台</w:t>
      </w:r>
      <w:r>
        <w:rPr>
          <w:rFonts w:hint="eastAsia" w:ascii="宋体" w:hAnsi="宋体"/>
          <w:color w:val="000000"/>
          <w:sz w:val="24"/>
          <w:lang w:val="en-US" w:eastAsia="zh-CN"/>
        </w:rPr>
        <w:t>为学校办公业务流程审批平台，</w:t>
      </w:r>
      <w:r>
        <w:rPr>
          <w:rFonts w:ascii="宋体" w:hAnsi="宋体"/>
          <w:color w:val="000000"/>
          <w:sz w:val="24"/>
        </w:rPr>
        <w:t>以工作流的方式建立起一种开放的、网络化的、高效的信息化服务新环境</w:t>
      </w:r>
      <w:r>
        <w:rPr>
          <w:rFonts w:hint="eastAsia" w:ascii="宋体" w:hAnsi="宋体"/>
          <w:color w:val="000000"/>
          <w:sz w:val="24"/>
          <w:lang w:eastAsia="zh-CN"/>
        </w:rPr>
        <w:t>，</w:t>
      </w:r>
      <w:r>
        <w:rPr>
          <w:rFonts w:ascii="宋体" w:hAnsi="宋体"/>
          <w:color w:val="000000"/>
          <w:sz w:val="24"/>
        </w:rPr>
        <w:t>实现跨部门类业务重构，根据不同流程不同节点的不同需求，</w:t>
      </w:r>
      <w:r>
        <w:rPr>
          <w:rFonts w:hint="eastAsia" w:ascii="宋体" w:hAnsi="宋体"/>
          <w:color w:val="000000"/>
          <w:sz w:val="24"/>
          <w:lang w:val="en-US" w:eastAsia="zh-CN"/>
        </w:rPr>
        <w:t>进行不同功能和权限</w:t>
      </w:r>
      <w:r>
        <w:rPr>
          <w:rFonts w:ascii="宋体" w:hAnsi="宋体"/>
          <w:color w:val="000000"/>
          <w:sz w:val="24"/>
        </w:rPr>
        <w:t>的控制和管理，实现不同流程审批环节不同角色人群权限功能不同的要求</w:t>
      </w:r>
      <w:r>
        <w:rPr>
          <w:rFonts w:hint="eastAsia" w:ascii="宋体" w:hAnsi="宋体"/>
          <w:color w:val="000000"/>
          <w:sz w:val="24"/>
          <w:lang w:eastAsia="zh-CN"/>
        </w:rPr>
        <w:t>，</w:t>
      </w:r>
      <w:r>
        <w:rPr>
          <w:rFonts w:ascii="宋体" w:hAnsi="宋体"/>
          <w:color w:val="000000"/>
          <w:sz w:val="24"/>
        </w:rPr>
        <w:t>与统一短信支撑平台进行对接，实现流程或其他业务通知消息的及时推送</w:t>
      </w:r>
      <w:r>
        <w:rPr>
          <w:rFonts w:hint="eastAsia" w:ascii="宋体" w:hAnsi="宋体"/>
          <w:color w:val="000000"/>
          <w:sz w:val="24"/>
          <w:lang w:eastAsia="zh-CN"/>
        </w:rPr>
        <w:t>，</w:t>
      </w:r>
      <w:r>
        <w:rPr>
          <w:rFonts w:ascii="宋体" w:hAnsi="宋体"/>
          <w:color w:val="000000"/>
          <w:sz w:val="24"/>
        </w:rPr>
        <w:t>满足不同场景下用户可以第一时间收到流程的动态信息</w:t>
      </w:r>
      <w:r>
        <w:rPr>
          <w:rFonts w:hint="eastAsia" w:ascii="宋体" w:hAnsi="宋体"/>
          <w:color w:val="000000"/>
          <w:sz w:val="24"/>
          <w:lang w:eastAsia="zh-CN"/>
        </w:rPr>
        <w:t>，</w:t>
      </w:r>
      <w:r>
        <w:rPr>
          <w:rFonts w:hint="eastAsia" w:ascii="宋体" w:hAnsi="宋体"/>
          <w:color w:val="000000"/>
          <w:sz w:val="24"/>
          <w:lang w:val="en-US" w:eastAsia="zh-CN"/>
        </w:rPr>
        <w:t>提高学校办公和服务效率。</w:t>
      </w:r>
    </w:p>
    <w:p>
      <w:pPr>
        <w:tabs>
          <w:tab w:val="left" w:pos="1985"/>
        </w:tabs>
        <w:snapToGrid w:val="0"/>
        <w:spacing w:line="360" w:lineRule="auto"/>
        <w:ind w:firstLine="480" w:firstLineChars="200"/>
        <w:rPr>
          <w:rFonts w:hint="eastAsia" w:ascii="宋体" w:hAnsi="宋体"/>
          <w:color w:val="000000"/>
          <w:sz w:val="24"/>
          <w:lang w:val="en-US" w:eastAsia="zh-CN"/>
        </w:rPr>
      </w:pPr>
      <w:r>
        <w:rPr>
          <w:rFonts w:hint="eastAsia" w:ascii="宋体" w:hAnsi="宋体"/>
          <w:color w:val="000000"/>
          <w:sz w:val="24"/>
          <w:lang w:val="en-US" w:eastAsia="zh-CN"/>
        </w:rPr>
        <w:t>移动办公平台现已根据具体办公事项业务划分为会议管理、办公事项、证件借用、用章申请、工会服务、信息服务、学生业务、活动管理等八大类，并将根据具体业务划分及各部门需求继续添加和调整流程范围及业务，目前具体办事业务流程请根据下文流程办理。</w:t>
      </w:r>
    </w:p>
    <w:p>
      <w:pPr>
        <w:rPr>
          <w:rFonts w:hint="eastAsia" w:ascii="宋体" w:hAnsi="宋体"/>
          <w:color w:val="000000"/>
          <w:sz w:val="24"/>
          <w:lang w:val="en-US" w:eastAsia="zh-CN"/>
        </w:rPr>
      </w:pPr>
      <w:r>
        <w:rPr>
          <w:rFonts w:hint="eastAsia" w:ascii="宋体" w:hAnsi="宋体"/>
          <w:color w:val="000000"/>
          <w:sz w:val="24"/>
          <w:lang w:val="en-US" w:eastAsia="zh-CN"/>
        </w:rPr>
        <w:br w:type="page"/>
      </w:r>
    </w:p>
    <w:p>
      <w:pPr>
        <w:pStyle w:val="3"/>
        <w:numPr>
          <w:ilvl w:val="0"/>
          <w:numId w:val="0"/>
        </w:numPr>
        <w:ind w:leftChars="0"/>
        <w:rPr>
          <w:rFonts w:hint="eastAsia"/>
          <w:b/>
          <w:color w:val="000000" w:themeColor="text1"/>
          <w:lang w:val="en-US" w:eastAsia="zh-CN"/>
        </w:rPr>
      </w:pPr>
      <w:bookmarkStart w:id="34" w:name="_Toc23484"/>
      <w:r>
        <w:rPr>
          <w:rFonts w:hint="eastAsia"/>
          <w:b/>
          <w:color w:val="000000" w:themeColor="text1"/>
          <w:lang w:val="en-US" w:eastAsia="zh-CN"/>
        </w:rPr>
        <w:t>（一）会议管理</w:t>
      </w:r>
      <w:bookmarkEnd w:id="34"/>
    </w:p>
    <w:p>
      <w:pPr>
        <w:pStyle w:val="3"/>
        <w:numPr>
          <w:ilvl w:val="0"/>
          <w:numId w:val="0"/>
        </w:numPr>
        <w:ind w:leftChars="0"/>
        <w:rPr>
          <w:rFonts w:hint="default"/>
          <w:b/>
          <w:lang w:val="en-US" w:eastAsia="zh-CN"/>
        </w:rPr>
      </w:pPr>
      <w:bookmarkStart w:id="35" w:name="_Toc6819"/>
      <w:r>
        <w:rPr>
          <w:rFonts w:hint="eastAsia"/>
          <w:b/>
          <w:lang w:val="en-US" w:eastAsia="zh-CN"/>
        </w:rPr>
        <w:t>1、会议申请</w:t>
      </w:r>
      <w:bookmarkEnd w:id="35"/>
    </w:p>
    <w:p>
      <w:pPr>
        <w:rPr>
          <w:rFonts w:hint="default" w:eastAsiaTheme="minorEastAsia"/>
          <w:lang w:val="en-US" w:eastAsia="zh-CN"/>
        </w:rPr>
      </w:pPr>
      <w:r>
        <w:rPr>
          <w:rFonts w:hint="eastAsia"/>
          <w:lang w:eastAsia="zh-CN"/>
        </w:rPr>
        <w:t>应用场景：</w:t>
      </w:r>
      <w:r>
        <w:rPr>
          <w:rFonts w:hint="eastAsia"/>
          <w:lang w:val="en-US" w:eastAsia="zh-CN"/>
        </w:rPr>
        <w:t>各部门申请召开学校会议的审批流程。</w:t>
      </w:r>
    </w:p>
    <w:p>
      <w:pPr>
        <w:numPr>
          <w:ilvl w:val="0"/>
          <w:numId w:val="2"/>
        </w:numPr>
        <w:ind w:left="420" w:leftChars="0" w:hanging="420" w:firstLineChars="0"/>
        <w:rPr>
          <w:rFonts w:hint="eastAsia"/>
          <w:b w:val="0"/>
          <w:bCs w:val="0"/>
          <w:lang w:val="en-US" w:eastAsia="zh-CN"/>
        </w:rPr>
      </w:pPr>
      <w:r>
        <w:rPr>
          <w:rFonts w:hint="eastAsia"/>
          <w:b w:val="0"/>
          <w:bCs w:val="0"/>
          <w:lang w:val="en-US" w:eastAsia="zh-CN"/>
        </w:rPr>
        <w:t>业务流程图</w:t>
      </w:r>
    </w:p>
    <w:p>
      <w:pPr>
        <w:jc w:val="center"/>
        <w:rPr>
          <w:rFonts w:hint="eastAsia" w:eastAsiaTheme="minorEastAsia"/>
          <w:b w:val="0"/>
          <w:bCs/>
          <w:lang w:eastAsia="zh-CN"/>
        </w:rPr>
      </w:pPr>
      <w:r>
        <w:rPr>
          <w:rFonts w:hint="eastAsia" w:eastAsiaTheme="minorEastAsia"/>
          <w:b w:val="0"/>
          <w:bCs/>
          <w:lang w:eastAsia="zh-CN"/>
        </w:rPr>
        <w:object>
          <v:shape id="_x0000_i1025" o:spt="75" type="#_x0000_t75" style="height:368.05pt;width:340.15pt;" o:ole="t" filled="f" o:preferrelative="t" stroked="f" coordsize="21600,21600">
            <v:path/>
            <v:fill on="f" focussize="0,0"/>
            <v:stroke on="f"/>
            <v:imagedata r:id="rId26" o:title=""/>
            <o:lock v:ext="edit" aspectratio="f"/>
            <w10:wrap type="none"/>
            <w10:anchorlock/>
          </v:shape>
          <o:OLEObject Type="Embed" ProgID="Visio.Drawing.11" ShapeID="_x0000_i1025" DrawAspect="Content" ObjectID="_1468075725" r:id="rId25">
            <o:LockedField>false</o:LockedField>
          </o:OLEObject>
        </w:object>
      </w:r>
    </w:p>
    <w:p>
      <w:pPr>
        <w:pStyle w:val="3"/>
        <w:numPr>
          <w:ilvl w:val="0"/>
          <w:numId w:val="0"/>
        </w:numPr>
        <w:ind w:leftChars="0"/>
        <w:rPr>
          <w:b w:val="0"/>
          <w:bCs/>
        </w:rPr>
      </w:pPr>
      <w:r>
        <w:rPr>
          <w:rFonts w:hint="eastAsia"/>
          <w:lang w:eastAsia="zh-CN"/>
        </w:rPr>
        <w:br w:type="page"/>
      </w:r>
      <w:bookmarkStart w:id="36" w:name="_Toc21544"/>
      <w:r>
        <w:rPr>
          <w:rFonts w:hint="eastAsia"/>
          <w:b/>
          <w:color w:val="000000" w:themeColor="text1"/>
          <w:lang w:val="en-US" w:eastAsia="zh-CN"/>
        </w:rPr>
        <w:t>2、会议室&amp;报告厅使用申请</w:t>
      </w:r>
      <w:bookmarkEnd w:id="36"/>
    </w:p>
    <w:p>
      <w:pPr>
        <w:rPr>
          <w:rFonts w:hint="default" w:eastAsiaTheme="minorEastAsia"/>
          <w:lang w:val="en-US" w:eastAsia="zh-CN"/>
        </w:rPr>
      </w:pPr>
      <w:r>
        <w:rPr>
          <w:rFonts w:hint="eastAsia"/>
          <w:lang w:eastAsia="zh-CN"/>
        </w:rPr>
        <w:t>应用场景：</w:t>
      </w:r>
      <w:r>
        <w:rPr>
          <w:rFonts w:hint="eastAsia"/>
          <w:lang w:val="en-US" w:eastAsia="zh-CN"/>
        </w:rPr>
        <w:t>各部门会议室&amp;报告厅使用申请流程。</w:t>
      </w:r>
    </w:p>
    <w:p>
      <w:pPr>
        <w:numPr>
          <w:ilvl w:val="0"/>
          <w:numId w:val="2"/>
        </w:numPr>
        <w:ind w:left="420" w:leftChars="0" w:hanging="420" w:firstLineChars="0"/>
        <w:rPr>
          <w:rFonts w:hint="default"/>
          <w:highlight w:val="none"/>
          <w:lang w:val="en-US" w:eastAsia="zh-CN"/>
        </w:rPr>
      </w:pPr>
      <w:r>
        <w:rPr>
          <w:rFonts w:hint="eastAsia"/>
          <w:b w:val="0"/>
          <w:bCs w:val="0"/>
          <w:lang w:val="en-US" w:eastAsia="zh-CN"/>
        </w:rPr>
        <w:t>业务流程图</w:t>
      </w:r>
    </w:p>
    <w:p>
      <w:pPr>
        <w:jc w:val="center"/>
        <w:rPr>
          <w:rFonts w:hint="eastAsia" w:eastAsiaTheme="minorEastAsia"/>
          <w:b w:val="0"/>
          <w:bCs/>
          <w:lang w:eastAsia="zh-CN"/>
        </w:rPr>
      </w:pPr>
      <w:r>
        <w:rPr>
          <w:rFonts w:hint="eastAsia" w:eastAsiaTheme="minorEastAsia"/>
          <w:b w:val="0"/>
          <w:bCs/>
          <w:lang w:eastAsia="zh-CN"/>
        </w:rPr>
        <w:object>
          <v:shape id="_x0000_i1026" o:spt="75" type="#_x0000_t75" style="height:279.65pt;width:340.55pt;" o:ole="t" filled="f" o:preferrelative="t" stroked="f" coordsize="21600,21600">
            <v:path/>
            <v:fill on="f" focussize="0,0"/>
            <v:stroke on="f"/>
            <v:imagedata r:id="rId28" o:title=""/>
            <o:lock v:ext="edit" aspectratio="f"/>
            <w10:wrap type="none"/>
            <w10:anchorlock/>
          </v:shape>
          <o:OLEObject Type="Embed" ProgID="Visio.Drawing.11" ShapeID="_x0000_i1026" DrawAspect="Content" ObjectID="_1468075726" r:id="rId27">
            <o:LockedField>false</o:LockedField>
          </o:OLEObject>
        </w:object>
      </w:r>
    </w:p>
    <w:p>
      <w:pPr>
        <w:rPr>
          <w:rFonts w:hint="eastAsia"/>
          <w:b/>
          <w:color w:val="0000FF"/>
          <w:lang w:val="en-US" w:eastAsia="zh-CN"/>
        </w:rPr>
      </w:pPr>
      <w:r>
        <w:rPr>
          <w:rFonts w:hint="eastAsia"/>
          <w:b/>
          <w:color w:val="0000FF"/>
          <w:lang w:val="en-US" w:eastAsia="zh-CN"/>
        </w:rPr>
        <w:br w:type="page"/>
      </w:r>
    </w:p>
    <w:p>
      <w:pPr>
        <w:pStyle w:val="3"/>
        <w:numPr>
          <w:ilvl w:val="0"/>
          <w:numId w:val="0"/>
        </w:numPr>
        <w:ind w:leftChars="0"/>
        <w:rPr>
          <w:rFonts w:hint="default"/>
          <w:b/>
          <w:color w:val="000000" w:themeColor="text1"/>
          <w:lang w:val="en-US" w:eastAsia="zh-CN"/>
        </w:rPr>
      </w:pPr>
      <w:bookmarkStart w:id="37" w:name="_Toc13528"/>
      <w:r>
        <w:rPr>
          <w:rFonts w:hint="eastAsia"/>
          <w:b/>
          <w:color w:val="000000" w:themeColor="text1"/>
          <w:lang w:val="en-US" w:eastAsia="zh-CN"/>
        </w:rPr>
        <w:t>3、议题申报</w:t>
      </w:r>
      <w:bookmarkEnd w:id="37"/>
    </w:p>
    <w:p>
      <w:pPr>
        <w:rPr>
          <w:rFonts w:hint="eastAsia"/>
          <w:lang w:eastAsia="zh-CN"/>
        </w:rPr>
      </w:pPr>
      <w:r>
        <w:rPr>
          <w:rFonts w:hint="eastAsia"/>
          <w:lang w:eastAsia="zh-CN"/>
        </w:rPr>
        <w:t>应用</w:t>
      </w:r>
      <w:r>
        <w:rPr>
          <w:rFonts w:hint="eastAsia"/>
          <w:highlight w:val="none"/>
          <w:lang w:eastAsia="zh-CN"/>
        </w:rPr>
        <w:t>场景：</w:t>
      </w:r>
      <w:r>
        <w:rPr>
          <w:rFonts w:hint="eastAsia"/>
          <w:highlight w:val="none"/>
        </w:rPr>
        <w:t>党委会、办公会议题</w:t>
      </w:r>
      <w:r>
        <w:rPr>
          <w:rFonts w:hint="eastAsia"/>
          <w:highlight w:val="none"/>
          <w:lang w:val="en-US" w:eastAsia="zh-CN"/>
        </w:rPr>
        <w:t>申报。</w:t>
      </w:r>
    </w:p>
    <w:p>
      <w:pPr>
        <w:numPr>
          <w:ilvl w:val="0"/>
          <w:numId w:val="2"/>
        </w:numPr>
        <w:ind w:left="420" w:leftChars="0" w:hanging="420" w:firstLineChars="0"/>
        <w:rPr>
          <w:rFonts w:hint="eastAsia"/>
          <w:b w:val="0"/>
          <w:bCs w:val="0"/>
          <w:lang w:val="en-US" w:eastAsia="zh-CN"/>
        </w:rPr>
      </w:pPr>
      <w:r>
        <w:rPr>
          <w:rFonts w:hint="eastAsia"/>
          <w:b w:val="0"/>
          <w:bCs w:val="0"/>
          <w:lang w:val="en-US" w:eastAsia="zh-CN"/>
        </w:rPr>
        <w:t>业务流程图</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eastAsiaTheme="minorEastAsia"/>
          <w:b w:val="0"/>
          <w:bCs/>
          <w:lang w:eastAsia="zh-CN"/>
        </w:rPr>
      </w:pPr>
      <w:r>
        <w:rPr>
          <w:rFonts w:hint="eastAsia" w:eastAsiaTheme="minorEastAsia"/>
          <w:b w:val="0"/>
          <w:bCs/>
          <w:lang w:eastAsia="zh-CN"/>
        </w:rPr>
        <w:object>
          <v:shape id="_x0000_i1027" o:spt="75" type="#_x0000_t75" style="height:283.7pt;width:341.4pt;" o:ole="t" filled="f" o:preferrelative="t" stroked="f" coordsize="21600,21600">
            <v:path/>
            <v:fill on="f" focussize="0,0"/>
            <v:stroke on="f"/>
            <v:imagedata r:id="rId30" o:title=""/>
            <o:lock v:ext="edit" aspectratio="f"/>
            <w10:wrap type="none"/>
            <w10:anchorlock/>
          </v:shape>
          <o:OLEObject Type="Embed" ProgID="Visio.Drawing.11" ShapeID="_x0000_i1027" DrawAspect="Content" ObjectID="_1468075727" r:id="rId29">
            <o:LockedField>false</o:LockedField>
          </o:OLEObject>
        </w:object>
      </w:r>
    </w:p>
    <w:p>
      <w:pPr>
        <w:rPr>
          <w:rFonts w:hint="default"/>
          <w:b/>
          <w:bCs/>
          <w:lang w:val="en-US" w:eastAsia="zh-CN"/>
        </w:rPr>
      </w:pPr>
      <w:r>
        <w:rPr>
          <w:rFonts w:hint="default"/>
          <w:b/>
          <w:bCs/>
          <w:lang w:val="en-US" w:eastAsia="zh-CN"/>
        </w:rPr>
        <w:br w:type="page"/>
      </w:r>
    </w:p>
    <w:p>
      <w:pPr>
        <w:numPr>
          <w:ilvl w:val="0"/>
          <w:numId w:val="0"/>
        </w:numPr>
        <w:rPr>
          <w:rFonts w:hint="default"/>
          <w:b/>
          <w:bCs/>
          <w:lang w:val="en-US" w:eastAsia="zh-CN"/>
        </w:rPr>
        <w:sectPr>
          <w:footerReference r:id="rId6" w:type="default"/>
          <w:pgSz w:w="11906" w:h="16838"/>
          <w:pgMar w:top="1440" w:right="1800" w:bottom="1440" w:left="1800" w:header="851" w:footer="992" w:gutter="0"/>
          <w:pgNumType w:fmt="decimal" w:start="1"/>
          <w:cols w:space="425" w:num="1"/>
          <w:docGrid w:type="lines" w:linePitch="312" w:charSpace="0"/>
        </w:sectPr>
      </w:pPr>
    </w:p>
    <w:p>
      <w:pPr>
        <w:pStyle w:val="3"/>
        <w:numPr>
          <w:ilvl w:val="0"/>
          <w:numId w:val="0"/>
        </w:numPr>
        <w:ind w:leftChars="0"/>
        <w:rPr>
          <w:b/>
          <w:bCs w:val="0"/>
          <w:color w:val="000000" w:themeColor="text1"/>
        </w:rPr>
      </w:pPr>
      <w:bookmarkStart w:id="38" w:name="_Toc23357"/>
      <w:r>
        <w:rPr>
          <w:rFonts w:hint="eastAsia"/>
          <w:b/>
          <w:bCs w:val="0"/>
          <w:color w:val="000000" w:themeColor="text1"/>
          <w:lang w:val="en-US" w:eastAsia="zh-CN"/>
        </w:rPr>
        <w:t>4、培训</w:t>
      </w:r>
      <w:r>
        <w:rPr>
          <w:rFonts w:hint="eastAsia"/>
          <w:b/>
          <w:bCs w:val="0"/>
          <w:color w:val="000000" w:themeColor="text1"/>
        </w:rPr>
        <w:t>申请</w:t>
      </w:r>
      <w:bookmarkEnd w:id="38"/>
    </w:p>
    <w:p>
      <w:pPr>
        <w:rPr>
          <w:rFonts w:hint="eastAsia" w:eastAsiaTheme="minorEastAsia"/>
          <w:lang w:eastAsia="zh-CN"/>
        </w:rPr>
      </w:pPr>
      <w:r>
        <w:rPr>
          <w:rFonts w:hint="eastAsia"/>
          <w:lang w:eastAsia="zh-CN"/>
        </w:rPr>
        <w:t>应用场景：</w:t>
      </w:r>
      <w:r>
        <w:rPr>
          <w:rFonts w:hint="eastAsia"/>
          <w:highlight w:val="none"/>
          <w:lang w:val="en-US" w:eastAsia="zh-CN"/>
        </w:rPr>
        <w:t>培训申请审批流程。</w:t>
      </w:r>
    </w:p>
    <w:p>
      <w:pPr>
        <w:numPr>
          <w:ilvl w:val="0"/>
          <w:numId w:val="2"/>
        </w:numPr>
        <w:ind w:left="420" w:leftChars="0" w:hanging="420" w:firstLineChars="0"/>
        <w:rPr>
          <w:rFonts w:hint="eastAsia"/>
          <w:b w:val="0"/>
          <w:bCs/>
        </w:rPr>
      </w:pPr>
      <w:r>
        <w:rPr>
          <w:rFonts w:hint="eastAsia"/>
          <w:b w:val="0"/>
          <w:bCs/>
        </w:rPr>
        <w:t>业务流程图</w:t>
      </w:r>
    </w:p>
    <w:p>
      <w:pPr>
        <w:jc w:val="center"/>
        <w:rPr>
          <w:rFonts w:hint="eastAsia" w:eastAsiaTheme="minorEastAsia"/>
          <w:b w:val="0"/>
          <w:bCs/>
          <w:lang w:eastAsia="zh-CN"/>
        </w:rPr>
      </w:pPr>
      <w:r>
        <w:rPr>
          <w:rFonts w:hint="eastAsia" w:eastAsiaTheme="minorEastAsia"/>
          <w:b w:val="0"/>
          <w:bCs/>
          <w:lang w:eastAsia="zh-CN"/>
        </w:rPr>
        <w:object>
          <v:shape id="_x0000_i1028" o:spt="75" type="#_x0000_t75" style="height:337.85pt;width:340.15pt;" o:ole="t" filled="f" o:preferrelative="t" stroked="f" coordsize="21600,21600">
            <v:path/>
            <v:fill on="f" focussize="0,0"/>
            <v:stroke on="f"/>
            <v:imagedata r:id="rId32" o:title=""/>
            <o:lock v:ext="edit" aspectratio="f"/>
            <w10:wrap type="none"/>
            <w10:anchorlock/>
          </v:shape>
          <o:OLEObject Type="Embed" ProgID="Visio.Drawing.11" ShapeID="_x0000_i1028" DrawAspect="Content" ObjectID="_1468075728" r:id="rId31">
            <o:LockedField>false</o:LockedField>
          </o:OLEObject>
        </w:object>
      </w:r>
    </w:p>
    <w:p>
      <w:pPr>
        <w:numPr>
          <w:ilvl w:val="0"/>
          <w:numId w:val="0"/>
        </w:numPr>
        <w:ind w:leftChars="0"/>
        <w:rPr>
          <w:rFonts w:hint="eastAsia" w:asciiTheme="minorHAnsi" w:hAnsiTheme="minorHAnsi" w:eastAsiaTheme="minorEastAsia"/>
          <w:b w:val="0"/>
          <w:bCs/>
          <w:sz w:val="21"/>
        </w:rPr>
      </w:pPr>
    </w:p>
    <w:p>
      <w:pPr>
        <w:rPr>
          <w:rFonts w:hint="default"/>
          <w:b/>
          <w:bCs/>
          <w:lang w:val="en-US" w:eastAsia="zh-CN"/>
        </w:rPr>
      </w:pPr>
      <w:r>
        <w:rPr>
          <w:rFonts w:hint="default"/>
          <w:b/>
          <w:bCs/>
          <w:lang w:val="en-US" w:eastAsia="zh-CN"/>
        </w:rPr>
        <w:br w:type="page"/>
      </w:r>
    </w:p>
    <w:p>
      <w:pPr>
        <w:pStyle w:val="3"/>
        <w:numPr>
          <w:ilvl w:val="0"/>
          <w:numId w:val="0"/>
        </w:numPr>
        <w:ind w:leftChars="0"/>
        <w:rPr>
          <w:rFonts w:hint="eastAsia"/>
          <w:b/>
          <w:lang w:val="en-US" w:eastAsia="zh-CN"/>
        </w:rPr>
      </w:pPr>
      <w:bookmarkStart w:id="39" w:name="_Toc32287"/>
      <w:r>
        <w:rPr>
          <w:rFonts w:hint="eastAsia"/>
          <w:b/>
          <w:lang w:val="en-US" w:eastAsia="zh-CN"/>
        </w:rPr>
        <w:t>（二）办公事项</w:t>
      </w:r>
      <w:bookmarkEnd w:id="39"/>
    </w:p>
    <w:p>
      <w:pPr>
        <w:pStyle w:val="3"/>
        <w:numPr>
          <w:ilvl w:val="0"/>
          <w:numId w:val="0"/>
        </w:numPr>
        <w:ind w:leftChars="0"/>
        <w:rPr>
          <w:rFonts w:hint="eastAsia"/>
          <w:color w:val="000000" w:themeColor="text1"/>
          <w:lang w:eastAsia="zh-CN"/>
        </w:rPr>
      </w:pPr>
      <w:bookmarkStart w:id="40" w:name="_Toc17656"/>
      <w:r>
        <w:rPr>
          <w:rFonts w:hint="eastAsia"/>
          <w:b/>
          <w:bCs w:val="0"/>
          <w:color w:val="000000" w:themeColor="text1"/>
          <w:lang w:val="en-US" w:eastAsia="zh-CN"/>
        </w:rPr>
        <w:t>1、请示及申请</w:t>
      </w:r>
      <w:bookmarkEnd w:id="40"/>
    </w:p>
    <w:p>
      <w:pPr>
        <w:rPr>
          <w:rFonts w:hint="eastAsia"/>
          <w:lang w:eastAsia="zh-CN"/>
        </w:rPr>
      </w:pPr>
      <w:r>
        <w:rPr>
          <w:rFonts w:hint="eastAsia"/>
          <w:lang w:eastAsia="zh-CN"/>
        </w:rPr>
        <w:t>应用场景：日常业务申请流程，</w:t>
      </w:r>
      <w:r>
        <w:rPr>
          <w:rFonts w:hint="eastAsia"/>
          <w:lang w:val="en-US" w:eastAsia="zh-CN"/>
        </w:rPr>
        <w:t>通常仅用于本部门业务请示</w:t>
      </w:r>
      <w:r>
        <w:rPr>
          <w:rFonts w:hint="eastAsia"/>
          <w:lang w:eastAsia="zh-CN"/>
        </w:rPr>
        <w:t>。</w:t>
      </w:r>
    </w:p>
    <w:p>
      <w:pPr>
        <w:numPr>
          <w:ilvl w:val="0"/>
          <w:numId w:val="2"/>
        </w:numPr>
        <w:ind w:left="420" w:leftChars="0" w:hanging="420" w:firstLineChars="0"/>
        <w:rPr>
          <w:rFonts w:hint="default"/>
          <w:b/>
          <w:bCs/>
          <w:lang w:val="en-US" w:eastAsia="zh-CN"/>
        </w:rPr>
      </w:pPr>
      <w:r>
        <w:rPr>
          <w:rFonts w:hint="eastAsia"/>
          <w:b w:val="0"/>
          <w:bCs/>
        </w:rPr>
        <w:t>业务流程图</w:t>
      </w:r>
    </w:p>
    <w:p>
      <w:pPr>
        <w:jc w:val="center"/>
        <w:rPr>
          <w:rFonts w:hint="eastAsia"/>
          <w:lang w:eastAsia="zh-CN"/>
        </w:rPr>
      </w:pPr>
      <w:r>
        <w:rPr>
          <w:rFonts w:hint="eastAsia"/>
          <w:lang w:eastAsia="zh-CN"/>
        </w:rPr>
        <w:object>
          <v:shape id="_x0000_i1029" o:spt="75" type="#_x0000_t75" style="height:273.95pt;width:372.45pt;" o:ole="t" filled="f" o:preferrelative="t" stroked="f" coordsize="21600,21600">
            <v:path/>
            <v:fill on="f" focussize="0,0"/>
            <v:stroke on="f"/>
            <v:imagedata r:id="rId34" o:title=""/>
            <o:lock v:ext="edit" aspectratio="f"/>
            <w10:wrap type="none"/>
            <w10:anchorlock/>
          </v:shape>
          <o:OLEObject Type="Embed" ProgID="Visio.Drawing.11" ShapeID="_x0000_i1029" DrawAspect="Content" ObjectID="_1468075729" r:id="rId33">
            <o:LockedField>false</o:LockedField>
          </o:OLEObject>
        </w:object>
      </w:r>
    </w:p>
    <w:p>
      <w:pPr>
        <w:rPr>
          <w:rFonts w:hint="eastAsia"/>
          <w:b w:val="0"/>
          <w:sz w:val="21"/>
          <w:lang w:eastAsia="zh-CN"/>
        </w:rPr>
      </w:pPr>
      <w:r>
        <w:rPr>
          <w:rFonts w:hint="eastAsia"/>
          <w:b w:val="0"/>
          <w:sz w:val="21"/>
          <w:lang w:eastAsia="zh-CN"/>
        </w:rPr>
        <w:br w:type="page"/>
      </w:r>
    </w:p>
    <w:p>
      <w:pPr>
        <w:pStyle w:val="3"/>
        <w:numPr>
          <w:ilvl w:val="0"/>
          <w:numId w:val="0"/>
        </w:numPr>
        <w:ind w:leftChars="0"/>
        <w:rPr>
          <w:rFonts w:hint="default"/>
          <w:lang w:val="en-US" w:eastAsia="zh-CN"/>
        </w:rPr>
      </w:pPr>
      <w:bookmarkStart w:id="41" w:name="_Toc19681"/>
      <w:r>
        <w:rPr>
          <w:rFonts w:hint="eastAsia"/>
          <w:b/>
          <w:bCs w:val="0"/>
          <w:color w:val="000000" w:themeColor="text1"/>
          <w:lang w:val="en-US" w:eastAsia="zh-CN"/>
        </w:rPr>
        <w:t>2、外来收文阅办</w:t>
      </w:r>
      <w:r>
        <w:rPr>
          <w:rFonts w:hint="eastAsia"/>
          <w:b w:val="0"/>
          <w:bCs/>
          <w:color w:val="000000" w:themeColor="text1"/>
          <w:lang w:val="en-US" w:eastAsia="zh-CN"/>
        </w:rPr>
        <w:t>（</w:t>
      </w:r>
      <w:r>
        <w:rPr>
          <w:rFonts w:hint="eastAsia"/>
          <w:b w:val="0"/>
          <w:bCs/>
          <w:lang w:val="en-US" w:eastAsia="zh-CN"/>
        </w:rPr>
        <w:t>仅办公室郑清一、高丽、李志玉可发起）</w:t>
      </w:r>
      <w:bookmarkEnd w:id="41"/>
    </w:p>
    <w:p>
      <w:pPr>
        <w:rPr>
          <w:rFonts w:hint="eastAsia"/>
          <w:lang w:eastAsia="zh-CN"/>
        </w:rPr>
      </w:pPr>
      <w:r>
        <w:rPr>
          <w:rFonts w:hint="eastAsia"/>
          <w:lang w:eastAsia="zh-CN"/>
        </w:rPr>
        <w:t>应用场景：</w:t>
      </w:r>
      <w:r>
        <w:rPr>
          <w:rFonts w:hint="eastAsia"/>
          <w:lang w:val="en-US" w:eastAsia="zh-CN"/>
        </w:rPr>
        <w:t>上级部门来文办理</w:t>
      </w:r>
      <w:r>
        <w:rPr>
          <w:rFonts w:hint="eastAsia"/>
          <w:lang w:eastAsia="zh-CN"/>
        </w:rPr>
        <w:t>。</w:t>
      </w:r>
    </w:p>
    <w:p>
      <w:pPr>
        <w:numPr>
          <w:ilvl w:val="0"/>
          <w:numId w:val="2"/>
        </w:numPr>
        <w:ind w:left="420" w:leftChars="0" w:hanging="420" w:firstLineChars="0"/>
        <w:rPr>
          <w:rFonts w:hint="default"/>
          <w:b/>
          <w:bCs/>
          <w:lang w:val="en-US" w:eastAsia="zh-CN"/>
        </w:rPr>
      </w:pPr>
      <w:r>
        <w:rPr>
          <w:rFonts w:hint="eastAsia"/>
          <w:b w:val="0"/>
          <w:bCs/>
        </w:rPr>
        <w:t>业务流程图</w:t>
      </w:r>
    </w:p>
    <w:p>
      <w:pPr>
        <w:jc w:val="center"/>
        <w:rPr>
          <w:rFonts w:hint="eastAsia" w:eastAsiaTheme="minorEastAsia"/>
          <w:lang w:eastAsia="zh-CN"/>
        </w:rPr>
      </w:pPr>
      <w:r>
        <w:rPr>
          <w:rFonts w:hint="eastAsia" w:eastAsiaTheme="minorEastAsia"/>
          <w:b w:val="0"/>
          <w:bCs/>
          <w:lang w:eastAsia="zh-CN"/>
        </w:rPr>
        <w:object>
          <v:shape id="_x0000_i1030" o:spt="75" type="#_x0000_t75" style="height:472.7pt;width:328.5pt;" o:ole="t" filled="f" o:preferrelative="t" stroked="f" coordsize="21600,21600">
            <v:path/>
            <v:fill on="f" focussize="0,0"/>
            <v:stroke on="f"/>
            <v:imagedata r:id="rId36" o:title=""/>
            <o:lock v:ext="edit" aspectratio="t"/>
            <w10:wrap type="none"/>
            <w10:anchorlock/>
          </v:shape>
          <o:OLEObject Type="Embed" ProgID="Visio.Drawing.11" ShapeID="_x0000_i1030" DrawAspect="Content" ObjectID="_1468075730" r:id="rId35">
            <o:LockedField>false</o:LockedField>
          </o:OLEObject>
        </w:object>
      </w:r>
    </w:p>
    <w:p>
      <w:pPr>
        <w:rPr>
          <w:rFonts w:hint="default"/>
          <w:b w:val="0"/>
          <w:sz w:val="21"/>
          <w:lang w:val="en-US" w:eastAsia="zh-CN"/>
        </w:rPr>
      </w:pPr>
      <w:r>
        <w:rPr>
          <w:rFonts w:hint="eastAsia"/>
          <w:b w:val="0"/>
          <w:sz w:val="21"/>
          <w:lang w:val="en-US" w:eastAsia="zh-CN"/>
        </w:rPr>
        <w:br w:type="page"/>
      </w:r>
    </w:p>
    <w:p>
      <w:pPr>
        <w:pStyle w:val="3"/>
        <w:numPr>
          <w:ilvl w:val="0"/>
          <w:numId w:val="0"/>
        </w:numPr>
        <w:ind w:leftChars="0"/>
        <w:rPr>
          <w:rFonts w:hint="default"/>
          <w:color w:val="000000" w:themeColor="text1"/>
          <w:lang w:val="en-US" w:eastAsia="zh-CN"/>
        </w:rPr>
      </w:pPr>
      <w:bookmarkStart w:id="42" w:name="_Toc7924"/>
      <w:r>
        <w:rPr>
          <w:rFonts w:hint="eastAsia"/>
          <w:b/>
          <w:bCs w:val="0"/>
          <w:color w:val="000000" w:themeColor="text1"/>
          <w:lang w:val="en-US" w:eastAsia="zh-CN"/>
        </w:rPr>
        <w:t>3、公务用车申请</w:t>
      </w:r>
      <w:bookmarkEnd w:id="42"/>
    </w:p>
    <w:p>
      <w:pPr>
        <w:rPr>
          <w:rFonts w:hint="eastAsia"/>
          <w:lang w:eastAsia="zh-CN"/>
        </w:rPr>
      </w:pPr>
      <w:r>
        <w:rPr>
          <w:rFonts w:hint="eastAsia"/>
          <w:lang w:eastAsia="zh-CN"/>
        </w:rPr>
        <w:t>应用场景：</w:t>
      </w:r>
      <w:r>
        <w:rPr>
          <w:rFonts w:hint="eastAsia"/>
          <w:lang w:val="en-US" w:eastAsia="zh-CN"/>
        </w:rPr>
        <w:t>申请公务用车</w:t>
      </w:r>
      <w:r>
        <w:rPr>
          <w:rFonts w:hint="eastAsia"/>
          <w:lang w:eastAsia="zh-CN"/>
        </w:rPr>
        <w:t>。</w:t>
      </w:r>
    </w:p>
    <w:p>
      <w:pPr>
        <w:rPr>
          <w:rFonts w:hint="eastAsia"/>
          <w:lang w:val="en-US" w:eastAsia="zh-CN"/>
        </w:rPr>
      </w:pPr>
      <w:r>
        <w:rPr>
          <w:rFonts w:hint="eastAsia"/>
        </w:rPr>
        <w:t>职能部门：</w:t>
      </w:r>
      <w:r>
        <w:rPr>
          <w:rFonts w:hint="eastAsia"/>
          <w:lang w:val="en-US" w:eastAsia="zh-CN"/>
        </w:rPr>
        <w:t>总务处</w:t>
      </w:r>
      <w:r>
        <w:rPr>
          <w:rFonts w:hint="eastAsia"/>
        </w:rPr>
        <w:t>；</w:t>
      </w:r>
      <w:r>
        <w:rPr>
          <w:rFonts w:hint="eastAsia"/>
          <w:lang w:val="en-US" w:eastAsia="zh-CN"/>
        </w:rPr>
        <w:t xml:space="preserve">  </w:t>
      </w:r>
    </w:p>
    <w:p>
      <w:pPr>
        <w:rPr>
          <w:rFonts w:hint="default"/>
          <w:highlight w:val="none"/>
          <w:lang w:val="en-US" w:eastAsia="zh-CN"/>
        </w:rPr>
      </w:pPr>
      <w:r>
        <w:rPr>
          <w:rFonts w:hint="eastAsia"/>
          <w:highlight w:val="none"/>
          <w:lang w:val="en-US" w:eastAsia="zh-CN"/>
        </w:rPr>
        <w:t>注意事项：济南市外用车须经院长审批。</w:t>
      </w:r>
    </w:p>
    <w:p>
      <w:pPr>
        <w:numPr>
          <w:ilvl w:val="0"/>
          <w:numId w:val="2"/>
        </w:numPr>
        <w:ind w:left="420" w:leftChars="0" w:hanging="420" w:firstLineChars="0"/>
        <w:rPr>
          <w:rFonts w:hint="eastAsia"/>
          <w:lang w:eastAsia="zh-CN"/>
        </w:rPr>
      </w:pPr>
      <w:r>
        <w:rPr>
          <w:rFonts w:hint="eastAsia"/>
          <w:b w:val="0"/>
          <w:bCs/>
        </w:rPr>
        <w:t>业务流程图</w:t>
      </w:r>
    </w:p>
    <w:p>
      <w:pPr>
        <w:jc w:val="center"/>
        <w:rPr>
          <w:rFonts w:hint="eastAsia"/>
          <w:lang w:eastAsia="zh-CN"/>
        </w:rPr>
      </w:pPr>
      <w:r>
        <w:rPr>
          <w:rFonts w:hint="eastAsia"/>
          <w:lang w:eastAsia="zh-CN"/>
        </w:rPr>
        <w:object>
          <v:shape id="_x0000_i1031" o:spt="75" type="#_x0000_t75" style="height:361.25pt;width:320.3pt;" o:ole="t" filled="f" o:preferrelative="t" stroked="f" coordsize="21600,21600">
            <v:path/>
            <v:fill on="f" focussize="0,0"/>
            <v:stroke on="f"/>
            <v:imagedata r:id="rId38" o:title=""/>
            <o:lock v:ext="edit" aspectratio="f"/>
            <w10:wrap type="none"/>
            <w10:anchorlock/>
          </v:shape>
          <o:OLEObject Type="Embed" ProgID="Visio.Drawing.11" ShapeID="_x0000_i1031" DrawAspect="Content" ObjectID="_1468075731" r:id="rId37">
            <o:LockedField>false</o:LockedField>
          </o:OLEObject>
        </w:object>
      </w:r>
    </w:p>
    <w:p>
      <w:pPr>
        <w:rPr>
          <w:rFonts w:hint="eastAsia"/>
          <w:b w:val="0"/>
          <w:sz w:val="21"/>
          <w:lang w:val="en-US" w:eastAsia="zh-CN"/>
        </w:rPr>
      </w:pPr>
      <w:r>
        <w:rPr>
          <w:rFonts w:hint="eastAsia"/>
          <w:b w:val="0"/>
          <w:sz w:val="21"/>
          <w:lang w:val="en-US" w:eastAsia="zh-CN"/>
        </w:rPr>
        <w:br w:type="page"/>
      </w:r>
    </w:p>
    <w:p>
      <w:pPr>
        <w:pStyle w:val="3"/>
        <w:numPr>
          <w:ilvl w:val="0"/>
          <w:numId w:val="0"/>
        </w:numPr>
        <w:ind w:leftChars="0"/>
        <w:rPr>
          <w:rFonts w:hint="default"/>
          <w:color w:val="000000" w:themeColor="text1"/>
          <w:lang w:val="en-US" w:eastAsia="zh-CN"/>
        </w:rPr>
      </w:pPr>
      <w:bookmarkStart w:id="43" w:name="_Toc11714"/>
      <w:r>
        <w:rPr>
          <w:rFonts w:hint="eastAsia"/>
          <w:b/>
          <w:bCs w:val="0"/>
          <w:color w:val="000000" w:themeColor="text1"/>
          <w:lang w:val="en-US" w:eastAsia="zh-CN"/>
        </w:rPr>
        <w:t>4、质量管理处ISO9000体系文件登录账号密码重置申请</w:t>
      </w:r>
      <w:bookmarkEnd w:id="43"/>
    </w:p>
    <w:p>
      <w:pPr>
        <w:rPr>
          <w:rFonts w:hint="eastAsia" w:ascii="宋体" w:hAnsi="宋体" w:eastAsia="宋体" w:cs="宋体"/>
          <w:lang w:val="en-US" w:eastAsia="zh-CN"/>
        </w:rPr>
      </w:pPr>
      <w:r>
        <w:rPr>
          <w:rFonts w:hint="eastAsia" w:ascii="宋体" w:hAnsi="宋体" w:eastAsia="宋体" w:cs="宋体"/>
          <w:lang w:val="en-US" w:eastAsia="zh-CN"/>
        </w:rPr>
        <w:t>应用场景：ISO9000体系文件登录账号密码重置。</w:t>
      </w:r>
    </w:p>
    <w:p>
      <w:pPr>
        <w:rPr>
          <w:rFonts w:hint="eastAsia" w:ascii="宋体" w:hAnsi="宋体" w:eastAsia="宋体" w:cs="宋体"/>
          <w:lang w:val="en-US" w:eastAsia="zh-CN"/>
        </w:rPr>
      </w:pPr>
      <w:r>
        <w:rPr>
          <w:rFonts w:hint="eastAsia" w:ascii="宋体" w:hAnsi="宋体" w:eastAsia="宋体" w:cs="宋体"/>
          <w:lang w:val="en-US" w:eastAsia="zh-CN"/>
        </w:rPr>
        <w:t>职能部门：质量管理处；  咨询电话：0531-83118126。</w:t>
      </w:r>
    </w:p>
    <w:p>
      <w:pPr>
        <w:numPr>
          <w:ilvl w:val="0"/>
          <w:numId w:val="2"/>
        </w:numPr>
        <w:ind w:left="420" w:leftChars="0" w:hanging="420" w:firstLineChars="0"/>
        <w:rPr>
          <w:rFonts w:hint="default"/>
          <w:b w:val="0"/>
          <w:bCs/>
          <w:lang w:val="en-US" w:eastAsia="zh-CN"/>
        </w:rPr>
      </w:pPr>
      <w:r>
        <w:rPr>
          <w:rFonts w:hint="eastAsia"/>
          <w:b w:val="0"/>
          <w:bCs/>
          <w:lang w:val="en-US" w:eastAsia="zh-CN"/>
        </w:rPr>
        <w:t>业务流程图</w:t>
      </w:r>
    </w:p>
    <w:p>
      <w:pPr>
        <w:jc w:val="center"/>
        <w:rPr>
          <w:rFonts w:hint="eastAsia" w:eastAsiaTheme="minorEastAsia"/>
          <w:b w:val="0"/>
          <w:bCs/>
          <w:lang w:eastAsia="zh-CN"/>
        </w:rPr>
      </w:pPr>
      <w:r>
        <w:rPr>
          <w:rFonts w:hint="eastAsia" w:eastAsiaTheme="minorEastAsia"/>
          <w:b w:val="0"/>
          <w:bCs/>
          <w:lang w:eastAsia="zh-CN"/>
        </w:rPr>
        <w:object>
          <v:shape id="_x0000_i1032" o:spt="75" type="#_x0000_t75" style="height:196pt;width:340.15pt;" o:ole="t" filled="f" o:preferrelative="t" stroked="f" coordsize="21600,21600">
            <v:path/>
            <v:fill on="f" focussize="0,0"/>
            <v:stroke on="f"/>
            <v:imagedata r:id="rId40" o:title=""/>
            <o:lock v:ext="edit" aspectratio="f"/>
            <w10:wrap type="none"/>
            <w10:anchorlock/>
          </v:shape>
          <o:OLEObject Type="Embed" ProgID="Visio.Drawing.11" ShapeID="_x0000_i1032" DrawAspect="Content" ObjectID="_1468075732" r:id="rId39">
            <o:LockedField>false</o:LockedField>
          </o:OLEObject>
        </w:object>
      </w:r>
    </w:p>
    <w:p>
      <w:pPr>
        <w:rPr>
          <w:rFonts w:hint="eastAsia"/>
          <w:b w:val="0"/>
          <w:bCs/>
          <w:sz w:val="21"/>
          <w:lang w:val="en-US" w:eastAsia="zh-CN"/>
        </w:rPr>
      </w:pPr>
      <w:r>
        <w:rPr>
          <w:rFonts w:hint="eastAsia"/>
          <w:b w:val="0"/>
          <w:bCs/>
          <w:sz w:val="21"/>
          <w:lang w:val="en-US" w:eastAsia="zh-CN"/>
        </w:rPr>
        <w:br w:type="page"/>
      </w:r>
    </w:p>
    <w:p>
      <w:pPr>
        <w:pStyle w:val="3"/>
        <w:numPr>
          <w:ilvl w:val="0"/>
          <w:numId w:val="0"/>
        </w:numPr>
        <w:ind w:leftChars="0"/>
        <w:rPr>
          <w:rFonts w:hint="eastAsia"/>
          <w:color w:val="000000" w:themeColor="text1"/>
          <w:lang w:eastAsia="zh-CN"/>
        </w:rPr>
      </w:pPr>
      <w:bookmarkStart w:id="44" w:name="_Toc27381"/>
      <w:r>
        <w:rPr>
          <w:rFonts w:hint="eastAsia"/>
          <w:color w:val="000000" w:themeColor="text1"/>
          <w:lang w:val="en-US" w:eastAsia="zh-CN"/>
        </w:rPr>
        <w:t>5、</w:t>
      </w:r>
      <w:r>
        <w:rPr>
          <w:rFonts w:hint="eastAsia"/>
          <w:color w:val="000000" w:themeColor="text1"/>
          <w:lang w:eastAsia="zh-CN"/>
        </w:rPr>
        <w:t>校内公文制定</w:t>
      </w:r>
      <w:bookmarkEnd w:id="44"/>
    </w:p>
    <w:p>
      <w:pPr>
        <w:rPr>
          <w:rFonts w:hint="eastAsia"/>
          <w:lang w:eastAsia="zh-CN"/>
        </w:rPr>
      </w:pPr>
      <w:r>
        <w:rPr>
          <w:rFonts w:hint="eastAsia" w:eastAsiaTheme="minorEastAsia"/>
          <w:lang w:eastAsia="zh-CN"/>
        </w:rPr>
        <w:t>应用场景：申请校内公文发文的</w:t>
      </w:r>
      <w:r>
        <w:rPr>
          <w:rFonts w:hint="eastAsia"/>
          <w:lang w:val="en-US" w:eastAsia="zh-CN"/>
        </w:rPr>
        <w:t>审批</w:t>
      </w:r>
      <w:r>
        <w:rPr>
          <w:rFonts w:hint="eastAsia" w:eastAsiaTheme="minorEastAsia"/>
          <w:lang w:eastAsia="zh-CN"/>
        </w:rPr>
        <w:t>流程。</w:t>
      </w:r>
    </w:p>
    <w:p>
      <w:pPr>
        <w:rPr>
          <w:rFonts w:hint="eastAsia"/>
        </w:rPr>
      </w:pPr>
      <w:r>
        <w:rPr>
          <w:rFonts w:hint="eastAsia"/>
        </w:rPr>
        <w:t>职能部门：</w:t>
      </w:r>
      <w:r>
        <w:rPr>
          <w:rFonts w:hint="eastAsia" w:eastAsiaTheme="minorEastAsia"/>
          <w:lang w:eastAsia="zh-CN"/>
        </w:rPr>
        <w:t>办公室</w:t>
      </w:r>
      <w:r>
        <w:rPr>
          <w:rFonts w:hint="eastAsia"/>
        </w:rPr>
        <w:t>；</w:t>
      </w:r>
      <w:r>
        <w:rPr>
          <w:rFonts w:hint="eastAsia" w:asciiTheme="minorHAnsi" w:eastAsiaTheme="minorEastAsia"/>
          <w:lang w:val="en-US" w:eastAsia="zh-CN"/>
        </w:rPr>
        <w:t xml:space="preserve">  </w:t>
      </w:r>
      <w:r>
        <w:rPr>
          <w:rFonts w:hint="eastAsia"/>
        </w:rPr>
        <w:t>咨询电话：0531-83118</w:t>
      </w:r>
      <w:r>
        <w:rPr>
          <w:rFonts w:hint="eastAsia" w:asciiTheme="minorHAnsi" w:eastAsiaTheme="minorEastAsia"/>
          <w:lang w:val="en-US" w:eastAsia="zh-CN"/>
        </w:rPr>
        <w:t>333</w:t>
      </w:r>
      <w:r>
        <w:rPr>
          <w:rFonts w:hint="eastAsia" w:eastAsiaTheme="minorEastAsia"/>
          <w:lang w:eastAsia="zh-CN"/>
        </w:rPr>
        <w:t>。</w:t>
      </w:r>
      <w:r>
        <w:rPr>
          <w:rFonts w:hint="eastAsia"/>
        </w:rPr>
        <w:t xml:space="preserve"> </w:t>
      </w:r>
    </w:p>
    <w:p>
      <w:pPr>
        <w:numPr>
          <w:ilvl w:val="0"/>
          <w:numId w:val="2"/>
        </w:numPr>
        <w:ind w:left="420" w:leftChars="0" w:hanging="420" w:firstLineChars="0"/>
        <w:rPr>
          <w:rFonts w:hint="eastAsia"/>
          <w:b w:val="0"/>
          <w:bCs/>
          <w:lang w:eastAsia="zh-CN"/>
        </w:rPr>
      </w:pPr>
      <w:r>
        <w:rPr>
          <w:rFonts w:hint="eastAsia" w:asciiTheme="minorHAnsi" w:eastAsiaTheme="minorEastAsia"/>
          <w:b w:val="0"/>
          <w:bCs/>
          <w:lang w:val="en-US" w:eastAsia="zh-CN"/>
        </w:rPr>
        <w:t>业务流程图</w:t>
      </w:r>
      <w:r>
        <w:rPr>
          <w:rFonts w:hint="eastAsia"/>
          <w:b w:val="0"/>
          <w:bCs/>
        </w:rPr>
        <w:t xml:space="preserve"> </w:t>
      </w:r>
    </w:p>
    <w:p>
      <w:pPr>
        <w:pStyle w:val="2"/>
        <w:numPr>
          <w:ilvl w:val="0"/>
          <w:numId w:val="0"/>
        </w:numPr>
        <w:spacing w:beforeAutospacing="0" w:afterAutospacing="0"/>
        <w:ind w:leftChars="0"/>
        <w:jc w:val="center"/>
        <w:outlineLvl w:val="9"/>
        <w:rPr>
          <w:rFonts w:hint="eastAsia"/>
          <w:color w:val="000000" w:themeColor="text1"/>
          <w:sz w:val="30"/>
          <w:szCs w:val="30"/>
          <w:lang w:eastAsia="zh-CN"/>
        </w:rPr>
      </w:pPr>
      <w:bookmarkStart w:id="45" w:name="_Toc810"/>
      <w:bookmarkStart w:id="46" w:name="_Toc19574"/>
      <w:r>
        <w:rPr>
          <w:rFonts w:hint="eastAsia"/>
          <w:color w:val="000000" w:themeColor="text1"/>
          <w:sz w:val="30"/>
          <w:szCs w:val="30"/>
          <w:lang w:eastAsia="zh-CN"/>
        </w:rPr>
        <w:object>
          <v:shape id="_x0000_i1033" o:spt="75" type="#_x0000_t75" style="height:410.35pt;width:349.15pt;" o:ole="t" filled="f" o:preferrelative="t" stroked="f" coordsize="21600,21600">
            <v:path/>
            <v:fill on="f" focussize="0,0"/>
            <v:stroke on="f"/>
            <v:imagedata r:id="rId42" o:title=""/>
            <o:lock v:ext="edit" aspectratio="f"/>
            <w10:wrap type="none"/>
            <w10:anchorlock/>
          </v:shape>
          <o:OLEObject Type="Embed" ProgID="Visio.Drawing.11" ShapeID="_x0000_i1033" DrawAspect="Content" ObjectID="_1468075733" r:id="rId41">
            <o:LockedField>false</o:LockedField>
          </o:OLEObject>
        </w:object>
      </w:r>
      <w:bookmarkEnd w:id="45"/>
      <w:bookmarkEnd w:id="46"/>
    </w:p>
    <w:p>
      <w:pPr>
        <w:rPr>
          <w:rFonts w:hint="eastAsia"/>
          <w:b w:val="0"/>
          <w:sz w:val="21"/>
          <w:lang w:eastAsia="zh-CN"/>
        </w:rPr>
      </w:pPr>
      <w:r>
        <w:rPr>
          <w:rFonts w:hint="eastAsia" w:eastAsiaTheme="minorEastAsia"/>
          <w:b w:val="0"/>
          <w:sz w:val="21"/>
          <w:lang w:eastAsia="zh-CN"/>
        </w:rPr>
        <w:br w:type="page"/>
      </w:r>
    </w:p>
    <w:p>
      <w:pPr>
        <w:pStyle w:val="3"/>
        <w:numPr>
          <w:ilvl w:val="0"/>
          <w:numId w:val="0"/>
        </w:numPr>
        <w:ind w:leftChars="0"/>
        <w:rPr>
          <w:rFonts w:hint="default"/>
          <w:b/>
          <w:bCs w:val="0"/>
          <w:color w:val="000000" w:themeColor="text1"/>
          <w:lang w:val="en-US"/>
        </w:rPr>
      </w:pPr>
      <w:bookmarkStart w:id="47" w:name="_Toc6870"/>
      <w:r>
        <w:rPr>
          <w:rFonts w:hint="eastAsia"/>
          <w:b/>
          <w:bCs w:val="0"/>
          <w:color w:val="000000" w:themeColor="text1"/>
          <w:lang w:val="en-US" w:eastAsia="zh-CN"/>
        </w:rPr>
        <w:t>6、论坛、讲坛、讲座、年会、报告会、研讨会等活动审批表</w:t>
      </w:r>
      <w:bookmarkEnd w:id="47"/>
    </w:p>
    <w:p>
      <w:pPr>
        <w:rPr>
          <w:rFonts w:hint="eastAsia"/>
          <w:lang w:eastAsia="zh-CN"/>
        </w:rPr>
      </w:pPr>
      <w:r>
        <w:rPr>
          <w:rFonts w:hint="eastAsia" w:eastAsiaTheme="minorEastAsia"/>
          <w:lang w:eastAsia="zh-CN"/>
        </w:rPr>
        <w:t>应用场景：</w:t>
      </w:r>
      <w:r>
        <w:rPr>
          <w:rFonts w:hint="eastAsia"/>
          <w:lang w:val="en-US" w:eastAsia="zh-CN"/>
        </w:rPr>
        <w:t>组织论坛、讲坛、讲座、年会、报告会、研讨会等活动审批，报备至宣传统战部。</w:t>
      </w:r>
    </w:p>
    <w:p>
      <w:pPr>
        <w:numPr>
          <w:ilvl w:val="0"/>
          <w:numId w:val="2"/>
        </w:numPr>
        <w:ind w:left="420" w:leftChars="0" w:hanging="420" w:firstLineChars="0"/>
        <w:rPr>
          <w:rFonts w:hint="eastAsia"/>
          <w:b w:val="0"/>
          <w:bCs/>
          <w:lang w:eastAsia="zh-CN"/>
        </w:rPr>
      </w:pPr>
      <w:r>
        <w:rPr>
          <w:rFonts w:hint="eastAsia" w:asciiTheme="minorHAnsi" w:eastAsiaTheme="minorEastAsia"/>
          <w:b w:val="0"/>
          <w:bCs/>
          <w:lang w:val="en-US" w:eastAsia="zh-CN"/>
        </w:rPr>
        <w:t>业务流程图</w:t>
      </w:r>
      <w:r>
        <w:rPr>
          <w:rFonts w:hint="eastAsia"/>
          <w:b w:val="0"/>
          <w:bCs/>
        </w:rPr>
        <w:t xml:space="preserve"> </w:t>
      </w:r>
    </w:p>
    <w:p>
      <w:pPr>
        <w:jc w:val="center"/>
        <w:rPr>
          <w:rFonts w:hint="eastAsia" w:eastAsiaTheme="minorEastAsia"/>
          <w:b w:val="0"/>
          <w:bCs/>
          <w:lang w:eastAsia="zh-CN"/>
        </w:rPr>
      </w:pPr>
      <w:r>
        <w:rPr>
          <w:rFonts w:hint="eastAsia" w:eastAsiaTheme="minorEastAsia"/>
          <w:b w:val="0"/>
          <w:bCs/>
          <w:lang w:eastAsia="zh-CN"/>
        </w:rPr>
        <w:object>
          <v:shape id="_x0000_i1034" o:spt="75" type="#_x0000_t75" style="height:333.65pt;width:340.15pt;" o:ole="t" filled="f" o:preferrelative="t" stroked="f" coordsize="21600,21600">
            <v:path/>
            <v:fill on="f" focussize="0,0"/>
            <v:stroke on="f"/>
            <v:imagedata r:id="rId44" o:title=""/>
            <o:lock v:ext="edit" aspectratio="f"/>
            <w10:wrap type="none"/>
            <w10:anchorlock/>
          </v:shape>
          <o:OLEObject Type="Embed" ProgID="Visio.Drawing.11" ShapeID="_x0000_i1034" DrawAspect="Content" ObjectID="_1468075734" r:id="rId43">
            <o:LockedField>false</o:LockedField>
          </o:OLEObject>
        </w:object>
      </w:r>
    </w:p>
    <w:p>
      <w:pPr>
        <w:numPr>
          <w:ilvl w:val="0"/>
          <w:numId w:val="0"/>
        </w:numPr>
        <w:ind w:leftChars="0"/>
        <w:rPr>
          <w:rFonts w:hint="eastAsia"/>
          <w:b w:val="0"/>
          <w:bCs/>
          <w:sz w:val="21"/>
          <w:lang w:val="en-US" w:eastAsia="zh-CN"/>
        </w:rPr>
      </w:pPr>
    </w:p>
    <w:p>
      <w:pPr>
        <w:numPr>
          <w:ilvl w:val="0"/>
          <w:numId w:val="0"/>
        </w:numPr>
        <w:ind w:leftChars="0"/>
        <w:rPr>
          <w:rFonts w:hint="default"/>
          <w:b w:val="0"/>
          <w:sz w:val="21"/>
          <w:lang w:val="en-US" w:eastAsia="zh-CN"/>
        </w:rPr>
      </w:pPr>
    </w:p>
    <w:p>
      <w:pPr>
        <w:rPr>
          <w:rFonts w:hint="eastAsia"/>
          <w:lang w:val="en-US" w:eastAsia="zh-CN"/>
        </w:rPr>
      </w:pPr>
      <w:r>
        <w:rPr>
          <w:rFonts w:hint="eastAsia"/>
          <w:lang w:val="en-US" w:eastAsia="zh-CN"/>
        </w:rPr>
        <w:br w:type="page"/>
      </w:r>
    </w:p>
    <w:p>
      <w:pPr>
        <w:pStyle w:val="3"/>
        <w:numPr>
          <w:ilvl w:val="0"/>
          <w:numId w:val="0"/>
        </w:numPr>
        <w:ind w:leftChars="0"/>
        <w:rPr>
          <w:rFonts w:hint="eastAsia"/>
          <w:color w:val="000000" w:themeColor="text1"/>
          <w:lang w:eastAsia="zh-CN"/>
        </w:rPr>
      </w:pPr>
      <w:bookmarkStart w:id="48" w:name="_Toc23677"/>
      <w:r>
        <w:rPr>
          <w:rFonts w:hint="eastAsia"/>
          <w:color w:val="000000" w:themeColor="text1"/>
          <w:lang w:val="en-US" w:eastAsia="zh-CN"/>
        </w:rPr>
        <w:t>7、</w:t>
      </w:r>
      <w:r>
        <w:rPr>
          <w:rFonts w:hint="eastAsia"/>
          <w:color w:val="000000" w:themeColor="text1"/>
          <w:lang w:eastAsia="zh-CN"/>
        </w:rPr>
        <w:t>工作安排协调</w:t>
      </w:r>
      <w:bookmarkEnd w:id="48"/>
    </w:p>
    <w:p>
      <w:pPr>
        <w:rPr>
          <w:rFonts w:hint="eastAsia"/>
          <w:lang w:eastAsia="zh-CN"/>
        </w:rPr>
      </w:pPr>
      <w:r>
        <w:rPr>
          <w:rFonts w:hint="eastAsia"/>
          <w:lang w:eastAsia="zh-CN"/>
        </w:rPr>
        <w:t>应用场景：需要多部门协调完成的事宜流程。</w:t>
      </w:r>
    </w:p>
    <w:p>
      <w:pPr>
        <w:rPr>
          <w:rFonts w:hint="eastAsia"/>
        </w:rPr>
      </w:pPr>
      <w:r>
        <w:rPr>
          <w:rFonts w:hint="eastAsia"/>
        </w:rPr>
        <w:t>职能部门：</w:t>
      </w:r>
      <w:r>
        <w:rPr>
          <w:rFonts w:hint="eastAsia"/>
          <w:lang w:val="en-US" w:eastAsia="zh-CN"/>
        </w:rPr>
        <w:t>网络信息中心</w:t>
      </w:r>
      <w:r>
        <w:rPr>
          <w:rFonts w:hint="eastAsia"/>
        </w:rPr>
        <w:t>；</w:t>
      </w:r>
      <w:r>
        <w:rPr>
          <w:rFonts w:hint="eastAsia"/>
          <w:lang w:val="en-US" w:eastAsia="zh-CN"/>
        </w:rPr>
        <w:t xml:space="preserve"> </w:t>
      </w:r>
      <w:r>
        <w:rPr>
          <w:rFonts w:hint="eastAsia"/>
          <w:highlight w:val="none"/>
          <w:lang w:val="en-US" w:eastAsia="zh-CN"/>
        </w:rPr>
        <w:t xml:space="preserve"> </w:t>
      </w:r>
      <w:r>
        <w:rPr>
          <w:rFonts w:hint="eastAsia"/>
          <w:highlight w:val="none"/>
        </w:rPr>
        <w:t>咨询电话：0531-83118</w:t>
      </w:r>
      <w:r>
        <w:rPr>
          <w:rFonts w:hint="eastAsia"/>
          <w:highlight w:val="none"/>
          <w:lang w:val="en-US" w:eastAsia="zh-CN"/>
        </w:rPr>
        <w:t>069</w:t>
      </w:r>
      <w:r>
        <w:rPr>
          <w:rFonts w:hint="eastAsia"/>
          <w:highlight w:val="none"/>
          <w:lang w:eastAsia="zh-CN"/>
        </w:rPr>
        <w:t>。</w:t>
      </w:r>
      <w:r>
        <w:rPr>
          <w:rFonts w:hint="eastAsia"/>
          <w:highlight w:val="none"/>
        </w:rPr>
        <w:t xml:space="preserve"> </w:t>
      </w:r>
    </w:p>
    <w:p>
      <w:pPr>
        <w:rPr>
          <w:rFonts w:hint="default" w:eastAsiaTheme="minorEastAsia"/>
          <w:lang w:val="en-US" w:eastAsia="zh-CN"/>
        </w:rPr>
      </w:pPr>
      <w:r>
        <w:rPr>
          <w:rFonts w:hint="eastAsia"/>
          <w:lang w:val="en-US" w:eastAsia="zh-CN"/>
        </w:rPr>
        <w:t>注意事项：请描述清楚具体协助事宜。</w:t>
      </w:r>
    </w:p>
    <w:p>
      <w:pPr>
        <w:numPr>
          <w:ilvl w:val="0"/>
          <w:numId w:val="2"/>
        </w:numPr>
        <w:ind w:left="420" w:leftChars="0" w:hanging="420" w:firstLineChars="0"/>
        <w:rPr>
          <w:rFonts w:hint="eastAsia"/>
          <w:lang w:eastAsia="zh-CN"/>
        </w:rPr>
      </w:pPr>
      <w:r>
        <w:rPr>
          <w:rFonts w:hint="eastAsia"/>
          <w:lang w:val="en-US" w:eastAsia="zh-CN"/>
        </w:rPr>
        <w:t>业务流程图</w:t>
      </w:r>
    </w:p>
    <w:p>
      <w:pPr>
        <w:jc w:val="center"/>
        <w:rPr>
          <w:rFonts w:hint="default"/>
          <w:lang w:val="en-US" w:eastAsia="zh-CN"/>
        </w:rPr>
      </w:pPr>
      <w:r>
        <w:rPr>
          <w:rFonts w:hint="eastAsia" w:eastAsiaTheme="minorEastAsia"/>
          <w:b w:val="0"/>
          <w:bCs/>
          <w:lang w:eastAsia="zh-CN"/>
        </w:rPr>
        <w:object>
          <v:shape id="_x0000_i1035" o:spt="75" type="#_x0000_t75" style="height:407.45pt;width:393.3pt;" o:ole="t" filled="f" o:preferrelative="t" stroked="f" coordsize="21600,21600">
            <v:path/>
            <v:fill on="f" focussize="0,0"/>
            <v:stroke on="f"/>
            <v:imagedata r:id="rId46" o:title=""/>
            <o:lock v:ext="edit" aspectratio="f"/>
            <w10:wrap type="none"/>
            <w10:anchorlock/>
          </v:shape>
          <o:OLEObject Type="Embed" ProgID="Visio.Drawing.11" ShapeID="_x0000_i1035" DrawAspect="Content" ObjectID="_1468075735" r:id="rId45">
            <o:LockedField>false</o:LockedField>
          </o:OLEObject>
        </w:object>
      </w:r>
      <w:r>
        <w:rPr>
          <w:rFonts w:hint="eastAsia"/>
          <w:lang w:val="en-US" w:eastAsia="zh-CN"/>
        </w:rPr>
        <w:t xml:space="preserve"> </w:t>
      </w:r>
      <w:r>
        <w:rPr>
          <w:rFonts w:hint="eastAsia"/>
          <w:lang w:val="en-US" w:eastAsia="zh-CN"/>
        </w:rPr>
        <w:tab/>
      </w:r>
    </w:p>
    <w:p>
      <w:pPr>
        <w:rPr>
          <w:rFonts w:hint="eastAsia"/>
          <w:b/>
          <w:bCs w:val="0"/>
          <w:color w:val="0000FF"/>
          <w:lang w:val="en-US" w:eastAsia="zh-CN"/>
        </w:rPr>
      </w:pPr>
      <w:r>
        <w:rPr>
          <w:rFonts w:hint="eastAsia"/>
          <w:b/>
          <w:bCs w:val="0"/>
          <w:color w:val="0000FF"/>
          <w:lang w:val="en-US" w:eastAsia="zh-CN"/>
        </w:rPr>
        <w:br w:type="page"/>
      </w:r>
    </w:p>
    <w:p>
      <w:pPr>
        <w:pStyle w:val="3"/>
        <w:numPr>
          <w:ilvl w:val="0"/>
          <w:numId w:val="0"/>
        </w:numPr>
        <w:ind w:leftChars="0"/>
        <w:rPr>
          <w:rFonts w:hint="default"/>
          <w:b/>
          <w:bCs w:val="0"/>
          <w:color w:val="000000" w:themeColor="text1"/>
          <w:lang w:val="en-US"/>
        </w:rPr>
      </w:pPr>
      <w:bookmarkStart w:id="49" w:name="_Toc16608"/>
      <w:r>
        <w:rPr>
          <w:rFonts w:hint="eastAsia"/>
          <w:b/>
          <w:bCs w:val="0"/>
          <w:color w:val="000000" w:themeColor="text1"/>
          <w:lang w:val="en-US" w:eastAsia="zh-CN"/>
        </w:rPr>
        <w:t>8、部门OA秘书变更申请（仅部门负责人可发起）</w:t>
      </w:r>
      <w:bookmarkEnd w:id="49"/>
    </w:p>
    <w:p>
      <w:pPr>
        <w:rPr>
          <w:rFonts w:hint="eastAsia"/>
          <w:lang w:eastAsia="zh-CN"/>
        </w:rPr>
      </w:pPr>
      <w:r>
        <w:rPr>
          <w:rFonts w:hint="eastAsia"/>
          <w:lang w:eastAsia="zh-CN"/>
        </w:rPr>
        <w:t>应用场景：</w:t>
      </w:r>
      <w:r>
        <w:rPr>
          <w:rFonts w:hint="eastAsia"/>
          <w:lang w:val="en-US" w:eastAsia="zh-CN"/>
        </w:rPr>
        <w:t>部门OA秘书变更</w:t>
      </w:r>
      <w:r>
        <w:rPr>
          <w:rFonts w:hint="eastAsia"/>
          <w:lang w:eastAsia="zh-CN"/>
        </w:rPr>
        <w:t>流程。</w:t>
      </w:r>
    </w:p>
    <w:p>
      <w:pPr>
        <w:numPr>
          <w:ilvl w:val="0"/>
          <w:numId w:val="2"/>
        </w:numPr>
        <w:ind w:left="420" w:leftChars="0" w:hanging="420" w:firstLineChars="0"/>
        <w:rPr>
          <w:rFonts w:hint="eastAsia"/>
          <w:lang w:eastAsia="zh-CN"/>
        </w:rPr>
      </w:pPr>
      <w:r>
        <w:rPr>
          <w:rFonts w:hint="eastAsia"/>
          <w:lang w:val="en-US" w:eastAsia="zh-CN"/>
        </w:rPr>
        <w:t>业务流程图</w:t>
      </w:r>
    </w:p>
    <w:p>
      <w:pPr>
        <w:jc w:val="center"/>
        <w:rPr>
          <w:rFonts w:hint="eastAsia"/>
          <w:b/>
          <w:bCs w:val="0"/>
          <w:color w:val="0000FF"/>
          <w:lang w:val="en-US" w:eastAsia="zh-CN"/>
        </w:rPr>
      </w:pPr>
      <w:r>
        <w:rPr>
          <w:rFonts w:hint="eastAsia" w:eastAsiaTheme="minorEastAsia"/>
          <w:b w:val="0"/>
          <w:bCs/>
          <w:lang w:eastAsia="zh-CN"/>
        </w:rPr>
        <w:object>
          <v:shape id="_x0000_i1036" o:spt="75" type="#_x0000_t75" style="height:68.1pt;width:373.6pt;" o:ole="t" filled="f" o:preferrelative="t" stroked="f" coordsize="21600,21600">
            <v:path/>
            <v:fill on="f" focussize="0,0"/>
            <v:stroke on="f"/>
            <v:imagedata r:id="rId48" o:title=""/>
            <o:lock v:ext="edit" aspectratio="t"/>
            <w10:wrap type="none"/>
            <w10:anchorlock/>
          </v:shape>
          <o:OLEObject Type="Embed" ProgID="Visio.Drawing.11" ShapeID="_x0000_i1036" DrawAspect="Content" ObjectID="_1468075736" r:id="rId47">
            <o:LockedField>false</o:LockedField>
          </o:OLEObject>
        </w:object>
      </w:r>
    </w:p>
    <w:p>
      <w:pPr>
        <w:rPr>
          <w:rFonts w:hint="eastAsia"/>
          <w:b/>
          <w:bCs w:val="0"/>
          <w:color w:val="0000FF"/>
          <w:lang w:val="en-US" w:eastAsia="zh-CN"/>
        </w:rPr>
      </w:pPr>
      <w:r>
        <w:rPr>
          <w:rFonts w:hint="eastAsia"/>
          <w:b/>
          <w:bCs w:val="0"/>
          <w:color w:val="0000FF"/>
          <w:lang w:val="en-US" w:eastAsia="zh-CN"/>
        </w:rPr>
        <w:br w:type="page"/>
      </w:r>
    </w:p>
    <w:p>
      <w:pPr>
        <w:pStyle w:val="3"/>
        <w:numPr>
          <w:ilvl w:val="0"/>
          <w:numId w:val="0"/>
        </w:numPr>
        <w:ind w:leftChars="0"/>
        <w:rPr>
          <w:rFonts w:hint="default"/>
          <w:b/>
          <w:bCs w:val="0"/>
          <w:color w:val="000000" w:themeColor="text1"/>
          <w:lang w:val="en-US"/>
        </w:rPr>
      </w:pPr>
      <w:bookmarkStart w:id="50" w:name="_Toc18594"/>
      <w:r>
        <w:rPr>
          <w:rFonts w:hint="eastAsia"/>
          <w:b/>
          <w:bCs w:val="0"/>
          <w:color w:val="000000" w:themeColor="text1"/>
          <w:lang w:val="en-US" w:eastAsia="zh-CN"/>
        </w:rPr>
        <w:t>9、教育培训项目宣传工作流程</w:t>
      </w:r>
      <w:bookmarkEnd w:id="50"/>
    </w:p>
    <w:p>
      <w:pPr>
        <w:rPr>
          <w:rFonts w:hint="eastAsia"/>
          <w:lang w:eastAsia="zh-CN"/>
        </w:rPr>
      </w:pPr>
      <w:r>
        <w:rPr>
          <w:rFonts w:hint="eastAsia"/>
          <w:lang w:eastAsia="zh-CN"/>
        </w:rPr>
        <w:t>应用场景：教育培训项目宣传工作流程。</w:t>
      </w:r>
    </w:p>
    <w:p>
      <w:pPr>
        <w:numPr>
          <w:ilvl w:val="0"/>
          <w:numId w:val="2"/>
        </w:numPr>
        <w:ind w:left="420" w:leftChars="0" w:hanging="420" w:firstLineChars="0"/>
        <w:rPr>
          <w:rFonts w:hint="eastAsia"/>
          <w:lang w:eastAsia="zh-CN"/>
        </w:rPr>
      </w:pPr>
      <w:r>
        <w:rPr>
          <w:rFonts w:hint="eastAsia"/>
          <w:lang w:val="en-US" w:eastAsia="zh-CN"/>
        </w:rPr>
        <w:t>业务流程图</w:t>
      </w:r>
    </w:p>
    <w:p>
      <w:pPr>
        <w:jc w:val="center"/>
        <w:rPr>
          <w:rFonts w:hint="eastAsia" w:eastAsiaTheme="minorEastAsia"/>
          <w:b w:val="0"/>
          <w:bCs/>
          <w:lang w:eastAsia="zh-CN"/>
        </w:rPr>
      </w:pPr>
      <w:r>
        <w:rPr>
          <w:rFonts w:hint="eastAsia" w:eastAsiaTheme="minorEastAsia"/>
          <w:b w:val="0"/>
          <w:bCs/>
          <w:lang w:eastAsia="zh-CN"/>
        </w:rPr>
        <w:object>
          <v:shape id="_x0000_i1037" o:spt="75" type="#_x0000_t75" style="height:273.6pt;width:340.15pt;" o:ole="t" filled="f" o:preferrelative="t" stroked="f" coordsize="21600,21600">
            <v:path/>
            <v:fill on="f" focussize="0,0"/>
            <v:stroke on="f"/>
            <v:imagedata r:id="rId50" o:title=""/>
            <o:lock v:ext="edit" aspectratio="f"/>
            <w10:wrap type="none"/>
            <w10:anchorlock/>
          </v:shape>
          <o:OLEObject Type="Embed" ProgID="Visio.Drawing.11" ShapeID="_x0000_i1037" DrawAspect="Content" ObjectID="_1468075737" r:id="rId49">
            <o:LockedField>false</o:LockedField>
          </o:OLEObject>
        </w:object>
      </w:r>
    </w:p>
    <w:p>
      <w:pPr>
        <w:rPr>
          <w:rFonts w:hint="eastAsia"/>
          <w:b/>
          <w:bCs w:val="0"/>
          <w:color w:val="0000FF"/>
          <w:lang w:val="en-US" w:eastAsia="zh-CN"/>
        </w:rPr>
      </w:pPr>
      <w:r>
        <w:rPr>
          <w:rFonts w:hint="eastAsia"/>
          <w:b/>
          <w:bCs w:val="0"/>
          <w:color w:val="0000FF"/>
          <w:lang w:val="en-US" w:eastAsia="zh-CN"/>
        </w:rPr>
        <w:br w:type="page"/>
      </w:r>
    </w:p>
    <w:p>
      <w:pPr>
        <w:pStyle w:val="3"/>
        <w:numPr>
          <w:ilvl w:val="0"/>
          <w:numId w:val="0"/>
        </w:numPr>
        <w:ind w:leftChars="0"/>
        <w:rPr>
          <w:rFonts w:hint="default"/>
          <w:b/>
          <w:bCs w:val="0"/>
          <w:color w:val="000000" w:themeColor="text1"/>
          <w:lang w:val="en-US"/>
        </w:rPr>
      </w:pPr>
      <w:bookmarkStart w:id="51" w:name="_Toc16333"/>
      <w:r>
        <w:rPr>
          <w:rFonts w:hint="eastAsia"/>
          <w:b/>
          <w:bCs w:val="0"/>
          <w:color w:val="000000" w:themeColor="text1"/>
          <w:lang w:val="en-US" w:eastAsia="zh-CN"/>
        </w:rPr>
        <w:t>10、调整预算申请</w:t>
      </w:r>
      <w:bookmarkEnd w:id="51"/>
    </w:p>
    <w:p>
      <w:pPr>
        <w:rPr>
          <w:rFonts w:hint="eastAsia"/>
          <w:lang w:eastAsia="zh-CN"/>
        </w:rPr>
      </w:pPr>
      <w:r>
        <w:rPr>
          <w:rFonts w:hint="eastAsia"/>
          <w:lang w:eastAsia="zh-CN"/>
        </w:rPr>
        <w:t>应用场景：</w:t>
      </w:r>
      <w:r>
        <w:rPr>
          <w:rFonts w:hint="eastAsia"/>
          <w:lang w:val="en-US" w:eastAsia="zh-CN"/>
        </w:rPr>
        <w:t>部门调整财务预算申请流程</w:t>
      </w:r>
      <w:r>
        <w:rPr>
          <w:rFonts w:hint="eastAsia"/>
          <w:lang w:eastAsia="zh-CN"/>
        </w:rPr>
        <w:t>。</w:t>
      </w:r>
    </w:p>
    <w:p>
      <w:pPr>
        <w:rPr>
          <w:rFonts w:hint="eastAsia"/>
        </w:rPr>
      </w:pPr>
      <w:r>
        <w:rPr>
          <w:rFonts w:hint="eastAsia"/>
        </w:rPr>
        <w:t>职能部门：</w:t>
      </w:r>
      <w:r>
        <w:rPr>
          <w:rFonts w:hint="eastAsia"/>
          <w:lang w:val="en-US" w:eastAsia="zh-CN"/>
        </w:rPr>
        <w:t>财务审计处</w:t>
      </w:r>
      <w:r>
        <w:rPr>
          <w:rFonts w:hint="eastAsia"/>
        </w:rPr>
        <w:t>；</w:t>
      </w:r>
      <w:r>
        <w:rPr>
          <w:rFonts w:hint="eastAsia"/>
          <w:lang w:val="en-US" w:eastAsia="zh-CN"/>
        </w:rPr>
        <w:t xml:space="preserve">  </w:t>
      </w:r>
      <w:r>
        <w:rPr>
          <w:rFonts w:hint="eastAsia"/>
          <w:highlight w:val="none"/>
        </w:rPr>
        <w:t>咨询电话：0531-83118</w:t>
      </w:r>
      <w:r>
        <w:rPr>
          <w:rFonts w:hint="eastAsia"/>
          <w:highlight w:val="none"/>
          <w:lang w:val="en-US" w:eastAsia="zh-CN"/>
        </w:rPr>
        <w:t>112</w:t>
      </w:r>
      <w:r>
        <w:rPr>
          <w:rFonts w:hint="eastAsia"/>
          <w:highlight w:val="none"/>
          <w:lang w:eastAsia="zh-CN"/>
        </w:rPr>
        <w:t>。</w:t>
      </w:r>
      <w:r>
        <w:rPr>
          <w:rFonts w:hint="eastAsia"/>
        </w:rPr>
        <w:t xml:space="preserve"> </w:t>
      </w:r>
    </w:p>
    <w:p>
      <w:pPr>
        <w:rPr>
          <w:rFonts w:hint="default" w:eastAsiaTheme="minorEastAsia"/>
          <w:lang w:val="en-US" w:eastAsia="zh-CN"/>
        </w:rPr>
      </w:pPr>
      <w:r>
        <w:rPr>
          <w:rFonts w:hint="eastAsia"/>
          <w:lang w:val="en-US" w:eastAsia="zh-CN"/>
        </w:rPr>
        <w:t>注意事项：附件需上传预算调整相关审批表。</w:t>
      </w:r>
    </w:p>
    <w:p>
      <w:pPr>
        <w:numPr>
          <w:ilvl w:val="0"/>
          <w:numId w:val="2"/>
        </w:numPr>
        <w:ind w:left="420" w:leftChars="0" w:hanging="420" w:firstLineChars="0"/>
        <w:rPr>
          <w:rFonts w:hint="eastAsia" w:eastAsiaTheme="minorEastAsia"/>
          <w:b w:val="0"/>
          <w:bCs/>
          <w:lang w:eastAsia="zh-CN"/>
        </w:rPr>
      </w:pPr>
      <w:r>
        <w:rPr>
          <w:rFonts w:hint="eastAsia"/>
          <w:lang w:val="en-US" w:eastAsia="zh-CN"/>
        </w:rPr>
        <w:t>业务流程图</w:t>
      </w:r>
    </w:p>
    <w:p>
      <w:pPr>
        <w:jc w:val="center"/>
        <w:rPr>
          <w:rFonts w:hint="eastAsia" w:eastAsiaTheme="minorEastAsia"/>
          <w:b w:val="0"/>
          <w:bCs/>
          <w:lang w:eastAsia="zh-CN"/>
        </w:rPr>
      </w:pPr>
      <w:r>
        <w:rPr>
          <w:rFonts w:hint="eastAsia"/>
          <w:b w:val="0"/>
          <w:sz w:val="21"/>
          <w:lang w:val="en-US" w:eastAsia="zh-CN"/>
        </w:rPr>
        <w:object>
          <v:shape id="_x0000_i1038" o:spt="75" type="#_x0000_t75" style="height:425.15pt;width:304.65pt;" o:ole="t" filled="f" o:preferrelative="t" stroked="f" coordsize="21600,21600">
            <v:path/>
            <v:fill on="f" focussize="0,0"/>
            <v:stroke on="f"/>
            <v:imagedata r:id="rId52" o:title=""/>
            <o:lock v:ext="edit" aspectratio="f"/>
            <w10:wrap type="none"/>
            <w10:anchorlock/>
          </v:shape>
          <o:OLEObject Type="Embed" ProgID="Visio.Drawing.11" ShapeID="_x0000_i1038" DrawAspect="Content" ObjectID="_1468075738" r:id="rId51">
            <o:LockedField>false</o:LockedField>
          </o:OLEObject>
        </w:object>
      </w:r>
    </w:p>
    <w:p>
      <w:pPr>
        <w:numPr>
          <w:ilvl w:val="0"/>
          <w:numId w:val="0"/>
        </w:numPr>
        <w:ind w:leftChars="0"/>
        <w:rPr>
          <w:rFonts w:hint="eastAsia"/>
          <w:b w:val="0"/>
          <w:sz w:val="21"/>
          <w:lang w:eastAsia="zh-CN"/>
        </w:rPr>
      </w:pPr>
      <w:r>
        <w:rPr>
          <w:rFonts w:hint="eastAsia"/>
          <w:b w:val="0"/>
          <w:sz w:val="21"/>
          <w:lang w:eastAsia="zh-CN"/>
        </w:rPr>
        <w:br w:type="page"/>
      </w:r>
    </w:p>
    <w:p>
      <w:pPr>
        <w:pStyle w:val="3"/>
        <w:numPr>
          <w:ilvl w:val="0"/>
          <w:numId w:val="0"/>
        </w:numPr>
        <w:ind w:leftChars="0"/>
        <w:rPr>
          <w:rFonts w:hint="default"/>
          <w:b/>
          <w:bCs w:val="0"/>
          <w:color w:val="000000" w:themeColor="text1"/>
          <w:lang w:val="en-US"/>
        </w:rPr>
      </w:pPr>
      <w:bookmarkStart w:id="52" w:name="_Toc26467"/>
      <w:r>
        <w:rPr>
          <w:rFonts w:hint="eastAsia"/>
          <w:b/>
          <w:bCs w:val="0"/>
          <w:color w:val="000000" w:themeColor="text1"/>
          <w:lang w:val="en-US" w:eastAsia="zh-CN"/>
        </w:rPr>
        <w:t>11、校内公文传办</w:t>
      </w:r>
      <w:bookmarkEnd w:id="52"/>
    </w:p>
    <w:p>
      <w:pPr>
        <w:rPr>
          <w:rFonts w:hint="eastAsia"/>
          <w:lang w:eastAsia="zh-CN"/>
        </w:rPr>
      </w:pPr>
      <w:r>
        <w:rPr>
          <w:rFonts w:hint="eastAsia"/>
          <w:lang w:eastAsia="zh-CN"/>
        </w:rPr>
        <w:t>应用场景：</w:t>
      </w:r>
      <w:r>
        <w:rPr>
          <w:rFonts w:hint="eastAsia"/>
          <w:lang w:val="en-US" w:eastAsia="zh-CN"/>
        </w:rPr>
        <w:t>公文规定需多部门配合完成的工作流程</w:t>
      </w:r>
      <w:r>
        <w:rPr>
          <w:rFonts w:hint="eastAsia"/>
          <w:lang w:eastAsia="zh-CN"/>
        </w:rPr>
        <w:t>。</w:t>
      </w:r>
    </w:p>
    <w:p>
      <w:pPr>
        <w:numPr>
          <w:ilvl w:val="0"/>
          <w:numId w:val="2"/>
        </w:numPr>
        <w:ind w:left="420" w:leftChars="0" w:hanging="420" w:firstLineChars="0"/>
      </w:pPr>
      <w:r>
        <w:rPr>
          <w:rFonts w:hint="eastAsia"/>
          <w:lang w:val="en-US" w:eastAsia="zh-CN"/>
        </w:rPr>
        <w:t>业务流程图</w:t>
      </w:r>
    </w:p>
    <w:p>
      <w:pPr>
        <w:jc w:val="center"/>
        <w:rPr>
          <w:rFonts w:hint="eastAsia"/>
          <w:lang w:eastAsia="zh-CN"/>
        </w:rPr>
      </w:pPr>
      <w:r>
        <w:rPr>
          <w:rFonts w:hint="eastAsia" w:eastAsiaTheme="minorEastAsia"/>
          <w:b w:val="0"/>
          <w:bCs/>
          <w:lang w:eastAsia="zh-CN"/>
        </w:rPr>
        <w:object>
          <v:shape id="_x0000_i1039" o:spt="75" type="#_x0000_t75" style="height:340.15pt;width:340.15pt;" o:ole="t" filled="f" o:preferrelative="t" stroked="f" coordsize="21600,21600">
            <v:path/>
            <v:fill on="f" focussize="0,0"/>
            <v:stroke on="f"/>
            <v:imagedata r:id="rId54" o:title=""/>
            <o:lock v:ext="edit" aspectratio="f"/>
            <w10:wrap type="none"/>
            <w10:anchorlock/>
          </v:shape>
          <o:OLEObject Type="Embed" ProgID="Visio.Drawing.11" ShapeID="_x0000_i1039" DrawAspect="Content" ObjectID="_1468075739" r:id="rId53">
            <o:LockedField>false</o:LockedField>
          </o:OLEObject>
        </w:object>
      </w:r>
    </w:p>
    <w:p>
      <w:pPr>
        <w:rPr>
          <w:rFonts w:hint="eastAsia"/>
          <w:lang w:val="en-US" w:eastAsia="zh-CN"/>
        </w:rPr>
      </w:pPr>
      <w:r>
        <w:rPr>
          <w:rFonts w:hint="eastAsia"/>
          <w:lang w:val="en-US" w:eastAsia="zh-CN"/>
        </w:rPr>
        <w:br w:type="page"/>
      </w:r>
    </w:p>
    <w:p>
      <w:pPr>
        <w:pStyle w:val="3"/>
        <w:numPr>
          <w:ilvl w:val="0"/>
          <w:numId w:val="0"/>
        </w:numPr>
        <w:ind w:leftChars="0"/>
        <w:rPr>
          <w:rFonts w:hint="default"/>
          <w:color w:val="000000" w:themeColor="text1"/>
          <w:lang w:val="en-US" w:eastAsia="zh-CN"/>
        </w:rPr>
      </w:pPr>
      <w:bookmarkStart w:id="53" w:name="_Toc24591"/>
      <w:r>
        <w:rPr>
          <w:rFonts w:hint="eastAsia"/>
          <w:color w:val="000000" w:themeColor="text1"/>
          <w:lang w:val="en-US" w:eastAsia="zh-CN"/>
        </w:rPr>
        <w:t>12、新增预算申请</w:t>
      </w:r>
      <w:bookmarkEnd w:id="53"/>
    </w:p>
    <w:p>
      <w:pPr>
        <w:rPr>
          <w:rFonts w:hint="eastAsia"/>
          <w:lang w:eastAsia="zh-CN"/>
        </w:rPr>
      </w:pPr>
      <w:r>
        <w:rPr>
          <w:rFonts w:hint="eastAsia"/>
          <w:lang w:eastAsia="zh-CN"/>
        </w:rPr>
        <w:t>应用场景：</w:t>
      </w:r>
      <w:r>
        <w:rPr>
          <w:rFonts w:hint="eastAsia"/>
          <w:lang w:val="en-US" w:eastAsia="zh-CN"/>
        </w:rPr>
        <w:t>各部门新增年度预算</w:t>
      </w:r>
      <w:r>
        <w:rPr>
          <w:rFonts w:hint="eastAsia"/>
          <w:lang w:eastAsia="zh-CN"/>
        </w:rPr>
        <w:t>。</w:t>
      </w:r>
    </w:p>
    <w:p>
      <w:pPr>
        <w:rPr>
          <w:rFonts w:hint="eastAsia"/>
        </w:rPr>
      </w:pPr>
      <w:r>
        <w:rPr>
          <w:rFonts w:hint="eastAsia"/>
        </w:rPr>
        <w:t>职能部门：</w:t>
      </w:r>
      <w:r>
        <w:rPr>
          <w:rFonts w:hint="eastAsia"/>
          <w:lang w:val="en-US" w:eastAsia="zh-CN"/>
        </w:rPr>
        <w:t>财务审计处</w:t>
      </w:r>
      <w:r>
        <w:rPr>
          <w:rFonts w:hint="eastAsia"/>
        </w:rPr>
        <w:t>；</w:t>
      </w:r>
      <w:r>
        <w:rPr>
          <w:rFonts w:hint="eastAsia"/>
          <w:lang w:val="en-US" w:eastAsia="zh-CN"/>
        </w:rPr>
        <w:t xml:space="preserve">  </w:t>
      </w:r>
      <w:r>
        <w:rPr>
          <w:rFonts w:hint="eastAsia"/>
        </w:rPr>
        <w:t>咨询电话：0531-83118</w:t>
      </w:r>
      <w:r>
        <w:rPr>
          <w:rFonts w:hint="eastAsia"/>
          <w:lang w:val="en-US" w:eastAsia="zh-CN"/>
        </w:rPr>
        <w:t>112</w:t>
      </w:r>
      <w:r>
        <w:rPr>
          <w:rFonts w:hint="eastAsia"/>
          <w:lang w:eastAsia="zh-CN"/>
        </w:rPr>
        <w:t>。</w:t>
      </w:r>
      <w:r>
        <w:rPr>
          <w:rFonts w:hint="eastAsia"/>
        </w:rPr>
        <w:t xml:space="preserve"> </w:t>
      </w:r>
    </w:p>
    <w:p>
      <w:pPr>
        <w:rPr>
          <w:rFonts w:hint="default" w:eastAsiaTheme="minorEastAsia"/>
          <w:lang w:val="en-US" w:eastAsia="zh-CN"/>
        </w:rPr>
      </w:pPr>
      <w:r>
        <w:rPr>
          <w:rFonts w:hint="eastAsia"/>
          <w:lang w:val="en-US" w:eastAsia="zh-CN"/>
        </w:rPr>
        <w:t>注意事项：上传相关财务审批表格。</w:t>
      </w:r>
    </w:p>
    <w:p>
      <w:pPr>
        <w:numPr>
          <w:ilvl w:val="0"/>
          <w:numId w:val="2"/>
        </w:numPr>
        <w:ind w:left="420" w:leftChars="0" w:hanging="420" w:firstLineChars="0"/>
        <w:rPr>
          <w:rFonts w:hint="eastAsia" w:eastAsiaTheme="minorEastAsia"/>
          <w:b w:val="0"/>
          <w:bCs/>
          <w:lang w:eastAsia="zh-CN"/>
        </w:rPr>
      </w:pPr>
      <w:r>
        <w:rPr>
          <w:rFonts w:hint="eastAsia"/>
          <w:b w:val="0"/>
          <w:bCs/>
          <w:lang w:val="en-US" w:eastAsia="zh-CN"/>
        </w:rPr>
        <w:t>业务流程图</w:t>
      </w:r>
      <w:r>
        <w:rPr>
          <w:rFonts w:hint="eastAsia"/>
          <w:b w:val="0"/>
          <w:bCs/>
        </w:rPr>
        <w:t xml:space="preserve"> </w:t>
      </w:r>
    </w:p>
    <w:p>
      <w:pPr>
        <w:jc w:val="center"/>
        <w:rPr>
          <w:rFonts w:hint="eastAsia"/>
          <w:lang w:eastAsia="zh-CN"/>
        </w:rPr>
      </w:pPr>
      <w:r>
        <w:rPr>
          <w:rFonts w:hint="eastAsia"/>
          <w:b w:val="0"/>
          <w:sz w:val="21"/>
          <w:lang w:eastAsia="zh-CN"/>
        </w:rPr>
        <w:object>
          <v:shape id="_x0000_i1040" o:spt="75" type="#_x0000_t75" style="height:322pt;width:252.55pt;" o:ole="t" filled="f" o:preferrelative="t" stroked="f" coordsize="21600,21600">
            <v:path/>
            <v:fill on="f" focussize="0,0"/>
            <v:stroke on="f"/>
            <v:imagedata r:id="rId56" o:title=""/>
            <o:lock v:ext="edit" aspectratio="f"/>
            <w10:wrap type="none"/>
            <w10:anchorlock/>
          </v:shape>
          <o:OLEObject Type="Embed" ProgID="Visio.Drawing.11" ShapeID="_x0000_i1040" DrawAspect="Content" ObjectID="_1468075740" r:id="rId55">
            <o:LockedField>false</o:LockedField>
          </o:OLEObject>
        </w:object>
      </w:r>
    </w:p>
    <w:p>
      <w:pPr>
        <w:rPr>
          <w:rFonts w:hint="eastAsia"/>
          <w:b w:val="0"/>
          <w:sz w:val="21"/>
          <w:lang w:val="en-US" w:eastAsia="zh-CN"/>
        </w:rPr>
      </w:pPr>
      <w:r>
        <w:rPr>
          <w:rFonts w:hint="eastAsia"/>
          <w:b w:val="0"/>
          <w:sz w:val="21"/>
          <w:lang w:val="en-US" w:eastAsia="zh-CN"/>
        </w:rPr>
        <w:br w:type="page"/>
      </w:r>
    </w:p>
    <w:p>
      <w:pPr>
        <w:pStyle w:val="3"/>
        <w:numPr>
          <w:ilvl w:val="0"/>
          <w:numId w:val="0"/>
        </w:numPr>
        <w:ind w:leftChars="0"/>
        <w:rPr>
          <w:rFonts w:hint="default"/>
          <w:color w:val="000000" w:themeColor="text1"/>
          <w:lang w:val="en-US" w:eastAsia="zh-CN"/>
        </w:rPr>
      </w:pPr>
      <w:bookmarkStart w:id="54" w:name="_Toc9137"/>
      <w:r>
        <w:rPr>
          <w:rFonts w:hint="eastAsia"/>
          <w:color w:val="000000" w:themeColor="text1"/>
          <w:lang w:val="en-US" w:eastAsia="zh-CN"/>
        </w:rPr>
        <w:t>13、办公用品领用</w:t>
      </w:r>
      <w:bookmarkEnd w:id="54"/>
    </w:p>
    <w:p>
      <w:pPr>
        <w:rPr>
          <w:rFonts w:hint="eastAsia"/>
          <w:lang w:eastAsia="zh-CN"/>
        </w:rPr>
      </w:pPr>
      <w:r>
        <w:rPr>
          <w:rFonts w:hint="eastAsia"/>
          <w:lang w:eastAsia="zh-CN"/>
        </w:rPr>
        <w:t>应用场景：</w:t>
      </w:r>
      <w:r>
        <w:rPr>
          <w:rFonts w:hint="eastAsia"/>
          <w:lang w:val="en-US" w:eastAsia="zh-CN"/>
        </w:rPr>
        <w:t>各部门领取办公用品流程</w:t>
      </w:r>
      <w:r>
        <w:rPr>
          <w:rFonts w:hint="eastAsia"/>
          <w:lang w:eastAsia="zh-CN"/>
        </w:rPr>
        <w:t>。</w:t>
      </w:r>
    </w:p>
    <w:p>
      <w:pPr>
        <w:numPr>
          <w:ilvl w:val="0"/>
          <w:numId w:val="2"/>
        </w:numPr>
        <w:ind w:left="420" w:leftChars="0" w:hanging="420" w:firstLineChars="0"/>
        <w:rPr>
          <w:rFonts w:hint="eastAsia" w:eastAsiaTheme="minorEastAsia"/>
          <w:b w:val="0"/>
          <w:bCs/>
          <w:lang w:eastAsia="zh-CN"/>
        </w:rPr>
      </w:pPr>
      <w:r>
        <w:rPr>
          <w:rFonts w:hint="eastAsia"/>
          <w:b w:val="0"/>
          <w:bCs/>
          <w:lang w:val="en-US" w:eastAsia="zh-CN"/>
        </w:rPr>
        <w:t>业务流程图</w:t>
      </w:r>
      <w:r>
        <w:rPr>
          <w:rFonts w:hint="eastAsia"/>
          <w:b w:val="0"/>
          <w:bCs/>
        </w:rPr>
        <w:t xml:space="preserve"> </w:t>
      </w:r>
    </w:p>
    <w:p>
      <w:pPr>
        <w:jc w:val="center"/>
        <w:rPr>
          <w:rFonts w:hint="eastAsia"/>
          <w:lang w:eastAsia="zh-CN"/>
        </w:rPr>
      </w:pPr>
      <w:r>
        <w:rPr>
          <w:rFonts w:hint="eastAsia"/>
          <w:b w:val="0"/>
          <w:sz w:val="21"/>
          <w:lang w:val="en-US" w:eastAsia="zh-CN"/>
        </w:rPr>
        <w:object>
          <v:shape id="_x0000_i1041" o:spt="75" type="#_x0000_t75" style="height:187.5pt;width:315pt;" o:ole="t" filled="f" o:preferrelative="t" stroked="f" coordsize="21600,21600">
            <v:path/>
            <v:fill on="f" focussize="0,0"/>
            <v:stroke on="f"/>
            <v:imagedata r:id="rId58" o:title=""/>
            <o:lock v:ext="edit" aspectratio="f"/>
            <w10:wrap type="none"/>
            <w10:anchorlock/>
          </v:shape>
          <o:OLEObject Type="Embed" ProgID="Visio.Drawing.11" ShapeID="_x0000_i1041" DrawAspect="Content" ObjectID="_1468075741" r:id="rId57">
            <o:LockedField>false</o:LockedField>
          </o:OLEObject>
        </w:object>
      </w:r>
    </w:p>
    <w:p>
      <w:pPr>
        <w:rPr>
          <w:rFonts w:hint="eastAsia"/>
          <w:b w:val="0"/>
          <w:sz w:val="21"/>
          <w:lang w:val="en-US" w:eastAsia="zh-CN"/>
        </w:rPr>
      </w:pPr>
      <w:r>
        <w:rPr>
          <w:rFonts w:hint="eastAsia"/>
          <w:b w:val="0"/>
          <w:sz w:val="21"/>
          <w:lang w:val="en-US" w:eastAsia="zh-CN"/>
        </w:rPr>
        <w:br w:type="page"/>
      </w:r>
    </w:p>
    <w:p>
      <w:pPr>
        <w:pStyle w:val="3"/>
        <w:numPr>
          <w:ilvl w:val="0"/>
          <w:numId w:val="0"/>
        </w:numPr>
        <w:ind w:leftChars="0"/>
        <w:rPr>
          <w:rFonts w:hint="default"/>
          <w:color w:val="000000" w:themeColor="text1"/>
          <w:lang w:val="en-US" w:eastAsia="zh-CN"/>
        </w:rPr>
      </w:pPr>
      <w:bookmarkStart w:id="55" w:name="_Toc7179"/>
      <w:r>
        <w:rPr>
          <w:rFonts w:hint="eastAsia"/>
          <w:color w:val="000000" w:themeColor="text1"/>
          <w:lang w:val="en-US" w:eastAsia="zh-CN"/>
        </w:rPr>
        <w:t>14、设备物品申请（办公设备和用品申请）</w:t>
      </w:r>
      <w:bookmarkEnd w:id="55"/>
    </w:p>
    <w:p>
      <w:pPr>
        <w:rPr>
          <w:rFonts w:hint="eastAsia"/>
          <w:lang w:eastAsia="zh-CN"/>
        </w:rPr>
      </w:pPr>
      <w:r>
        <w:rPr>
          <w:rFonts w:hint="eastAsia"/>
          <w:lang w:eastAsia="zh-CN"/>
        </w:rPr>
        <w:t>应用场景：</w:t>
      </w:r>
      <w:r>
        <w:rPr>
          <w:rFonts w:hint="eastAsia"/>
          <w:lang w:val="en-US" w:eastAsia="zh-CN"/>
        </w:rPr>
        <w:t>各部门领取办公设备和用品流程</w:t>
      </w:r>
      <w:r>
        <w:rPr>
          <w:rFonts w:hint="eastAsia"/>
          <w:lang w:eastAsia="zh-CN"/>
        </w:rPr>
        <w:t>。</w:t>
      </w:r>
    </w:p>
    <w:p>
      <w:pPr>
        <w:numPr>
          <w:ilvl w:val="0"/>
          <w:numId w:val="2"/>
        </w:numPr>
        <w:ind w:left="420" w:leftChars="0" w:hanging="420" w:firstLineChars="0"/>
        <w:rPr>
          <w:rFonts w:hint="eastAsia" w:eastAsiaTheme="minorEastAsia"/>
          <w:b w:val="0"/>
          <w:bCs/>
          <w:lang w:eastAsia="zh-CN"/>
        </w:rPr>
      </w:pPr>
      <w:r>
        <w:rPr>
          <w:rFonts w:hint="eastAsia"/>
          <w:b w:val="0"/>
          <w:bCs/>
          <w:lang w:val="en-US" w:eastAsia="zh-CN"/>
        </w:rPr>
        <w:t>业务流程图</w:t>
      </w:r>
      <w:r>
        <w:rPr>
          <w:rFonts w:hint="eastAsia"/>
          <w:b w:val="0"/>
          <w:bCs/>
        </w:rPr>
        <w:t xml:space="preserve"> </w:t>
      </w:r>
    </w:p>
    <w:p>
      <w:pPr>
        <w:jc w:val="center"/>
        <w:rPr>
          <w:rFonts w:hint="eastAsia"/>
          <w:lang w:eastAsia="zh-CN"/>
        </w:rPr>
      </w:pPr>
      <w:r>
        <w:rPr>
          <w:rFonts w:hint="eastAsia"/>
          <w:lang w:eastAsia="zh-CN"/>
        </w:rPr>
        <w:object>
          <v:shape id="_x0000_i1042" o:spt="75" type="#_x0000_t75" style="height:189.1pt;width:366.2pt;" o:ole="t" filled="f" o:preferrelative="t" stroked="f" coordsize="21600,21600">
            <v:path/>
            <v:fill on="f" focussize="0,0"/>
            <v:stroke on="f"/>
            <v:imagedata r:id="rId60" o:title=""/>
            <o:lock v:ext="edit" aspectratio="f"/>
            <w10:wrap type="none"/>
            <w10:anchorlock/>
          </v:shape>
          <o:OLEObject Type="Embed" ProgID="Visio.Drawing.11" ShapeID="_x0000_i1042" DrawAspect="Content" ObjectID="_1468075742" r:id="rId59">
            <o:LockedField>false</o:LockedField>
          </o:OLEObject>
        </w:object>
      </w:r>
    </w:p>
    <w:p>
      <w:pPr>
        <w:rPr>
          <w:rFonts w:hint="eastAsia"/>
          <w:b w:val="0"/>
          <w:sz w:val="21"/>
          <w:lang w:val="en-US" w:eastAsia="zh-CN"/>
        </w:rPr>
      </w:pPr>
      <w:r>
        <w:rPr>
          <w:rFonts w:hint="eastAsia"/>
          <w:b w:val="0"/>
          <w:sz w:val="21"/>
          <w:lang w:val="en-US" w:eastAsia="zh-CN"/>
        </w:rPr>
        <w:br w:type="page"/>
      </w:r>
    </w:p>
    <w:p>
      <w:pPr>
        <w:pStyle w:val="3"/>
        <w:numPr>
          <w:ilvl w:val="0"/>
          <w:numId w:val="0"/>
        </w:numPr>
        <w:ind w:leftChars="0"/>
        <w:rPr>
          <w:rFonts w:hint="default"/>
          <w:color w:val="000000" w:themeColor="text1"/>
          <w:lang w:val="en-US" w:eastAsia="zh-CN"/>
        </w:rPr>
      </w:pPr>
      <w:bookmarkStart w:id="56" w:name="_Toc17582"/>
      <w:r>
        <w:rPr>
          <w:rFonts w:hint="eastAsia"/>
          <w:color w:val="000000" w:themeColor="text1"/>
          <w:lang w:val="en-US" w:eastAsia="zh-CN"/>
        </w:rPr>
        <w:t>15、重点工作督办</w:t>
      </w:r>
      <w:bookmarkEnd w:id="56"/>
    </w:p>
    <w:p>
      <w:pPr>
        <w:rPr>
          <w:rFonts w:hint="eastAsia"/>
          <w:lang w:eastAsia="zh-CN"/>
        </w:rPr>
      </w:pPr>
      <w:r>
        <w:rPr>
          <w:rFonts w:hint="eastAsia"/>
          <w:lang w:eastAsia="zh-CN"/>
        </w:rPr>
        <w:t>应用场景：</w:t>
      </w:r>
      <w:r>
        <w:rPr>
          <w:rFonts w:hint="eastAsia"/>
          <w:lang w:val="en-US" w:eastAsia="zh-CN"/>
        </w:rPr>
        <w:t>学校重点工作督办流程</w:t>
      </w:r>
      <w:r>
        <w:rPr>
          <w:rFonts w:hint="eastAsia"/>
          <w:lang w:eastAsia="zh-CN"/>
        </w:rPr>
        <w:t>。</w:t>
      </w:r>
    </w:p>
    <w:p>
      <w:pPr>
        <w:numPr>
          <w:ilvl w:val="0"/>
          <w:numId w:val="2"/>
        </w:numPr>
        <w:ind w:left="420" w:leftChars="0" w:hanging="420" w:firstLineChars="0"/>
        <w:rPr>
          <w:rFonts w:hint="eastAsia" w:eastAsiaTheme="minorEastAsia"/>
          <w:b w:val="0"/>
          <w:bCs/>
          <w:lang w:eastAsia="zh-CN"/>
        </w:rPr>
      </w:pPr>
      <w:r>
        <w:rPr>
          <w:rFonts w:hint="eastAsia"/>
          <w:b w:val="0"/>
          <w:bCs/>
          <w:lang w:val="en-US" w:eastAsia="zh-CN"/>
        </w:rPr>
        <w:t>业务流程图</w:t>
      </w:r>
      <w:r>
        <w:rPr>
          <w:rFonts w:hint="eastAsia"/>
          <w:b w:val="0"/>
          <w:bCs/>
        </w:rPr>
        <w:t xml:space="preserve"> </w:t>
      </w:r>
    </w:p>
    <w:p>
      <w:pPr>
        <w:jc w:val="center"/>
        <w:rPr>
          <w:rFonts w:hint="eastAsia" w:eastAsiaTheme="minorEastAsia"/>
          <w:b w:val="0"/>
          <w:bCs/>
          <w:lang w:eastAsia="zh-CN"/>
        </w:rPr>
      </w:pPr>
      <w:r>
        <w:rPr>
          <w:rFonts w:hint="eastAsia"/>
          <w:b/>
          <w:lang w:val="en-US" w:eastAsia="zh-CN"/>
        </w:rPr>
        <w:object>
          <v:shape id="_x0000_i1043" o:spt="75" type="#_x0000_t75" style="height:301.6pt;width:313.25pt;" o:ole="t" filled="f" o:preferrelative="t" stroked="f" coordsize="21600,21600">
            <v:path/>
            <v:fill on="f" focussize="0,0"/>
            <v:stroke on="f"/>
            <v:imagedata r:id="rId62" o:title=""/>
            <o:lock v:ext="edit" aspectratio="f"/>
            <w10:wrap type="none"/>
            <w10:anchorlock/>
          </v:shape>
          <o:OLEObject Type="Embed" ProgID="Visio.Drawing.11" ShapeID="_x0000_i1043" DrawAspect="Content" ObjectID="_1468075743" r:id="rId61">
            <o:LockedField>false</o:LockedField>
          </o:OLEObject>
        </w:object>
      </w:r>
    </w:p>
    <w:p>
      <w:pPr>
        <w:rPr>
          <w:rFonts w:hint="eastAsia"/>
          <w:color w:val="0000FF"/>
          <w:lang w:val="en-US" w:eastAsia="zh-CN"/>
        </w:rPr>
      </w:pPr>
      <w:r>
        <w:rPr>
          <w:rFonts w:hint="eastAsia"/>
          <w:color w:val="0000FF"/>
          <w:lang w:val="en-US" w:eastAsia="zh-CN"/>
        </w:rPr>
        <w:br w:type="page"/>
      </w:r>
    </w:p>
    <w:p>
      <w:pPr>
        <w:pStyle w:val="3"/>
        <w:numPr>
          <w:ilvl w:val="0"/>
          <w:numId w:val="0"/>
        </w:numPr>
        <w:ind w:leftChars="0"/>
        <w:rPr>
          <w:rFonts w:hint="default"/>
          <w:color w:val="000000" w:themeColor="text1"/>
          <w:lang w:val="en-US" w:eastAsia="zh-CN"/>
        </w:rPr>
      </w:pPr>
      <w:bookmarkStart w:id="57" w:name="_Toc17253"/>
      <w:r>
        <w:rPr>
          <w:rFonts w:hint="eastAsia"/>
          <w:color w:val="000000" w:themeColor="text1"/>
          <w:lang w:val="en-US" w:eastAsia="zh-CN"/>
        </w:rPr>
        <w:t>16、公务出差申请</w:t>
      </w:r>
      <w:bookmarkEnd w:id="57"/>
    </w:p>
    <w:p>
      <w:pPr>
        <w:rPr>
          <w:rFonts w:hint="eastAsia"/>
          <w:lang w:eastAsia="zh-CN"/>
        </w:rPr>
      </w:pPr>
      <w:r>
        <w:rPr>
          <w:rFonts w:hint="eastAsia"/>
          <w:lang w:eastAsia="zh-CN"/>
        </w:rPr>
        <w:t>应用场景：</w:t>
      </w:r>
      <w:r>
        <w:rPr>
          <w:rFonts w:hint="eastAsia"/>
          <w:lang w:val="en-US" w:eastAsia="zh-CN"/>
        </w:rPr>
        <w:t>公务出差申请流程</w:t>
      </w:r>
      <w:r>
        <w:rPr>
          <w:rFonts w:hint="eastAsia"/>
          <w:lang w:eastAsia="zh-CN"/>
        </w:rPr>
        <w:t>。</w:t>
      </w:r>
    </w:p>
    <w:p>
      <w:pPr>
        <w:numPr>
          <w:ilvl w:val="0"/>
          <w:numId w:val="2"/>
        </w:numPr>
        <w:ind w:left="420" w:leftChars="0" w:hanging="420" w:firstLineChars="0"/>
        <w:rPr>
          <w:rFonts w:hint="eastAsia"/>
          <w:b w:val="0"/>
          <w:bCs/>
          <w:lang w:eastAsia="zh-CN"/>
        </w:rPr>
      </w:pPr>
      <w:r>
        <w:rPr>
          <w:rFonts w:hint="eastAsia"/>
          <w:b w:val="0"/>
          <w:bCs/>
          <w:lang w:val="en-US" w:eastAsia="zh-CN"/>
        </w:rPr>
        <w:t>业务流程图</w:t>
      </w:r>
      <w:r>
        <w:rPr>
          <w:rFonts w:hint="eastAsia"/>
          <w:b w:val="0"/>
          <w:bCs/>
        </w:rPr>
        <w:t xml:space="preserve"> </w:t>
      </w:r>
    </w:p>
    <w:p>
      <w:pPr>
        <w:pStyle w:val="2"/>
        <w:numPr>
          <w:ilvl w:val="0"/>
          <w:numId w:val="0"/>
        </w:numPr>
        <w:spacing w:beforeAutospacing="0" w:afterAutospacing="0"/>
        <w:ind w:leftChars="0"/>
        <w:jc w:val="center"/>
        <w:outlineLvl w:val="9"/>
        <w:rPr>
          <w:rFonts w:hint="eastAsia"/>
          <w:color w:val="000000" w:themeColor="text1"/>
          <w:sz w:val="30"/>
          <w:szCs w:val="30"/>
          <w:lang w:eastAsia="zh-CN"/>
        </w:rPr>
      </w:pPr>
      <w:bookmarkStart w:id="58" w:name="_Toc28135"/>
      <w:bookmarkStart w:id="59" w:name="_Toc5197"/>
      <w:r>
        <w:rPr>
          <w:rFonts w:hint="eastAsia" w:eastAsiaTheme="minorEastAsia"/>
          <w:b w:val="0"/>
          <w:bCs/>
          <w:lang w:eastAsia="zh-CN"/>
        </w:rPr>
        <w:object>
          <v:shape id="_x0000_i1044" o:spt="75" type="#_x0000_t75" style="height:183.25pt;width:340.15pt;" o:ole="t" filled="f" o:preferrelative="t" stroked="f" coordsize="21600,21600">
            <v:path/>
            <v:fill on="f" focussize="0,0"/>
            <v:stroke on="f"/>
            <v:imagedata r:id="rId64" o:title=""/>
            <o:lock v:ext="edit" aspectratio="f"/>
            <w10:wrap type="none"/>
            <w10:anchorlock/>
          </v:shape>
          <o:OLEObject Type="Embed" ProgID="Visio.Drawing.11" ShapeID="_x0000_i1044" DrawAspect="Content" ObjectID="_1468075744" r:id="rId63">
            <o:LockedField>false</o:LockedField>
          </o:OLEObject>
        </w:object>
      </w:r>
      <w:bookmarkEnd w:id="58"/>
      <w:bookmarkEnd w:id="59"/>
    </w:p>
    <w:p>
      <w:pPr>
        <w:rPr>
          <w:rFonts w:hint="eastAsia"/>
          <w:b w:val="0"/>
          <w:sz w:val="21"/>
          <w:lang w:val="en-US" w:eastAsia="zh-CN"/>
        </w:rPr>
      </w:pPr>
      <w:r>
        <w:rPr>
          <w:rFonts w:hint="eastAsia"/>
          <w:b w:val="0"/>
          <w:sz w:val="21"/>
          <w:lang w:val="en-US" w:eastAsia="zh-CN"/>
        </w:rPr>
        <w:br w:type="page"/>
      </w:r>
    </w:p>
    <w:p>
      <w:pPr>
        <w:jc w:val="both"/>
        <w:rPr>
          <w:rFonts w:hint="default"/>
          <w:b w:val="0"/>
          <w:sz w:val="21"/>
          <w:lang w:val="en-US" w:eastAsia="zh-CN"/>
        </w:rPr>
        <w:sectPr>
          <w:type w:val="continuous"/>
          <w:pgSz w:w="11906" w:h="16838"/>
          <w:pgMar w:top="1440" w:right="1800" w:bottom="1440" w:left="1800" w:header="851" w:footer="992" w:gutter="0"/>
          <w:pgNumType w:fmt="decimal"/>
          <w:cols w:space="425" w:num="1"/>
          <w:docGrid w:type="lines" w:linePitch="312" w:charSpace="0"/>
        </w:sectPr>
      </w:pPr>
    </w:p>
    <w:p>
      <w:pPr>
        <w:pStyle w:val="3"/>
        <w:numPr>
          <w:ilvl w:val="0"/>
          <w:numId w:val="0"/>
        </w:numPr>
        <w:ind w:leftChars="0"/>
        <w:rPr>
          <w:rFonts w:hint="default"/>
          <w:color w:val="000000" w:themeColor="text1"/>
          <w:lang w:val="en-US" w:eastAsia="zh-CN"/>
        </w:rPr>
      </w:pPr>
      <w:bookmarkStart w:id="60" w:name="_Toc21917"/>
      <w:r>
        <w:rPr>
          <w:rFonts w:hint="eastAsia"/>
          <w:color w:val="000000" w:themeColor="text1"/>
          <w:lang w:val="en-US" w:eastAsia="zh-CN"/>
        </w:rPr>
        <w:t>17、教育培训项目工作流程</w:t>
      </w:r>
      <w:bookmarkEnd w:id="60"/>
    </w:p>
    <w:p>
      <w:pPr>
        <w:rPr>
          <w:rFonts w:hint="eastAsia"/>
          <w:b w:val="0"/>
          <w:bCs w:val="0"/>
          <w:color w:val="000000" w:themeColor="text1"/>
          <w:lang w:eastAsia="zh-CN"/>
        </w:rPr>
      </w:pPr>
      <w:r>
        <w:rPr>
          <w:rFonts w:hint="eastAsia"/>
          <w:b w:val="0"/>
          <w:bCs w:val="0"/>
          <w:color w:val="000000" w:themeColor="text1"/>
          <w:lang w:eastAsia="zh-CN"/>
        </w:rPr>
        <w:t>应用场景：</w:t>
      </w:r>
      <w:r>
        <w:rPr>
          <w:rFonts w:hint="eastAsia"/>
          <w:b w:val="0"/>
          <w:bCs w:val="0"/>
          <w:color w:val="000000" w:themeColor="text1"/>
          <w:lang w:val="en-US" w:eastAsia="zh-CN"/>
        </w:rPr>
        <w:t>教育培训项目工作流程</w:t>
      </w:r>
      <w:r>
        <w:rPr>
          <w:rFonts w:hint="eastAsia"/>
          <w:b w:val="0"/>
          <w:bCs w:val="0"/>
          <w:color w:val="000000" w:themeColor="text1"/>
          <w:lang w:eastAsia="zh-CN"/>
        </w:rPr>
        <w:t>。</w:t>
      </w:r>
    </w:p>
    <w:p>
      <w:pPr>
        <w:numPr>
          <w:ilvl w:val="0"/>
          <w:numId w:val="2"/>
        </w:numPr>
        <w:ind w:left="420" w:leftChars="0" w:hanging="420" w:firstLineChars="0"/>
        <w:rPr>
          <w:rFonts w:hint="eastAsia" w:eastAsiaTheme="minorEastAsia"/>
          <w:b w:val="0"/>
          <w:bCs/>
          <w:lang w:eastAsia="zh-CN"/>
        </w:rPr>
      </w:pPr>
      <w:r>
        <w:rPr>
          <w:rFonts w:hint="eastAsia"/>
          <w:b w:val="0"/>
          <w:bCs/>
          <w:lang w:val="en-US" w:eastAsia="zh-CN"/>
        </w:rPr>
        <w:t>业务流程图</w:t>
      </w:r>
      <w:r>
        <w:rPr>
          <w:rFonts w:hint="eastAsia"/>
          <w:b w:val="0"/>
          <w:bCs/>
        </w:rPr>
        <w:t xml:space="preserve"> </w:t>
      </w:r>
    </w:p>
    <w:p>
      <w:pPr>
        <w:jc w:val="center"/>
        <w:rPr>
          <w:rFonts w:hint="eastAsia" w:eastAsiaTheme="minorEastAsia"/>
          <w:b w:val="0"/>
          <w:bCs/>
          <w:lang w:eastAsia="zh-CN"/>
        </w:rPr>
      </w:pPr>
      <w:r>
        <w:rPr>
          <w:rFonts w:hint="eastAsia" w:eastAsiaTheme="minorEastAsia"/>
          <w:b w:val="0"/>
          <w:bCs/>
          <w:lang w:eastAsia="zh-CN"/>
        </w:rPr>
        <w:object>
          <v:shape id="_x0000_i1045" o:spt="75" type="#_x0000_t75" style="height:382pt;width:374.65pt;" o:ole="t" filled="f" o:preferrelative="t" stroked="f" coordsize="21600,21600">
            <v:path/>
            <v:fill on="f" focussize="0,0"/>
            <v:stroke on="f"/>
            <v:imagedata r:id="rId66" o:title=""/>
            <o:lock v:ext="edit" aspectratio="f"/>
            <w10:wrap type="none"/>
            <w10:anchorlock/>
          </v:shape>
          <o:OLEObject Type="Embed" ProgID="Visio.Drawing.11" ShapeID="_x0000_i1045" DrawAspect="Content" ObjectID="_1468075745" r:id="rId65">
            <o:LockedField>false</o:LockedField>
          </o:OLEObject>
        </w:object>
      </w:r>
    </w:p>
    <w:p>
      <w:pPr>
        <w:rPr>
          <w:rFonts w:hint="eastAsia"/>
          <w:b w:val="0"/>
          <w:sz w:val="21"/>
          <w:lang w:val="en-US" w:eastAsia="zh-CN"/>
        </w:rPr>
      </w:pPr>
      <w:r>
        <w:rPr>
          <w:rFonts w:hint="eastAsia"/>
          <w:b w:val="0"/>
          <w:sz w:val="21"/>
          <w:lang w:val="en-US" w:eastAsia="zh-CN"/>
        </w:rPr>
        <w:br w:type="page"/>
      </w:r>
    </w:p>
    <w:p>
      <w:pPr>
        <w:pStyle w:val="3"/>
        <w:numPr>
          <w:ilvl w:val="0"/>
          <w:numId w:val="0"/>
        </w:numPr>
        <w:ind w:leftChars="0"/>
        <w:rPr>
          <w:rFonts w:hint="default"/>
          <w:color w:val="000000" w:themeColor="text1"/>
          <w:lang w:val="en-US" w:eastAsia="zh-CN"/>
        </w:rPr>
      </w:pPr>
      <w:bookmarkStart w:id="61" w:name="_Toc25603"/>
      <w:r>
        <w:rPr>
          <w:rFonts w:hint="eastAsia"/>
          <w:color w:val="000000" w:themeColor="text1"/>
          <w:lang w:val="en-US" w:eastAsia="zh-CN"/>
        </w:rPr>
        <w:t>18、ISO9000体系文件制定</w:t>
      </w:r>
      <w:bookmarkEnd w:id="61"/>
    </w:p>
    <w:p>
      <w:pPr>
        <w:rPr>
          <w:rFonts w:hint="eastAsia"/>
          <w:lang w:eastAsia="zh-CN"/>
        </w:rPr>
      </w:pPr>
      <w:r>
        <w:rPr>
          <w:rFonts w:hint="eastAsia"/>
          <w:lang w:eastAsia="zh-CN"/>
        </w:rPr>
        <w:t>应用场景</w:t>
      </w:r>
      <w:r>
        <w:rPr>
          <w:rFonts w:hint="eastAsia"/>
          <w:color w:val="000000" w:themeColor="text1"/>
          <w:lang w:eastAsia="zh-CN"/>
        </w:rPr>
        <w:t>：</w:t>
      </w:r>
      <w:r>
        <w:rPr>
          <w:rFonts w:hint="eastAsia"/>
          <w:color w:val="000000" w:themeColor="text1"/>
          <w:lang w:val="en-US" w:eastAsia="zh-CN"/>
        </w:rPr>
        <w:t>ISO9000体系文件制定审批过程</w:t>
      </w:r>
      <w:r>
        <w:rPr>
          <w:rFonts w:hint="eastAsia"/>
          <w:color w:val="000000" w:themeColor="text1"/>
          <w:lang w:eastAsia="zh-CN"/>
        </w:rPr>
        <w:t>。</w:t>
      </w:r>
    </w:p>
    <w:p>
      <w:pPr>
        <w:rPr>
          <w:rFonts w:hint="eastAsia"/>
        </w:rPr>
      </w:pPr>
      <w:r>
        <w:rPr>
          <w:rFonts w:hint="eastAsia"/>
        </w:rPr>
        <w:t>职能部门：</w:t>
      </w:r>
      <w:r>
        <w:rPr>
          <w:rFonts w:hint="eastAsia"/>
          <w:lang w:val="en-US" w:eastAsia="zh-CN"/>
        </w:rPr>
        <w:t>质量管理处</w:t>
      </w:r>
      <w:r>
        <w:rPr>
          <w:rFonts w:hint="eastAsia"/>
        </w:rPr>
        <w:t>；</w:t>
      </w:r>
      <w:r>
        <w:rPr>
          <w:rFonts w:hint="eastAsia"/>
          <w:lang w:val="en-US" w:eastAsia="zh-CN"/>
        </w:rPr>
        <w:t xml:space="preserve">  </w:t>
      </w:r>
      <w:r>
        <w:rPr>
          <w:rFonts w:hint="eastAsia"/>
        </w:rPr>
        <w:t>咨询电话</w:t>
      </w:r>
      <w:r>
        <w:rPr>
          <w:rFonts w:hint="eastAsia"/>
          <w:color w:val="000000" w:themeColor="text1"/>
        </w:rPr>
        <w:t>：0531-83118</w:t>
      </w:r>
      <w:r>
        <w:rPr>
          <w:rFonts w:hint="eastAsia"/>
          <w:color w:val="000000" w:themeColor="text1"/>
          <w:lang w:val="en-US" w:eastAsia="zh-CN"/>
        </w:rPr>
        <w:t>126</w:t>
      </w:r>
      <w:r>
        <w:rPr>
          <w:rFonts w:hint="eastAsia"/>
          <w:color w:val="000000" w:themeColor="text1"/>
          <w:lang w:eastAsia="zh-CN"/>
        </w:rPr>
        <w:t>。</w:t>
      </w:r>
      <w:r>
        <w:rPr>
          <w:rFonts w:hint="eastAsia"/>
          <w:color w:val="000000" w:themeColor="text1"/>
        </w:rPr>
        <w:t xml:space="preserve"> </w:t>
      </w:r>
    </w:p>
    <w:p>
      <w:pPr>
        <w:numPr>
          <w:ilvl w:val="0"/>
          <w:numId w:val="2"/>
        </w:numPr>
        <w:ind w:left="420" w:leftChars="0" w:hanging="420" w:firstLineChars="0"/>
        <w:rPr>
          <w:rFonts w:hint="eastAsia"/>
          <w:b w:val="0"/>
          <w:bCs/>
        </w:rPr>
      </w:pPr>
      <w:r>
        <w:rPr>
          <w:rFonts w:hint="eastAsia"/>
          <w:b w:val="0"/>
          <w:bCs/>
          <w:lang w:val="en-US" w:eastAsia="zh-CN"/>
        </w:rPr>
        <w:t>业务流程图</w:t>
      </w:r>
      <w:r>
        <w:rPr>
          <w:rFonts w:hint="eastAsia"/>
          <w:b w:val="0"/>
          <w:bCs/>
        </w:rPr>
        <w:t xml:space="preserve"> </w:t>
      </w:r>
    </w:p>
    <w:p>
      <w:pPr>
        <w:numPr>
          <w:ilvl w:val="0"/>
          <w:numId w:val="0"/>
        </w:numPr>
        <w:jc w:val="center"/>
        <w:rPr>
          <w:rFonts w:hint="eastAsia"/>
          <w:b w:val="0"/>
          <w:bCs/>
        </w:rPr>
      </w:pPr>
      <w:r>
        <w:rPr>
          <w:rFonts w:hint="eastAsia"/>
          <w:b w:val="0"/>
          <w:bCs/>
        </w:rPr>
        <w:object>
          <v:shape id="_x0000_i1046" o:spt="75" type="#_x0000_t75" style="height:327.35pt;width:344.3pt;" o:ole="t" filled="f" o:preferrelative="t" stroked="f" coordsize="21600,21600">
            <v:path/>
            <v:fill on="f" focussize="0,0"/>
            <v:stroke on="f"/>
            <v:imagedata r:id="rId68" o:title=""/>
            <o:lock v:ext="edit" aspectratio="f"/>
            <w10:wrap type="none"/>
            <w10:anchorlock/>
          </v:shape>
          <o:OLEObject Type="Embed" ProgID="Visio.Drawing.11" ShapeID="_x0000_i1046" DrawAspect="Content" ObjectID="_1468075746" r:id="rId67">
            <o:LockedField>false</o:LockedField>
          </o:OLEObject>
        </w:object>
      </w:r>
    </w:p>
    <w:p>
      <w:pPr>
        <w:rPr>
          <w:rFonts w:hint="eastAsia"/>
          <w:lang w:eastAsia="zh-CN"/>
        </w:rPr>
      </w:pPr>
    </w:p>
    <w:p>
      <w:pPr>
        <w:rPr>
          <w:rFonts w:hint="default"/>
          <w:b w:val="0"/>
          <w:sz w:val="21"/>
          <w:lang w:val="en-US" w:eastAsia="zh-CN"/>
        </w:rPr>
      </w:pPr>
      <w:r>
        <w:rPr>
          <w:rFonts w:hint="default"/>
          <w:b w:val="0"/>
          <w:sz w:val="21"/>
          <w:lang w:val="en-US" w:eastAsia="zh-CN"/>
        </w:rPr>
        <w:br w:type="page"/>
      </w:r>
    </w:p>
    <w:p>
      <w:pPr>
        <w:pStyle w:val="3"/>
        <w:numPr>
          <w:ilvl w:val="0"/>
          <w:numId w:val="0"/>
        </w:numPr>
        <w:ind w:leftChars="0"/>
        <w:rPr>
          <w:rFonts w:hint="default"/>
          <w:color w:val="000000" w:themeColor="text1"/>
          <w:lang w:val="en-US" w:eastAsia="zh-CN"/>
        </w:rPr>
      </w:pPr>
      <w:bookmarkStart w:id="62" w:name="_Toc13953"/>
      <w:r>
        <w:rPr>
          <w:rFonts w:hint="eastAsia"/>
          <w:color w:val="000000" w:themeColor="text1"/>
          <w:lang w:val="en-US" w:eastAsia="zh-CN"/>
        </w:rPr>
        <w:t>19、新增课题类项目预算申请</w:t>
      </w:r>
      <w:bookmarkEnd w:id="62"/>
    </w:p>
    <w:p>
      <w:pPr>
        <w:rPr>
          <w:rFonts w:hint="eastAsia"/>
          <w:color w:val="000000" w:themeColor="text1"/>
          <w:lang w:eastAsia="zh-CN"/>
        </w:rPr>
      </w:pPr>
      <w:r>
        <w:rPr>
          <w:rFonts w:hint="eastAsia"/>
          <w:color w:val="000000" w:themeColor="text1"/>
          <w:lang w:eastAsia="zh-CN"/>
        </w:rPr>
        <w:t>应用场景：</w:t>
      </w:r>
      <w:r>
        <w:rPr>
          <w:rFonts w:hint="eastAsia"/>
          <w:color w:val="000000" w:themeColor="text1"/>
          <w:lang w:val="en-US" w:eastAsia="zh-CN"/>
        </w:rPr>
        <w:t>新增课题类项目预算申请流程</w:t>
      </w:r>
      <w:r>
        <w:rPr>
          <w:rFonts w:hint="eastAsia"/>
          <w:color w:val="000000" w:themeColor="text1"/>
          <w:lang w:eastAsia="zh-CN"/>
        </w:rPr>
        <w:t>。</w:t>
      </w:r>
    </w:p>
    <w:p>
      <w:pPr>
        <w:numPr>
          <w:ilvl w:val="0"/>
          <w:numId w:val="2"/>
        </w:numPr>
        <w:ind w:left="420" w:leftChars="0" w:hanging="420" w:firstLineChars="0"/>
        <w:rPr>
          <w:rFonts w:hint="eastAsia"/>
          <w:b w:val="0"/>
          <w:bCs/>
          <w:lang w:eastAsia="zh-CN"/>
        </w:rPr>
      </w:pPr>
      <w:r>
        <w:rPr>
          <w:rFonts w:hint="eastAsia"/>
          <w:b w:val="0"/>
          <w:bCs/>
          <w:lang w:val="en-US" w:eastAsia="zh-CN"/>
        </w:rPr>
        <w:t>业务流程图</w:t>
      </w:r>
      <w:r>
        <w:rPr>
          <w:rFonts w:hint="eastAsia"/>
          <w:b w:val="0"/>
          <w:bCs/>
        </w:rPr>
        <w:t xml:space="preserve"> </w:t>
      </w:r>
    </w:p>
    <w:p>
      <w:pPr>
        <w:pStyle w:val="2"/>
        <w:numPr>
          <w:ilvl w:val="0"/>
          <w:numId w:val="0"/>
        </w:numPr>
        <w:spacing w:beforeAutospacing="0" w:afterAutospacing="0"/>
        <w:ind w:leftChars="0"/>
        <w:jc w:val="center"/>
        <w:outlineLvl w:val="9"/>
        <w:rPr>
          <w:rFonts w:hint="eastAsia"/>
          <w:color w:val="000000" w:themeColor="text1"/>
          <w:sz w:val="30"/>
          <w:szCs w:val="30"/>
          <w:lang w:eastAsia="zh-CN"/>
        </w:rPr>
      </w:pPr>
      <w:bookmarkStart w:id="63" w:name="_Toc27166"/>
      <w:bookmarkStart w:id="64" w:name="_Toc10215"/>
      <w:r>
        <w:rPr>
          <w:rFonts w:hint="eastAsia" w:eastAsiaTheme="minorEastAsia"/>
          <w:b w:val="0"/>
          <w:bCs/>
          <w:lang w:eastAsia="zh-CN"/>
        </w:rPr>
        <w:object>
          <v:shape id="_x0000_i1047" o:spt="75" type="#_x0000_t75" style="height:273.6pt;width:340.15pt;" o:ole="t" filled="f" o:preferrelative="t" stroked="f" coordsize="21600,21600">
            <v:path/>
            <v:fill on="f" focussize="0,0"/>
            <v:stroke on="f"/>
            <v:imagedata r:id="rId70" o:title=""/>
            <o:lock v:ext="edit" aspectratio="f"/>
            <w10:wrap type="none"/>
            <w10:anchorlock/>
          </v:shape>
          <o:OLEObject Type="Embed" ProgID="Visio.Drawing.11" ShapeID="_x0000_i1047" DrawAspect="Content" ObjectID="_1468075747" r:id="rId69">
            <o:LockedField>false</o:LockedField>
          </o:OLEObject>
        </w:object>
      </w:r>
      <w:bookmarkEnd w:id="63"/>
      <w:bookmarkEnd w:id="64"/>
    </w:p>
    <w:p>
      <w:pPr>
        <w:rPr>
          <w:rFonts w:hint="default"/>
          <w:b w:val="0"/>
          <w:sz w:val="21"/>
          <w:lang w:val="en-US" w:eastAsia="zh-CN"/>
        </w:rPr>
      </w:pPr>
      <w:r>
        <w:rPr>
          <w:rFonts w:hint="default"/>
          <w:b w:val="0"/>
          <w:sz w:val="21"/>
          <w:lang w:val="en-US" w:eastAsia="zh-CN"/>
        </w:rPr>
        <w:br w:type="page"/>
      </w:r>
    </w:p>
    <w:p>
      <w:pPr>
        <w:pStyle w:val="3"/>
        <w:numPr>
          <w:ilvl w:val="0"/>
          <w:numId w:val="0"/>
        </w:numPr>
        <w:ind w:leftChars="0"/>
        <w:rPr>
          <w:rFonts w:hint="default"/>
          <w:color w:val="000000" w:themeColor="text1"/>
          <w:lang w:val="en-US" w:eastAsia="zh-CN"/>
        </w:rPr>
      </w:pPr>
      <w:bookmarkStart w:id="65" w:name="_Toc13123"/>
      <w:r>
        <w:rPr>
          <w:rFonts w:hint="eastAsia"/>
          <w:color w:val="000000" w:themeColor="text1"/>
          <w:lang w:val="en-US" w:eastAsia="zh-CN"/>
        </w:rPr>
        <w:t>20、部门网站（公众号）发布内容审核</w:t>
      </w:r>
      <w:bookmarkEnd w:id="65"/>
    </w:p>
    <w:p>
      <w:pPr>
        <w:rPr>
          <w:rFonts w:hint="eastAsia"/>
          <w:lang w:eastAsia="zh-CN"/>
        </w:rPr>
      </w:pPr>
      <w:r>
        <w:rPr>
          <w:rFonts w:hint="eastAsia"/>
          <w:lang w:eastAsia="zh-CN"/>
        </w:rPr>
        <w:t>应用场景</w:t>
      </w:r>
      <w:r>
        <w:rPr>
          <w:rFonts w:hint="eastAsia"/>
          <w:color w:val="000000" w:themeColor="text1"/>
          <w:lang w:eastAsia="zh-CN"/>
        </w:rPr>
        <w:t>：</w:t>
      </w:r>
      <w:r>
        <w:rPr>
          <w:rFonts w:hint="eastAsia"/>
          <w:color w:val="000000" w:themeColor="text1"/>
          <w:lang w:val="en-US" w:eastAsia="zh-CN"/>
        </w:rPr>
        <w:t>部门网站（公众号）发布内容审核流程</w:t>
      </w:r>
      <w:r>
        <w:rPr>
          <w:rFonts w:hint="eastAsia"/>
          <w:color w:val="000000" w:themeColor="text1"/>
          <w:lang w:eastAsia="zh-CN"/>
        </w:rPr>
        <w:t>。</w:t>
      </w:r>
    </w:p>
    <w:p>
      <w:pPr>
        <w:numPr>
          <w:ilvl w:val="0"/>
          <w:numId w:val="2"/>
        </w:numPr>
        <w:ind w:left="420" w:leftChars="0" w:hanging="420" w:firstLineChars="0"/>
      </w:pPr>
      <w:r>
        <w:rPr>
          <w:rFonts w:hint="eastAsia"/>
          <w:b w:val="0"/>
          <w:bCs/>
          <w:lang w:val="en-US" w:eastAsia="zh-CN"/>
        </w:rPr>
        <w:t>业务流程图</w:t>
      </w:r>
      <w:r>
        <w:rPr>
          <w:rFonts w:hint="eastAsia"/>
          <w:b w:val="0"/>
          <w:bCs/>
        </w:rPr>
        <w:t xml:space="preserve"> </w:t>
      </w:r>
    </w:p>
    <w:p>
      <w:pPr>
        <w:jc w:val="center"/>
        <w:rPr>
          <w:rFonts w:hint="eastAsia"/>
          <w:lang w:eastAsia="zh-CN"/>
        </w:rPr>
      </w:pPr>
      <w:r>
        <w:rPr>
          <w:rFonts w:hint="eastAsia" w:eastAsiaTheme="minorEastAsia"/>
          <w:b w:val="0"/>
          <w:bCs/>
          <w:lang w:eastAsia="zh-CN"/>
        </w:rPr>
        <w:object>
          <v:shape id="_x0000_i1048" o:spt="75" type="#_x0000_t75" style="height:105.45pt;width:340.15pt;" o:ole="t" filled="f" o:preferrelative="t" stroked="f" coordsize="21600,21600">
            <v:path/>
            <v:fill on="f" focussize="0,0"/>
            <v:stroke on="f"/>
            <v:imagedata r:id="rId72" o:title=""/>
            <o:lock v:ext="edit" aspectratio="f"/>
            <w10:wrap type="none"/>
            <w10:anchorlock/>
          </v:shape>
          <o:OLEObject Type="Embed" ProgID="Visio.Drawing.11" ShapeID="_x0000_i1048" DrawAspect="Content" ObjectID="_1468075748" r:id="rId71">
            <o:LockedField>false</o:LockedField>
          </o:OLEObject>
        </w:object>
      </w:r>
    </w:p>
    <w:p>
      <w:pPr>
        <w:rPr>
          <w:rFonts w:hint="default"/>
          <w:b w:val="0"/>
          <w:sz w:val="21"/>
          <w:lang w:val="en-US" w:eastAsia="zh-CN"/>
        </w:rPr>
      </w:pPr>
      <w:r>
        <w:rPr>
          <w:rFonts w:hint="default"/>
          <w:b w:val="0"/>
          <w:sz w:val="21"/>
          <w:lang w:val="en-US" w:eastAsia="zh-CN"/>
        </w:rPr>
        <w:br w:type="page"/>
      </w:r>
    </w:p>
    <w:p>
      <w:pPr>
        <w:pStyle w:val="3"/>
        <w:numPr>
          <w:ilvl w:val="0"/>
          <w:numId w:val="0"/>
        </w:numPr>
        <w:ind w:leftChars="0"/>
        <w:rPr>
          <w:rFonts w:hint="default"/>
          <w:color w:val="000000" w:themeColor="text1"/>
          <w:lang w:val="en-US" w:eastAsia="zh-CN"/>
        </w:rPr>
      </w:pPr>
      <w:bookmarkStart w:id="66" w:name="_Toc25591"/>
      <w:r>
        <w:rPr>
          <w:rFonts w:hint="eastAsia"/>
          <w:color w:val="000000" w:themeColor="text1"/>
          <w:lang w:val="en-US" w:eastAsia="zh-CN"/>
        </w:rPr>
        <w:t>21、公务用餐申请</w:t>
      </w:r>
      <w:bookmarkEnd w:id="66"/>
    </w:p>
    <w:p>
      <w:pPr>
        <w:rPr>
          <w:rFonts w:hint="eastAsia"/>
          <w:color w:val="000000" w:themeColor="text1"/>
          <w:lang w:eastAsia="zh-CN"/>
        </w:rPr>
      </w:pPr>
      <w:r>
        <w:rPr>
          <w:rFonts w:hint="eastAsia"/>
          <w:color w:val="000000" w:themeColor="text1"/>
          <w:lang w:eastAsia="zh-CN"/>
        </w:rPr>
        <w:t>应用场景：</w:t>
      </w:r>
      <w:r>
        <w:rPr>
          <w:rFonts w:hint="eastAsia"/>
          <w:color w:val="000000" w:themeColor="text1"/>
          <w:lang w:val="en-US" w:eastAsia="zh-CN"/>
        </w:rPr>
        <w:t>公务用餐申请流程</w:t>
      </w:r>
      <w:r>
        <w:rPr>
          <w:rFonts w:hint="eastAsia"/>
          <w:color w:val="000000" w:themeColor="text1"/>
          <w:lang w:eastAsia="zh-CN"/>
        </w:rPr>
        <w:t>。</w:t>
      </w:r>
    </w:p>
    <w:p>
      <w:pPr>
        <w:numPr>
          <w:ilvl w:val="0"/>
          <w:numId w:val="2"/>
        </w:numPr>
        <w:ind w:left="420" w:leftChars="0" w:hanging="420" w:firstLineChars="0"/>
        <w:rPr>
          <w:rFonts w:hint="eastAsia"/>
          <w:lang w:eastAsia="zh-CN"/>
        </w:rPr>
      </w:pPr>
      <w:r>
        <w:rPr>
          <w:rFonts w:hint="eastAsia"/>
          <w:b w:val="0"/>
          <w:bCs/>
          <w:lang w:val="en-US" w:eastAsia="zh-CN"/>
        </w:rPr>
        <w:t>业务流程图</w:t>
      </w:r>
      <w:r>
        <w:rPr>
          <w:rFonts w:hint="eastAsia"/>
          <w:b w:val="0"/>
          <w:bCs/>
        </w:rPr>
        <w:t xml:space="preserve"> </w:t>
      </w:r>
    </w:p>
    <w:p>
      <w:pPr>
        <w:jc w:val="center"/>
        <w:rPr>
          <w:rFonts w:hint="eastAsia"/>
          <w:lang w:eastAsia="zh-CN"/>
        </w:rPr>
      </w:pPr>
      <w:r>
        <w:rPr>
          <w:rFonts w:hint="eastAsia"/>
          <w:lang w:eastAsia="zh-CN"/>
        </w:rPr>
        <w:object>
          <v:shape id="_x0000_i1049" o:spt="75" type="#_x0000_t75" style="height:498.75pt;width:359.45pt;" o:ole="t" filled="f" o:preferrelative="t" stroked="f" coordsize="21600,21600">
            <v:path/>
            <v:fill on="f" focussize="0,0"/>
            <v:stroke on="f"/>
            <v:imagedata r:id="rId74" o:title=""/>
            <o:lock v:ext="edit" aspectratio="f"/>
            <w10:wrap type="none"/>
            <w10:anchorlock/>
          </v:shape>
          <o:OLEObject Type="Embed" ProgID="Visio.Drawing.11" ShapeID="_x0000_i1049" DrawAspect="Content" ObjectID="_1468075749" r:id="rId73">
            <o:LockedField>false</o:LockedField>
          </o:OLEObject>
        </w:object>
      </w:r>
    </w:p>
    <w:p>
      <w:pPr>
        <w:jc w:val="both"/>
        <w:rPr>
          <w:rFonts w:hint="default"/>
          <w:b w:val="0"/>
          <w:sz w:val="21"/>
          <w:lang w:val="en-US" w:eastAsia="zh-CN"/>
        </w:rPr>
        <w:sectPr>
          <w:type w:val="continuous"/>
          <w:pgSz w:w="11906" w:h="16838"/>
          <w:pgMar w:top="1440" w:right="1800" w:bottom="1440" w:left="1800" w:header="851" w:footer="992" w:gutter="0"/>
          <w:pgNumType w:fmt="decimal"/>
          <w:cols w:space="425" w:num="1"/>
          <w:docGrid w:type="lines" w:linePitch="312" w:charSpace="0"/>
        </w:sectPr>
      </w:pPr>
    </w:p>
    <w:p>
      <w:pPr>
        <w:pStyle w:val="3"/>
        <w:numPr>
          <w:ilvl w:val="0"/>
          <w:numId w:val="0"/>
        </w:numPr>
        <w:ind w:leftChars="0"/>
        <w:rPr>
          <w:rFonts w:hint="default"/>
          <w:color w:val="000000" w:themeColor="text1"/>
          <w:lang w:val="en-US" w:eastAsia="zh-CN"/>
        </w:rPr>
      </w:pPr>
      <w:bookmarkStart w:id="67" w:name="_Toc17718"/>
      <w:r>
        <w:rPr>
          <w:rFonts w:hint="eastAsia"/>
          <w:color w:val="000000" w:themeColor="text1"/>
          <w:lang w:val="en-US" w:eastAsia="zh-CN"/>
        </w:rPr>
        <w:t>22、12345政务服务热线传办</w:t>
      </w:r>
      <w:r>
        <w:rPr>
          <w:rFonts w:hint="eastAsia"/>
          <w:b w:val="0"/>
          <w:bCs/>
          <w:color w:val="000000" w:themeColor="text1"/>
          <w:lang w:val="en-US" w:eastAsia="zh-CN"/>
        </w:rPr>
        <w:t>（仅办公室机要员可发起）</w:t>
      </w:r>
      <w:bookmarkEnd w:id="67"/>
    </w:p>
    <w:p>
      <w:pPr>
        <w:rPr>
          <w:rFonts w:hint="eastAsia"/>
          <w:lang w:eastAsia="zh-CN"/>
        </w:rPr>
      </w:pPr>
      <w:r>
        <w:rPr>
          <w:rFonts w:hint="eastAsia"/>
          <w:lang w:eastAsia="zh-CN"/>
        </w:rPr>
        <w:t>应用场景：12345政务服务热线传办</w:t>
      </w:r>
      <w:r>
        <w:rPr>
          <w:rFonts w:hint="eastAsia"/>
          <w:lang w:val="en-US" w:eastAsia="zh-CN"/>
        </w:rPr>
        <w:t>流程</w:t>
      </w:r>
      <w:r>
        <w:rPr>
          <w:rFonts w:hint="eastAsia"/>
          <w:lang w:eastAsia="zh-CN"/>
        </w:rPr>
        <w:t>。</w:t>
      </w:r>
    </w:p>
    <w:p>
      <w:pPr>
        <w:numPr>
          <w:ilvl w:val="0"/>
          <w:numId w:val="2"/>
        </w:numPr>
        <w:ind w:left="420" w:leftChars="0" w:hanging="420" w:firstLineChars="0"/>
        <w:rPr>
          <w:rFonts w:hint="eastAsia"/>
          <w:b w:val="0"/>
          <w:bCs/>
          <w:lang w:eastAsia="zh-CN"/>
        </w:rPr>
      </w:pPr>
      <w:r>
        <w:rPr>
          <w:rFonts w:hint="eastAsia"/>
          <w:b w:val="0"/>
          <w:bCs/>
          <w:lang w:val="en-US" w:eastAsia="zh-CN"/>
        </w:rPr>
        <w:t>业务流程图</w:t>
      </w:r>
      <w:r>
        <w:rPr>
          <w:rFonts w:hint="eastAsia"/>
          <w:b w:val="0"/>
          <w:bCs/>
        </w:rPr>
        <w:t xml:space="preserve"> </w:t>
      </w:r>
    </w:p>
    <w:p>
      <w:pPr>
        <w:pStyle w:val="2"/>
        <w:numPr>
          <w:ilvl w:val="0"/>
          <w:numId w:val="0"/>
        </w:numPr>
        <w:spacing w:beforeAutospacing="0" w:afterAutospacing="0"/>
        <w:ind w:leftChars="0"/>
        <w:jc w:val="center"/>
        <w:outlineLvl w:val="9"/>
        <w:rPr>
          <w:rFonts w:hint="eastAsia"/>
          <w:color w:val="000000" w:themeColor="text1"/>
          <w:sz w:val="30"/>
          <w:szCs w:val="30"/>
          <w:lang w:eastAsia="zh-CN"/>
        </w:rPr>
      </w:pPr>
      <w:bookmarkStart w:id="68" w:name="_Toc27251"/>
      <w:bookmarkStart w:id="69" w:name="_Toc17497"/>
      <w:r>
        <w:rPr>
          <w:rFonts w:hint="eastAsia" w:eastAsiaTheme="minorEastAsia"/>
          <w:b w:val="0"/>
          <w:bCs/>
          <w:lang w:eastAsia="zh-CN"/>
        </w:rPr>
        <w:object>
          <v:shape id="_x0000_i1050" o:spt="75" type="#_x0000_t75" style="height:332.3pt;width:340.15pt;" o:ole="t" filled="f" o:preferrelative="t" stroked="f" coordsize="21600,21600">
            <v:path/>
            <v:fill on="f" focussize="0,0"/>
            <v:stroke on="f"/>
            <v:imagedata r:id="rId76" o:title=""/>
            <o:lock v:ext="edit" aspectratio="t"/>
            <w10:wrap type="none"/>
            <w10:anchorlock/>
          </v:shape>
          <o:OLEObject Type="Embed" ProgID="Visio.Drawing.11" ShapeID="_x0000_i1050" DrawAspect="Content" ObjectID="_1468075750" r:id="rId75">
            <o:LockedField>false</o:LockedField>
          </o:OLEObject>
        </w:object>
      </w:r>
      <w:bookmarkEnd w:id="68"/>
      <w:bookmarkEnd w:id="69"/>
    </w:p>
    <w:p>
      <w:pPr>
        <w:rPr>
          <w:rFonts w:hint="default"/>
          <w:b w:val="0"/>
          <w:sz w:val="21"/>
          <w:lang w:val="en-US" w:eastAsia="zh-CN"/>
        </w:rPr>
      </w:pPr>
      <w:r>
        <w:rPr>
          <w:rFonts w:hint="default"/>
          <w:b w:val="0"/>
          <w:sz w:val="21"/>
          <w:lang w:val="en-US" w:eastAsia="zh-CN"/>
        </w:rPr>
        <w:br w:type="page"/>
      </w:r>
    </w:p>
    <w:p>
      <w:pPr>
        <w:pStyle w:val="3"/>
        <w:numPr>
          <w:ilvl w:val="0"/>
          <w:numId w:val="0"/>
        </w:numPr>
        <w:ind w:leftChars="0"/>
        <w:rPr>
          <w:rFonts w:hint="default"/>
          <w:color w:val="000000" w:themeColor="text1"/>
          <w:lang w:val="en-US" w:eastAsia="zh-CN"/>
        </w:rPr>
      </w:pPr>
      <w:bookmarkStart w:id="70" w:name="_Toc10111"/>
      <w:r>
        <w:rPr>
          <w:rFonts w:hint="eastAsia"/>
          <w:color w:val="000000" w:themeColor="text1"/>
          <w:lang w:val="en-US" w:eastAsia="zh-CN"/>
        </w:rPr>
        <w:t>23、新闻投稿申请</w:t>
      </w:r>
      <w:r>
        <w:rPr>
          <w:rFonts w:hint="eastAsia"/>
          <w:b w:val="0"/>
          <w:bCs/>
          <w:color w:val="000000" w:themeColor="text1"/>
          <w:lang w:val="en-US" w:eastAsia="zh-CN"/>
        </w:rPr>
        <w:t>（仅部门宣传员可发起）</w:t>
      </w:r>
      <w:bookmarkEnd w:id="70"/>
    </w:p>
    <w:p>
      <w:pPr>
        <w:rPr>
          <w:rFonts w:hint="eastAsia"/>
          <w:lang w:eastAsia="zh-CN"/>
        </w:rPr>
      </w:pPr>
      <w:r>
        <w:rPr>
          <w:rFonts w:hint="eastAsia"/>
          <w:lang w:eastAsia="zh-CN"/>
        </w:rPr>
        <w:t>应用场景：</w:t>
      </w:r>
      <w:r>
        <w:rPr>
          <w:rFonts w:hint="eastAsia"/>
          <w:lang w:val="en-US" w:eastAsia="zh-CN"/>
        </w:rPr>
        <w:t>新闻投稿申请流程流程</w:t>
      </w:r>
      <w:r>
        <w:rPr>
          <w:rFonts w:hint="eastAsia"/>
          <w:lang w:eastAsia="zh-CN"/>
        </w:rPr>
        <w:t>。</w:t>
      </w:r>
    </w:p>
    <w:p>
      <w:pPr>
        <w:numPr>
          <w:ilvl w:val="0"/>
          <w:numId w:val="2"/>
        </w:numPr>
        <w:ind w:left="420" w:leftChars="0" w:hanging="420" w:firstLineChars="0"/>
        <w:rPr>
          <w:rFonts w:hint="eastAsia"/>
          <w:b w:val="0"/>
          <w:bCs/>
          <w:lang w:eastAsia="zh-CN"/>
        </w:rPr>
      </w:pPr>
      <w:r>
        <w:rPr>
          <w:rFonts w:hint="eastAsia"/>
          <w:b w:val="0"/>
          <w:bCs/>
          <w:lang w:val="en-US" w:eastAsia="zh-CN"/>
        </w:rPr>
        <w:t>业务流程图</w:t>
      </w:r>
      <w:r>
        <w:rPr>
          <w:rFonts w:hint="eastAsia"/>
          <w:b w:val="0"/>
          <w:bCs/>
        </w:rPr>
        <w:t xml:space="preserve"> </w:t>
      </w:r>
    </w:p>
    <w:p>
      <w:pPr>
        <w:pStyle w:val="2"/>
        <w:numPr>
          <w:ilvl w:val="0"/>
          <w:numId w:val="0"/>
        </w:numPr>
        <w:spacing w:beforeAutospacing="0" w:afterAutospacing="0"/>
        <w:ind w:leftChars="0"/>
        <w:jc w:val="center"/>
        <w:outlineLvl w:val="9"/>
        <w:rPr>
          <w:rFonts w:hint="eastAsia"/>
          <w:color w:val="000000" w:themeColor="text1"/>
          <w:sz w:val="30"/>
          <w:szCs w:val="30"/>
          <w:lang w:eastAsia="zh-CN"/>
        </w:rPr>
      </w:pPr>
      <w:bookmarkStart w:id="71" w:name="_Toc9024"/>
      <w:bookmarkStart w:id="72" w:name="_Toc16593"/>
      <w:r>
        <w:rPr>
          <w:rFonts w:hint="eastAsia" w:eastAsiaTheme="minorEastAsia"/>
          <w:b w:val="0"/>
          <w:bCs/>
          <w:lang w:eastAsia="zh-CN"/>
        </w:rPr>
        <w:object>
          <v:shape id="_x0000_i1051" o:spt="75" type="#_x0000_t75" style="height:325.85pt;width:340.2pt;" o:ole="t" filled="f" o:preferrelative="t" stroked="f" coordsize="21600,21600">
            <v:path/>
            <v:fill on="f" focussize="0,0"/>
            <v:stroke on="f"/>
            <v:imagedata r:id="rId78" o:title=""/>
            <o:lock v:ext="edit" aspectratio="t"/>
            <w10:wrap type="none"/>
            <w10:anchorlock/>
          </v:shape>
          <o:OLEObject Type="Embed" ProgID="Visio.Drawing.11" ShapeID="_x0000_i1051" DrawAspect="Content" ObjectID="_1468075751" r:id="rId77">
            <o:LockedField>false</o:LockedField>
          </o:OLEObject>
        </w:object>
      </w:r>
      <w:bookmarkEnd w:id="71"/>
      <w:bookmarkEnd w:id="72"/>
    </w:p>
    <w:p>
      <w:pPr>
        <w:jc w:val="both"/>
        <w:rPr>
          <w:rFonts w:hint="default"/>
          <w:b w:val="0"/>
          <w:sz w:val="21"/>
          <w:lang w:val="en-US" w:eastAsia="zh-CN"/>
        </w:rPr>
      </w:pPr>
    </w:p>
    <w:p>
      <w:pPr>
        <w:jc w:val="both"/>
        <w:rPr>
          <w:rFonts w:hint="default"/>
          <w:b w:val="0"/>
          <w:sz w:val="21"/>
          <w:lang w:val="en-US" w:eastAsia="zh-CN"/>
        </w:rPr>
      </w:pPr>
    </w:p>
    <w:p>
      <w:pPr>
        <w:jc w:val="both"/>
        <w:rPr>
          <w:rFonts w:hint="default"/>
          <w:b w:val="0"/>
          <w:sz w:val="21"/>
          <w:lang w:val="en-US" w:eastAsia="zh-CN"/>
        </w:rPr>
      </w:pPr>
    </w:p>
    <w:p>
      <w:pPr>
        <w:jc w:val="both"/>
        <w:rPr>
          <w:rFonts w:hint="default"/>
          <w:b w:val="0"/>
          <w:sz w:val="21"/>
          <w:lang w:val="en-US" w:eastAsia="zh-CN"/>
        </w:rPr>
      </w:pPr>
    </w:p>
    <w:p>
      <w:pPr>
        <w:rPr>
          <w:rFonts w:hint="eastAsia"/>
          <w:b w:val="0"/>
          <w:sz w:val="21"/>
          <w:lang w:eastAsia="zh-CN"/>
        </w:rPr>
      </w:pPr>
      <w:r>
        <w:rPr>
          <w:rFonts w:hint="eastAsia"/>
          <w:b w:val="0"/>
          <w:sz w:val="21"/>
          <w:lang w:eastAsia="zh-CN"/>
        </w:rPr>
        <w:br w:type="page"/>
      </w:r>
    </w:p>
    <w:p>
      <w:pPr>
        <w:pStyle w:val="3"/>
        <w:numPr>
          <w:ilvl w:val="0"/>
          <w:numId w:val="0"/>
        </w:numPr>
        <w:ind w:leftChars="0"/>
        <w:rPr>
          <w:rFonts w:hint="default"/>
          <w:color w:val="000000" w:themeColor="text1"/>
          <w:lang w:val="en-US" w:eastAsia="zh-CN"/>
        </w:rPr>
      </w:pPr>
      <w:bookmarkStart w:id="73" w:name="_Toc16187"/>
      <w:r>
        <w:rPr>
          <w:rFonts w:hint="eastAsia"/>
          <w:color w:val="000000" w:themeColor="text1"/>
          <w:lang w:val="en-US" w:eastAsia="zh-CN"/>
        </w:rPr>
        <w:t>24、办公会议题督办</w:t>
      </w:r>
      <w:bookmarkEnd w:id="73"/>
    </w:p>
    <w:p>
      <w:pPr>
        <w:rPr>
          <w:rFonts w:hint="eastAsia"/>
          <w:lang w:eastAsia="zh-CN"/>
        </w:rPr>
      </w:pPr>
      <w:r>
        <w:rPr>
          <w:rFonts w:hint="eastAsia"/>
          <w:lang w:eastAsia="zh-CN"/>
        </w:rPr>
        <w:t>应用场景：</w:t>
      </w:r>
      <w:r>
        <w:rPr>
          <w:rFonts w:hint="eastAsia"/>
          <w:lang w:val="en-US" w:eastAsia="zh-CN"/>
        </w:rPr>
        <w:t>办公会议题督办流程</w:t>
      </w:r>
      <w:r>
        <w:rPr>
          <w:rFonts w:hint="eastAsia"/>
          <w:lang w:eastAsia="zh-CN"/>
        </w:rPr>
        <w:t>。</w:t>
      </w:r>
    </w:p>
    <w:p>
      <w:pPr>
        <w:numPr>
          <w:ilvl w:val="0"/>
          <w:numId w:val="2"/>
        </w:numPr>
        <w:ind w:left="420" w:leftChars="0" w:hanging="420" w:firstLineChars="0"/>
        <w:rPr>
          <w:rFonts w:hint="eastAsia"/>
          <w:b w:val="0"/>
          <w:bCs/>
          <w:lang w:eastAsia="zh-CN"/>
        </w:rPr>
      </w:pPr>
      <w:r>
        <w:rPr>
          <w:rFonts w:hint="eastAsia"/>
          <w:b w:val="0"/>
          <w:bCs/>
          <w:lang w:val="en-US" w:eastAsia="zh-CN"/>
        </w:rPr>
        <w:t>业务流程图</w:t>
      </w:r>
      <w:r>
        <w:rPr>
          <w:rFonts w:hint="eastAsia"/>
          <w:b w:val="0"/>
          <w:bCs/>
        </w:rPr>
        <w:t xml:space="preserve"> </w:t>
      </w:r>
    </w:p>
    <w:p>
      <w:pPr>
        <w:pStyle w:val="2"/>
        <w:numPr>
          <w:ilvl w:val="0"/>
          <w:numId w:val="0"/>
        </w:numPr>
        <w:spacing w:beforeAutospacing="0" w:afterAutospacing="0"/>
        <w:ind w:leftChars="0"/>
        <w:jc w:val="center"/>
        <w:outlineLvl w:val="9"/>
        <w:rPr>
          <w:rFonts w:hint="eastAsia"/>
          <w:color w:val="000000" w:themeColor="text1"/>
          <w:sz w:val="30"/>
          <w:szCs w:val="30"/>
          <w:lang w:eastAsia="zh-CN"/>
        </w:rPr>
      </w:pPr>
      <w:bookmarkStart w:id="74" w:name="_Toc13197"/>
      <w:bookmarkStart w:id="75" w:name="_Toc27849"/>
      <w:r>
        <w:rPr>
          <w:rFonts w:hint="eastAsia"/>
          <w:color w:val="000000" w:themeColor="text1"/>
          <w:sz w:val="30"/>
          <w:szCs w:val="30"/>
          <w:lang w:eastAsia="zh-CN"/>
        </w:rPr>
        <w:object>
          <v:shape id="_x0000_i1052" o:spt="75" type="#_x0000_t75" style="height:301.55pt;width:351.2pt;" o:ole="t" filled="f" o:preferrelative="t" stroked="f" coordsize="21600,21600">
            <v:path/>
            <v:fill on="f" focussize="0,0"/>
            <v:stroke on="f"/>
            <v:imagedata r:id="rId80" o:title=""/>
            <o:lock v:ext="edit" aspectratio="f"/>
            <w10:wrap type="none"/>
            <w10:anchorlock/>
          </v:shape>
          <o:OLEObject Type="Embed" ProgID="Visio.Drawing.11" ShapeID="_x0000_i1052" DrawAspect="Content" ObjectID="_1468075752" r:id="rId79">
            <o:LockedField>false</o:LockedField>
          </o:OLEObject>
        </w:object>
      </w:r>
      <w:bookmarkEnd w:id="74"/>
      <w:bookmarkEnd w:id="75"/>
    </w:p>
    <w:p>
      <w:pPr>
        <w:rPr>
          <w:rFonts w:hint="eastAsia"/>
          <w:lang w:val="en-US" w:eastAsia="zh-CN"/>
        </w:rPr>
      </w:pPr>
      <w:r>
        <w:rPr>
          <w:rFonts w:hint="eastAsia"/>
          <w:lang w:val="en-US" w:eastAsia="zh-CN"/>
        </w:rPr>
        <w:br w:type="page"/>
      </w:r>
    </w:p>
    <w:p>
      <w:pPr>
        <w:pStyle w:val="3"/>
        <w:numPr>
          <w:ilvl w:val="0"/>
          <w:numId w:val="0"/>
        </w:numPr>
        <w:ind w:leftChars="0"/>
        <w:rPr>
          <w:rFonts w:hint="default"/>
          <w:color w:val="000000" w:themeColor="text1"/>
          <w:lang w:val="en-US" w:eastAsia="zh-CN"/>
        </w:rPr>
      </w:pPr>
      <w:bookmarkStart w:id="76" w:name="_Toc4588"/>
      <w:r>
        <w:rPr>
          <w:rFonts w:hint="eastAsia"/>
          <w:color w:val="000000" w:themeColor="text1"/>
          <w:lang w:val="en-US" w:eastAsia="zh-CN"/>
        </w:rPr>
        <w:t>25、政务信息上报</w:t>
      </w:r>
      <w:bookmarkEnd w:id="76"/>
    </w:p>
    <w:p>
      <w:pPr>
        <w:rPr>
          <w:rFonts w:hint="eastAsia"/>
          <w:lang w:eastAsia="zh-CN"/>
        </w:rPr>
      </w:pPr>
      <w:r>
        <w:rPr>
          <w:rFonts w:hint="eastAsia"/>
          <w:lang w:eastAsia="zh-CN"/>
        </w:rPr>
        <w:t>应用场景：政务</w:t>
      </w:r>
      <w:r>
        <w:rPr>
          <w:rFonts w:hint="eastAsia"/>
          <w:lang w:val="en-US" w:eastAsia="zh-CN"/>
        </w:rPr>
        <w:t>信息上报流程</w:t>
      </w:r>
      <w:r>
        <w:rPr>
          <w:rFonts w:hint="eastAsia"/>
          <w:lang w:eastAsia="zh-CN"/>
        </w:rPr>
        <w:t>。</w:t>
      </w:r>
    </w:p>
    <w:p>
      <w:pPr>
        <w:numPr>
          <w:ilvl w:val="0"/>
          <w:numId w:val="2"/>
        </w:numPr>
        <w:ind w:left="420" w:leftChars="0" w:hanging="420" w:firstLineChars="0"/>
        <w:rPr>
          <w:rFonts w:hint="eastAsia"/>
          <w:b w:val="0"/>
          <w:bCs/>
          <w:lang w:val="en-US" w:eastAsia="zh-CN"/>
        </w:rPr>
      </w:pPr>
      <w:r>
        <w:rPr>
          <w:rFonts w:hint="eastAsia"/>
          <w:b w:val="0"/>
          <w:bCs/>
          <w:lang w:val="en-US" w:eastAsia="zh-CN"/>
        </w:rPr>
        <w:t xml:space="preserve">业务流程图 </w:t>
      </w:r>
    </w:p>
    <w:p>
      <w:pPr>
        <w:jc w:val="center"/>
        <w:rPr>
          <w:rFonts w:hint="eastAsia"/>
          <w:lang w:eastAsia="zh-CN"/>
        </w:rPr>
      </w:pPr>
      <w:r>
        <w:rPr>
          <w:rFonts w:hint="eastAsia"/>
          <w:lang w:eastAsia="zh-CN"/>
        </w:rPr>
        <w:object>
          <v:shape id="_x0000_i1053" o:spt="75" type="#_x0000_t75" style="height:234.25pt;width:339.95pt;" o:ole="t" filled="f" o:preferrelative="t" stroked="f" coordsize="21600,21600">
            <v:path/>
            <v:fill on="f" focussize="0,0"/>
            <v:stroke on="f"/>
            <v:imagedata r:id="rId82" o:title=""/>
            <o:lock v:ext="edit" aspectratio="f"/>
            <w10:wrap type="none"/>
            <w10:anchorlock/>
          </v:shape>
          <o:OLEObject Type="Embed" ProgID="Visio.Drawing.11" ShapeID="_x0000_i1053" DrawAspect="Content" ObjectID="_1468075753" r:id="rId81">
            <o:LockedField>false</o:LockedField>
          </o:OLEObject>
        </w:object>
      </w:r>
    </w:p>
    <w:p>
      <w:pPr>
        <w:rPr>
          <w:rFonts w:hint="eastAsia"/>
          <w:b w:val="0"/>
          <w:sz w:val="21"/>
          <w:lang w:val="en-US" w:eastAsia="zh-CN"/>
        </w:rPr>
      </w:pPr>
      <w:r>
        <w:rPr>
          <w:rFonts w:hint="eastAsia"/>
          <w:b w:val="0"/>
          <w:sz w:val="21"/>
          <w:lang w:val="en-US" w:eastAsia="zh-CN"/>
        </w:rPr>
        <w:br w:type="page"/>
      </w:r>
    </w:p>
    <w:p>
      <w:pPr>
        <w:pStyle w:val="3"/>
        <w:numPr>
          <w:ilvl w:val="0"/>
          <w:numId w:val="0"/>
        </w:numPr>
        <w:ind w:leftChars="0"/>
        <w:rPr>
          <w:rFonts w:hint="eastAsia"/>
          <w:color w:val="FF0000"/>
          <w:lang w:val="en-US" w:eastAsia="zh-CN"/>
        </w:rPr>
      </w:pPr>
      <w:bookmarkStart w:id="77" w:name="_Toc24721"/>
      <w:r>
        <w:rPr>
          <w:rFonts w:hint="eastAsia"/>
          <w:b/>
          <w:lang w:val="en-US" w:eastAsia="zh-CN"/>
        </w:rPr>
        <w:t>（三）证件借用</w:t>
      </w:r>
      <w:bookmarkEnd w:id="77"/>
    </w:p>
    <w:p>
      <w:pPr>
        <w:pStyle w:val="3"/>
        <w:numPr>
          <w:ilvl w:val="0"/>
          <w:numId w:val="0"/>
        </w:numPr>
        <w:ind w:leftChars="0"/>
        <w:rPr>
          <w:rFonts w:hint="default"/>
          <w:color w:val="000000" w:themeColor="text1"/>
          <w:lang w:val="en-US" w:eastAsia="zh-CN"/>
        </w:rPr>
      </w:pPr>
      <w:bookmarkStart w:id="78" w:name="_Toc9252"/>
      <w:r>
        <w:rPr>
          <w:rFonts w:hint="eastAsia"/>
          <w:color w:val="000000" w:themeColor="text1"/>
          <w:lang w:val="en-US" w:eastAsia="zh-CN"/>
        </w:rPr>
        <w:t>1、法人证、法人身份证复印件借用</w:t>
      </w:r>
      <w:bookmarkEnd w:id="78"/>
    </w:p>
    <w:p>
      <w:pPr>
        <w:rPr>
          <w:rFonts w:hint="eastAsia"/>
          <w:lang w:eastAsia="zh-CN"/>
        </w:rPr>
      </w:pPr>
      <w:r>
        <w:rPr>
          <w:rFonts w:hint="eastAsia"/>
          <w:lang w:val="en-US" w:eastAsia="zh-CN"/>
        </w:rPr>
        <w:t>应用场景：法人证、法人身份证复印件借用</w:t>
      </w:r>
      <w:r>
        <w:rPr>
          <w:rFonts w:hint="eastAsia"/>
          <w:lang w:eastAsia="zh-CN"/>
        </w:rPr>
        <w:t>。</w:t>
      </w:r>
    </w:p>
    <w:p>
      <w:pPr>
        <w:numPr>
          <w:ilvl w:val="0"/>
          <w:numId w:val="2"/>
        </w:numPr>
        <w:ind w:left="420" w:leftChars="0" w:hanging="420" w:firstLineChars="0"/>
        <w:rPr>
          <w:rFonts w:hint="eastAsia"/>
          <w:b w:val="0"/>
          <w:bCs/>
          <w:lang w:eastAsia="zh-CN"/>
        </w:rPr>
      </w:pPr>
      <w:r>
        <w:rPr>
          <w:rFonts w:hint="eastAsia"/>
          <w:b w:val="0"/>
          <w:bCs/>
          <w:lang w:val="en-US" w:eastAsia="zh-CN"/>
        </w:rPr>
        <w:t>业务流程图</w:t>
      </w:r>
      <w:r>
        <w:rPr>
          <w:rFonts w:hint="eastAsia"/>
          <w:b w:val="0"/>
          <w:bCs/>
        </w:rPr>
        <w:t xml:space="preserve"> </w:t>
      </w:r>
    </w:p>
    <w:p>
      <w:pPr>
        <w:pStyle w:val="2"/>
        <w:numPr>
          <w:ilvl w:val="0"/>
          <w:numId w:val="0"/>
        </w:numPr>
        <w:spacing w:beforeAutospacing="0" w:afterAutospacing="0"/>
        <w:ind w:leftChars="0"/>
        <w:jc w:val="center"/>
        <w:outlineLvl w:val="9"/>
        <w:rPr>
          <w:rFonts w:hint="eastAsia"/>
          <w:color w:val="000000" w:themeColor="text1"/>
          <w:sz w:val="30"/>
          <w:szCs w:val="30"/>
          <w:lang w:eastAsia="zh-CN"/>
        </w:rPr>
      </w:pPr>
      <w:bookmarkStart w:id="79" w:name="_Toc22586"/>
      <w:bookmarkStart w:id="80" w:name="_Toc19920"/>
      <w:r>
        <w:rPr>
          <w:rFonts w:hint="eastAsia" w:eastAsiaTheme="minorEastAsia"/>
          <w:b w:val="0"/>
          <w:bCs/>
          <w:lang w:eastAsia="zh-CN"/>
        </w:rPr>
        <w:object>
          <v:shape id="_x0000_i1054" o:spt="75" type="#_x0000_t75" style="height:227.35pt;width:340.15pt;" o:ole="t" filled="f" o:preferrelative="t" stroked="f" coordsize="21600,21600">
            <v:path/>
            <v:fill on="f" focussize="0,0"/>
            <v:stroke on="f"/>
            <v:imagedata r:id="rId84" o:title=""/>
            <o:lock v:ext="edit" aspectratio="f"/>
            <w10:wrap type="none"/>
            <w10:anchorlock/>
          </v:shape>
          <o:OLEObject Type="Embed" ProgID="Visio.Drawing.11" ShapeID="_x0000_i1054" DrawAspect="Content" ObjectID="_1468075754" r:id="rId83">
            <o:LockedField>false</o:LockedField>
          </o:OLEObject>
        </w:object>
      </w:r>
      <w:bookmarkEnd w:id="79"/>
      <w:bookmarkEnd w:id="80"/>
    </w:p>
    <w:p>
      <w:pPr>
        <w:rPr>
          <w:rFonts w:hint="eastAsia"/>
          <w:b w:val="0"/>
          <w:sz w:val="21"/>
          <w:lang w:val="en-US" w:eastAsia="zh-CN"/>
        </w:rPr>
      </w:pPr>
      <w:r>
        <w:rPr>
          <w:rFonts w:hint="eastAsia"/>
          <w:b w:val="0"/>
          <w:sz w:val="21"/>
          <w:lang w:val="en-US" w:eastAsia="zh-CN"/>
        </w:rPr>
        <w:br w:type="page"/>
      </w:r>
    </w:p>
    <w:p>
      <w:pPr>
        <w:pStyle w:val="3"/>
        <w:numPr>
          <w:ilvl w:val="0"/>
          <w:numId w:val="0"/>
        </w:numPr>
        <w:ind w:leftChars="0"/>
        <w:rPr>
          <w:rFonts w:hint="default"/>
          <w:color w:val="000000" w:themeColor="text1"/>
          <w:lang w:val="en-US" w:eastAsia="zh-CN"/>
        </w:rPr>
      </w:pPr>
      <w:bookmarkStart w:id="81" w:name="_Toc10961"/>
      <w:r>
        <w:rPr>
          <w:rFonts w:hint="eastAsia"/>
          <w:color w:val="000000" w:themeColor="text1"/>
          <w:lang w:val="en-US" w:eastAsia="zh-CN"/>
        </w:rPr>
        <w:t>2、法人授权委托书开具</w:t>
      </w:r>
      <w:bookmarkEnd w:id="81"/>
    </w:p>
    <w:p>
      <w:pPr>
        <w:rPr>
          <w:rFonts w:hint="eastAsia"/>
          <w:lang w:eastAsia="zh-CN"/>
        </w:rPr>
      </w:pPr>
      <w:r>
        <w:rPr>
          <w:rFonts w:hint="eastAsia"/>
          <w:lang w:eastAsia="zh-CN"/>
        </w:rPr>
        <w:t>应用场景：</w:t>
      </w:r>
      <w:r>
        <w:rPr>
          <w:rFonts w:hint="eastAsia"/>
          <w:lang w:val="en-US" w:eastAsia="zh-CN"/>
        </w:rPr>
        <w:t>法人授权委托书流程</w:t>
      </w:r>
      <w:r>
        <w:rPr>
          <w:rFonts w:hint="eastAsia"/>
          <w:lang w:eastAsia="zh-CN"/>
        </w:rPr>
        <w:t>。</w:t>
      </w:r>
    </w:p>
    <w:p>
      <w:pPr>
        <w:numPr>
          <w:ilvl w:val="0"/>
          <w:numId w:val="2"/>
        </w:numPr>
        <w:ind w:left="420" w:leftChars="0" w:hanging="420" w:firstLineChars="0"/>
        <w:rPr>
          <w:rFonts w:hint="eastAsia"/>
          <w:b w:val="0"/>
          <w:bCs/>
          <w:lang w:eastAsia="zh-CN"/>
        </w:rPr>
      </w:pPr>
      <w:r>
        <w:rPr>
          <w:rFonts w:hint="eastAsia"/>
          <w:b w:val="0"/>
          <w:bCs/>
          <w:lang w:val="en-US" w:eastAsia="zh-CN"/>
        </w:rPr>
        <w:t>业务流程图</w:t>
      </w:r>
      <w:r>
        <w:rPr>
          <w:rFonts w:hint="eastAsia"/>
          <w:b w:val="0"/>
          <w:bCs/>
        </w:rPr>
        <w:t xml:space="preserve"> </w:t>
      </w:r>
    </w:p>
    <w:p>
      <w:pPr>
        <w:pStyle w:val="2"/>
        <w:numPr>
          <w:ilvl w:val="0"/>
          <w:numId w:val="0"/>
        </w:numPr>
        <w:spacing w:beforeAutospacing="0" w:afterAutospacing="0"/>
        <w:ind w:leftChars="0"/>
        <w:jc w:val="center"/>
        <w:outlineLvl w:val="9"/>
        <w:rPr>
          <w:rFonts w:hint="eastAsia"/>
          <w:color w:val="000000" w:themeColor="text1"/>
          <w:sz w:val="30"/>
          <w:szCs w:val="30"/>
          <w:lang w:eastAsia="zh-CN"/>
        </w:rPr>
      </w:pPr>
      <w:bookmarkStart w:id="82" w:name="_Toc25895"/>
      <w:bookmarkStart w:id="83" w:name="_Toc8242"/>
      <w:r>
        <w:rPr>
          <w:rFonts w:hint="eastAsia" w:eastAsiaTheme="minorEastAsia"/>
          <w:b w:val="0"/>
          <w:bCs/>
          <w:lang w:eastAsia="zh-CN"/>
        </w:rPr>
        <w:object>
          <v:shape id="_x0000_i1055" o:spt="75" type="#_x0000_t75" style="height:178.8pt;width:340.15pt;" o:ole="t" filled="f" o:preferrelative="t" stroked="f" coordsize="21600,21600">
            <v:path/>
            <v:fill on="f" focussize="0,0"/>
            <v:stroke on="f"/>
            <v:imagedata r:id="rId86" o:title=""/>
            <o:lock v:ext="edit" aspectratio="f"/>
            <w10:wrap type="none"/>
            <w10:anchorlock/>
          </v:shape>
          <o:OLEObject Type="Embed" ProgID="Visio.Drawing.11" ShapeID="_x0000_i1055" DrawAspect="Content" ObjectID="_1468075755" r:id="rId85">
            <o:LockedField>false</o:LockedField>
          </o:OLEObject>
        </w:object>
      </w:r>
      <w:bookmarkEnd w:id="82"/>
      <w:bookmarkEnd w:id="83"/>
    </w:p>
    <w:p>
      <w:pPr>
        <w:rPr>
          <w:rFonts w:hint="eastAsia"/>
          <w:b w:val="0"/>
          <w:sz w:val="21"/>
          <w:lang w:val="en-US" w:eastAsia="zh-CN"/>
        </w:rPr>
      </w:pPr>
      <w:r>
        <w:rPr>
          <w:rFonts w:hint="eastAsia"/>
          <w:b w:val="0"/>
          <w:sz w:val="21"/>
          <w:lang w:val="en-US" w:eastAsia="zh-CN"/>
        </w:rPr>
        <w:br w:type="page"/>
      </w:r>
    </w:p>
    <w:p>
      <w:pPr>
        <w:pStyle w:val="3"/>
        <w:numPr>
          <w:ilvl w:val="0"/>
          <w:numId w:val="0"/>
        </w:numPr>
        <w:ind w:leftChars="0"/>
        <w:rPr>
          <w:rFonts w:hint="eastAsia"/>
          <w:color w:val="FF0000"/>
          <w:lang w:val="en-US" w:eastAsia="zh-CN"/>
        </w:rPr>
      </w:pPr>
      <w:bookmarkStart w:id="84" w:name="_Toc2961"/>
      <w:r>
        <w:rPr>
          <w:rFonts w:hint="eastAsia"/>
          <w:b/>
          <w:lang w:val="en-US" w:eastAsia="zh-CN"/>
        </w:rPr>
        <w:t>（四）用章申请</w:t>
      </w:r>
      <w:bookmarkEnd w:id="84"/>
    </w:p>
    <w:p>
      <w:pPr>
        <w:pStyle w:val="3"/>
        <w:numPr>
          <w:ilvl w:val="0"/>
          <w:numId w:val="0"/>
        </w:numPr>
        <w:ind w:leftChars="0"/>
        <w:rPr>
          <w:rFonts w:hint="default"/>
          <w:color w:val="000000" w:themeColor="text1"/>
          <w:lang w:val="en-US" w:eastAsia="zh-CN"/>
        </w:rPr>
      </w:pPr>
      <w:bookmarkStart w:id="85" w:name="_Toc21723"/>
      <w:r>
        <w:rPr>
          <w:rFonts w:hint="eastAsia"/>
          <w:color w:val="000000" w:themeColor="text1"/>
          <w:lang w:val="en-US" w:eastAsia="zh-CN"/>
        </w:rPr>
        <w:t>1、党务类事项盖章</w:t>
      </w:r>
      <w:bookmarkEnd w:id="85"/>
    </w:p>
    <w:p>
      <w:pPr>
        <w:rPr>
          <w:rFonts w:hint="eastAsia"/>
          <w:lang w:eastAsia="zh-CN"/>
        </w:rPr>
      </w:pPr>
      <w:r>
        <w:rPr>
          <w:rFonts w:hint="eastAsia"/>
          <w:lang w:eastAsia="zh-CN"/>
        </w:rPr>
        <w:t>应用场景：</w:t>
      </w:r>
      <w:r>
        <w:rPr>
          <w:rFonts w:hint="eastAsia"/>
          <w:lang w:val="en-US" w:eastAsia="zh-CN"/>
        </w:rPr>
        <w:t>党务类事项盖章学校公章流程</w:t>
      </w:r>
      <w:r>
        <w:rPr>
          <w:rFonts w:hint="eastAsia"/>
          <w:lang w:eastAsia="zh-CN"/>
        </w:rPr>
        <w:t>。</w:t>
      </w:r>
    </w:p>
    <w:p>
      <w:pPr>
        <w:numPr>
          <w:ilvl w:val="0"/>
          <w:numId w:val="2"/>
        </w:numPr>
        <w:ind w:left="420" w:leftChars="0" w:hanging="420" w:firstLineChars="0"/>
        <w:rPr>
          <w:rFonts w:hint="eastAsia"/>
          <w:b w:val="0"/>
          <w:bCs/>
          <w:lang w:eastAsia="zh-CN"/>
        </w:rPr>
      </w:pPr>
      <w:r>
        <w:rPr>
          <w:rFonts w:hint="eastAsia"/>
          <w:b w:val="0"/>
          <w:bCs/>
          <w:lang w:val="en-US" w:eastAsia="zh-CN"/>
        </w:rPr>
        <w:t>业务流程图</w:t>
      </w:r>
      <w:r>
        <w:rPr>
          <w:rFonts w:hint="eastAsia"/>
          <w:b w:val="0"/>
          <w:bCs/>
        </w:rPr>
        <w:t xml:space="preserve"> </w:t>
      </w:r>
    </w:p>
    <w:p>
      <w:pPr>
        <w:pStyle w:val="2"/>
        <w:numPr>
          <w:ilvl w:val="0"/>
          <w:numId w:val="0"/>
        </w:numPr>
        <w:spacing w:beforeAutospacing="0" w:afterAutospacing="0"/>
        <w:ind w:leftChars="0"/>
        <w:jc w:val="center"/>
        <w:outlineLvl w:val="9"/>
        <w:rPr>
          <w:rFonts w:hint="default"/>
          <w:color w:val="000000" w:themeColor="text1"/>
          <w:sz w:val="30"/>
          <w:szCs w:val="30"/>
          <w:lang w:val="en-US" w:eastAsia="zh-CN"/>
        </w:rPr>
      </w:pPr>
      <w:bookmarkStart w:id="86" w:name="_Toc26166"/>
      <w:bookmarkStart w:id="87" w:name="_Toc19702"/>
      <w:r>
        <w:rPr>
          <w:rFonts w:hint="eastAsia" w:eastAsiaTheme="minorEastAsia"/>
          <w:b w:val="0"/>
          <w:bCs/>
          <w:lang w:eastAsia="zh-CN"/>
        </w:rPr>
        <w:object>
          <v:shape id="_x0000_i1056" o:spt="75" type="#_x0000_t75" style="height:275.45pt;width:340.15pt;" o:ole="t" filled="f" o:preferrelative="t" stroked="f" coordsize="21600,21600">
            <v:path/>
            <v:fill on="f" focussize="0,0"/>
            <v:stroke on="f"/>
            <v:imagedata r:id="rId88" o:title=""/>
            <o:lock v:ext="edit" aspectratio="t"/>
            <w10:wrap type="none"/>
            <w10:anchorlock/>
          </v:shape>
          <o:OLEObject Type="Embed" ProgID="Visio.Drawing.11" ShapeID="_x0000_i1056" DrawAspect="Content" ObjectID="_1468075756" r:id="rId87">
            <o:LockedField>false</o:LockedField>
          </o:OLEObject>
        </w:object>
      </w:r>
      <w:bookmarkEnd w:id="86"/>
      <w:bookmarkEnd w:id="87"/>
      <w:r>
        <w:rPr>
          <w:rFonts w:hint="eastAsia" w:eastAsiaTheme="minorEastAsia"/>
          <w:b w:val="0"/>
          <w:bCs/>
          <w:lang w:val="en-US" w:eastAsia="zh-CN"/>
        </w:rPr>
        <w:t xml:space="preserve"> </w:t>
      </w:r>
    </w:p>
    <w:p>
      <w:pPr>
        <w:rPr>
          <w:rFonts w:hint="eastAsia"/>
          <w:b w:val="0"/>
          <w:sz w:val="21"/>
          <w:lang w:val="en-US" w:eastAsia="zh-CN"/>
        </w:rPr>
      </w:pPr>
      <w:r>
        <w:rPr>
          <w:rFonts w:hint="eastAsia"/>
          <w:b w:val="0"/>
          <w:sz w:val="21"/>
          <w:lang w:val="en-US" w:eastAsia="zh-CN"/>
        </w:rPr>
        <w:br w:type="page"/>
      </w:r>
    </w:p>
    <w:p>
      <w:pPr>
        <w:pStyle w:val="3"/>
        <w:numPr>
          <w:ilvl w:val="0"/>
          <w:numId w:val="0"/>
        </w:numPr>
        <w:ind w:leftChars="0"/>
        <w:rPr>
          <w:rFonts w:hint="eastAsia"/>
          <w:color w:val="000000" w:themeColor="text1"/>
          <w:lang w:eastAsia="zh-CN"/>
        </w:rPr>
      </w:pPr>
      <w:bookmarkStart w:id="88" w:name="_Toc17965"/>
      <w:r>
        <w:rPr>
          <w:rFonts w:hint="eastAsia"/>
          <w:color w:val="000000" w:themeColor="text1"/>
          <w:lang w:val="en-US" w:eastAsia="zh-CN"/>
        </w:rPr>
        <w:t>2、合同审批及盖章</w:t>
      </w:r>
      <w:bookmarkEnd w:id="88"/>
    </w:p>
    <w:p>
      <w:pPr>
        <w:rPr>
          <w:rFonts w:hint="eastAsia"/>
          <w:lang w:eastAsia="zh-CN"/>
        </w:rPr>
      </w:pPr>
      <w:r>
        <w:rPr>
          <w:rFonts w:hint="eastAsia"/>
          <w:lang w:eastAsia="zh-CN"/>
        </w:rPr>
        <w:t>应用场景：</w:t>
      </w:r>
      <w:r>
        <w:rPr>
          <w:rFonts w:hint="eastAsia"/>
          <w:lang w:val="en-US" w:eastAsia="zh-CN"/>
        </w:rPr>
        <w:t>合同审批盖章学校公章</w:t>
      </w:r>
      <w:r>
        <w:rPr>
          <w:rFonts w:hint="eastAsia"/>
          <w:lang w:eastAsia="zh-CN"/>
        </w:rPr>
        <w:t>。</w:t>
      </w:r>
    </w:p>
    <w:p>
      <w:pPr>
        <w:numPr>
          <w:ilvl w:val="0"/>
          <w:numId w:val="2"/>
        </w:numPr>
        <w:ind w:left="420" w:leftChars="0" w:hanging="420" w:firstLineChars="0"/>
        <w:rPr>
          <w:rFonts w:hint="eastAsia"/>
          <w:b w:val="0"/>
          <w:bCs/>
          <w:lang w:eastAsia="zh-CN"/>
        </w:rPr>
      </w:pPr>
      <w:r>
        <w:rPr>
          <w:rFonts w:hint="eastAsia"/>
          <w:b w:val="0"/>
          <w:bCs/>
          <w:lang w:val="en-US" w:eastAsia="zh-CN"/>
        </w:rPr>
        <w:t>业务流程图</w:t>
      </w:r>
      <w:r>
        <w:rPr>
          <w:rFonts w:hint="eastAsia"/>
          <w:b w:val="0"/>
          <w:bCs/>
        </w:rPr>
        <w:t xml:space="preserve"> </w:t>
      </w:r>
    </w:p>
    <w:p>
      <w:pPr>
        <w:pStyle w:val="2"/>
        <w:numPr>
          <w:ilvl w:val="0"/>
          <w:numId w:val="0"/>
        </w:numPr>
        <w:spacing w:beforeAutospacing="0" w:afterAutospacing="0"/>
        <w:ind w:leftChars="0"/>
        <w:jc w:val="center"/>
        <w:outlineLvl w:val="9"/>
        <w:rPr>
          <w:rFonts w:hint="eastAsia"/>
          <w:color w:val="000000" w:themeColor="text1"/>
          <w:sz w:val="30"/>
          <w:szCs w:val="30"/>
          <w:lang w:eastAsia="zh-CN"/>
        </w:rPr>
      </w:pPr>
      <w:bookmarkStart w:id="89" w:name="_Toc12870"/>
      <w:bookmarkStart w:id="90" w:name="_Toc23974"/>
      <w:r>
        <w:rPr>
          <w:rFonts w:hint="eastAsia" w:eastAsiaTheme="minorEastAsia"/>
          <w:b w:val="0"/>
          <w:bCs/>
          <w:lang w:eastAsia="zh-CN"/>
        </w:rPr>
        <w:object>
          <v:shape id="_x0000_i1057" o:spt="75" type="#_x0000_t75" style="height:308.9pt;width:340.15pt;" o:ole="t" filled="f" o:preferrelative="t" stroked="f" coordsize="21600,21600">
            <v:path/>
            <v:fill on="f" focussize="0,0"/>
            <v:stroke on="f"/>
            <v:imagedata r:id="rId90" o:title=""/>
            <o:lock v:ext="edit" aspectratio="f"/>
            <w10:wrap type="none"/>
            <w10:anchorlock/>
          </v:shape>
          <o:OLEObject Type="Embed" ProgID="Visio.Drawing.11" ShapeID="_x0000_i1057" DrawAspect="Content" ObjectID="_1468075757" r:id="rId89">
            <o:LockedField>false</o:LockedField>
          </o:OLEObject>
        </w:object>
      </w:r>
      <w:bookmarkEnd w:id="89"/>
      <w:bookmarkEnd w:id="90"/>
    </w:p>
    <w:p>
      <w:pPr>
        <w:rPr>
          <w:rFonts w:hint="eastAsia"/>
          <w:lang w:val="en-US" w:eastAsia="zh-CN"/>
        </w:rPr>
      </w:pPr>
      <w:r>
        <w:rPr>
          <w:rFonts w:hint="eastAsia"/>
          <w:lang w:val="en-US" w:eastAsia="zh-CN"/>
        </w:rPr>
        <w:br w:type="page"/>
      </w:r>
    </w:p>
    <w:p>
      <w:pPr>
        <w:pStyle w:val="3"/>
        <w:numPr>
          <w:ilvl w:val="0"/>
          <w:numId w:val="0"/>
        </w:numPr>
        <w:ind w:leftChars="0"/>
        <w:rPr>
          <w:rFonts w:hint="eastAsia"/>
          <w:color w:val="000000" w:themeColor="text1"/>
          <w:lang w:eastAsia="zh-CN"/>
        </w:rPr>
      </w:pPr>
      <w:bookmarkStart w:id="91" w:name="_Toc22226"/>
      <w:r>
        <w:rPr>
          <w:rFonts w:hint="eastAsia"/>
          <w:color w:val="000000" w:themeColor="text1"/>
          <w:lang w:val="en-US" w:eastAsia="zh-CN"/>
        </w:rPr>
        <w:t>3、行政事务日常盖章</w:t>
      </w:r>
      <w:bookmarkEnd w:id="91"/>
    </w:p>
    <w:p>
      <w:pPr>
        <w:rPr>
          <w:rFonts w:hint="eastAsia"/>
          <w:lang w:eastAsia="zh-CN"/>
        </w:rPr>
      </w:pPr>
      <w:r>
        <w:rPr>
          <w:rFonts w:hint="eastAsia"/>
          <w:lang w:eastAsia="zh-CN"/>
        </w:rPr>
        <w:t>应用场景：</w:t>
      </w:r>
      <w:r>
        <w:rPr>
          <w:rFonts w:hint="eastAsia"/>
          <w:lang w:val="en-US" w:eastAsia="zh-CN"/>
        </w:rPr>
        <w:t>行政事务日常盖章学校公章</w:t>
      </w:r>
      <w:r>
        <w:rPr>
          <w:rFonts w:hint="eastAsia"/>
          <w:lang w:eastAsia="zh-CN"/>
        </w:rPr>
        <w:t>。</w:t>
      </w:r>
    </w:p>
    <w:p>
      <w:pPr>
        <w:numPr>
          <w:ilvl w:val="0"/>
          <w:numId w:val="2"/>
        </w:numPr>
        <w:ind w:left="420" w:leftChars="0" w:hanging="420" w:firstLineChars="0"/>
        <w:rPr>
          <w:rFonts w:hint="eastAsia"/>
          <w:b w:val="0"/>
          <w:bCs/>
          <w:lang w:eastAsia="zh-CN"/>
        </w:rPr>
      </w:pPr>
      <w:r>
        <w:rPr>
          <w:rFonts w:hint="eastAsia"/>
          <w:b w:val="0"/>
          <w:bCs/>
          <w:lang w:val="en-US" w:eastAsia="zh-CN"/>
        </w:rPr>
        <w:t>业务流程图</w:t>
      </w:r>
      <w:r>
        <w:rPr>
          <w:rFonts w:hint="eastAsia"/>
          <w:b w:val="0"/>
          <w:bCs/>
        </w:rPr>
        <w:t xml:space="preserve"> </w:t>
      </w:r>
    </w:p>
    <w:p>
      <w:pPr>
        <w:pStyle w:val="2"/>
        <w:numPr>
          <w:ilvl w:val="0"/>
          <w:numId w:val="0"/>
        </w:numPr>
        <w:spacing w:beforeAutospacing="0" w:afterAutospacing="0"/>
        <w:ind w:leftChars="0"/>
        <w:jc w:val="center"/>
        <w:outlineLvl w:val="9"/>
        <w:rPr>
          <w:rFonts w:hint="eastAsia"/>
          <w:color w:val="000000" w:themeColor="text1"/>
          <w:sz w:val="30"/>
          <w:szCs w:val="30"/>
          <w:lang w:eastAsia="zh-CN"/>
        </w:rPr>
      </w:pPr>
      <w:bookmarkStart w:id="92" w:name="_Toc18625"/>
      <w:bookmarkStart w:id="93" w:name="_Toc4534"/>
      <w:r>
        <w:rPr>
          <w:rFonts w:hint="eastAsia" w:eastAsiaTheme="minorEastAsia"/>
          <w:b w:val="0"/>
          <w:bCs/>
          <w:lang w:eastAsia="zh-CN"/>
        </w:rPr>
        <w:object>
          <v:shape id="_x0000_i1058" o:spt="75" type="#_x0000_t75" style="height:233.4pt;width:327.9pt;" o:ole="t" filled="f" o:preferrelative="t" stroked="f" coordsize="21600,21600">
            <v:path/>
            <v:fill on="f" focussize="0,0"/>
            <v:stroke on="f"/>
            <v:imagedata r:id="rId92" o:title=""/>
            <o:lock v:ext="edit" aspectratio="f"/>
            <w10:wrap type="none"/>
            <w10:anchorlock/>
          </v:shape>
          <o:OLEObject Type="Embed" ProgID="Visio.Drawing.11" ShapeID="_x0000_i1058" DrawAspect="Content" ObjectID="_1468075758" r:id="rId91">
            <o:LockedField>false</o:LockedField>
          </o:OLEObject>
        </w:object>
      </w:r>
      <w:bookmarkEnd w:id="92"/>
      <w:bookmarkEnd w:id="93"/>
    </w:p>
    <w:p>
      <w:pPr>
        <w:rPr>
          <w:rFonts w:hint="eastAsia"/>
          <w:color w:val="5B9BD5" w:themeColor="accent1"/>
          <w:lang w:val="en-US" w:eastAsia="zh-CN"/>
        </w:rPr>
      </w:pPr>
      <w:r>
        <w:rPr>
          <w:rFonts w:hint="eastAsia"/>
          <w:color w:val="5B9BD5" w:themeColor="accent1"/>
          <w:lang w:val="en-US" w:eastAsia="zh-CN"/>
        </w:rPr>
        <w:br w:type="page"/>
      </w:r>
    </w:p>
    <w:p>
      <w:pPr>
        <w:pStyle w:val="3"/>
        <w:numPr>
          <w:ilvl w:val="0"/>
          <w:numId w:val="0"/>
        </w:numPr>
        <w:ind w:leftChars="0"/>
        <w:rPr>
          <w:rFonts w:hint="eastAsia"/>
          <w:color w:val="000000" w:themeColor="text1"/>
          <w:lang w:eastAsia="zh-CN"/>
        </w:rPr>
      </w:pPr>
      <w:bookmarkStart w:id="94" w:name="_Toc32318"/>
      <w:r>
        <w:rPr>
          <w:rFonts w:hint="eastAsia"/>
          <w:color w:val="000000" w:themeColor="text1"/>
          <w:lang w:val="en-US" w:eastAsia="zh-CN"/>
        </w:rPr>
        <w:t>4、教科研类事务盖章</w:t>
      </w:r>
      <w:bookmarkEnd w:id="94"/>
    </w:p>
    <w:p>
      <w:pPr>
        <w:rPr>
          <w:rFonts w:hint="eastAsia"/>
          <w:lang w:eastAsia="zh-CN"/>
        </w:rPr>
      </w:pPr>
      <w:r>
        <w:rPr>
          <w:rFonts w:hint="eastAsia"/>
          <w:lang w:eastAsia="zh-CN"/>
        </w:rPr>
        <w:t>应用场景：</w:t>
      </w:r>
      <w:r>
        <w:rPr>
          <w:rFonts w:hint="eastAsia"/>
          <w:lang w:val="en-US" w:eastAsia="zh-CN"/>
        </w:rPr>
        <w:t>教科研类事务盖章学校公章</w:t>
      </w:r>
      <w:r>
        <w:rPr>
          <w:rFonts w:hint="eastAsia"/>
          <w:lang w:eastAsia="zh-CN"/>
        </w:rPr>
        <w:t>。</w:t>
      </w:r>
    </w:p>
    <w:p>
      <w:pPr>
        <w:numPr>
          <w:ilvl w:val="0"/>
          <w:numId w:val="2"/>
        </w:numPr>
        <w:ind w:left="420" w:leftChars="0" w:hanging="420" w:firstLineChars="0"/>
        <w:rPr>
          <w:rFonts w:hint="eastAsia"/>
          <w:b w:val="0"/>
          <w:bCs/>
          <w:lang w:eastAsia="zh-CN"/>
        </w:rPr>
      </w:pPr>
      <w:r>
        <w:rPr>
          <w:rFonts w:hint="eastAsia"/>
          <w:b w:val="0"/>
          <w:bCs/>
          <w:lang w:val="en-US" w:eastAsia="zh-CN"/>
        </w:rPr>
        <w:t>业务流程图</w:t>
      </w:r>
      <w:r>
        <w:rPr>
          <w:rFonts w:hint="eastAsia"/>
          <w:b w:val="0"/>
          <w:bCs/>
        </w:rPr>
        <w:t xml:space="preserve"> </w:t>
      </w:r>
    </w:p>
    <w:p>
      <w:pPr>
        <w:pStyle w:val="2"/>
        <w:numPr>
          <w:ilvl w:val="0"/>
          <w:numId w:val="0"/>
        </w:numPr>
        <w:spacing w:beforeAutospacing="0" w:afterAutospacing="0"/>
        <w:ind w:leftChars="0"/>
        <w:jc w:val="center"/>
        <w:outlineLvl w:val="9"/>
        <w:rPr>
          <w:rFonts w:hint="eastAsia"/>
          <w:color w:val="000000" w:themeColor="text1"/>
          <w:sz w:val="30"/>
          <w:szCs w:val="30"/>
          <w:lang w:eastAsia="zh-CN"/>
        </w:rPr>
      </w:pPr>
      <w:bookmarkStart w:id="95" w:name="_Toc20651"/>
      <w:bookmarkStart w:id="96" w:name="_Toc28603"/>
      <w:r>
        <w:rPr>
          <w:rFonts w:hint="eastAsia" w:eastAsiaTheme="minorEastAsia"/>
          <w:b w:val="0"/>
          <w:bCs/>
          <w:lang w:eastAsia="zh-CN"/>
        </w:rPr>
        <w:object>
          <v:shape id="_x0000_i1059" o:spt="75" type="#_x0000_t75" style="height:238.5pt;width:340.15pt;" o:ole="t" filled="f" o:preferrelative="t" stroked="f" coordsize="21600,21600">
            <v:path/>
            <v:fill on="f" focussize="0,0"/>
            <v:stroke on="f"/>
            <v:imagedata r:id="rId94" o:title=""/>
            <o:lock v:ext="edit" aspectratio="t"/>
            <w10:wrap type="none"/>
            <w10:anchorlock/>
          </v:shape>
          <o:OLEObject Type="Embed" ProgID="Visio.Drawing.11" ShapeID="_x0000_i1059" DrawAspect="Content" ObjectID="_1468075759" r:id="rId93">
            <o:LockedField>false</o:LockedField>
          </o:OLEObject>
        </w:object>
      </w:r>
      <w:bookmarkEnd w:id="95"/>
      <w:bookmarkEnd w:id="96"/>
    </w:p>
    <w:p>
      <w:pPr>
        <w:rPr>
          <w:rFonts w:hint="eastAsia" w:asciiTheme="minorHAnsi" w:hAnsiTheme="minorHAnsi" w:eastAsiaTheme="minorEastAsia"/>
          <w:b w:val="0"/>
          <w:sz w:val="21"/>
          <w:lang w:val="en-US" w:eastAsia="zh-CN"/>
        </w:rPr>
      </w:pPr>
      <w:r>
        <w:rPr>
          <w:rFonts w:hint="eastAsia" w:asciiTheme="minorHAnsi" w:hAnsiTheme="minorHAnsi" w:eastAsiaTheme="minorEastAsia"/>
          <w:b w:val="0"/>
          <w:sz w:val="21"/>
          <w:lang w:val="en-US" w:eastAsia="zh-CN"/>
        </w:rPr>
        <w:br w:type="page"/>
      </w:r>
    </w:p>
    <w:p>
      <w:pPr>
        <w:pStyle w:val="3"/>
        <w:numPr>
          <w:ilvl w:val="0"/>
          <w:numId w:val="0"/>
        </w:numPr>
        <w:ind w:leftChars="0"/>
        <w:rPr>
          <w:rFonts w:hint="eastAsia"/>
          <w:color w:val="000000" w:themeColor="text1"/>
          <w:lang w:eastAsia="zh-CN"/>
        </w:rPr>
      </w:pPr>
      <w:bookmarkStart w:id="97" w:name="_Toc2552"/>
      <w:r>
        <w:rPr>
          <w:rFonts w:hint="eastAsia"/>
          <w:color w:val="000000" w:themeColor="text1"/>
          <w:lang w:val="en-US" w:eastAsia="zh-CN"/>
        </w:rPr>
        <w:t>5、部门、支部用章事务盖章</w:t>
      </w:r>
      <w:bookmarkEnd w:id="97"/>
    </w:p>
    <w:p>
      <w:pPr>
        <w:rPr>
          <w:rFonts w:hint="eastAsia"/>
        </w:rPr>
      </w:pPr>
      <w:r>
        <w:rPr>
          <w:rFonts w:hint="eastAsia"/>
          <w:lang w:eastAsia="zh-CN"/>
        </w:rPr>
        <w:t>应用场景：</w:t>
      </w:r>
      <w:r>
        <w:rPr>
          <w:rFonts w:hint="eastAsia"/>
          <w:lang w:val="en-US" w:eastAsia="zh-CN"/>
        </w:rPr>
        <w:t>各部门、支部各自用章申请流程</w:t>
      </w:r>
      <w:r>
        <w:rPr>
          <w:rFonts w:hint="eastAsia"/>
          <w:lang w:eastAsia="zh-CN"/>
        </w:rPr>
        <w:t>。</w:t>
      </w:r>
      <w:r>
        <w:rPr>
          <w:rFonts w:hint="eastAsia"/>
        </w:rPr>
        <w:t xml:space="preserve"> </w:t>
      </w:r>
    </w:p>
    <w:p>
      <w:pPr>
        <w:rPr>
          <w:rFonts w:hint="default" w:eastAsiaTheme="minorEastAsia"/>
          <w:lang w:val="en-US" w:eastAsia="zh-CN"/>
        </w:rPr>
      </w:pPr>
      <w:r>
        <w:rPr>
          <w:rFonts w:hint="eastAsia"/>
          <w:lang w:val="en-US" w:eastAsia="zh-CN"/>
        </w:rPr>
        <w:t>注意事项：此流程为各部门、支部各自用章流程，非学校公章。</w:t>
      </w:r>
    </w:p>
    <w:p>
      <w:pPr>
        <w:numPr>
          <w:ilvl w:val="0"/>
          <w:numId w:val="2"/>
        </w:numPr>
        <w:ind w:left="420" w:leftChars="0" w:hanging="420" w:firstLineChars="0"/>
        <w:rPr>
          <w:rFonts w:hint="eastAsia"/>
          <w:b w:val="0"/>
          <w:bCs/>
          <w:lang w:eastAsia="zh-CN"/>
        </w:rPr>
      </w:pPr>
      <w:r>
        <w:rPr>
          <w:rFonts w:hint="eastAsia"/>
          <w:b w:val="0"/>
          <w:bCs/>
          <w:lang w:val="en-US" w:eastAsia="zh-CN"/>
        </w:rPr>
        <w:t>业务流程图</w:t>
      </w:r>
      <w:r>
        <w:rPr>
          <w:rFonts w:hint="eastAsia"/>
          <w:b w:val="0"/>
          <w:bCs/>
        </w:rPr>
        <w:t xml:space="preserve"> </w:t>
      </w:r>
    </w:p>
    <w:p>
      <w:pPr>
        <w:pStyle w:val="2"/>
        <w:numPr>
          <w:ilvl w:val="0"/>
          <w:numId w:val="0"/>
        </w:numPr>
        <w:spacing w:beforeAutospacing="0" w:afterAutospacing="0"/>
        <w:ind w:leftChars="0"/>
        <w:jc w:val="center"/>
        <w:outlineLvl w:val="9"/>
        <w:rPr>
          <w:rFonts w:hint="eastAsia"/>
          <w:color w:val="000000" w:themeColor="text1"/>
          <w:sz w:val="30"/>
          <w:szCs w:val="30"/>
          <w:lang w:eastAsia="zh-CN"/>
        </w:rPr>
      </w:pPr>
      <w:bookmarkStart w:id="98" w:name="_Toc27378"/>
      <w:bookmarkStart w:id="99" w:name="_Toc29526"/>
      <w:r>
        <w:rPr>
          <w:rFonts w:hint="eastAsia" w:eastAsiaTheme="minorEastAsia"/>
          <w:b w:val="0"/>
          <w:bCs/>
          <w:lang w:eastAsia="zh-CN"/>
        </w:rPr>
        <w:object>
          <v:shape id="_x0000_i1060" o:spt="75" type="#_x0000_t75" style="height:62pt;width:340.15pt;" o:ole="t" filled="f" o:preferrelative="t" stroked="f" coordsize="21600,21600">
            <v:path/>
            <v:fill on="f" focussize="0,0"/>
            <v:stroke on="f"/>
            <v:imagedata r:id="rId96" o:title=""/>
            <o:lock v:ext="edit" aspectratio="t"/>
            <w10:wrap type="none"/>
            <w10:anchorlock/>
          </v:shape>
          <o:OLEObject Type="Embed" ProgID="Visio.Drawing.11" ShapeID="_x0000_i1060" DrawAspect="Content" ObjectID="_1468075760" r:id="rId95">
            <o:LockedField>false</o:LockedField>
          </o:OLEObject>
        </w:object>
      </w:r>
      <w:bookmarkEnd w:id="98"/>
      <w:bookmarkEnd w:id="99"/>
    </w:p>
    <w:p>
      <w:pPr>
        <w:rPr>
          <w:rFonts w:hint="eastAsia" w:asciiTheme="minorHAnsi" w:hAnsiTheme="minorHAnsi" w:eastAsiaTheme="minorEastAsia"/>
          <w:b w:val="0"/>
          <w:sz w:val="21"/>
          <w:lang w:val="en-US" w:eastAsia="zh-CN"/>
        </w:rPr>
      </w:pPr>
      <w:r>
        <w:rPr>
          <w:rFonts w:hint="eastAsia" w:asciiTheme="minorHAnsi" w:hAnsiTheme="minorHAnsi" w:eastAsiaTheme="minorEastAsia"/>
          <w:b w:val="0"/>
          <w:sz w:val="21"/>
          <w:lang w:val="en-US" w:eastAsia="zh-CN"/>
        </w:rPr>
        <w:br w:type="page"/>
      </w:r>
    </w:p>
    <w:p>
      <w:pPr>
        <w:pStyle w:val="3"/>
        <w:numPr>
          <w:ilvl w:val="0"/>
          <w:numId w:val="0"/>
        </w:numPr>
        <w:ind w:leftChars="0"/>
        <w:rPr>
          <w:rFonts w:hint="eastAsia"/>
          <w:color w:val="000000" w:themeColor="text1"/>
          <w:lang w:eastAsia="zh-CN"/>
        </w:rPr>
      </w:pPr>
      <w:bookmarkStart w:id="100" w:name="_Toc17002"/>
      <w:r>
        <w:rPr>
          <w:rFonts w:hint="eastAsia"/>
          <w:color w:val="000000" w:themeColor="text1"/>
          <w:lang w:val="en-US" w:eastAsia="zh-CN"/>
        </w:rPr>
        <w:t>6、学生类事务盖章（钢印）</w:t>
      </w:r>
      <w:bookmarkEnd w:id="100"/>
    </w:p>
    <w:p>
      <w:pPr>
        <w:rPr>
          <w:rFonts w:hint="eastAsia"/>
          <w:lang w:eastAsia="zh-CN"/>
        </w:rPr>
      </w:pPr>
      <w:r>
        <w:rPr>
          <w:rFonts w:hint="eastAsia"/>
          <w:lang w:eastAsia="zh-CN"/>
        </w:rPr>
        <w:t>应用场景：</w:t>
      </w:r>
      <w:r>
        <w:rPr>
          <w:rFonts w:hint="eastAsia"/>
          <w:lang w:val="en-US" w:eastAsia="zh-CN"/>
        </w:rPr>
        <w:t>学生类事务盖章学校公章流程</w:t>
      </w:r>
      <w:r>
        <w:rPr>
          <w:rFonts w:hint="eastAsia"/>
          <w:lang w:eastAsia="zh-CN"/>
        </w:rPr>
        <w:t>。</w:t>
      </w:r>
    </w:p>
    <w:p>
      <w:pPr>
        <w:numPr>
          <w:ilvl w:val="0"/>
          <w:numId w:val="2"/>
        </w:numPr>
        <w:ind w:left="420" w:leftChars="0" w:hanging="420" w:firstLineChars="0"/>
        <w:rPr>
          <w:rFonts w:hint="eastAsia"/>
          <w:b w:val="0"/>
          <w:bCs/>
          <w:lang w:eastAsia="zh-CN"/>
        </w:rPr>
      </w:pPr>
      <w:r>
        <w:rPr>
          <w:rFonts w:hint="eastAsia"/>
          <w:b w:val="0"/>
          <w:bCs/>
          <w:lang w:val="en-US" w:eastAsia="zh-CN"/>
        </w:rPr>
        <w:t>业务流程图</w:t>
      </w:r>
      <w:r>
        <w:rPr>
          <w:rFonts w:hint="eastAsia"/>
          <w:b w:val="0"/>
          <w:bCs/>
        </w:rPr>
        <w:t xml:space="preserve"> </w:t>
      </w:r>
    </w:p>
    <w:p>
      <w:pPr>
        <w:pStyle w:val="2"/>
        <w:numPr>
          <w:ilvl w:val="0"/>
          <w:numId w:val="0"/>
        </w:numPr>
        <w:spacing w:beforeAutospacing="0" w:afterAutospacing="0"/>
        <w:ind w:leftChars="0"/>
        <w:jc w:val="center"/>
        <w:outlineLvl w:val="9"/>
        <w:rPr>
          <w:rFonts w:hint="eastAsia"/>
          <w:color w:val="000000" w:themeColor="text1"/>
          <w:sz w:val="30"/>
          <w:szCs w:val="30"/>
          <w:lang w:eastAsia="zh-CN"/>
        </w:rPr>
      </w:pPr>
      <w:bookmarkStart w:id="101" w:name="_Toc12081"/>
      <w:bookmarkStart w:id="102" w:name="_Toc22868"/>
      <w:r>
        <w:rPr>
          <w:rFonts w:hint="eastAsia" w:eastAsiaTheme="minorEastAsia"/>
          <w:b w:val="0"/>
          <w:bCs/>
          <w:lang w:eastAsia="zh-CN"/>
        </w:rPr>
        <w:object>
          <v:shape id="_x0000_i1061" o:spt="75" type="#_x0000_t75" style="height:306.4pt;width:340.15pt;" o:ole="t" filled="f" o:preferrelative="t" stroked="f" coordsize="21600,21600">
            <v:path/>
            <v:fill on="f" focussize="0,0"/>
            <v:stroke on="f"/>
            <v:imagedata r:id="rId98" o:title=""/>
            <o:lock v:ext="edit" aspectratio="f"/>
            <w10:wrap type="none"/>
            <w10:anchorlock/>
          </v:shape>
          <o:OLEObject Type="Embed" ProgID="Visio.Drawing.11" ShapeID="_x0000_i1061" DrawAspect="Content" ObjectID="_1468075761" r:id="rId97">
            <o:LockedField>false</o:LockedField>
          </o:OLEObject>
        </w:object>
      </w:r>
      <w:bookmarkEnd w:id="101"/>
      <w:bookmarkEnd w:id="102"/>
    </w:p>
    <w:p>
      <w:pPr>
        <w:rPr>
          <w:rFonts w:hint="eastAsia" w:asciiTheme="minorHAnsi" w:hAnsiTheme="minorHAnsi" w:eastAsiaTheme="minorEastAsia"/>
          <w:b w:val="0"/>
          <w:sz w:val="21"/>
          <w:lang w:val="en-US" w:eastAsia="zh-CN"/>
        </w:rPr>
      </w:pPr>
      <w:r>
        <w:rPr>
          <w:rFonts w:hint="eastAsia" w:asciiTheme="minorHAnsi" w:hAnsiTheme="minorHAnsi" w:eastAsiaTheme="minorEastAsia"/>
          <w:b w:val="0"/>
          <w:sz w:val="21"/>
          <w:lang w:val="en-US" w:eastAsia="zh-CN"/>
        </w:rPr>
        <w:br w:type="page"/>
      </w:r>
    </w:p>
    <w:p>
      <w:pPr>
        <w:pStyle w:val="3"/>
        <w:numPr>
          <w:ilvl w:val="0"/>
          <w:numId w:val="0"/>
        </w:numPr>
        <w:ind w:leftChars="0"/>
        <w:rPr>
          <w:rFonts w:hint="eastAsia"/>
          <w:color w:val="000000" w:themeColor="text1"/>
          <w:lang w:eastAsia="zh-CN"/>
        </w:rPr>
      </w:pPr>
      <w:bookmarkStart w:id="103" w:name="_Toc22291"/>
      <w:r>
        <w:rPr>
          <w:rFonts w:hint="eastAsia"/>
          <w:color w:val="000000" w:themeColor="text1"/>
          <w:lang w:val="en-US" w:eastAsia="zh-CN"/>
        </w:rPr>
        <w:t>7、教材、论文政审盖章</w:t>
      </w:r>
      <w:bookmarkEnd w:id="103"/>
    </w:p>
    <w:p>
      <w:pPr>
        <w:rPr>
          <w:rFonts w:hint="eastAsia"/>
          <w:lang w:eastAsia="zh-CN"/>
        </w:rPr>
      </w:pPr>
      <w:r>
        <w:rPr>
          <w:rFonts w:hint="eastAsia"/>
          <w:lang w:eastAsia="zh-CN"/>
        </w:rPr>
        <w:t>应用场景：</w:t>
      </w:r>
      <w:r>
        <w:rPr>
          <w:rFonts w:hint="eastAsia"/>
          <w:lang w:val="en-US" w:eastAsia="zh-CN"/>
        </w:rPr>
        <w:t>教材、论文政审盖章学校公章流程</w:t>
      </w:r>
      <w:r>
        <w:rPr>
          <w:rFonts w:hint="eastAsia"/>
          <w:lang w:eastAsia="zh-CN"/>
        </w:rPr>
        <w:t>。</w:t>
      </w:r>
    </w:p>
    <w:p>
      <w:pPr>
        <w:numPr>
          <w:ilvl w:val="0"/>
          <w:numId w:val="2"/>
        </w:numPr>
        <w:ind w:left="420" w:leftChars="0" w:hanging="420" w:firstLineChars="0"/>
        <w:rPr>
          <w:rFonts w:hint="eastAsia"/>
          <w:b w:val="0"/>
          <w:bCs/>
          <w:lang w:eastAsia="zh-CN"/>
        </w:rPr>
      </w:pPr>
      <w:r>
        <w:rPr>
          <w:rFonts w:hint="eastAsia"/>
          <w:b w:val="0"/>
          <w:bCs/>
          <w:lang w:val="en-US" w:eastAsia="zh-CN"/>
        </w:rPr>
        <w:t>业务流程图</w:t>
      </w:r>
      <w:r>
        <w:rPr>
          <w:rFonts w:hint="eastAsia"/>
          <w:b w:val="0"/>
          <w:bCs/>
        </w:rPr>
        <w:t xml:space="preserve"> </w:t>
      </w:r>
    </w:p>
    <w:p>
      <w:pPr>
        <w:pStyle w:val="2"/>
        <w:numPr>
          <w:ilvl w:val="0"/>
          <w:numId w:val="0"/>
        </w:numPr>
        <w:spacing w:beforeAutospacing="0" w:afterAutospacing="0"/>
        <w:ind w:leftChars="0"/>
        <w:jc w:val="center"/>
        <w:outlineLvl w:val="9"/>
        <w:rPr>
          <w:rFonts w:hint="eastAsia"/>
          <w:color w:val="000000" w:themeColor="text1"/>
          <w:sz w:val="30"/>
          <w:szCs w:val="30"/>
          <w:lang w:eastAsia="zh-CN"/>
        </w:rPr>
      </w:pPr>
      <w:bookmarkStart w:id="104" w:name="_Toc31718"/>
      <w:bookmarkStart w:id="105" w:name="_Toc27029"/>
      <w:r>
        <w:rPr>
          <w:rFonts w:hint="eastAsia" w:eastAsiaTheme="minorEastAsia"/>
          <w:b w:val="0"/>
          <w:bCs/>
          <w:lang w:eastAsia="zh-CN"/>
        </w:rPr>
        <w:object>
          <v:shape id="_x0000_i1062" o:spt="75" type="#_x0000_t75" style="height:329.3pt;width:339.4pt;" o:ole="t" filled="f" o:preferrelative="t" stroked="f" coordsize="21600,21600">
            <v:path/>
            <v:fill on="f" focussize="0,0"/>
            <v:stroke on="f"/>
            <v:imagedata r:id="rId100" o:title=""/>
            <o:lock v:ext="edit" aspectratio="f"/>
            <w10:wrap type="none"/>
            <w10:anchorlock/>
          </v:shape>
          <o:OLEObject Type="Embed" ProgID="Visio.Drawing.11" ShapeID="_x0000_i1062" DrawAspect="Content" ObjectID="_1468075762" r:id="rId99">
            <o:LockedField>false</o:LockedField>
          </o:OLEObject>
        </w:object>
      </w:r>
      <w:bookmarkEnd w:id="104"/>
      <w:bookmarkEnd w:id="105"/>
    </w:p>
    <w:p>
      <w:pPr>
        <w:rPr>
          <w:rFonts w:hint="eastAsia" w:asciiTheme="minorHAnsi" w:hAnsiTheme="minorHAnsi" w:eastAsiaTheme="minorEastAsia"/>
          <w:b w:val="0"/>
          <w:sz w:val="21"/>
          <w:lang w:val="en-US" w:eastAsia="zh-CN"/>
        </w:rPr>
      </w:pPr>
      <w:r>
        <w:rPr>
          <w:rFonts w:hint="eastAsia" w:asciiTheme="minorHAnsi" w:hAnsiTheme="minorHAnsi" w:eastAsiaTheme="minorEastAsia"/>
          <w:b w:val="0"/>
          <w:sz w:val="21"/>
          <w:lang w:val="en-US" w:eastAsia="zh-CN"/>
        </w:rPr>
        <w:br w:type="page"/>
      </w:r>
    </w:p>
    <w:p>
      <w:pPr>
        <w:pStyle w:val="3"/>
        <w:numPr>
          <w:ilvl w:val="0"/>
          <w:numId w:val="0"/>
        </w:numPr>
        <w:ind w:leftChars="0"/>
        <w:rPr>
          <w:rFonts w:hint="eastAsia"/>
          <w:color w:val="000000" w:themeColor="text1"/>
          <w:lang w:eastAsia="zh-CN"/>
        </w:rPr>
      </w:pPr>
      <w:bookmarkStart w:id="106" w:name="_Toc21825"/>
      <w:r>
        <w:rPr>
          <w:rFonts w:hint="eastAsia"/>
          <w:color w:val="000000" w:themeColor="text1"/>
          <w:lang w:val="en-US" w:eastAsia="zh-CN"/>
        </w:rPr>
        <w:t>8、外事类事务盖章</w:t>
      </w:r>
      <w:bookmarkEnd w:id="106"/>
    </w:p>
    <w:p>
      <w:pPr>
        <w:rPr>
          <w:rFonts w:hint="eastAsia"/>
          <w:lang w:eastAsia="zh-CN"/>
        </w:rPr>
      </w:pPr>
      <w:r>
        <w:rPr>
          <w:rFonts w:hint="eastAsia"/>
          <w:lang w:eastAsia="zh-CN"/>
        </w:rPr>
        <w:t>应用场景：</w:t>
      </w:r>
      <w:r>
        <w:rPr>
          <w:rFonts w:hint="eastAsia"/>
          <w:lang w:val="en-US" w:eastAsia="zh-CN"/>
        </w:rPr>
        <w:t>外事类事务盖章学校公章</w:t>
      </w:r>
      <w:r>
        <w:rPr>
          <w:rFonts w:hint="eastAsia"/>
          <w:lang w:eastAsia="zh-CN"/>
        </w:rPr>
        <w:t>。</w:t>
      </w:r>
    </w:p>
    <w:p>
      <w:pPr>
        <w:numPr>
          <w:ilvl w:val="0"/>
          <w:numId w:val="2"/>
        </w:numPr>
        <w:ind w:left="420" w:leftChars="0" w:hanging="420" w:firstLineChars="0"/>
        <w:rPr>
          <w:rFonts w:hint="eastAsia"/>
          <w:b w:val="0"/>
          <w:bCs/>
          <w:lang w:eastAsia="zh-CN"/>
        </w:rPr>
      </w:pPr>
      <w:r>
        <w:rPr>
          <w:rFonts w:hint="eastAsia"/>
          <w:b w:val="0"/>
          <w:bCs/>
          <w:lang w:val="en-US" w:eastAsia="zh-CN"/>
        </w:rPr>
        <w:t>业务流程图</w:t>
      </w:r>
      <w:r>
        <w:rPr>
          <w:rFonts w:hint="eastAsia"/>
          <w:b w:val="0"/>
          <w:bCs/>
        </w:rPr>
        <w:t xml:space="preserve"> </w:t>
      </w:r>
    </w:p>
    <w:p>
      <w:pPr>
        <w:pStyle w:val="2"/>
        <w:numPr>
          <w:ilvl w:val="0"/>
          <w:numId w:val="0"/>
        </w:numPr>
        <w:spacing w:beforeAutospacing="0" w:afterAutospacing="0"/>
        <w:ind w:leftChars="0"/>
        <w:jc w:val="center"/>
        <w:outlineLvl w:val="9"/>
        <w:rPr>
          <w:rFonts w:hint="eastAsia"/>
          <w:color w:val="000000" w:themeColor="text1"/>
          <w:sz w:val="30"/>
          <w:szCs w:val="30"/>
          <w:lang w:eastAsia="zh-CN"/>
        </w:rPr>
      </w:pPr>
      <w:bookmarkStart w:id="107" w:name="_Toc7425"/>
      <w:bookmarkStart w:id="108" w:name="_Toc5459"/>
      <w:r>
        <w:rPr>
          <w:rFonts w:hint="eastAsia" w:eastAsiaTheme="minorEastAsia"/>
          <w:b w:val="0"/>
          <w:bCs/>
          <w:lang w:eastAsia="zh-CN"/>
        </w:rPr>
        <w:object>
          <v:shape id="_x0000_i1063" o:spt="75" type="#_x0000_t75" style="height:260.75pt;width:340.15pt;" o:ole="t" filled="f" o:preferrelative="t" stroked="f" coordsize="21600,21600">
            <v:path/>
            <v:fill on="f" focussize="0,0"/>
            <v:stroke on="f"/>
            <v:imagedata r:id="rId102" o:title=""/>
            <o:lock v:ext="edit" aspectratio="t"/>
            <w10:wrap type="none"/>
            <w10:anchorlock/>
          </v:shape>
          <o:OLEObject Type="Embed" ProgID="Visio.Drawing.11" ShapeID="_x0000_i1063" DrawAspect="Content" ObjectID="_1468075763" r:id="rId101">
            <o:LockedField>false</o:LockedField>
          </o:OLEObject>
        </w:object>
      </w:r>
      <w:bookmarkEnd w:id="107"/>
      <w:bookmarkEnd w:id="108"/>
    </w:p>
    <w:p>
      <w:pPr>
        <w:rPr>
          <w:rFonts w:hint="eastAsia" w:asciiTheme="minorHAnsi" w:hAnsiTheme="minorHAnsi" w:eastAsiaTheme="minorEastAsia"/>
          <w:b w:val="0"/>
          <w:sz w:val="21"/>
        </w:rPr>
      </w:pPr>
      <w:r>
        <w:rPr>
          <w:rFonts w:hint="eastAsia" w:asciiTheme="minorHAnsi" w:hAnsiTheme="minorHAnsi" w:eastAsiaTheme="minorEastAsia"/>
          <w:b w:val="0"/>
          <w:sz w:val="21"/>
        </w:rPr>
        <w:br w:type="page"/>
      </w:r>
    </w:p>
    <w:p>
      <w:pPr>
        <w:pStyle w:val="3"/>
        <w:numPr>
          <w:ilvl w:val="0"/>
          <w:numId w:val="0"/>
        </w:numPr>
        <w:ind w:leftChars="0"/>
        <w:rPr>
          <w:rFonts w:hint="default"/>
          <w:color w:val="FF0000"/>
          <w:lang w:val="en-US" w:eastAsia="zh-CN"/>
        </w:rPr>
      </w:pPr>
      <w:bookmarkStart w:id="109" w:name="_Toc17868"/>
      <w:r>
        <w:rPr>
          <w:rFonts w:hint="eastAsia"/>
          <w:b/>
          <w:lang w:val="en-US" w:eastAsia="zh-CN"/>
        </w:rPr>
        <w:t>（五）工会服务</w:t>
      </w:r>
      <w:bookmarkEnd w:id="109"/>
    </w:p>
    <w:p>
      <w:pPr>
        <w:pStyle w:val="3"/>
        <w:numPr>
          <w:ilvl w:val="0"/>
          <w:numId w:val="0"/>
        </w:numPr>
        <w:ind w:leftChars="0"/>
        <w:rPr>
          <w:rFonts w:hint="default"/>
          <w:color w:val="000000" w:themeColor="text1"/>
          <w:lang w:val="en-US" w:eastAsia="zh-CN"/>
        </w:rPr>
      </w:pPr>
      <w:bookmarkStart w:id="110" w:name="_Toc13444"/>
      <w:r>
        <w:rPr>
          <w:rFonts w:hint="eastAsia"/>
          <w:color w:val="000000" w:themeColor="text1"/>
          <w:lang w:val="en-US" w:eastAsia="zh-CN"/>
        </w:rPr>
        <w:t>1、工会会员住院慰问申请</w:t>
      </w:r>
      <w:bookmarkEnd w:id="110"/>
    </w:p>
    <w:p>
      <w:pPr>
        <w:rPr>
          <w:rFonts w:hint="eastAsia"/>
          <w:lang w:eastAsia="zh-CN"/>
        </w:rPr>
      </w:pPr>
      <w:r>
        <w:rPr>
          <w:rFonts w:hint="eastAsia"/>
          <w:lang w:eastAsia="zh-CN"/>
        </w:rPr>
        <w:t>应用场景：</w:t>
      </w:r>
      <w:r>
        <w:rPr>
          <w:rFonts w:hint="eastAsia"/>
          <w:lang w:val="en-US" w:eastAsia="zh-CN"/>
        </w:rPr>
        <w:t>工会会员住院慰问申请流程</w:t>
      </w:r>
      <w:r>
        <w:rPr>
          <w:rFonts w:hint="eastAsia"/>
          <w:lang w:eastAsia="zh-CN"/>
        </w:rPr>
        <w:t>。</w:t>
      </w:r>
    </w:p>
    <w:p>
      <w:pPr>
        <w:rPr>
          <w:rFonts w:hint="eastAsia"/>
        </w:rPr>
      </w:pPr>
      <w:r>
        <w:rPr>
          <w:rFonts w:hint="eastAsia"/>
        </w:rPr>
        <w:t>职能部门：</w:t>
      </w:r>
      <w:r>
        <w:rPr>
          <w:rFonts w:hint="eastAsia"/>
          <w:lang w:val="en-US" w:eastAsia="zh-CN"/>
        </w:rPr>
        <w:t>工会</w:t>
      </w:r>
      <w:r>
        <w:rPr>
          <w:rFonts w:hint="eastAsia"/>
        </w:rPr>
        <w:t>；</w:t>
      </w:r>
      <w:r>
        <w:rPr>
          <w:rFonts w:hint="eastAsia"/>
          <w:lang w:val="en-US" w:eastAsia="zh-CN"/>
        </w:rPr>
        <w:t xml:space="preserve">  </w:t>
      </w:r>
      <w:r>
        <w:rPr>
          <w:rFonts w:hint="eastAsia"/>
        </w:rPr>
        <w:t>咨询电话：0531-8311</w:t>
      </w:r>
      <w:r>
        <w:rPr>
          <w:rFonts w:hint="eastAsia"/>
          <w:lang w:val="en-US" w:eastAsia="zh-CN"/>
        </w:rPr>
        <w:t>8079</w:t>
      </w:r>
      <w:r>
        <w:rPr>
          <w:rFonts w:hint="eastAsia"/>
          <w:lang w:eastAsia="zh-CN"/>
        </w:rPr>
        <w:t>。</w:t>
      </w:r>
      <w:r>
        <w:rPr>
          <w:rFonts w:hint="eastAsia"/>
        </w:rPr>
        <w:t xml:space="preserve"> </w:t>
      </w:r>
    </w:p>
    <w:p>
      <w:pPr>
        <w:numPr>
          <w:ilvl w:val="0"/>
          <w:numId w:val="2"/>
        </w:numPr>
        <w:ind w:left="420" w:leftChars="0" w:hanging="420" w:firstLineChars="0"/>
        <w:rPr>
          <w:rFonts w:hint="eastAsia"/>
          <w:b w:val="0"/>
          <w:bCs/>
          <w:lang w:eastAsia="zh-CN"/>
        </w:rPr>
      </w:pPr>
      <w:r>
        <w:rPr>
          <w:rFonts w:hint="eastAsia"/>
          <w:b w:val="0"/>
          <w:bCs/>
          <w:lang w:val="en-US" w:eastAsia="zh-CN"/>
        </w:rPr>
        <w:t>业务流程图</w:t>
      </w:r>
      <w:r>
        <w:rPr>
          <w:rFonts w:hint="eastAsia"/>
          <w:b w:val="0"/>
          <w:bCs/>
        </w:rPr>
        <w:t xml:space="preserve"> </w:t>
      </w:r>
    </w:p>
    <w:p>
      <w:pPr>
        <w:pStyle w:val="2"/>
        <w:numPr>
          <w:ilvl w:val="0"/>
          <w:numId w:val="0"/>
        </w:numPr>
        <w:spacing w:beforeAutospacing="0" w:afterAutospacing="0"/>
        <w:ind w:leftChars="0"/>
        <w:jc w:val="center"/>
        <w:outlineLvl w:val="9"/>
        <w:rPr>
          <w:rFonts w:hint="eastAsia"/>
          <w:color w:val="000000" w:themeColor="text1"/>
          <w:sz w:val="30"/>
          <w:szCs w:val="30"/>
          <w:lang w:eastAsia="zh-CN"/>
        </w:rPr>
      </w:pPr>
      <w:bookmarkStart w:id="111" w:name="_Toc23405"/>
      <w:bookmarkStart w:id="112" w:name="_Toc12641"/>
      <w:r>
        <w:rPr>
          <w:rFonts w:hint="eastAsia"/>
          <w:color w:val="000000" w:themeColor="text1"/>
          <w:sz w:val="30"/>
          <w:szCs w:val="30"/>
          <w:lang w:eastAsia="zh-CN"/>
        </w:rPr>
        <w:object>
          <v:shape id="_x0000_i1064" o:spt="75" type="#_x0000_t75" style="height:380.65pt;width:345.6pt;" o:ole="t" filled="f" o:preferrelative="t" stroked="f" coordsize="21600,21600">
            <v:path/>
            <v:fill on="f" focussize="0,0"/>
            <v:stroke on="f"/>
            <v:imagedata r:id="rId104" o:title=""/>
            <o:lock v:ext="edit" aspectratio="f"/>
            <w10:wrap type="none"/>
            <w10:anchorlock/>
          </v:shape>
          <o:OLEObject Type="Embed" ProgID="Visio.Drawing.11" ShapeID="_x0000_i1064" DrawAspect="Content" ObjectID="_1468075764" r:id="rId103">
            <o:LockedField>false</o:LockedField>
          </o:OLEObject>
        </w:object>
      </w:r>
      <w:bookmarkEnd w:id="111"/>
      <w:bookmarkEnd w:id="112"/>
    </w:p>
    <w:p>
      <w:pPr>
        <w:rPr>
          <w:rFonts w:hint="eastAsia" w:asciiTheme="minorHAnsi" w:hAnsiTheme="minorHAnsi" w:eastAsiaTheme="minorEastAsia"/>
          <w:b w:val="0"/>
          <w:sz w:val="21"/>
        </w:rPr>
      </w:pPr>
      <w:r>
        <w:rPr>
          <w:rFonts w:hint="eastAsia" w:asciiTheme="minorHAnsi" w:hAnsiTheme="minorHAnsi" w:eastAsiaTheme="minorEastAsia"/>
          <w:b w:val="0"/>
          <w:sz w:val="21"/>
        </w:rPr>
        <w:br w:type="page"/>
      </w:r>
    </w:p>
    <w:p>
      <w:pPr>
        <w:pStyle w:val="3"/>
        <w:numPr>
          <w:ilvl w:val="0"/>
          <w:numId w:val="0"/>
        </w:numPr>
        <w:ind w:leftChars="0"/>
        <w:rPr>
          <w:rFonts w:hint="default"/>
          <w:color w:val="000000" w:themeColor="text1"/>
          <w:lang w:val="en-US" w:eastAsia="zh-CN"/>
        </w:rPr>
      </w:pPr>
      <w:bookmarkStart w:id="113" w:name="_Toc17260"/>
      <w:r>
        <w:rPr>
          <w:rFonts w:hint="eastAsia"/>
          <w:color w:val="000000" w:themeColor="text1"/>
          <w:lang w:val="en-US" w:eastAsia="zh-CN"/>
        </w:rPr>
        <w:t>2、工会会员入会申请</w:t>
      </w:r>
      <w:bookmarkEnd w:id="113"/>
    </w:p>
    <w:p>
      <w:pPr>
        <w:rPr>
          <w:rFonts w:hint="eastAsia"/>
          <w:lang w:eastAsia="zh-CN"/>
        </w:rPr>
      </w:pPr>
      <w:r>
        <w:rPr>
          <w:rFonts w:hint="eastAsia"/>
          <w:lang w:eastAsia="zh-CN"/>
        </w:rPr>
        <w:t>应用场景：</w:t>
      </w:r>
      <w:r>
        <w:rPr>
          <w:rFonts w:hint="eastAsia"/>
          <w:lang w:val="en-US" w:eastAsia="zh-CN"/>
        </w:rPr>
        <w:t>工会会员入会申请流程</w:t>
      </w:r>
      <w:r>
        <w:rPr>
          <w:rFonts w:hint="eastAsia"/>
          <w:lang w:eastAsia="zh-CN"/>
        </w:rPr>
        <w:t>。</w:t>
      </w:r>
    </w:p>
    <w:p>
      <w:pPr>
        <w:rPr>
          <w:rFonts w:hint="eastAsia"/>
        </w:rPr>
      </w:pPr>
      <w:r>
        <w:rPr>
          <w:rFonts w:hint="eastAsia"/>
        </w:rPr>
        <w:t>职能部门：</w:t>
      </w:r>
      <w:r>
        <w:rPr>
          <w:rFonts w:hint="eastAsia"/>
          <w:lang w:val="en-US" w:eastAsia="zh-CN"/>
        </w:rPr>
        <w:t>工会</w:t>
      </w:r>
      <w:r>
        <w:rPr>
          <w:rFonts w:hint="eastAsia"/>
        </w:rPr>
        <w:t>；</w:t>
      </w:r>
      <w:r>
        <w:rPr>
          <w:rFonts w:hint="eastAsia"/>
          <w:lang w:val="en-US" w:eastAsia="zh-CN"/>
        </w:rPr>
        <w:t xml:space="preserve">  </w:t>
      </w:r>
      <w:r>
        <w:rPr>
          <w:rFonts w:hint="eastAsia"/>
        </w:rPr>
        <w:t>咨询电话：0531-8311</w:t>
      </w:r>
      <w:r>
        <w:rPr>
          <w:rFonts w:hint="eastAsia"/>
          <w:lang w:val="en-US" w:eastAsia="zh-CN"/>
        </w:rPr>
        <w:t>8079</w:t>
      </w:r>
      <w:r>
        <w:rPr>
          <w:rFonts w:hint="eastAsia"/>
          <w:lang w:eastAsia="zh-CN"/>
        </w:rPr>
        <w:t>。</w:t>
      </w:r>
      <w:r>
        <w:rPr>
          <w:rFonts w:hint="eastAsia"/>
        </w:rPr>
        <w:t xml:space="preserve"> </w:t>
      </w:r>
    </w:p>
    <w:p>
      <w:pPr>
        <w:numPr>
          <w:ilvl w:val="0"/>
          <w:numId w:val="2"/>
        </w:numPr>
        <w:ind w:left="420" w:leftChars="0" w:hanging="420" w:firstLineChars="0"/>
        <w:rPr>
          <w:rFonts w:hint="eastAsia" w:eastAsiaTheme="minorEastAsia"/>
          <w:b w:val="0"/>
          <w:bCs/>
          <w:lang w:eastAsia="zh-CN"/>
        </w:rPr>
      </w:pPr>
      <w:r>
        <w:rPr>
          <w:rFonts w:hint="eastAsia"/>
          <w:b w:val="0"/>
          <w:bCs/>
          <w:lang w:val="en-US" w:eastAsia="zh-CN"/>
        </w:rPr>
        <w:t>业务流程图</w:t>
      </w:r>
      <w:r>
        <w:rPr>
          <w:rFonts w:hint="eastAsia"/>
          <w:b w:val="0"/>
          <w:bCs/>
        </w:rPr>
        <w:t xml:space="preserve"> </w:t>
      </w:r>
    </w:p>
    <w:p>
      <w:pPr>
        <w:jc w:val="center"/>
        <w:rPr>
          <w:rFonts w:hint="eastAsia"/>
          <w:lang w:eastAsia="zh-CN"/>
        </w:rPr>
      </w:pPr>
      <w:r>
        <w:rPr>
          <w:rFonts w:hint="eastAsia"/>
          <w:lang w:eastAsia="zh-CN"/>
        </w:rPr>
        <w:object>
          <v:shape id="_x0000_i1065" o:spt="75" type="#_x0000_t75" style="height:235.6pt;width:356.3pt;" o:ole="t" filled="f" o:preferrelative="t" stroked="f" coordsize="21600,21600">
            <v:path/>
            <v:fill on="f" focussize="0,0"/>
            <v:stroke on="f"/>
            <v:imagedata r:id="rId106" o:title=""/>
            <o:lock v:ext="edit" aspectratio="f"/>
            <w10:wrap type="none"/>
            <w10:anchorlock/>
          </v:shape>
          <o:OLEObject Type="Embed" ProgID="Visio.Drawing.11" ShapeID="_x0000_i1065" DrawAspect="Content" ObjectID="_1468075765" r:id="rId105">
            <o:LockedField>false</o:LockedField>
          </o:OLEObject>
        </w:object>
      </w:r>
    </w:p>
    <w:p>
      <w:pPr>
        <w:rPr>
          <w:rFonts w:hint="eastAsia" w:asciiTheme="minorHAnsi" w:hAnsiTheme="minorHAnsi" w:eastAsiaTheme="minorEastAsia"/>
          <w:b w:val="0"/>
          <w:sz w:val="21"/>
        </w:rPr>
      </w:pPr>
      <w:r>
        <w:rPr>
          <w:rFonts w:hint="eastAsia" w:asciiTheme="minorHAnsi" w:hAnsiTheme="minorHAnsi" w:eastAsiaTheme="minorEastAsia"/>
          <w:b w:val="0"/>
          <w:sz w:val="21"/>
        </w:rPr>
        <w:br w:type="page"/>
      </w:r>
    </w:p>
    <w:p>
      <w:pPr>
        <w:pStyle w:val="3"/>
        <w:numPr>
          <w:ilvl w:val="0"/>
          <w:numId w:val="0"/>
        </w:numPr>
        <w:ind w:leftChars="0"/>
        <w:rPr>
          <w:rFonts w:hint="default"/>
          <w:color w:val="000000" w:themeColor="text1"/>
          <w:lang w:val="en-US" w:eastAsia="zh-CN"/>
        </w:rPr>
      </w:pPr>
      <w:bookmarkStart w:id="114" w:name="_Toc2136"/>
      <w:r>
        <w:rPr>
          <w:rFonts w:hint="eastAsia"/>
          <w:color w:val="000000" w:themeColor="text1"/>
          <w:lang w:val="en-US" w:eastAsia="zh-CN"/>
        </w:rPr>
        <w:t>3、工会会员退休慰问申请</w:t>
      </w:r>
      <w:bookmarkEnd w:id="114"/>
    </w:p>
    <w:p>
      <w:pPr>
        <w:rPr>
          <w:rFonts w:hint="eastAsia"/>
          <w:lang w:eastAsia="zh-CN"/>
        </w:rPr>
      </w:pPr>
      <w:r>
        <w:rPr>
          <w:rFonts w:hint="eastAsia"/>
          <w:lang w:eastAsia="zh-CN"/>
        </w:rPr>
        <w:t>应用场景：</w:t>
      </w:r>
      <w:r>
        <w:rPr>
          <w:rFonts w:hint="eastAsia"/>
          <w:lang w:val="en-US" w:eastAsia="zh-CN"/>
        </w:rPr>
        <w:t>工会会员退休慰问申请流程</w:t>
      </w:r>
      <w:r>
        <w:rPr>
          <w:rFonts w:hint="eastAsia"/>
          <w:lang w:eastAsia="zh-CN"/>
        </w:rPr>
        <w:t>。</w:t>
      </w:r>
    </w:p>
    <w:p>
      <w:pPr>
        <w:rPr>
          <w:rFonts w:hint="eastAsia"/>
        </w:rPr>
      </w:pPr>
      <w:r>
        <w:rPr>
          <w:rFonts w:hint="eastAsia"/>
        </w:rPr>
        <w:t>职能部门：</w:t>
      </w:r>
      <w:r>
        <w:rPr>
          <w:rFonts w:hint="eastAsia"/>
          <w:lang w:val="en-US" w:eastAsia="zh-CN"/>
        </w:rPr>
        <w:t>工会</w:t>
      </w:r>
      <w:r>
        <w:rPr>
          <w:rFonts w:hint="eastAsia"/>
        </w:rPr>
        <w:t>；</w:t>
      </w:r>
      <w:r>
        <w:rPr>
          <w:rFonts w:hint="eastAsia"/>
          <w:lang w:val="en-US" w:eastAsia="zh-CN"/>
        </w:rPr>
        <w:t xml:space="preserve"> </w:t>
      </w:r>
      <w:r>
        <w:rPr>
          <w:rFonts w:hint="eastAsia"/>
        </w:rPr>
        <w:t>咨询电话：0531-8311</w:t>
      </w:r>
      <w:r>
        <w:rPr>
          <w:rFonts w:hint="eastAsia"/>
          <w:lang w:val="en-US" w:eastAsia="zh-CN"/>
        </w:rPr>
        <w:t>8079</w:t>
      </w:r>
      <w:r>
        <w:rPr>
          <w:rFonts w:hint="eastAsia"/>
          <w:lang w:eastAsia="zh-CN"/>
        </w:rPr>
        <w:t>。</w:t>
      </w:r>
      <w:r>
        <w:rPr>
          <w:rFonts w:hint="eastAsia"/>
        </w:rPr>
        <w:t xml:space="preserve"> </w:t>
      </w:r>
    </w:p>
    <w:p>
      <w:pPr>
        <w:numPr>
          <w:ilvl w:val="0"/>
          <w:numId w:val="2"/>
        </w:numPr>
        <w:ind w:left="420" w:leftChars="0" w:hanging="420" w:firstLineChars="0"/>
        <w:rPr>
          <w:rFonts w:hint="eastAsia"/>
          <w:b w:val="0"/>
          <w:bCs/>
          <w:lang w:eastAsia="zh-CN"/>
        </w:rPr>
      </w:pPr>
      <w:r>
        <w:rPr>
          <w:rFonts w:hint="eastAsia"/>
          <w:b w:val="0"/>
          <w:bCs/>
          <w:lang w:val="en-US" w:eastAsia="zh-CN"/>
        </w:rPr>
        <w:t>业务流程图</w:t>
      </w:r>
      <w:r>
        <w:rPr>
          <w:rFonts w:hint="eastAsia"/>
          <w:b w:val="0"/>
          <w:bCs/>
        </w:rPr>
        <w:t xml:space="preserve"> </w:t>
      </w:r>
    </w:p>
    <w:p>
      <w:pPr>
        <w:pStyle w:val="2"/>
        <w:numPr>
          <w:ilvl w:val="0"/>
          <w:numId w:val="0"/>
        </w:numPr>
        <w:spacing w:beforeAutospacing="0" w:afterAutospacing="0"/>
        <w:ind w:leftChars="0"/>
        <w:jc w:val="center"/>
        <w:outlineLvl w:val="9"/>
        <w:rPr>
          <w:rFonts w:hint="eastAsia"/>
          <w:color w:val="000000" w:themeColor="text1"/>
          <w:sz w:val="30"/>
          <w:szCs w:val="30"/>
          <w:lang w:eastAsia="zh-CN"/>
        </w:rPr>
      </w:pPr>
      <w:bookmarkStart w:id="115" w:name="_Toc3625"/>
      <w:bookmarkStart w:id="116" w:name="_Toc18840"/>
      <w:r>
        <w:rPr>
          <w:rFonts w:hint="eastAsia"/>
          <w:color w:val="000000" w:themeColor="text1"/>
          <w:sz w:val="30"/>
          <w:szCs w:val="30"/>
          <w:lang w:eastAsia="zh-CN"/>
        </w:rPr>
        <w:object>
          <v:shape id="_x0000_i1066" o:spt="75" type="#_x0000_t75" style="height:284.5pt;width:364.85pt;" o:ole="t" filled="f" o:preferrelative="t" stroked="f" coordsize="21600,21600">
            <v:path/>
            <v:fill on="f" focussize="0,0"/>
            <v:stroke on="f"/>
            <v:imagedata r:id="rId108" o:title=""/>
            <o:lock v:ext="edit" aspectratio="f"/>
            <w10:wrap type="none"/>
            <w10:anchorlock/>
          </v:shape>
          <o:OLEObject Type="Embed" ProgID="Visio.Drawing.11" ShapeID="_x0000_i1066" DrawAspect="Content" ObjectID="_1468075766" r:id="rId107">
            <o:LockedField>false</o:LockedField>
          </o:OLEObject>
        </w:object>
      </w:r>
      <w:bookmarkEnd w:id="115"/>
      <w:bookmarkEnd w:id="116"/>
    </w:p>
    <w:p>
      <w:pPr>
        <w:rPr>
          <w:rFonts w:hint="eastAsia" w:asciiTheme="minorHAnsi" w:hAnsiTheme="minorHAnsi" w:eastAsiaTheme="minorEastAsia"/>
          <w:b w:val="0"/>
          <w:sz w:val="21"/>
        </w:rPr>
      </w:pPr>
      <w:r>
        <w:rPr>
          <w:rFonts w:hint="eastAsia" w:asciiTheme="minorHAnsi" w:hAnsiTheme="minorHAnsi" w:eastAsiaTheme="minorEastAsia"/>
          <w:b w:val="0"/>
          <w:sz w:val="21"/>
        </w:rPr>
        <w:br w:type="page"/>
      </w:r>
    </w:p>
    <w:p>
      <w:pPr>
        <w:pStyle w:val="3"/>
        <w:numPr>
          <w:ilvl w:val="0"/>
          <w:numId w:val="0"/>
        </w:numPr>
        <w:ind w:leftChars="0"/>
        <w:rPr>
          <w:rFonts w:hint="default"/>
          <w:color w:val="000000" w:themeColor="text1"/>
          <w:lang w:val="en-US" w:eastAsia="zh-CN"/>
        </w:rPr>
      </w:pPr>
      <w:bookmarkStart w:id="117" w:name="_Toc4667"/>
      <w:r>
        <w:rPr>
          <w:rFonts w:hint="eastAsia"/>
          <w:color w:val="000000" w:themeColor="text1"/>
          <w:lang w:val="en-US" w:eastAsia="zh-CN"/>
        </w:rPr>
        <w:t>4、工会会员军属慰问申请</w:t>
      </w:r>
      <w:bookmarkEnd w:id="117"/>
    </w:p>
    <w:p>
      <w:pPr>
        <w:rPr>
          <w:rFonts w:hint="eastAsia"/>
          <w:lang w:eastAsia="zh-CN"/>
        </w:rPr>
      </w:pPr>
      <w:r>
        <w:rPr>
          <w:rFonts w:hint="eastAsia"/>
          <w:lang w:eastAsia="zh-CN"/>
        </w:rPr>
        <w:t>应用场景：</w:t>
      </w:r>
      <w:r>
        <w:rPr>
          <w:rFonts w:hint="eastAsia"/>
          <w:lang w:val="en-US" w:eastAsia="zh-CN"/>
        </w:rPr>
        <w:t>工会会员军属慰问申请</w:t>
      </w:r>
      <w:r>
        <w:rPr>
          <w:rFonts w:hint="eastAsia"/>
          <w:lang w:eastAsia="zh-CN"/>
        </w:rPr>
        <w:t>。</w:t>
      </w:r>
    </w:p>
    <w:p>
      <w:pPr>
        <w:rPr>
          <w:rFonts w:hint="eastAsia"/>
        </w:rPr>
      </w:pPr>
      <w:r>
        <w:rPr>
          <w:rFonts w:hint="eastAsia"/>
        </w:rPr>
        <w:t>职能部门：</w:t>
      </w:r>
      <w:r>
        <w:rPr>
          <w:rFonts w:hint="eastAsia"/>
          <w:lang w:val="en-US" w:eastAsia="zh-CN"/>
        </w:rPr>
        <w:t>工会</w:t>
      </w:r>
      <w:r>
        <w:rPr>
          <w:rFonts w:hint="eastAsia"/>
        </w:rPr>
        <w:t>；</w:t>
      </w:r>
      <w:r>
        <w:rPr>
          <w:rFonts w:hint="eastAsia"/>
          <w:lang w:val="en-US" w:eastAsia="zh-CN"/>
        </w:rPr>
        <w:t xml:space="preserve"> </w:t>
      </w:r>
      <w:r>
        <w:rPr>
          <w:rFonts w:hint="eastAsia"/>
        </w:rPr>
        <w:t>咨询电话：0531-8311</w:t>
      </w:r>
      <w:r>
        <w:rPr>
          <w:rFonts w:hint="eastAsia"/>
          <w:lang w:val="en-US" w:eastAsia="zh-CN"/>
        </w:rPr>
        <w:t>8079</w:t>
      </w:r>
      <w:r>
        <w:rPr>
          <w:rFonts w:hint="eastAsia"/>
          <w:lang w:eastAsia="zh-CN"/>
        </w:rPr>
        <w:t>。</w:t>
      </w:r>
      <w:r>
        <w:rPr>
          <w:rFonts w:hint="eastAsia"/>
        </w:rPr>
        <w:t xml:space="preserve"> </w:t>
      </w:r>
    </w:p>
    <w:p>
      <w:pPr>
        <w:numPr>
          <w:ilvl w:val="0"/>
          <w:numId w:val="2"/>
        </w:numPr>
        <w:ind w:left="420" w:leftChars="0" w:hanging="420" w:firstLineChars="0"/>
        <w:rPr>
          <w:rFonts w:hint="eastAsia" w:eastAsiaTheme="minorEastAsia"/>
          <w:b w:val="0"/>
          <w:bCs/>
          <w:lang w:eastAsia="zh-CN"/>
        </w:rPr>
      </w:pPr>
      <w:r>
        <w:rPr>
          <w:rFonts w:hint="eastAsia"/>
          <w:b w:val="0"/>
          <w:bCs/>
          <w:lang w:val="en-US" w:eastAsia="zh-CN"/>
        </w:rPr>
        <w:t>业务流程图</w:t>
      </w:r>
      <w:r>
        <w:rPr>
          <w:rFonts w:hint="eastAsia"/>
          <w:b w:val="0"/>
          <w:bCs/>
        </w:rPr>
        <w:t xml:space="preserve"> </w:t>
      </w:r>
    </w:p>
    <w:p>
      <w:pPr>
        <w:jc w:val="center"/>
        <w:rPr>
          <w:rFonts w:hint="eastAsia"/>
          <w:lang w:eastAsia="zh-CN"/>
        </w:rPr>
      </w:pPr>
      <w:r>
        <w:rPr>
          <w:rFonts w:hint="eastAsia"/>
          <w:lang w:eastAsia="zh-CN"/>
        </w:rPr>
        <w:object>
          <v:shape id="_x0000_i1067" o:spt="75" type="#_x0000_t75" style="height:296.2pt;width:368.5pt;" o:ole="t" filled="f" o:preferrelative="t" stroked="f" coordsize="21600,21600">
            <v:path/>
            <v:fill on="f" focussize="0,0"/>
            <v:stroke on="f"/>
            <v:imagedata r:id="rId110" o:title=""/>
            <o:lock v:ext="edit" aspectratio="f"/>
            <w10:wrap type="none"/>
            <w10:anchorlock/>
          </v:shape>
          <o:OLEObject Type="Embed" ProgID="Visio.Drawing.11" ShapeID="_x0000_i1067" DrawAspect="Content" ObjectID="_1468075767" r:id="rId109">
            <o:LockedField>false</o:LockedField>
          </o:OLEObject>
        </w:object>
      </w:r>
    </w:p>
    <w:p>
      <w:pPr>
        <w:rPr>
          <w:rFonts w:hint="eastAsia"/>
          <w:lang w:val="en-US" w:eastAsia="zh-CN"/>
        </w:rPr>
      </w:pPr>
      <w:r>
        <w:rPr>
          <w:rFonts w:hint="eastAsia"/>
          <w:lang w:val="en-US" w:eastAsia="zh-CN"/>
        </w:rPr>
        <w:br w:type="page"/>
      </w:r>
    </w:p>
    <w:p>
      <w:pPr>
        <w:pStyle w:val="3"/>
        <w:numPr>
          <w:ilvl w:val="0"/>
          <w:numId w:val="0"/>
        </w:numPr>
        <w:ind w:leftChars="0"/>
        <w:rPr>
          <w:rFonts w:hint="default"/>
          <w:color w:val="000000" w:themeColor="text1"/>
          <w:lang w:val="en-US" w:eastAsia="zh-CN"/>
        </w:rPr>
      </w:pPr>
      <w:bookmarkStart w:id="118" w:name="_Toc7642"/>
      <w:r>
        <w:rPr>
          <w:rFonts w:hint="eastAsia"/>
          <w:color w:val="000000" w:themeColor="text1"/>
          <w:lang w:val="en-US" w:eastAsia="zh-CN"/>
        </w:rPr>
        <w:t>5、工会会员亲属去世慰问申请</w:t>
      </w:r>
      <w:bookmarkEnd w:id="118"/>
    </w:p>
    <w:p>
      <w:pPr>
        <w:rPr>
          <w:rFonts w:hint="eastAsia"/>
          <w:lang w:eastAsia="zh-CN"/>
        </w:rPr>
      </w:pPr>
      <w:r>
        <w:rPr>
          <w:rFonts w:hint="eastAsia"/>
          <w:lang w:eastAsia="zh-CN"/>
        </w:rPr>
        <w:t>应用场景：</w:t>
      </w:r>
      <w:r>
        <w:rPr>
          <w:rFonts w:hint="eastAsia"/>
          <w:lang w:val="en-US" w:eastAsia="zh-CN"/>
        </w:rPr>
        <w:t>工会会员亲属去世慰问申请流程</w:t>
      </w:r>
      <w:r>
        <w:rPr>
          <w:rFonts w:hint="eastAsia"/>
          <w:lang w:eastAsia="zh-CN"/>
        </w:rPr>
        <w:t>。</w:t>
      </w:r>
    </w:p>
    <w:p>
      <w:pPr>
        <w:rPr>
          <w:rFonts w:hint="eastAsia"/>
        </w:rPr>
      </w:pPr>
      <w:r>
        <w:rPr>
          <w:rFonts w:hint="eastAsia"/>
        </w:rPr>
        <w:t>职能部门：</w:t>
      </w:r>
      <w:r>
        <w:rPr>
          <w:rFonts w:hint="eastAsia"/>
          <w:lang w:val="en-US" w:eastAsia="zh-CN"/>
        </w:rPr>
        <w:t>工会</w:t>
      </w:r>
      <w:r>
        <w:rPr>
          <w:rFonts w:hint="eastAsia"/>
        </w:rPr>
        <w:t>；</w:t>
      </w:r>
      <w:r>
        <w:rPr>
          <w:rFonts w:hint="eastAsia"/>
          <w:lang w:val="en-US" w:eastAsia="zh-CN"/>
        </w:rPr>
        <w:t xml:space="preserve"> </w:t>
      </w:r>
      <w:r>
        <w:rPr>
          <w:rFonts w:hint="eastAsia"/>
        </w:rPr>
        <w:t>咨询电话：0531-8311</w:t>
      </w:r>
      <w:r>
        <w:rPr>
          <w:rFonts w:hint="eastAsia"/>
          <w:lang w:val="en-US" w:eastAsia="zh-CN"/>
        </w:rPr>
        <w:t>8079</w:t>
      </w:r>
      <w:r>
        <w:rPr>
          <w:rFonts w:hint="eastAsia"/>
          <w:lang w:eastAsia="zh-CN"/>
        </w:rPr>
        <w:t>。</w:t>
      </w:r>
      <w:r>
        <w:rPr>
          <w:rFonts w:hint="eastAsia"/>
        </w:rPr>
        <w:t xml:space="preserve"> </w:t>
      </w:r>
    </w:p>
    <w:p>
      <w:pPr>
        <w:numPr>
          <w:ilvl w:val="0"/>
          <w:numId w:val="2"/>
        </w:numPr>
        <w:ind w:left="420" w:leftChars="0" w:hanging="420" w:firstLineChars="0"/>
        <w:rPr>
          <w:rFonts w:hint="eastAsia"/>
          <w:lang w:eastAsia="zh-CN"/>
        </w:rPr>
      </w:pPr>
      <w:r>
        <w:rPr>
          <w:rFonts w:hint="eastAsia"/>
          <w:b w:val="0"/>
          <w:bCs/>
          <w:lang w:val="en-US" w:eastAsia="zh-CN"/>
        </w:rPr>
        <w:t>业务流程图</w:t>
      </w:r>
      <w:r>
        <w:rPr>
          <w:rFonts w:hint="eastAsia"/>
          <w:b w:val="0"/>
          <w:bCs/>
        </w:rPr>
        <w:t xml:space="preserve"> </w:t>
      </w:r>
    </w:p>
    <w:p>
      <w:pPr>
        <w:numPr>
          <w:ilvl w:val="0"/>
          <w:numId w:val="0"/>
        </w:numPr>
        <w:jc w:val="center"/>
        <w:rPr>
          <w:rFonts w:hint="eastAsia"/>
          <w:color w:val="000000" w:themeColor="text1"/>
          <w:sz w:val="30"/>
          <w:szCs w:val="30"/>
          <w:lang w:eastAsia="zh-CN"/>
        </w:rPr>
      </w:pPr>
      <w:r>
        <w:rPr>
          <w:rFonts w:hint="eastAsia"/>
          <w:color w:val="000000" w:themeColor="text1"/>
          <w:sz w:val="30"/>
          <w:szCs w:val="30"/>
          <w:lang w:eastAsia="zh-CN"/>
        </w:rPr>
        <w:object>
          <v:shape id="_x0000_i1068" o:spt="75" type="#_x0000_t75" style="height:293pt;width:363.35pt;" o:ole="t" filled="f" o:preferrelative="t" stroked="f" coordsize="21600,21600">
            <v:path/>
            <v:fill on="f" focussize="0,0"/>
            <v:stroke on="f"/>
            <v:imagedata r:id="rId112" o:title=""/>
            <o:lock v:ext="edit" aspectratio="f"/>
            <w10:wrap type="none"/>
            <w10:anchorlock/>
          </v:shape>
          <o:OLEObject Type="Embed" ProgID="Visio.Drawing.11" ShapeID="_x0000_i1068" DrawAspect="Content" ObjectID="_1468075768" r:id="rId111">
            <o:LockedField>false</o:LockedField>
          </o:OLEObject>
        </w:object>
      </w:r>
    </w:p>
    <w:p>
      <w:pPr>
        <w:rPr>
          <w:rFonts w:hint="eastAsia"/>
          <w:color w:val="5B9BD5" w:themeColor="accent1"/>
          <w:lang w:val="en-US" w:eastAsia="zh-CN"/>
        </w:rPr>
      </w:pPr>
      <w:r>
        <w:rPr>
          <w:rFonts w:hint="eastAsia"/>
          <w:color w:val="5B9BD5" w:themeColor="accent1"/>
          <w:lang w:val="en-US" w:eastAsia="zh-CN"/>
        </w:rPr>
        <w:br w:type="page"/>
      </w:r>
    </w:p>
    <w:p>
      <w:pPr>
        <w:pStyle w:val="3"/>
        <w:numPr>
          <w:ilvl w:val="0"/>
          <w:numId w:val="0"/>
        </w:numPr>
        <w:ind w:leftChars="0"/>
        <w:rPr>
          <w:rFonts w:hint="default"/>
          <w:color w:val="000000" w:themeColor="text1"/>
          <w:lang w:val="en-US" w:eastAsia="zh-CN"/>
        </w:rPr>
      </w:pPr>
      <w:bookmarkStart w:id="119" w:name="_Toc27224"/>
      <w:r>
        <w:rPr>
          <w:rFonts w:hint="eastAsia"/>
          <w:color w:val="000000" w:themeColor="text1"/>
          <w:lang w:val="en-US" w:eastAsia="zh-CN"/>
        </w:rPr>
        <w:t>6、工会会员结婚慰问申请</w:t>
      </w:r>
      <w:bookmarkEnd w:id="119"/>
    </w:p>
    <w:p>
      <w:pPr>
        <w:rPr>
          <w:rFonts w:hint="eastAsia"/>
          <w:lang w:eastAsia="zh-CN"/>
        </w:rPr>
      </w:pPr>
      <w:r>
        <w:rPr>
          <w:rFonts w:hint="eastAsia"/>
          <w:lang w:eastAsia="zh-CN"/>
        </w:rPr>
        <w:t>应用场景：</w:t>
      </w:r>
      <w:r>
        <w:rPr>
          <w:rFonts w:hint="eastAsia"/>
          <w:lang w:val="en-US" w:eastAsia="zh-CN"/>
        </w:rPr>
        <w:t>工会会员结婚慰问申请流程</w:t>
      </w:r>
      <w:r>
        <w:rPr>
          <w:rFonts w:hint="eastAsia"/>
          <w:lang w:eastAsia="zh-CN"/>
        </w:rPr>
        <w:t>。</w:t>
      </w:r>
    </w:p>
    <w:p>
      <w:pPr>
        <w:rPr>
          <w:rFonts w:hint="eastAsia"/>
        </w:rPr>
      </w:pPr>
      <w:r>
        <w:rPr>
          <w:rFonts w:hint="eastAsia"/>
        </w:rPr>
        <w:t>职能部门：</w:t>
      </w:r>
      <w:r>
        <w:rPr>
          <w:rFonts w:hint="eastAsia"/>
          <w:lang w:val="en-US" w:eastAsia="zh-CN"/>
        </w:rPr>
        <w:t>工会</w:t>
      </w:r>
      <w:r>
        <w:rPr>
          <w:rFonts w:hint="eastAsia"/>
        </w:rPr>
        <w:t>；</w:t>
      </w:r>
      <w:r>
        <w:rPr>
          <w:rFonts w:hint="eastAsia"/>
          <w:lang w:val="en-US" w:eastAsia="zh-CN"/>
        </w:rPr>
        <w:t xml:space="preserve"> </w:t>
      </w:r>
      <w:r>
        <w:rPr>
          <w:rFonts w:hint="eastAsia"/>
        </w:rPr>
        <w:t>咨询电话：0531-8311</w:t>
      </w:r>
      <w:r>
        <w:rPr>
          <w:rFonts w:hint="eastAsia"/>
          <w:lang w:val="en-US" w:eastAsia="zh-CN"/>
        </w:rPr>
        <w:t>8079</w:t>
      </w:r>
      <w:r>
        <w:rPr>
          <w:rFonts w:hint="eastAsia"/>
          <w:lang w:eastAsia="zh-CN"/>
        </w:rPr>
        <w:t>。</w:t>
      </w:r>
      <w:r>
        <w:rPr>
          <w:rFonts w:hint="eastAsia"/>
        </w:rPr>
        <w:t xml:space="preserve"> </w:t>
      </w:r>
    </w:p>
    <w:p>
      <w:pPr>
        <w:numPr>
          <w:ilvl w:val="0"/>
          <w:numId w:val="2"/>
        </w:numPr>
        <w:ind w:left="420" w:leftChars="0" w:hanging="420" w:firstLineChars="0"/>
        <w:rPr>
          <w:rFonts w:hint="eastAsia"/>
          <w:b w:val="0"/>
          <w:bCs/>
          <w:lang w:eastAsia="zh-CN"/>
        </w:rPr>
      </w:pPr>
      <w:r>
        <w:rPr>
          <w:rFonts w:hint="eastAsia"/>
          <w:b w:val="0"/>
          <w:bCs/>
          <w:lang w:val="en-US" w:eastAsia="zh-CN"/>
        </w:rPr>
        <w:t>业务流程图</w:t>
      </w:r>
      <w:r>
        <w:rPr>
          <w:rFonts w:hint="eastAsia"/>
          <w:b w:val="0"/>
          <w:bCs/>
        </w:rPr>
        <w:t xml:space="preserve"> </w:t>
      </w:r>
    </w:p>
    <w:p>
      <w:pPr>
        <w:pStyle w:val="2"/>
        <w:numPr>
          <w:ilvl w:val="0"/>
          <w:numId w:val="0"/>
        </w:numPr>
        <w:spacing w:beforeAutospacing="0" w:afterAutospacing="0"/>
        <w:ind w:leftChars="0"/>
        <w:jc w:val="center"/>
        <w:outlineLvl w:val="9"/>
        <w:rPr>
          <w:rFonts w:hint="eastAsia"/>
          <w:color w:val="000000" w:themeColor="text1"/>
          <w:sz w:val="30"/>
          <w:szCs w:val="30"/>
          <w:lang w:eastAsia="zh-CN"/>
        </w:rPr>
      </w:pPr>
      <w:bookmarkStart w:id="120" w:name="_Toc18567"/>
      <w:bookmarkStart w:id="121" w:name="_Toc5886"/>
      <w:r>
        <w:rPr>
          <w:rFonts w:hint="eastAsia"/>
          <w:color w:val="000000" w:themeColor="text1"/>
          <w:sz w:val="30"/>
          <w:szCs w:val="30"/>
          <w:lang w:eastAsia="zh-CN"/>
        </w:rPr>
        <w:object>
          <v:shape id="_x0000_i1069" o:spt="75" type="#_x0000_t75" style="height:293pt;width:363.35pt;" o:ole="t" filled="f" o:preferrelative="t" stroked="f" coordsize="21600,21600">
            <v:path/>
            <v:fill on="f" focussize="0,0"/>
            <v:stroke on="f"/>
            <v:imagedata r:id="rId114" o:title=""/>
            <o:lock v:ext="edit" aspectratio="f"/>
            <w10:wrap type="none"/>
            <w10:anchorlock/>
          </v:shape>
          <o:OLEObject Type="Embed" ProgID="Visio.Drawing.11" ShapeID="_x0000_i1069" DrawAspect="Content" ObjectID="_1468075769" r:id="rId113">
            <o:LockedField>false</o:LockedField>
          </o:OLEObject>
        </w:object>
      </w:r>
      <w:bookmarkEnd w:id="120"/>
      <w:bookmarkEnd w:id="121"/>
    </w:p>
    <w:p>
      <w:pPr>
        <w:rPr>
          <w:rFonts w:hint="default"/>
          <w:lang w:val="en-US" w:eastAsia="zh-CN"/>
        </w:rPr>
      </w:pPr>
      <w:r>
        <w:rPr>
          <w:rFonts w:hint="default"/>
          <w:lang w:val="en-US" w:eastAsia="zh-CN"/>
        </w:rPr>
        <w:br w:type="page"/>
      </w:r>
    </w:p>
    <w:p>
      <w:pPr>
        <w:pStyle w:val="3"/>
        <w:numPr>
          <w:ilvl w:val="0"/>
          <w:numId w:val="0"/>
        </w:numPr>
        <w:ind w:leftChars="0"/>
        <w:rPr>
          <w:rFonts w:hint="default"/>
          <w:color w:val="000000" w:themeColor="text1"/>
          <w:lang w:val="en-US" w:eastAsia="zh-CN"/>
        </w:rPr>
      </w:pPr>
      <w:bookmarkStart w:id="122" w:name="_Toc31258"/>
      <w:r>
        <w:rPr>
          <w:rFonts w:hint="eastAsia"/>
          <w:color w:val="000000" w:themeColor="text1"/>
          <w:lang w:val="en-US" w:eastAsia="zh-CN"/>
        </w:rPr>
        <w:t>7、工会会员生育慰问申请</w:t>
      </w:r>
      <w:bookmarkEnd w:id="122"/>
    </w:p>
    <w:p>
      <w:pPr>
        <w:rPr>
          <w:rFonts w:hint="eastAsia"/>
          <w:lang w:eastAsia="zh-CN"/>
        </w:rPr>
      </w:pPr>
      <w:r>
        <w:rPr>
          <w:rFonts w:hint="eastAsia"/>
          <w:lang w:eastAsia="zh-CN"/>
        </w:rPr>
        <w:t>应用场景：</w:t>
      </w:r>
      <w:r>
        <w:rPr>
          <w:rFonts w:hint="eastAsia"/>
          <w:lang w:val="en-US" w:eastAsia="zh-CN"/>
        </w:rPr>
        <w:t>工会会员生育慰问申请流程</w:t>
      </w:r>
      <w:r>
        <w:rPr>
          <w:rFonts w:hint="eastAsia"/>
          <w:lang w:eastAsia="zh-CN"/>
        </w:rPr>
        <w:t>。</w:t>
      </w:r>
    </w:p>
    <w:p>
      <w:pPr>
        <w:rPr>
          <w:rFonts w:hint="eastAsia"/>
        </w:rPr>
      </w:pPr>
      <w:r>
        <w:rPr>
          <w:rFonts w:hint="eastAsia"/>
        </w:rPr>
        <w:t>职能部门：</w:t>
      </w:r>
      <w:r>
        <w:rPr>
          <w:rFonts w:hint="eastAsia"/>
          <w:lang w:val="en-US" w:eastAsia="zh-CN"/>
        </w:rPr>
        <w:t>工会</w:t>
      </w:r>
      <w:r>
        <w:rPr>
          <w:rFonts w:hint="eastAsia"/>
        </w:rPr>
        <w:t>；</w:t>
      </w:r>
      <w:r>
        <w:rPr>
          <w:rFonts w:hint="eastAsia"/>
          <w:lang w:val="en-US" w:eastAsia="zh-CN"/>
        </w:rPr>
        <w:t xml:space="preserve">  </w:t>
      </w:r>
      <w:r>
        <w:rPr>
          <w:rFonts w:hint="eastAsia"/>
        </w:rPr>
        <w:t>咨询电话：0531-8311</w:t>
      </w:r>
      <w:r>
        <w:rPr>
          <w:rFonts w:hint="eastAsia"/>
          <w:lang w:val="en-US" w:eastAsia="zh-CN"/>
        </w:rPr>
        <w:t>8079</w:t>
      </w:r>
      <w:r>
        <w:rPr>
          <w:rFonts w:hint="eastAsia"/>
          <w:lang w:eastAsia="zh-CN"/>
        </w:rPr>
        <w:t>。</w:t>
      </w:r>
      <w:r>
        <w:rPr>
          <w:rFonts w:hint="eastAsia"/>
        </w:rPr>
        <w:t xml:space="preserve"> </w:t>
      </w:r>
    </w:p>
    <w:p>
      <w:pPr>
        <w:numPr>
          <w:ilvl w:val="0"/>
          <w:numId w:val="2"/>
        </w:numPr>
        <w:ind w:left="420" w:leftChars="0" w:hanging="420" w:firstLineChars="0"/>
        <w:rPr>
          <w:rFonts w:hint="eastAsia"/>
          <w:b w:val="0"/>
          <w:bCs/>
          <w:lang w:eastAsia="zh-CN"/>
        </w:rPr>
      </w:pPr>
      <w:r>
        <w:rPr>
          <w:rFonts w:hint="eastAsia"/>
          <w:b w:val="0"/>
          <w:bCs/>
          <w:lang w:val="en-US" w:eastAsia="zh-CN"/>
        </w:rPr>
        <w:t>业务流程图</w:t>
      </w:r>
      <w:r>
        <w:rPr>
          <w:rFonts w:hint="eastAsia"/>
          <w:b w:val="0"/>
          <w:bCs/>
        </w:rPr>
        <w:t xml:space="preserve"> </w:t>
      </w:r>
    </w:p>
    <w:p>
      <w:pPr>
        <w:pStyle w:val="2"/>
        <w:numPr>
          <w:ilvl w:val="0"/>
          <w:numId w:val="0"/>
        </w:numPr>
        <w:spacing w:beforeAutospacing="0" w:afterAutospacing="0"/>
        <w:ind w:leftChars="0"/>
        <w:jc w:val="center"/>
        <w:outlineLvl w:val="9"/>
        <w:rPr>
          <w:rFonts w:hint="eastAsia"/>
          <w:color w:val="000000" w:themeColor="text1"/>
          <w:sz w:val="30"/>
          <w:szCs w:val="30"/>
          <w:lang w:eastAsia="zh-CN"/>
        </w:rPr>
      </w:pPr>
      <w:bookmarkStart w:id="123" w:name="_Toc31247"/>
      <w:bookmarkStart w:id="124" w:name="_Toc30544"/>
      <w:r>
        <w:rPr>
          <w:rFonts w:hint="eastAsia"/>
          <w:color w:val="000000" w:themeColor="text1"/>
          <w:sz w:val="30"/>
          <w:szCs w:val="30"/>
          <w:lang w:eastAsia="zh-CN"/>
        </w:rPr>
        <w:object>
          <v:shape id="_x0000_i1070" o:spt="75" type="#_x0000_t75" style="height:293pt;width:363.35pt;" o:ole="t" filled="f" o:preferrelative="t" stroked="f" coordsize="21600,21600">
            <v:path/>
            <v:fill on="f" focussize="0,0"/>
            <v:stroke on="f"/>
            <v:imagedata r:id="rId116" o:title=""/>
            <o:lock v:ext="edit" aspectratio="f"/>
            <w10:wrap type="none"/>
            <w10:anchorlock/>
          </v:shape>
          <o:OLEObject Type="Embed" ProgID="Visio.Drawing.11" ShapeID="_x0000_i1070" DrawAspect="Content" ObjectID="_1468075770" r:id="rId115">
            <o:LockedField>false</o:LockedField>
          </o:OLEObject>
        </w:object>
      </w:r>
      <w:bookmarkEnd w:id="123"/>
      <w:bookmarkEnd w:id="124"/>
    </w:p>
    <w:p>
      <w:pPr>
        <w:rPr>
          <w:rFonts w:hint="default"/>
          <w:lang w:val="en-US" w:eastAsia="zh-CN"/>
        </w:rPr>
      </w:pPr>
      <w:r>
        <w:rPr>
          <w:rFonts w:hint="default"/>
          <w:lang w:val="en-US" w:eastAsia="zh-CN"/>
        </w:rPr>
        <w:br w:type="page"/>
      </w:r>
    </w:p>
    <w:p>
      <w:pPr>
        <w:pStyle w:val="3"/>
        <w:numPr>
          <w:ilvl w:val="0"/>
          <w:numId w:val="0"/>
        </w:numPr>
        <w:ind w:leftChars="0"/>
        <w:rPr>
          <w:rFonts w:hint="default"/>
          <w:color w:val="000000" w:themeColor="text1"/>
          <w:lang w:val="en-US" w:eastAsia="zh-CN"/>
        </w:rPr>
      </w:pPr>
      <w:bookmarkStart w:id="125" w:name="_Toc9982"/>
      <w:r>
        <w:rPr>
          <w:rFonts w:hint="eastAsia"/>
          <w:color w:val="000000" w:themeColor="text1"/>
          <w:lang w:val="en-US" w:eastAsia="zh-CN"/>
        </w:rPr>
        <w:t>8、工会会员去世慰问申请</w:t>
      </w:r>
      <w:bookmarkEnd w:id="125"/>
    </w:p>
    <w:p>
      <w:pPr>
        <w:rPr>
          <w:rFonts w:hint="eastAsia"/>
          <w:lang w:eastAsia="zh-CN"/>
        </w:rPr>
      </w:pPr>
      <w:r>
        <w:rPr>
          <w:rFonts w:hint="eastAsia"/>
          <w:lang w:eastAsia="zh-CN"/>
        </w:rPr>
        <w:t>应用场景：</w:t>
      </w:r>
      <w:r>
        <w:rPr>
          <w:rFonts w:hint="eastAsia"/>
          <w:lang w:val="en-US" w:eastAsia="zh-CN"/>
        </w:rPr>
        <w:t>工会会员去世慰问申请流程</w:t>
      </w:r>
      <w:r>
        <w:rPr>
          <w:rFonts w:hint="eastAsia"/>
          <w:lang w:eastAsia="zh-CN"/>
        </w:rPr>
        <w:t>。</w:t>
      </w:r>
    </w:p>
    <w:p>
      <w:pPr>
        <w:rPr>
          <w:rFonts w:hint="eastAsia"/>
        </w:rPr>
      </w:pPr>
      <w:r>
        <w:rPr>
          <w:rFonts w:hint="eastAsia"/>
        </w:rPr>
        <w:t>职能部门：</w:t>
      </w:r>
      <w:r>
        <w:rPr>
          <w:rFonts w:hint="eastAsia"/>
          <w:lang w:val="en-US" w:eastAsia="zh-CN"/>
        </w:rPr>
        <w:t>工会</w:t>
      </w:r>
      <w:r>
        <w:rPr>
          <w:rFonts w:hint="eastAsia"/>
        </w:rPr>
        <w:t>；</w:t>
      </w:r>
      <w:r>
        <w:rPr>
          <w:rFonts w:hint="eastAsia"/>
          <w:lang w:val="en-US" w:eastAsia="zh-CN"/>
        </w:rPr>
        <w:t xml:space="preserve">  </w:t>
      </w:r>
      <w:r>
        <w:rPr>
          <w:rFonts w:hint="eastAsia"/>
        </w:rPr>
        <w:t>咨询电话：0531-8311</w:t>
      </w:r>
      <w:r>
        <w:rPr>
          <w:rFonts w:hint="eastAsia"/>
          <w:lang w:val="en-US" w:eastAsia="zh-CN"/>
        </w:rPr>
        <w:t>8079</w:t>
      </w:r>
      <w:r>
        <w:rPr>
          <w:rFonts w:hint="eastAsia"/>
          <w:lang w:eastAsia="zh-CN"/>
        </w:rPr>
        <w:t>。</w:t>
      </w:r>
      <w:r>
        <w:rPr>
          <w:rFonts w:hint="eastAsia"/>
        </w:rPr>
        <w:t xml:space="preserve"> </w:t>
      </w:r>
    </w:p>
    <w:p>
      <w:pPr>
        <w:numPr>
          <w:ilvl w:val="0"/>
          <w:numId w:val="2"/>
        </w:numPr>
        <w:ind w:left="420" w:leftChars="0" w:hanging="420" w:firstLineChars="0"/>
        <w:rPr>
          <w:rFonts w:hint="eastAsia"/>
          <w:b w:val="0"/>
          <w:bCs/>
          <w:lang w:eastAsia="zh-CN"/>
        </w:rPr>
      </w:pPr>
      <w:r>
        <w:rPr>
          <w:rFonts w:hint="eastAsia"/>
          <w:b w:val="0"/>
          <w:bCs/>
          <w:lang w:val="en-US" w:eastAsia="zh-CN"/>
        </w:rPr>
        <w:t>业务流程图</w:t>
      </w:r>
      <w:r>
        <w:rPr>
          <w:rFonts w:hint="eastAsia"/>
          <w:b w:val="0"/>
          <w:bCs/>
        </w:rPr>
        <w:t xml:space="preserve"> </w:t>
      </w:r>
    </w:p>
    <w:p>
      <w:pPr>
        <w:pStyle w:val="2"/>
        <w:numPr>
          <w:ilvl w:val="0"/>
          <w:numId w:val="0"/>
        </w:numPr>
        <w:spacing w:beforeAutospacing="0" w:afterAutospacing="0"/>
        <w:ind w:leftChars="0"/>
        <w:jc w:val="center"/>
        <w:outlineLvl w:val="9"/>
        <w:rPr>
          <w:rFonts w:hint="eastAsia"/>
          <w:color w:val="000000" w:themeColor="text1"/>
          <w:sz w:val="30"/>
          <w:szCs w:val="30"/>
          <w:lang w:eastAsia="zh-CN"/>
        </w:rPr>
      </w:pPr>
      <w:bookmarkStart w:id="126" w:name="_Toc14129"/>
      <w:bookmarkStart w:id="127" w:name="_Toc4398"/>
      <w:r>
        <w:rPr>
          <w:rFonts w:hint="eastAsia"/>
          <w:color w:val="000000" w:themeColor="text1"/>
          <w:sz w:val="30"/>
          <w:szCs w:val="30"/>
          <w:lang w:eastAsia="zh-CN"/>
        </w:rPr>
        <w:object>
          <v:shape id="_x0000_i1071" o:spt="75" type="#_x0000_t75" style="height:352.6pt;width:347.85pt;" o:ole="t" filled="f" o:preferrelative="t" stroked="f" coordsize="21600,21600">
            <v:path/>
            <v:fill on="f" focussize="0,0"/>
            <v:stroke on="f"/>
            <v:imagedata r:id="rId118" o:title=""/>
            <o:lock v:ext="edit" aspectratio="f"/>
            <w10:wrap type="none"/>
            <w10:anchorlock/>
          </v:shape>
          <o:OLEObject Type="Embed" ProgID="Visio.Drawing.11" ShapeID="_x0000_i1071" DrawAspect="Content" ObjectID="_1468075771" r:id="rId117">
            <o:LockedField>false</o:LockedField>
          </o:OLEObject>
        </w:object>
      </w:r>
      <w:bookmarkEnd w:id="126"/>
      <w:bookmarkEnd w:id="127"/>
    </w:p>
    <w:p>
      <w:pPr>
        <w:rPr>
          <w:rFonts w:hint="eastAsia"/>
          <w:lang w:val="en-US" w:eastAsia="zh-CN"/>
        </w:rPr>
      </w:pPr>
      <w:r>
        <w:rPr>
          <w:rFonts w:hint="eastAsia"/>
          <w:lang w:val="en-US" w:eastAsia="zh-CN"/>
        </w:rPr>
        <w:br w:type="page"/>
      </w:r>
    </w:p>
    <w:p>
      <w:pPr>
        <w:pStyle w:val="3"/>
        <w:numPr>
          <w:ilvl w:val="0"/>
          <w:numId w:val="0"/>
        </w:numPr>
        <w:ind w:leftChars="0"/>
        <w:rPr>
          <w:rFonts w:hint="default"/>
          <w:color w:val="000000" w:themeColor="text1"/>
          <w:lang w:val="en-US" w:eastAsia="zh-CN"/>
        </w:rPr>
      </w:pPr>
      <w:bookmarkStart w:id="128" w:name="_Toc22881"/>
      <w:r>
        <w:rPr>
          <w:rFonts w:hint="eastAsia"/>
          <w:color w:val="000000" w:themeColor="text1"/>
          <w:lang w:val="en-US" w:eastAsia="zh-CN"/>
        </w:rPr>
        <w:t>9、困难职工帮扶慰问申请</w:t>
      </w:r>
      <w:bookmarkEnd w:id="128"/>
    </w:p>
    <w:p>
      <w:pPr>
        <w:rPr>
          <w:rFonts w:hint="eastAsia"/>
          <w:lang w:eastAsia="zh-CN"/>
        </w:rPr>
      </w:pPr>
      <w:r>
        <w:rPr>
          <w:rFonts w:hint="eastAsia"/>
          <w:lang w:eastAsia="zh-CN"/>
        </w:rPr>
        <w:t>应用场景：</w:t>
      </w:r>
      <w:r>
        <w:rPr>
          <w:rFonts w:hint="eastAsia"/>
          <w:lang w:val="en-US" w:eastAsia="zh-CN"/>
        </w:rPr>
        <w:t>困难职工帮扶慰问申请流程</w:t>
      </w:r>
      <w:r>
        <w:rPr>
          <w:rFonts w:hint="eastAsia"/>
          <w:lang w:eastAsia="zh-CN"/>
        </w:rPr>
        <w:t>。</w:t>
      </w:r>
    </w:p>
    <w:p>
      <w:pPr>
        <w:rPr>
          <w:rFonts w:hint="eastAsia"/>
        </w:rPr>
      </w:pPr>
      <w:r>
        <w:rPr>
          <w:rFonts w:hint="eastAsia"/>
        </w:rPr>
        <w:t>职能部门：</w:t>
      </w:r>
      <w:r>
        <w:rPr>
          <w:rFonts w:hint="eastAsia"/>
          <w:lang w:val="en-US" w:eastAsia="zh-CN"/>
        </w:rPr>
        <w:t>工会</w:t>
      </w:r>
      <w:r>
        <w:rPr>
          <w:rFonts w:hint="eastAsia"/>
        </w:rPr>
        <w:t>；</w:t>
      </w:r>
      <w:r>
        <w:rPr>
          <w:rFonts w:hint="eastAsia"/>
          <w:lang w:val="en-US" w:eastAsia="zh-CN"/>
        </w:rPr>
        <w:t xml:space="preserve">  </w:t>
      </w:r>
      <w:r>
        <w:rPr>
          <w:rFonts w:hint="eastAsia"/>
        </w:rPr>
        <w:t>咨询电话：0531-8311</w:t>
      </w:r>
      <w:r>
        <w:rPr>
          <w:rFonts w:hint="eastAsia"/>
          <w:lang w:val="en-US" w:eastAsia="zh-CN"/>
        </w:rPr>
        <w:t>8079</w:t>
      </w:r>
      <w:r>
        <w:rPr>
          <w:rFonts w:hint="eastAsia"/>
          <w:lang w:eastAsia="zh-CN"/>
        </w:rPr>
        <w:t>。</w:t>
      </w:r>
      <w:r>
        <w:rPr>
          <w:rFonts w:hint="eastAsia"/>
        </w:rPr>
        <w:t xml:space="preserve"> </w:t>
      </w:r>
    </w:p>
    <w:p>
      <w:pPr>
        <w:numPr>
          <w:ilvl w:val="0"/>
          <w:numId w:val="2"/>
        </w:numPr>
        <w:ind w:left="420" w:leftChars="0" w:hanging="420" w:firstLineChars="0"/>
        <w:rPr>
          <w:rFonts w:hint="eastAsia"/>
          <w:b w:val="0"/>
          <w:bCs/>
          <w:lang w:eastAsia="zh-CN"/>
        </w:rPr>
      </w:pPr>
      <w:r>
        <w:rPr>
          <w:rFonts w:hint="eastAsia"/>
          <w:b w:val="0"/>
          <w:bCs/>
          <w:lang w:val="en-US" w:eastAsia="zh-CN"/>
        </w:rPr>
        <w:t>业务流程图</w:t>
      </w:r>
      <w:r>
        <w:rPr>
          <w:rFonts w:hint="eastAsia"/>
          <w:b w:val="0"/>
          <w:bCs/>
        </w:rPr>
        <w:t xml:space="preserve"> </w:t>
      </w:r>
    </w:p>
    <w:p>
      <w:pPr>
        <w:pStyle w:val="2"/>
        <w:numPr>
          <w:ilvl w:val="0"/>
          <w:numId w:val="0"/>
        </w:numPr>
        <w:spacing w:beforeAutospacing="0" w:afterAutospacing="0"/>
        <w:ind w:leftChars="0"/>
        <w:jc w:val="center"/>
        <w:outlineLvl w:val="9"/>
        <w:rPr>
          <w:rFonts w:hint="eastAsia"/>
          <w:color w:val="000000" w:themeColor="text1"/>
          <w:sz w:val="30"/>
          <w:szCs w:val="30"/>
          <w:lang w:eastAsia="zh-CN"/>
        </w:rPr>
      </w:pPr>
      <w:bookmarkStart w:id="129" w:name="_Toc19499"/>
      <w:bookmarkStart w:id="130" w:name="_Toc21811"/>
      <w:r>
        <w:rPr>
          <w:rFonts w:hint="eastAsia"/>
          <w:color w:val="000000" w:themeColor="text1"/>
          <w:sz w:val="30"/>
          <w:szCs w:val="30"/>
          <w:lang w:eastAsia="zh-CN"/>
        </w:rPr>
        <w:object>
          <v:shape id="_x0000_i1072" o:spt="75" type="#_x0000_t75" style="height:233.9pt;width:373.65pt;" o:ole="t" filled="f" o:preferrelative="t" stroked="f" coordsize="21600,21600">
            <v:path/>
            <v:fill on="f" focussize="0,0"/>
            <v:stroke on="f"/>
            <v:imagedata r:id="rId120" o:title=""/>
            <o:lock v:ext="edit" aspectratio="f"/>
            <w10:wrap type="none"/>
            <w10:anchorlock/>
          </v:shape>
          <o:OLEObject Type="Embed" ProgID="Visio.Drawing.11" ShapeID="_x0000_i1072" DrawAspect="Content" ObjectID="_1468075772" r:id="rId119">
            <o:LockedField>false</o:LockedField>
          </o:OLEObject>
        </w:object>
      </w:r>
      <w:bookmarkEnd w:id="129"/>
      <w:bookmarkEnd w:id="130"/>
    </w:p>
    <w:p>
      <w:pPr>
        <w:jc w:val="both"/>
        <w:rPr>
          <w:rFonts w:hint="eastAsia"/>
          <w:lang w:val="en-US" w:eastAsia="zh-CN"/>
        </w:rPr>
      </w:pPr>
    </w:p>
    <w:p>
      <w:pPr>
        <w:rPr>
          <w:rFonts w:hint="eastAsia"/>
          <w:lang w:val="en-US" w:eastAsia="zh-CN"/>
        </w:rPr>
      </w:pPr>
      <w:r>
        <w:rPr>
          <w:rFonts w:hint="eastAsia"/>
          <w:lang w:val="en-US" w:eastAsia="zh-CN"/>
        </w:rPr>
        <w:br w:type="page"/>
      </w:r>
    </w:p>
    <w:p>
      <w:pPr>
        <w:pStyle w:val="3"/>
        <w:numPr>
          <w:ilvl w:val="0"/>
          <w:numId w:val="0"/>
        </w:numPr>
        <w:ind w:leftChars="0"/>
        <w:rPr>
          <w:rFonts w:hint="default"/>
          <w:color w:val="000000" w:themeColor="text1"/>
          <w:lang w:val="en-US" w:eastAsia="zh-CN"/>
        </w:rPr>
      </w:pPr>
      <w:bookmarkStart w:id="131" w:name="_Toc27250"/>
      <w:r>
        <w:rPr>
          <w:rFonts w:hint="eastAsia"/>
          <w:color w:val="000000" w:themeColor="text1"/>
          <w:lang w:val="en-US" w:eastAsia="zh-CN"/>
        </w:rPr>
        <w:t>10、工会活动申请</w:t>
      </w:r>
      <w:bookmarkEnd w:id="131"/>
    </w:p>
    <w:p>
      <w:pPr>
        <w:rPr>
          <w:rFonts w:hint="eastAsia"/>
          <w:lang w:eastAsia="zh-CN"/>
        </w:rPr>
      </w:pPr>
      <w:r>
        <w:rPr>
          <w:rFonts w:hint="eastAsia"/>
          <w:lang w:eastAsia="zh-CN"/>
        </w:rPr>
        <w:t>应用场景：</w:t>
      </w:r>
      <w:r>
        <w:rPr>
          <w:rFonts w:hint="eastAsia"/>
          <w:lang w:val="en-US" w:eastAsia="zh-CN"/>
        </w:rPr>
        <w:t>工会活动申请流程</w:t>
      </w:r>
      <w:r>
        <w:rPr>
          <w:rFonts w:hint="eastAsia"/>
          <w:lang w:eastAsia="zh-CN"/>
        </w:rPr>
        <w:t>。</w:t>
      </w:r>
    </w:p>
    <w:p>
      <w:pPr>
        <w:rPr>
          <w:rFonts w:hint="eastAsia"/>
        </w:rPr>
      </w:pPr>
      <w:r>
        <w:rPr>
          <w:rFonts w:hint="eastAsia"/>
        </w:rPr>
        <w:t>职能部门：</w:t>
      </w:r>
      <w:r>
        <w:rPr>
          <w:rFonts w:hint="eastAsia"/>
          <w:lang w:val="en-US" w:eastAsia="zh-CN"/>
        </w:rPr>
        <w:t>工会</w:t>
      </w:r>
      <w:r>
        <w:rPr>
          <w:rFonts w:hint="eastAsia"/>
        </w:rPr>
        <w:t>；</w:t>
      </w:r>
      <w:r>
        <w:rPr>
          <w:rFonts w:hint="eastAsia"/>
          <w:lang w:val="en-US" w:eastAsia="zh-CN"/>
        </w:rPr>
        <w:t xml:space="preserve">  </w:t>
      </w:r>
      <w:r>
        <w:rPr>
          <w:rFonts w:hint="eastAsia"/>
        </w:rPr>
        <w:t>咨询电话：0531-8311</w:t>
      </w:r>
      <w:r>
        <w:rPr>
          <w:rFonts w:hint="eastAsia"/>
          <w:lang w:val="en-US" w:eastAsia="zh-CN"/>
        </w:rPr>
        <w:t>8079</w:t>
      </w:r>
      <w:r>
        <w:rPr>
          <w:rFonts w:hint="eastAsia"/>
          <w:lang w:eastAsia="zh-CN"/>
        </w:rPr>
        <w:t>。</w:t>
      </w:r>
      <w:r>
        <w:rPr>
          <w:rFonts w:hint="eastAsia"/>
        </w:rPr>
        <w:t xml:space="preserve"> </w:t>
      </w:r>
    </w:p>
    <w:p>
      <w:pPr>
        <w:numPr>
          <w:ilvl w:val="0"/>
          <w:numId w:val="2"/>
        </w:numPr>
        <w:ind w:left="420" w:leftChars="0" w:hanging="420" w:firstLineChars="0"/>
        <w:rPr>
          <w:rFonts w:hint="eastAsia"/>
          <w:b w:val="0"/>
          <w:bCs/>
          <w:lang w:eastAsia="zh-CN"/>
        </w:rPr>
      </w:pPr>
      <w:r>
        <w:rPr>
          <w:rFonts w:hint="eastAsia"/>
          <w:b w:val="0"/>
          <w:bCs/>
          <w:lang w:val="en-US" w:eastAsia="zh-CN"/>
        </w:rPr>
        <w:t>业务流程图</w:t>
      </w:r>
      <w:r>
        <w:rPr>
          <w:rFonts w:hint="eastAsia"/>
          <w:b w:val="0"/>
          <w:bCs/>
        </w:rPr>
        <w:t xml:space="preserve"> </w:t>
      </w:r>
    </w:p>
    <w:p>
      <w:pPr>
        <w:pStyle w:val="2"/>
        <w:numPr>
          <w:ilvl w:val="0"/>
          <w:numId w:val="0"/>
        </w:numPr>
        <w:spacing w:beforeAutospacing="0" w:afterAutospacing="0"/>
        <w:ind w:leftChars="0"/>
        <w:jc w:val="center"/>
        <w:outlineLvl w:val="9"/>
        <w:rPr>
          <w:rFonts w:hint="eastAsia"/>
          <w:color w:val="000000" w:themeColor="text1"/>
          <w:sz w:val="30"/>
          <w:szCs w:val="30"/>
          <w:lang w:eastAsia="zh-CN"/>
        </w:rPr>
      </w:pPr>
      <w:bookmarkStart w:id="132" w:name="_Toc1618"/>
      <w:bookmarkStart w:id="133" w:name="_Toc16067"/>
      <w:r>
        <w:rPr>
          <w:rFonts w:hint="eastAsia" w:eastAsiaTheme="minorEastAsia"/>
          <w:b w:val="0"/>
          <w:bCs/>
          <w:lang w:eastAsia="zh-CN"/>
        </w:rPr>
        <w:object>
          <v:shape id="_x0000_i1073" o:spt="75" type="#_x0000_t75" style="height:278.55pt;width:338.9pt;" o:ole="t" filled="f" o:preferrelative="t" stroked="f" coordsize="21600,21600">
            <v:path/>
            <v:fill on="f" focussize="0,0"/>
            <v:stroke on="f"/>
            <v:imagedata r:id="rId122" o:title=""/>
            <o:lock v:ext="edit" aspectratio="f"/>
            <w10:wrap type="none"/>
            <w10:anchorlock/>
          </v:shape>
          <o:OLEObject Type="Embed" ProgID="Visio.Drawing.11" ShapeID="_x0000_i1073" DrawAspect="Content" ObjectID="_1468075773" r:id="rId121">
            <o:LockedField>false</o:LockedField>
          </o:OLEObject>
        </w:object>
      </w:r>
      <w:bookmarkEnd w:id="132"/>
      <w:bookmarkEnd w:id="133"/>
    </w:p>
    <w:p>
      <w:pPr>
        <w:jc w:val="both"/>
        <w:rPr>
          <w:rFonts w:hint="eastAsia"/>
          <w:lang w:val="en-US" w:eastAsia="zh-CN"/>
        </w:rPr>
      </w:pPr>
    </w:p>
    <w:p>
      <w:pPr>
        <w:pStyle w:val="3"/>
        <w:numPr>
          <w:ilvl w:val="0"/>
          <w:numId w:val="0"/>
        </w:numPr>
        <w:ind w:leftChars="0"/>
        <w:rPr>
          <w:rFonts w:hint="default"/>
          <w:color w:val="FF0000"/>
          <w:lang w:val="en-US" w:eastAsia="zh-CN"/>
        </w:rPr>
      </w:pPr>
      <w:bookmarkStart w:id="134" w:name="_Toc15123"/>
      <w:r>
        <w:rPr>
          <w:rFonts w:hint="default"/>
          <w:lang w:val="en-US" w:eastAsia="zh-CN"/>
        </w:rPr>
        <w:br w:type="column"/>
      </w:r>
      <w:r>
        <w:rPr>
          <w:rFonts w:hint="eastAsia"/>
          <w:b/>
          <w:lang w:val="en-US" w:eastAsia="zh-CN"/>
        </w:rPr>
        <w:t>（六）信息服务</w:t>
      </w:r>
      <w:bookmarkEnd w:id="134"/>
    </w:p>
    <w:p>
      <w:pPr>
        <w:pStyle w:val="3"/>
        <w:numPr>
          <w:ilvl w:val="0"/>
          <w:numId w:val="0"/>
        </w:numPr>
        <w:ind w:leftChars="0"/>
        <w:rPr>
          <w:rFonts w:hint="default"/>
          <w:color w:val="000000" w:themeColor="text1"/>
          <w:lang w:val="en-US" w:eastAsia="zh-CN"/>
        </w:rPr>
      </w:pPr>
      <w:bookmarkStart w:id="135" w:name="_Toc31238"/>
      <w:r>
        <w:rPr>
          <w:rFonts w:hint="eastAsia"/>
          <w:color w:val="000000" w:themeColor="text1"/>
          <w:lang w:val="en-US" w:eastAsia="zh-CN"/>
        </w:rPr>
        <w:t>1、虚拟化服务平台虚拟机申请</w:t>
      </w:r>
      <w:bookmarkEnd w:id="135"/>
    </w:p>
    <w:p>
      <w:pPr>
        <w:rPr>
          <w:rFonts w:hint="eastAsia"/>
          <w:lang w:eastAsia="zh-CN"/>
        </w:rPr>
      </w:pPr>
      <w:r>
        <w:rPr>
          <w:rFonts w:hint="eastAsia"/>
          <w:lang w:eastAsia="zh-CN"/>
        </w:rPr>
        <w:t>应用场景：各部门建设信息系统，需要申请数据中心虚拟化服务平台虚拟机服务器。</w:t>
      </w:r>
    </w:p>
    <w:p>
      <w:pPr>
        <w:rPr>
          <w:rFonts w:hint="eastAsia"/>
          <w:lang w:eastAsia="zh-CN"/>
        </w:rPr>
      </w:pPr>
      <w:r>
        <w:rPr>
          <w:rFonts w:hint="eastAsia"/>
        </w:rPr>
        <w:t>职能部门：</w:t>
      </w:r>
      <w:r>
        <w:rPr>
          <w:rFonts w:hint="eastAsia"/>
          <w:lang w:val="en-US" w:eastAsia="zh-CN"/>
        </w:rPr>
        <w:t>网络信息中心</w:t>
      </w:r>
      <w:r>
        <w:rPr>
          <w:rFonts w:hint="eastAsia"/>
        </w:rPr>
        <w:t>；</w:t>
      </w:r>
      <w:r>
        <w:rPr>
          <w:rFonts w:hint="eastAsia"/>
          <w:lang w:val="en-US" w:eastAsia="zh-CN"/>
        </w:rPr>
        <w:t xml:space="preserve">  </w:t>
      </w:r>
      <w:r>
        <w:rPr>
          <w:rFonts w:hint="eastAsia"/>
        </w:rPr>
        <w:t>咨询电话：0531-8311</w:t>
      </w:r>
      <w:r>
        <w:rPr>
          <w:rFonts w:hint="eastAsia"/>
          <w:lang w:val="en-US" w:eastAsia="zh-CN"/>
        </w:rPr>
        <w:t>8951</w:t>
      </w:r>
      <w:r>
        <w:rPr>
          <w:rFonts w:hint="eastAsia"/>
          <w:lang w:eastAsia="zh-CN"/>
        </w:rPr>
        <w:t>。</w:t>
      </w:r>
    </w:p>
    <w:p>
      <w:pPr>
        <w:numPr>
          <w:ilvl w:val="0"/>
          <w:numId w:val="0"/>
        </w:numPr>
        <w:rPr>
          <w:rFonts w:hint="eastAsia"/>
          <w:lang w:val="en-US" w:eastAsia="zh-CN"/>
        </w:rPr>
      </w:pPr>
      <w:r>
        <w:rPr>
          <w:rFonts w:hint="eastAsia"/>
          <w:lang w:val="en-US" w:eastAsia="zh-CN"/>
        </w:rPr>
        <w:t>注意事项：填写清楚流程各事项内容。</w:t>
      </w:r>
    </w:p>
    <w:p>
      <w:pPr>
        <w:numPr>
          <w:ilvl w:val="0"/>
          <w:numId w:val="2"/>
        </w:numPr>
        <w:ind w:left="420" w:leftChars="0" w:hanging="420" w:firstLineChars="0"/>
        <w:rPr>
          <w:rFonts w:hint="eastAsia"/>
          <w:b w:val="0"/>
          <w:bCs/>
          <w:lang w:eastAsia="zh-CN"/>
        </w:rPr>
      </w:pPr>
      <w:r>
        <w:rPr>
          <w:rFonts w:hint="eastAsia"/>
          <w:b w:val="0"/>
          <w:bCs/>
          <w:lang w:val="en-US" w:eastAsia="zh-CN"/>
        </w:rPr>
        <w:t>业务流程图</w:t>
      </w:r>
      <w:r>
        <w:rPr>
          <w:rFonts w:hint="eastAsia"/>
          <w:b w:val="0"/>
          <w:bCs/>
        </w:rPr>
        <w:t xml:space="preserve"> </w:t>
      </w:r>
    </w:p>
    <w:p>
      <w:pPr>
        <w:pStyle w:val="2"/>
        <w:numPr>
          <w:ilvl w:val="0"/>
          <w:numId w:val="0"/>
        </w:numPr>
        <w:spacing w:beforeAutospacing="0" w:afterAutospacing="0"/>
        <w:ind w:leftChars="0"/>
        <w:jc w:val="center"/>
        <w:outlineLvl w:val="9"/>
        <w:rPr>
          <w:rFonts w:hint="eastAsia"/>
          <w:color w:val="000000" w:themeColor="text1"/>
          <w:sz w:val="30"/>
          <w:szCs w:val="30"/>
          <w:lang w:eastAsia="zh-CN"/>
        </w:rPr>
      </w:pPr>
      <w:bookmarkStart w:id="136" w:name="_Toc16455"/>
      <w:bookmarkStart w:id="137" w:name="_Toc628"/>
      <w:r>
        <w:rPr>
          <w:b w:val="0"/>
          <w:bCs/>
        </w:rPr>
        <w:object>
          <v:shape id="_x0000_i1074" o:spt="75" type="#_x0000_t75" style="height:207pt;width:311.8pt;" o:ole="t" filled="f" o:preferrelative="t" stroked="f" coordsize="21600,21600">
            <v:path/>
            <v:fill on="f" focussize="0,0"/>
            <v:stroke on="f"/>
            <v:imagedata r:id="rId124" o:title=""/>
            <o:lock v:ext="edit" aspectratio="t"/>
            <w10:wrap type="none"/>
            <w10:anchorlock/>
          </v:shape>
          <o:OLEObject Type="Embed" ProgID="Visio.Drawing.11" ShapeID="_x0000_i1074" DrawAspect="Content" ObjectID="_1468075774" r:id="rId123">
            <o:LockedField>false</o:LockedField>
          </o:OLEObject>
        </w:object>
      </w:r>
      <w:bookmarkEnd w:id="136"/>
      <w:bookmarkEnd w:id="137"/>
    </w:p>
    <w:p>
      <w:pPr>
        <w:rPr>
          <w:rFonts w:hint="eastAsia" w:asciiTheme="minorHAnsi" w:hAnsiTheme="minorHAnsi" w:eastAsiaTheme="minorEastAsia"/>
          <w:b w:val="0"/>
          <w:sz w:val="21"/>
        </w:rPr>
      </w:pPr>
      <w:r>
        <w:rPr>
          <w:rFonts w:hint="eastAsia" w:asciiTheme="minorHAnsi" w:hAnsiTheme="minorHAnsi" w:eastAsiaTheme="minorEastAsia"/>
          <w:b w:val="0"/>
          <w:sz w:val="21"/>
        </w:rPr>
        <w:br w:type="page"/>
      </w:r>
    </w:p>
    <w:p>
      <w:pPr>
        <w:pStyle w:val="3"/>
        <w:numPr>
          <w:ilvl w:val="0"/>
          <w:numId w:val="0"/>
        </w:numPr>
        <w:ind w:leftChars="0"/>
        <w:rPr>
          <w:rFonts w:hint="default"/>
          <w:color w:val="000000" w:themeColor="text1"/>
          <w:lang w:val="en-US" w:eastAsia="zh-CN"/>
        </w:rPr>
      </w:pPr>
      <w:bookmarkStart w:id="138" w:name="_Toc13962"/>
      <w:r>
        <w:rPr>
          <w:rFonts w:hint="eastAsia"/>
          <w:color w:val="000000" w:themeColor="text1"/>
          <w:lang w:val="en-US" w:eastAsia="zh-CN"/>
        </w:rPr>
        <w:t>2、办公邮箱申请</w:t>
      </w:r>
      <w:bookmarkEnd w:id="138"/>
    </w:p>
    <w:p>
      <w:pPr>
        <w:rPr>
          <w:rFonts w:hint="eastAsia"/>
          <w:lang w:eastAsia="zh-CN"/>
        </w:rPr>
      </w:pPr>
      <w:r>
        <w:rPr>
          <w:rFonts w:hint="eastAsia"/>
          <w:lang w:eastAsia="zh-CN"/>
        </w:rPr>
        <w:t>应用场景：</w:t>
      </w:r>
      <w:r>
        <w:rPr>
          <w:rFonts w:hint="eastAsia"/>
          <w:lang w:val="en-US" w:eastAsia="zh-CN"/>
        </w:rPr>
        <w:t>学校办公邮箱申请</w:t>
      </w:r>
      <w:r>
        <w:rPr>
          <w:rFonts w:hint="eastAsia"/>
          <w:lang w:eastAsia="zh-CN"/>
        </w:rPr>
        <w:t>。</w:t>
      </w:r>
    </w:p>
    <w:p>
      <w:pPr>
        <w:rPr>
          <w:rFonts w:hint="eastAsia"/>
        </w:rPr>
      </w:pPr>
      <w:r>
        <w:rPr>
          <w:rFonts w:hint="eastAsia"/>
        </w:rPr>
        <w:t>职能部门：</w:t>
      </w:r>
      <w:r>
        <w:rPr>
          <w:rFonts w:hint="eastAsia"/>
          <w:lang w:val="en-US" w:eastAsia="zh-CN"/>
        </w:rPr>
        <w:t>网络信息中心</w:t>
      </w:r>
      <w:r>
        <w:rPr>
          <w:rFonts w:hint="eastAsia"/>
        </w:rPr>
        <w:t>；</w:t>
      </w:r>
      <w:r>
        <w:rPr>
          <w:rFonts w:hint="eastAsia"/>
          <w:lang w:val="en-US" w:eastAsia="zh-CN"/>
        </w:rPr>
        <w:t xml:space="preserve">  </w:t>
      </w:r>
      <w:r>
        <w:rPr>
          <w:rFonts w:hint="eastAsia"/>
        </w:rPr>
        <w:t>咨询电话：0531-8311</w:t>
      </w:r>
      <w:r>
        <w:rPr>
          <w:rFonts w:hint="eastAsia"/>
          <w:lang w:val="en-US" w:eastAsia="zh-CN"/>
        </w:rPr>
        <w:t>8951</w:t>
      </w:r>
      <w:r>
        <w:rPr>
          <w:rFonts w:hint="eastAsia"/>
          <w:lang w:eastAsia="zh-CN"/>
        </w:rPr>
        <w:t>。</w:t>
      </w:r>
      <w:r>
        <w:rPr>
          <w:rFonts w:hint="eastAsia"/>
        </w:rPr>
        <w:t xml:space="preserve"> </w:t>
      </w:r>
    </w:p>
    <w:p>
      <w:pPr>
        <w:rPr>
          <w:rFonts w:hint="eastAsia" w:eastAsiaTheme="minorEastAsia"/>
          <w:lang w:val="en-US" w:eastAsia="zh-CN"/>
        </w:rPr>
      </w:pPr>
      <w:r>
        <w:rPr>
          <w:rFonts w:hint="eastAsia"/>
          <w:lang w:val="en-US" w:eastAsia="zh-CN"/>
        </w:rPr>
        <w:t>注意事项：填写清楚流程各事项内容。</w:t>
      </w:r>
    </w:p>
    <w:p>
      <w:pPr>
        <w:numPr>
          <w:ilvl w:val="0"/>
          <w:numId w:val="2"/>
        </w:numPr>
        <w:ind w:left="420" w:leftChars="0" w:hanging="420" w:firstLineChars="0"/>
        <w:rPr>
          <w:rFonts w:hint="eastAsia" w:eastAsia="宋体"/>
          <w:b w:val="0"/>
          <w:bCs/>
          <w:lang w:eastAsia="zh-CN"/>
        </w:rPr>
      </w:pPr>
      <w:r>
        <w:rPr>
          <w:rFonts w:hint="eastAsia"/>
          <w:b w:val="0"/>
          <w:bCs/>
          <w:lang w:val="en-US" w:eastAsia="zh-CN"/>
        </w:rPr>
        <w:t>业务流程图</w:t>
      </w:r>
      <w:r>
        <w:rPr>
          <w:rFonts w:hint="eastAsia"/>
          <w:b w:val="0"/>
          <w:bCs/>
        </w:rPr>
        <w:t xml:space="preserve"> </w:t>
      </w:r>
    </w:p>
    <w:p>
      <w:pPr>
        <w:jc w:val="center"/>
        <w:rPr>
          <w:rFonts w:hint="eastAsia"/>
          <w:lang w:eastAsia="zh-CN"/>
        </w:rPr>
      </w:pPr>
      <w:r>
        <w:rPr>
          <w:rFonts w:hint="eastAsia"/>
          <w:lang w:eastAsia="zh-CN"/>
        </w:rPr>
        <w:object>
          <v:shape id="_x0000_i1075" o:spt="75" type="#_x0000_t75" style="height:145.7pt;width:340.8pt;" o:ole="t" filled="f" o:preferrelative="t" stroked="f" coordsize="21600,21600">
            <v:path/>
            <v:fill on="f" focussize="0,0"/>
            <v:stroke on="f"/>
            <v:imagedata r:id="rId126" o:title=""/>
            <o:lock v:ext="edit" aspectratio="f"/>
            <w10:wrap type="none"/>
            <w10:anchorlock/>
          </v:shape>
          <o:OLEObject Type="Embed" ProgID="Visio.Drawing.11" ShapeID="_x0000_i1075" DrawAspect="Content" ObjectID="_1468075775" r:id="rId125">
            <o:LockedField>false</o:LockedField>
          </o:OLEObject>
        </w:object>
      </w:r>
    </w:p>
    <w:p>
      <w:pPr>
        <w:rPr>
          <w:rFonts w:hint="default"/>
          <w:lang w:val="en-US" w:eastAsia="zh-CN"/>
        </w:rPr>
      </w:pPr>
      <w:r>
        <w:rPr>
          <w:rFonts w:hint="default"/>
          <w:lang w:val="en-US" w:eastAsia="zh-CN"/>
        </w:rPr>
        <w:br w:type="page"/>
      </w:r>
    </w:p>
    <w:p>
      <w:pPr>
        <w:pStyle w:val="3"/>
        <w:numPr>
          <w:ilvl w:val="0"/>
          <w:numId w:val="0"/>
        </w:numPr>
        <w:ind w:leftChars="0"/>
        <w:rPr>
          <w:rFonts w:hint="default"/>
          <w:color w:val="000000" w:themeColor="text1"/>
          <w:lang w:val="en-US" w:eastAsia="zh-CN"/>
        </w:rPr>
      </w:pPr>
      <w:bookmarkStart w:id="139" w:name="_Toc6809"/>
      <w:r>
        <w:rPr>
          <w:rFonts w:hint="eastAsia"/>
          <w:color w:val="000000" w:themeColor="text1"/>
          <w:lang w:val="en-US" w:eastAsia="zh-CN"/>
        </w:rPr>
        <w:t>3、增加或修改流程</w:t>
      </w:r>
      <w:bookmarkEnd w:id="139"/>
    </w:p>
    <w:p>
      <w:pPr>
        <w:rPr>
          <w:rFonts w:hint="eastAsia"/>
          <w:lang w:eastAsia="zh-CN"/>
        </w:rPr>
      </w:pPr>
      <w:r>
        <w:rPr>
          <w:rFonts w:hint="eastAsia"/>
          <w:lang w:eastAsia="zh-CN"/>
        </w:rPr>
        <w:t>应用场景：</w:t>
      </w:r>
      <w:r>
        <w:rPr>
          <w:rFonts w:hint="eastAsia"/>
          <w:lang w:val="en-US" w:eastAsia="zh-CN"/>
        </w:rPr>
        <w:t>此流程为增加或修改流程中内容的申请</w:t>
      </w:r>
      <w:r>
        <w:rPr>
          <w:rFonts w:hint="eastAsia"/>
          <w:lang w:eastAsia="zh-CN"/>
        </w:rPr>
        <w:t>。</w:t>
      </w:r>
    </w:p>
    <w:p>
      <w:pPr>
        <w:rPr>
          <w:rFonts w:hint="eastAsia"/>
        </w:rPr>
      </w:pPr>
      <w:r>
        <w:rPr>
          <w:rFonts w:hint="eastAsia"/>
        </w:rPr>
        <w:t>职能部门：</w:t>
      </w:r>
      <w:r>
        <w:rPr>
          <w:rFonts w:hint="eastAsia"/>
          <w:lang w:val="en-US" w:eastAsia="zh-CN"/>
        </w:rPr>
        <w:t>网络信息中心</w:t>
      </w:r>
      <w:r>
        <w:rPr>
          <w:rFonts w:hint="eastAsia"/>
        </w:rPr>
        <w:t>；</w:t>
      </w:r>
      <w:r>
        <w:rPr>
          <w:rFonts w:hint="eastAsia"/>
          <w:lang w:val="en-US" w:eastAsia="zh-CN"/>
        </w:rPr>
        <w:t xml:space="preserve"> </w:t>
      </w:r>
      <w:r>
        <w:rPr>
          <w:rFonts w:hint="eastAsia"/>
        </w:rPr>
        <w:t>咨询电话：0531-8311</w:t>
      </w:r>
      <w:r>
        <w:rPr>
          <w:rFonts w:hint="eastAsia"/>
          <w:lang w:val="en-US" w:eastAsia="zh-CN"/>
        </w:rPr>
        <w:t>8069</w:t>
      </w:r>
      <w:r>
        <w:rPr>
          <w:rFonts w:hint="eastAsia"/>
          <w:lang w:eastAsia="zh-CN"/>
        </w:rPr>
        <w:t>。</w:t>
      </w:r>
      <w:r>
        <w:rPr>
          <w:rFonts w:hint="eastAsia"/>
        </w:rPr>
        <w:t xml:space="preserve"> </w:t>
      </w:r>
    </w:p>
    <w:p>
      <w:pPr>
        <w:rPr>
          <w:rFonts w:hint="default" w:eastAsiaTheme="minorEastAsia"/>
          <w:lang w:val="en-US" w:eastAsia="zh-CN"/>
        </w:rPr>
      </w:pPr>
      <w:r>
        <w:rPr>
          <w:rFonts w:hint="eastAsia"/>
          <w:lang w:val="en-US" w:eastAsia="zh-CN"/>
        </w:rPr>
        <w:t>注意事项：填写清楚流程各事项内容。</w:t>
      </w:r>
    </w:p>
    <w:p>
      <w:pPr>
        <w:numPr>
          <w:ilvl w:val="0"/>
          <w:numId w:val="2"/>
        </w:numPr>
        <w:ind w:left="420" w:leftChars="0" w:hanging="420" w:firstLineChars="0"/>
        <w:rPr>
          <w:rFonts w:hint="eastAsia"/>
          <w:b w:val="0"/>
          <w:bCs/>
          <w:lang w:eastAsia="zh-CN"/>
        </w:rPr>
      </w:pPr>
      <w:r>
        <w:rPr>
          <w:rFonts w:hint="eastAsia"/>
          <w:b w:val="0"/>
          <w:bCs/>
          <w:lang w:val="en-US" w:eastAsia="zh-CN"/>
        </w:rPr>
        <w:t>业务流程图</w:t>
      </w:r>
      <w:r>
        <w:rPr>
          <w:rFonts w:hint="eastAsia"/>
          <w:b w:val="0"/>
          <w:bCs/>
        </w:rPr>
        <w:t xml:space="preserve"> </w:t>
      </w:r>
    </w:p>
    <w:p>
      <w:pPr>
        <w:pStyle w:val="2"/>
        <w:numPr>
          <w:ilvl w:val="0"/>
          <w:numId w:val="0"/>
        </w:numPr>
        <w:spacing w:beforeAutospacing="0" w:afterAutospacing="0"/>
        <w:ind w:leftChars="0"/>
        <w:jc w:val="center"/>
        <w:outlineLvl w:val="9"/>
        <w:rPr>
          <w:rFonts w:hint="eastAsia"/>
          <w:color w:val="000000" w:themeColor="text1"/>
          <w:sz w:val="30"/>
          <w:szCs w:val="30"/>
          <w:lang w:eastAsia="zh-CN"/>
        </w:rPr>
      </w:pPr>
      <w:bookmarkStart w:id="140" w:name="_Toc2046"/>
      <w:bookmarkStart w:id="141" w:name="_Toc29734"/>
      <w:r>
        <w:rPr>
          <w:b w:val="0"/>
          <w:bCs/>
        </w:rPr>
        <w:object>
          <v:shape id="_x0000_i1076" o:spt="75" type="#_x0000_t75" style="height:404.25pt;width:305.25pt;" o:ole="t" filled="f" o:preferrelative="t" stroked="f" coordsize="21600,21600">
            <v:path/>
            <v:fill on="f" focussize="0,0"/>
            <v:stroke on="f"/>
            <v:imagedata r:id="rId128" o:title=""/>
            <o:lock v:ext="edit" aspectratio="t"/>
            <w10:wrap type="none"/>
            <w10:anchorlock/>
          </v:shape>
          <o:OLEObject Type="Embed" ProgID="Visio.Drawing.11" ShapeID="_x0000_i1076" DrawAspect="Content" ObjectID="_1468075776" r:id="rId127">
            <o:LockedField>false</o:LockedField>
          </o:OLEObject>
        </w:object>
      </w:r>
      <w:bookmarkEnd w:id="140"/>
      <w:bookmarkEnd w:id="141"/>
    </w:p>
    <w:p>
      <w:pPr>
        <w:rPr>
          <w:rFonts w:hint="default"/>
          <w:lang w:val="en-US" w:eastAsia="zh-CN"/>
        </w:rPr>
      </w:pPr>
      <w:r>
        <w:rPr>
          <w:rFonts w:hint="default"/>
          <w:lang w:val="en-US" w:eastAsia="zh-CN"/>
        </w:rPr>
        <w:br w:type="page"/>
      </w:r>
    </w:p>
    <w:p>
      <w:pPr>
        <w:pStyle w:val="3"/>
        <w:numPr>
          <w:ilvl w:val="0"/>
          <w:numId w:val="0"/>
        </w:numPr>
        <w:ind w:leftChars="0"/>
        <w:rPr>
          <w:rFonts w:hint="default"/>
          <w:color w:val="000000" w:themeColor="text1"/>
          <w:lang w:val="en-US" w:eastAsia="zh-CN"/>
        </w:rPr>
      </w:pPr>
      <w:bookmarkStart w:id="142" w:name="_Toc578"/>
      <w:r>
        <w:rPr>
          <w:rFonts w:hint="eastAsia"/>
          <w:color w:val="000000" w:themeColor="text1"/>
          <w:lang w:val="en-US" w:eastAsia="zh-CN"/>
        </w:rPr>
        <w:t>4、网站维护申请</w:t>
      </w:r>
      <w:bookmarkEnd w:id="142"/>
    </w:p>
    <w:p>
      <w:pPr>
        <w:rPr>
          <w:rFonts w:hint="eastAsia"/>
          <w:lang w:eastAsia="zh-CN"/>
        </w:rPr>
      </w:pPr>
      <w:r>
        <w:rPr>
          <w:rFonts w:hint="eastAsia"/>
          <w:lang w:eastAsia="zh-CN"/>
        </w:rPr>
        <w:t>应用场景：</w:t>
      </w:r>
      <w:r>
        <w:rPr>
          <w:rFonts w:hint="eastAsia"/>
          <w:lang w:val="en-US" w:eastAsia="zh-CN"/>
        </w:rPr>
        <w:t>部门网站维护申请流程</w:t>
      </w:r>
      <w:r>
        <w:rPr>
          <w:rFonts w:hint="eastAsia"/>
          <w:lang w:eastAsia="zh-CN"/>
        </w:rPr>
        <w:t>。</w:t>
      </w:r>
    </w:p>
    <w:p>
      <w:pPr>
        <w:rPr>
          <w:rFonts w:hint="eastAsia"/>
        </w:rPr>
      </w:pPr>
      <w:r>
        <w:rPr>
          <w:rFonts w:hint="eastAsia"/>
        </w:rPr>
        <w:t>职能部门：</w:t>
      </w:r>
      <w:r>
        <w:rPr>
          <w:rFonts w:hint="eastAsia"/>
          <w:lang w:val="en-US" w:eastAsia="zh-CN"/>
        </w:rPr>
        <w:t>网络信息中心</w:t>
      </w:r>
      <w:r>
        <w:rPr>
          <w:rFonts w:hint="eastAsia"/>
        </w:rPr>
        <w:t>；</w:t>
      </w:r>
      <w:r>
        <w:rPr>
          <w:rFonts w:hint="eastAsia"/>
          <w:lang w:val="en-US" w:eastAsia="zh-CN"/>
        </w:rPr>
        <w:t xml:space="preserve"> </w:t>
      </w:r>
      <w:r>
        <w:rPr>
          <w:rFonts w:hint="eastAsia"/>
        </w:rPr>
        <w:t>咨询电话：0531-8311</w:t>
      </w:r>
      <w:r>
        <w:rPr>
          <w:rFonts w:hint="eastAsia"/>
          <w:lang w:val="en-US" w:eastAsia="zh-CN"/>
        </w:rPr>
        <w:t>8069</w:t>
      </w:r>
      <w:r>
        <w:rPr>
          <w:rFonts w:hint="eastAsia"/>
          <w:lang w:eastAsia="zh-CN"/>
        </w:rPr>
        <w:t>。</w:t>
      </w:r>
      <w:r>
        <w:rPr>
          <w:rFonts w:hint="eastAsia"/>
        </w:rPr>
        <w:t xml:space="preserve"> </w:t>
      </w:r>
    </w:p>
    <w:p>
      <w:pPr>
        <w:ind w:left="1050" w:hanging="1050" w:hangingChars="500"/>
        <w:rPr>
          <w:rFonts w:hint="eastAsia"/>
        </w:rPr>
      </w:pPr>
      <w:r>
        <w:rPr>
          <w:rFonts w:hint="eastAsia"/>
          <w:lang w:val="en-US" w:eastAsia="zh-CN"/>
        </w:rPr>
        <w:t>注意事项：该流程表只用于网站维护申请，网站新页面制作、页面大量内容更新或调整，请联系网络信息中心，请填写清楚流程各事项内容。</w:t>
      </w:r>
    </w:p>
    <w:p>
      <w:pPr>
        <w:numPr>
          <w:ilvl w:val="0"/>
          <w:numId w:val="2"/>
        </w:numPr>
        <w:ind w:left="420" w:leftChars="0" w:hanging="420" w:firstLineChars="0"/>
        <w:rPr>
          <w:rFonts w:hint="eastAsia"/>
          <w:b w:val="0"/>
          <w:bCs/>
          <w:lang w:eastAsia="zh-CN"/>
        </w:rPr>
      </w:pPr>
      <w:r>
        <w:rPr>
          <w:rFonts w:hint="eastAsia"/>
          <w:b w:val="0"/>
          <w:bCs/>
          <w:lang w:val="en-US" w:eastAsia="zh-CN"/>
        </w:rPr>
        <w:t>业务流程图</w:t>
      </w:r>
      <w:r>
        <w:rPr>
          <w:rFonts w:hint="eastAsia"/>
          <w:b w:val="0"/>
          <w:bCs/>
        </w:rPr>
        <w:t xml:space="preserve"> </w:t>
      </w:r>
    </w:p>
    <w:p>
      <w:pPr>
        <w:pStyle w:val="2"/>
        <w:numPr>
          <w:ilvl w:val="0"/>
          <w:numId w:val="0"/>
        </w:numPr>
        <w:spacing w:beforeAutospacing="0" w:afterAutospacing="0"/>
        <w:ind w:leftChars="0"/>
        <w:jc w:val="center"/>
        <w:outlineLvl w:val="9"/>
        <w:rPr>
          <w:rFonts w:hint="eastAsia"/>
          <w:color w:val="000000" w:themeColor="text1"/>
          <w:sz w:val="30"/>
          <w:szCs w:val="30"/>
          <w:lang w:eastAsia="zh-CN"/>
        </w:rPr>
      </w:pPr>
      <w:bookmarkStart w:id="143" w:name="_Toc560"/>
      <w:bookmarkStart w:id="144" w:name="_Toc17369"/>
      <w:r>
        <w:rPr>
          <w:rFonts w:hint="eastAsia" w:eastAsiaTheme="minorEastAsia"/>
          <w:b w:val="0"/>
          <w:bCs/>
          <w:lang w:eastAsia="zh-CN"/>
        </w:rPr>
        <w:object>
          <v:shape id="_x0000_i1077" o:spt="75" type="#_x0000_t75" style="height:310.2pt;width:340.15pt;" o:ole="t" filled="f" o:preferrelative="t" stroked="f" coordsize="21600,21600">
            <v:path/>
            <v:fill on="f" focussize="0,0"/>
            <v:stroke on="f"/>
            <v:imagedata r:id="rId130" o:title=""/>
            <o:lock v:ext="edit" aspectratio="t"/>
            <w10:wrap type="none"/>
            <w10:anchorlock/>
          </v:shape>
          <o:OLEObject Type="Embed" ProgID="Visio.Drawing.11" ShapeID="_x0000_i1077" DrawAspect="Content" ObjectID="_1468075777" r:id="rId129">
            <o:LockedField>false</o:LockedField>
          </o:OLEObject>
        </w:object>
      </w:r>
      <w:bookmarkEnd w:id="143"/>
      <w:bookmarkEnd w:id="144"/>
    </w:p>
    <w:p>
      <w:pPr>
        <w:rPr>
          <w:rFonts w:hint="default"/>
          <w:lang w:val="en-US" w:eastAsia="zh-CN"/>
        </w:rPr>
      </w:pPr>
      <w:r>
        <w:rPr>
          <w:rFonts w:hint="default"/>
          <w:lang w:val="en-US" w:eastAsia="zh-CN"/>
        </w:rPr>
        <w:br w:type="page"/>
      </w:r>
    </w:p>
    <w:p>
      <w:pPr>
        <w:pStyle w:val="3"/>
        <w:numPr>
          <w:ilvl w:val="0"/>
          <w:numId w:val="0"/>
        </w:numPr>
        <w:ind w:leftChars="0"/>
        <w:rPr>
          <w:rFonts w:hint="default"/>
          <w:color w:val="000000" w:themeColor="text1"/>
          <w:lang w:val="en-US" w:eastAsia="zh-CN"/>
        </w:rPr>
      </w:pPr>
      <w:bookmarkStart w:id="145" w:name="_Toc18112"/>
      <w:r>
        <w:rPr>
          <w:rFonts w:hint="eastAsia"/>
          <w:color w:val="000000" w:themeColor="text1"/>
          <w:lang w:val="en-US" w:eastAsia="zh-CN"/>
        </w:rPr>
        <w:t>5、基础设施IP接入业务申请表</w:t>
      </w:r>
      <w:bookmarkEnd w:id="145"/>
    </w:p>
    <w:p>
      <w:pPr>
        <w:rPr>
          <w:rFonts w:hint="eastAsia"/>
          <w:lang w:eastAsia="zh-CN"/>
        </w:rPr>
      </w:pPr>
      <w:r>
        <w:rPr>
          <w:rFonts w:hint="eastAsia"/>
          <w:lang w:eastAsia="zh-CN"/>
        </w:rPr>
        <w:t>应用场景：</w:t>
      </w:r>
      <w:r>
        <w:rPr>
          <w:rFonts w:hint="eastAsia"/>
          <w:lang w:val="en-US" w:eastAsia="zh-CN"/>
        </w:rPr>
        <w:t>基础设施IP接入业务申请流程</w:t>
      </w:r>
      <w:r>
        <w:rPr>
          <w:rFonts w:hint="eastAsia"/>
          <w:lang w:eastAsia="zh-CN"/>
        </w:rPr>
        <w:t>。</w:t>
      </w:r>
    </w:p>
    <w:p>
      <w:pPr>
        <w:rPr>
          <w:rFonts w:hint="eastAsia"/>
        </w:rPr>
      </w:pPr>
      <w:r>
        <w:rPr>
          <w:rFonts w:hint="eastAsia"/>
        </w:rPr>
        <w:t>职能部门：</w:t>
      </w:r>
      <w:r>
        <w:rPr>
          <w:rFonts w:hint="eastAsia"/>
          <w:lang w:val="en-US" w:eastAsia="zh-CN"/>
        </w:rPr>
        <w:t>网络信息中心</w:t>
      </w:r>
      <w:r>
        <w:rPr>
          <w:rFonts w:hint="eastAsia"/>
        </w:rPr>
        <w:t>；</w:t>
      </w:r>
      <w:r>
        <w:rPr>
          <w:rFonts w:hint="eastAsia"/>
          <w:lang w:val="en-US" w:eastAsia="zh-CN"/>
        </w:rPr>
        <w:t xml:space="preserve"> </w:t>
      </w:r>
      <w:r>
        <w:rPr>
          <w:rFonts w:hint="eastAsia"/>
        </w:rPr>
        <w:t>咨询电话：0531-8311</w:t>
      </w:r>
      <w:r>
        <w:rPr>
          <w:rFonts w:hint="eastAsia"/>
          <w:lang w:val="en-US" w:eastAsia="zh-CN"/>
        </w:rPr>
        <w:t>8069</w:t>
      </w:r>
      <w:r>
        <w:rPr>
          <w:rFonts w:hint="eastAsia"/>
          <w:lang w:eastAsia="zh-CN"/>
        </w:rPr>
        <w:t>。</w:t>
      </w:r>
      <w:r>
        <w:rPr>
          <w:rFonts w:hint="eastAsia"/>
        </w:rPr>
        <w:t xml:space="preserve"> </w:t>
      </w:r>
    </w:p>
    <w:p>
      <w:pPr>
        <w:rPr>
          <w:rFonts w:hint="eastAsia" w:eastAsiaTheme="minorEastAsia"/>
          <w:lang w:val="en-US" w:eastAsia="zh-CN"/>
        </w:rPr>
      </w:pPr>
      <w:r>
        <w:rPr>
          <w:rFonts w:hint="eastAsia"/>
          <w:lang w:val="en-US" w:eastAsia="zh-CN"/>
        </w:rPr>
        <w:t>注意事项：请填写清楚流程各事项内容。</w:t>
      </w:r>
    </w:p>
    <w:p>
      <w:pPr>
        <w:numPr>
          <w:ilvl w:val="0"/>
          <w:numId w:val="2"/>
        </w:numPr>
        <w:ind w:left="420" w:leftChars="0" w:hanging="420" w:firstLineChars="0"/>
        <w:rPr>
          <w:rFonts w:hint="eastAsia"/>
          <w:b w:val="0"/>
          <w:bCs/>
          <w:lang w:eastAsia="zh-CN"/>
        </w:rPr>
      </w:pPr>
      <w:r>
        <w:rPr>
          <w:rFonts w:hint="eastAsia"/>
          <w:b w:val="0"/>
          <w:bCs/>
          <w:lang w:val="en-US" w:eastAsia="zh-CN"/>
        </w:rPr>
        <w:t>业务流程图</w:t>
      </w:r>
      <w:r>
        <w:rPr>
          <w:rFonts w:hint="eastAsia"/>
          <w:b w:val="0"/>
          <w:bCs/>
        </w:rPr>
        <w:t xml:space="preserve"> </w:t>
      </w:r>
    </w:p>
    <w:p>
      <w:pPr>
        <w:pStyle w:val="2"/>
        <w:numPr>
          <w:ilvl w:val="0"/>
          <w:numId w:val="0"/>
        </w:numPr>
        <w:spacing w:beforeAutospacing="0" w:afterAutospacing="0"/>
        <w:ind w:leftChars="0"/>
        <w:jc w:val="center"/>
        <w:outlineLvl w:val="9"/>
        <w:rPr>
          <w:rFonts w:hint="eastAsia"/>
          <w:color w:val="000000" w:themeColor="text1"/>
          <w:sz w:val="30"/>
          <w:szCs w:val="30"/>
          <w:lang w:eastAsia="zh-CN"/>
        </w:rPr>
      </w:pPr>
      <w:bookmarkStart w:id="146" w:name="_Toc14393"/>
      <w:bookmarkStart w:id="147" w:name="_Toc1207"/>
      <w:r>
        <w:rPr>
          <w:rFonts w:hint="eastAsia" w:eastAsia="宋体"/>
          <w:b w:val="0"/>
          <w:bCs/>
          <w:lang w:eastAsia="zh-CN"/>
        </w:rPr>
        <w:object>
          <v:shape id="_x0000_i1078" o:spt="75" type="#_x0000_t75" style="height:141.4pt;width:340.15pt;" o:ole="t" filled="f" o:preferrelative="t" stroked="f" coordsize="21600,21600">
            <v:path/>
            <v:fill on="f" focussize="0,0"/>
            <v:stroke on="f"/>
            <v:imagedata r:id="rId132" o:title=""/>
            <o:lock v:ext="edit" aspectratio="t"/>
            <w10:wrap type="none"/>
            <w10:anchorlock/>
          </v:shape>
          <o:OLEObject Type="Embed" ProgID="Visio.Drawing.11" ShapeID="_x0000_i1078" DrawAspect="Content" ObjectID="_1468075778" r:id="rId131">
            <o:LockedField>false</o:LockedField>
          </o:OLEObject>
        </w:object>
      </w:r>
      <w:bookmarkEnd w:id="146"/>
      <w:bookmarkEnd w:id="147"/>
    </w:p>
    <w:p>
      <w:pPr>
        <w:rPr>
          <w:rFonts w:hint="default"/>
          <w:lang w:val="en-US" w:eastAsia="zh-CN"/>
        </w:rPr>
      </w:pPr>
      <w:r>
        <w:rPr>
          <w:rFonts w:hint="default"/>
          <w:lang w:val="en-US" w:eastAsia="zh-CN"/>
        </w:rPr>
        <w:br w:type="page"/>
      </w:r>
    </w:p>
    <w:p>
      <w:pPr>
        <w:pStyle w:val="3"/>
        <w:numPr>
          <w:ilvl w:val="0"/>
          <w:numId w:val="0"/>
        </w:numPr>
        <w:ind w:leftChars="0"/>
        <w:rPr>
          <w:rFonts w:hint="default"/>
          <w:color w:val="000000" w:themeColor="text1"/>
          <w:lang w:val="en-US" w:eastAsia="zh-CN"/>
        </w:rPr>
      </w:pPr>
      <w:bookmarkStart w:id="148" w:name="_Toc23996"/>
      <w:r>
        <w:rPr>
          <w:rFonts w:hint="eastAsia"/>
          <w:color w:val="000000" w:themeColor="text1"/>
          <w:lang w:val="en-US" w:eastAsia="zh-CN"/>
        </w:rPr>
        <w:t>6、学校域名申请流程</w:t>
      </w:r>
      <w:bookmarkEnd w:id="148"/>
    </w:p>
    <w:p>
      <w:pPr>
        <w:rPr>
          <w:rFonts w:hint="eastAsia"/>
          <w:lang w:eastAsia="zh-CN"/>
        </w:rPr>
      </w:pPr>
      <w:r>
        <w:rPr>
          <w:rFonts w:hint="eastAsia"/>
          <w:lang w:eastAsia="zh-CN"/>
        </w:rPr>
        <w:t>应用场景：</w:t>
      </w:r>
      <w:r>
        <w:rPr>
          <w:rFonts w:hint="eastAsia"/>
          <w:lang w:val="en-US" w:eastAsia="zh-CN"/>
        </w:rPr>
        <w:t>学校域名申请流程</w:t>
      </w:r>
      <w:r>
        <w:rPr>
          <w:rFonts w:hint="eastAsia"/>
          <w:lang w:eastAsia="zh-CN"/>
        </w:rPr>
        <w:t>。</w:t>
      </w:r>
    </w:p>
    <w:p>
      <w:pPr>
        <w:rPr>
          <w:rFonts w:hint="eastAsia"/>
        </w:rPr>
      </w:pPr>
      <w:r>
        <w:rPr>
          <w:rFonts w:hint="eastAsia"/>
        </w:rPr>
        <w:t>职能部门：</w:t>
      </w:r>
      <w:r>
        <w:rPr>
          <w:rFonts w:hint="eastAsia"/>
          <w:lang w:val="en-US" w:eastAsia="zh-CN"/>
        </w:rPr>
        <w:t>网络信息中心</w:t>
      </w:r>
      <w:r>
        <w:rPr>
          <w:rFonts w:hint="eastAsia"/>
        </w:rPr>
        <w:t>；</w:t>
      </w:r>
      <w:r>
        <w:rPr>
          <w:rFonts w:hint="eastAsia"/>
          <w:lang w:val="en-US" w:eastAsia="zh-CN"/>
        </w:rPr>
        <w:t xml:space="preserve"> </w:t>
      </w:r>
      <w:r>
        <w:rPr>
          <w:rFonts w:hint="eastAsia"/>
        </w:rPr>
        <w:t>咨询电话：0531-8311</w:t>
      </w:r>
      <w:r>
        <w:rPr>
          <w:rFonts w:hint="eastAsia"/>
          <w:lang w:val="en-US" w:eastAsia="zh-CN"/>
        </w:rPr>
        <w:t>8069</w:t>
      </w:r>
      <w:r>
        <w:rPr>
          <w:rFonts w:hint="eastAsia"/>
          <w:lang w:eastAsia="zh-CN"/>
        </w:rPr>
        <w:t>。</w:t>
      </w:r>
      <w:r>
        <w:rPr>
          <w:rFonts w:hint="eastAsia"/>
        </w:rPr>
        <w:t xml:space="preserve"> </w:t>
      </w:r>
    </w:p>
    <w:p>
      <w:pPr>
        <w:rPr>
          <w:rFonts w:hint="eastAsia"/>
        </w:rPr>
      </w:pPr>
      <w:r>
        <w:rPr>
          <w:rFonts w:hint="eastAsia"/>
          <w:lang w:val="en-US" w:eastAsia="zh-CN"/>
        </w:rPr>
        <w:t>注意事项：请自己查看流程要求，填写清楚流程各事项内容。</w:t>
      </w:r>
    </w:p>
    <w:p>
      <w:pPr>
        <w:numPr>
          <w:ilvl w:val="0"/>
          <w:numId w:val="2"/>
        </w:numPr>
        <w:ind w:left="420" w:leftChars="0" w:hanging="420" w:firstLineChars="0"/>
        <w:rPr>
          <w:rFonts w:hint="eastAsia"/>
          <w:b w:val="0"/>
          <w:bCs/>
          <w:lang w:eastAsia="zh-CN"/>
        </w:rPr>
      </w:pPr>
      <w:r>
        <w:rPr>
          <w:rFonts w:hint="eastAsia"/>
          <w:b w:val="0"/>
          <w:bCs/>
          <w:lang w:val="en-US" w:eastAsia="zh-CN"/>
        </w:rPr>
        <w:t>业务流程图</w:t>
      </w:r>
      <w:r>
        <w:rPr>
          <w:rFonts w:hint="eastAsia"/>
          <w:b w:val="0"/>
          <w:bCs/>
        </w:rPr>
        <w:t xml:space="preserve"> </w:t>
      </w:r>
    </w:p>
    <w:p>
      <w:pPr>
        <w:pStyle w:val="2"/>
        <w:numPr>
          <w:ilvl w:val="0"/>
          <w:numId w:val="0"/>
        </w:numPr>
        <w:spacing w:beforeAutospacing="0" w:afterAutospacing="0"/>
        <w:ind w:leftChars="0"/>
        <w:jc w:val="center"/>
        <w:outlineLvl w:val="9"/>
        <w:rPr>
          <w:rFonts w:hint="eastAsia"/>
          <w:color w:val="000000" w:themeColor="text1"/>
          <w:sz w:val="30"/>
          <w:szCs w:val="30"/>
          <w:lang w:eastAsia="zh-CN"/>
        </w:rPr>
      </w:pPr>
      <w:bookmarkStart w:id="149" w:name="_Toc27595"/>
      <w:bookmarkStart w:id="150" w:name="_Toc9506"/>
      <w:r>
        <w:rPr>
          <w:rFonts w:hint="default" w:eastAsia="宋体"/>
          <w:b w:val="0"/>
          <w:bCs/>
          <w:lang w:val="en-US" w:eastAsia="zh-CN"/>
        </w:rPr>
        <w:object>
          <v:shape id="_x0000_i1079" o:spt="75" type="#_x0000_t75" style="height:217.4pt;width:345.5pt;" o:ole="t" filled="f" o:preferrelative="t" stroked="f" coordsize="21600,21600">
            <v:path/>
            <v:fill on="f" focussize="0,0"/>
            <v:stroke on="f"/>
            <v:imagedata r:id="rId134" o:title=""/>
            <o:lock v:ext="edit" aspectratio="f"/>
            <w10:wrap type="none"/>
            <w10:anchorlock/>
          </v:shape>
          <o:OLEObject Type="Embed" ProgID="Visio.Drawing.11" ShapeID="_x0000_i1079" DrawAspect="Content" ObjectID="_1468075779" r:id="rId133">
            <o:LockedField>false</o:LockedField>
          </o:OLEObject>
        </w:object>
      </w:r>
      <w:bookmarkEnd w:id="149"/>
      <w:bookmarkEnd w:id="150"/>
    </w:p>
    <w:p>
      <w:pPr>
        <w:rPr>
          <w:rFonts w:hint="default"/>
          <w:lang w:val="en-US" w:eastAsia="zh-CN"/>
        </w:rPr>
      </w:pPr>
      <w:r>
        <w:rPr>
          <w:rFonts w:hint="default"/>
          <w:lang w:val="en-US" w:eastAsia="zh-CN"/>
        </w:rPr>
        <w:br w:type="page"/>
      </w:r>
    </w:p>
    <w:p>
      <w:pPr>
        <w:pStyle w:val="3"/>
        <w:numPr>
          <w:ilvl w:val="0"/>
          <w:numId w:val="0"/>
        </w:numPr>
        <w:ind w:leftChars="0"/>
        <w:rPr>
          <w:rFonts w:hint="default"/>
          <w:color w:val="000000" w:themeColor="text1"/>
          <w:lang w:val="en-US" w:eastAsia="zh-CN"/>
        </w:rPr>
      </w:pPr>
      <w:bookmarkStart w:id="151" w:name="_Toc30210"/>
      <w:r>
        <w:rPr>
          <w:rFonts w:hint="eastAsia"/>
          <w:color w:val="000000" w:themeColor="text1"/>
          <w:lang w:val="en-US" w:eastAsia="zh-CN"/>
        </w:rPr>
        <w:t>7、部门信息员调整申请（仅部门负责人可发起）</w:t>
      </w:r>
      <w:bookmarkEnd w:id="151"/>
    </w:p>
    <w:p>
      <w:pPr>
        <w:rPr>
          <w:rFonts w:hint="eastAsia"/>
          <w:color w:val="000000" w:themeColor="text1"/>
          <w:lang w:eastAsia="zh-CN"/>
        </w:rPr>
      </w:pPr>
      <w:r>
        <w:rPr>
          <w:rFonts w:hint="eastAsia"/>
          <w:color w:val="000000" w:themeColor="text1"/>
          <w:lang w:eastAsia="zh-CN"/>
        </w:rPr>
        <w:t>应用场景：</w:t>
      </w:r>
      <w:r>
        <w:rPr>
          <w:rFonts w:hint="eastAsia"/>
          <w:color w:val="000000" w:themeColor="text1"/>
          <w:lang w:val="en-US" w:eastAsia="zh-CN"/>
        </w:rPr>
        <w:t>部门信息员调整申请，仅部门负责人可发起流程</w:t>
      </w:r>
      <w:r>
        <w:rPr>
          <w:rFonts w:hint="eastAsia"/>
          <w:color w:val="000000" w:themeColor="text1"/>
          <w:lang w:eastAsia="zh-CN"/>
        </w:rPr>
        <w:t>。</w:t>
      </w:r>
    </w:p>
    <w:p>
      <w:pPr>
        <w:rPr>
          <w:rFonts w:hint="eastAsia"/>
          <w:color w:val="000000" w:themeColor="text1"/>
          <w:lang w:eastAsia="zh-CN"/>
        </w:rPr>
      </w:pPr>
      <w:r>
        <w:rPr>
          <w:rFonts w:hint="eastAsia"/>
          <w:color w:val="000000" w:themeColor="text1"/>
        </w:rPr>
        <w:t>职能部门：</w:t>
      </w:r>
      <w:r>
        <w:rPr>
          <w:rFonts w:hint="eastAsia"/>
          <w:color w:val="000000" w:themeColor="text1"/>
          <w:lang w:val="en-US" w:eastAsia="zh-CN"/>
        </w:rPr>
        <w:t>网络信息中心</w:t>
      </w:r>
      <w:r>
        <w:rPr>
          <w:rFonts w:hint="eastAsia"/>
          <w:color w:val="000000" w:themeColor="text1"/>
        </w:rPr>
        <w:t>；</w:t>
      </w:r>
      <w:r>
        <w:rPr>
          <w:rFonts w:hint="eastAsia"/>
          <w:color w:val="000000" w:themeColor="text1"/>
          <w:lang w:val="en-US" w:eastAsia="zh-CN"/>
        </w:rPr>
        <w:t xml:space="preserve"> </w:t>
      </w:r>
      <w:r>
        <w:rPr>
          <w:rFonts w:hint="eastAsia"/>
          <w:color w:val="000000" w:themeColor="text1"/>
        </w:rPr>
        <w:t>咨询电话：0531-8311</w:t>
      </w:r>
      <w:r>
        <w:rPr>
          <w:rFonts w:hint="eastAsia"/>
          <w:color w:val="000000" w:themeColor="text1"/>
          <w:lang w:val="en-US" w:eastAsia="zh-CN"/>
        </w:rPr>
        <w:t>8069</w:t>
      </w:r>
      <w:r>
        <w:rPr>
          <w:rFonts w:hint="eastAsia"/>
          <w:color w:val="000000" w:themeColor="text1"/>
          <w:lang w:eastAsia="zh-CN"/>
        </w:rPr>
        <w:t>。</w:t>
      </w:r>
    </w:p>
    <w:p>
      <w:pPr>
        <w:rPr>
          <w:rFonts w:hint="eastAsia"/>
          <w:color w:val="000000" w:themeColor="text1"/>
        </w:rPr>
      </w:pPr>
      <w:r>
        <w:rPr>
          <w:rFonts w:hint="eastAsia"/>
          <w:color w:val="000000" w:themeColor="text1"/>
          <w:lang w:val="en-US" w:eastAsia="zh-CN"/>
        </w:rPr>
        <w:t>注意事项：填写清楚人员姓名和工号。</w:t>
      </w:r>
    </w:p>
    <w:p>
      <w:pPr>
        <w:numPr>
          <w:ilvl w:val="0"/>
          <w:numId w:val="2"/>
        </w:numPr>
        <w:ind w:left="420" w:leftChars="0" w:hanging="420" w:firstLineChars="0"/>
        <w:rPr>
          <w:rFonts w:hint="eastAsia"/>
          <w:b w:val="0"/>
          <w:bCs/>
          <w:lang w:eastAsia="zh-CN"/>
        </w:rPr>
      </w:pPr>
      <w:r>
        <w:rPr>
          <w:rFonts w:hint="eastAsia"/>
          <w:b w:val="0"/>
          <w:bCs/>
          <w:lang w:val="en-US" w:eastAsia="zh-CN"/>
        </w:rPr>
        <w:t>业务流程图</w:t>
      </w:r>
      <w:r>
        <w:rPr>
          <w:rFonts w:hint="eastAsia"/>
          <w:b w:val="0"/>
          <w:bCs/>
        </w:rPr>
        <w:t xml:space="preserve"> </w:t>
      </w:r>
    </w:p>
    <w:p>
      <w:pPr>
        <w:pStyle w:val="2"/>
        <w:numPr>
          <w:ilvl w:val="0"/>
          <w:numId w:val="0"/>
        </w:numPr>
        <w:spacing w:beforeAutospacing="0" w:afterAutospacing="0"/>
        <w:ind w:leftChars="0"/>
        <w:jc w:val="center"/>
        <w:outlineLvl w:val="9"/>
        <w:rPr>
          <w:rFonts w:hint="default" w:eastAsia="宋体"/>
          <w:b w:val="0"/>
          <w:bCs/>
          <w:lang w:val="en-US" w:eastAsia="zh-CN"/>
        </w:rPr>
      </w:pPr>
      <w:bookmarkStart w:id="152" w:name="_Toc1975"/>
      <w:bookmarkStart w:id="153" w:name="_Toc29406"/>
      <w:r>
        <w:rPr>
          <w:rFonts w:hint="default" w:eastAsia="宋体"/>
          <w:b w:val="0"/>
          <w:bCs/>
          <w:lang w:val="en-US" w:eastAsia="zh-CN"/>
        </w:rPr>
        <w:object>
          <v:shape id="_x0000_i1080" o:spt="75" type="#_x0000_t75" style="height:107.05pt;width:339.95pt;" o:ole="t" filled="f" o:preferrelative="t" stroked="f" coordsize="21600,21600">
            <v:path/>
            <v:fill on="f" focussize="0,0"/>
            <v:stroke on="f"/>
            <v:imagedata r:id="rId136" o:title=""/>
            <o:lock v:ext="edit" aspectratio="f"/>
            <w10:wrap type="none"/>
            <w10:anchorlock/>
          </v:shape>
          <o:OLEObject Type="Embed" ProgID="Visio.Drawing.11" ShapeID="_x0000_i1080" DrawAspect="Content" ObjectID="_1468075780" r:id="rId135">
            <o:LockedField>false</o:LockedField>
          </o:OLEObject>
        </w:object>
      </w:r>
      <w:bookmarkEnd w:id="152"/>
      <w:bookmarkEnd w:id="153"/>
    </w:p>
    <w:p>
      <w:pPr>
        <w:rPr>
          <w:rFonts w:hint="eastAsia" w:ascii="Arial" w:hAnsi="Arial" w:eastAsia="宋体" w:cstheme="minorBidi"/>
          <w:b/>
          <w:color w:val="000000" w:themeColor="text1"/>
          <w:kern w:val="2"/>
          <w:sz w:val="24"/>
          <w:szCs w:val="24"/>
          <w:lang w:val="en-US" w:eastAsia="zh-CN" w:bidi="ar-SA"/>
        </w:rPr>
      </w:pPr>
      <w:r>
        <w:rPr>
          <w:rFonts w:hint="eastAsia" w:ascii="Arial" w:hAnsi="Arial" w:eastAsia="宋体" w:cstheme="minorBidi"/>
          <w:b/>
          <w:color w:val="000000" w:themeColor="text1"/>
          <w:kern w:val="2"/>
          <w:sz w:val="24"/>
          <w:szCs w:val="24"/>
          <w:lang w:val="en-US" w:eastAsia="zh-CN" w:bidi="ar-SA"/>
        </w:rPr>
        <w:br w:type="page"/>
      </w:r>
    </w:p>
    <w:p>
      <w:pPr>
        <w:pStyle w:val="3"/>
        <w:bidi w:val="0"/>
        <w:rPr>
          <w:rFonts w:hint="default"/>
          <w:lang w:val="en-US" w:eastAsia="zh-CN"/>
        </w:rPr>
      </w:pPr>
      <w:bookmarkStart w:id="154" w:name="_Toc16326"/>
      <w:r>
        <w:rPr>
          <w:rFonts w:hint="eastAsia"/>
          <w:lang w:val="en-US" w:eastAsia="zh-CN"/>
        </w:rPr>
        <w:t>8、部门自管服务器IP申请</w:t>
      </w:r>
      <w:bookmarkEnd w:id="154"/>
    </w:p>
    <w:p>
      <w:pPr>
        <w:rPr>
          <w:rFonts w:hint="eastAsia"/>
          <w:lang w:eastAsia="zh-CN"/>
        </w:rPr>
      </w:pPr>
      <w:r>
        <w:rPr>
          <w:rFonts w:hint="eastAsia"/>
          <w:lang w:eastAsia="zh-CN"/>
        </w:rPr>
        <w:t>应用场景：</w:t>
      </w:r>
      <w:r>
        <w:rPr>
          <w:rFonts w:hint="eastAsia"/>
          <w:highlight w:val="none"/>
          <w:lang w:eastAsia="zh-CN"/>
        </w:rPr>
        <w:t>各部门建设信息系统需要申请服务器</w:t>
      </w:r>
      <w:r>
        <w:rPr>
          <w:rFonts w:hint="eastAsia"/>
          <w:highlight w:val="none"/>
          <w:lang w:val="en-US" w:eastAsia="zh-CN"/>
        </w:rPr>
        <w:t>IP地址，</w:t>
      </w:r>
      <w:r>
        <w:rPr>
          <w:rFonts w:hint="eastAsia"/>
          <w:highlight w:val="none"/>
          <w:lang w:eastAsia="zh-CN"/>
        </w:rPr>
        <w:t>开通网络。</w:t>
      </w:r>
    </w:p>
    <w:p>
      <w:pPr>
        <w:rPr>
          <w:rFonts w:hint="eastAsia"/>
        </w:rPr>
      </w:pPr>
      <w:r>
        <w:rPr>
          <w:rFonts w:hint="eastAsia"/>
        </w:rPr>
        <w:t>职能部门：</w:t>
      </w:r>
      <w:r>
        <w:rPr>
          <w:rFonts w:hint="eastAsia"/>
          <w:lang w:val="en-US" w:eastAsia="zh-CN"/>
        </w:rPr>
        <w:t>网络信息中心</w:t>
      </w:r>
      <w:r>
        <w:rPr>
          <w:rFonts w:hint="eastAsia"/>
        </w:rPr>
        <w:t>；</w:t>
      </w:r>
      <w:r>
        <w:rPr>
          <w:rFonts w:hint="eastAsia"/>
          <w:lang w:val="en-US" w:eastAsia="zh-CN"/>
        </w:rPr>
        <w:t xml:space="preserve"> </w:t>
      </w:r>
      <w:r>
        <w:rPr>
          <w:rFonts w:hint="eastAsia"/>
        </w:rPr>
        <w:t>咨询电话：0531-8311</w:t>
      </w:r>
      <w:r>
        <w:rPr>
          <w:rFonts w:hint="eastAsia"/>
          <w:lang w:val="en-US" w:eastAsia="zh-CN"/>
        </w:rPr>
        <w:t>8069</w:t>
      </w:r>
      <w:r>
        <w:rPr>
          <w:rFonts w:hint="eastAsia"/>
          <w:lang w:eastAsia="zh-CN"/>
        </w:rPr>
        <w:t>。</w:t>
      </w:r>
      <w:r>
        <w:rPr>
          <w:rFonts w:hint="eastAsia"/>
        </w:rPr>
        <w:t xml:space="preserve"> </w:t>
      </w:r>
    </w:p>
    <w:p>
      <w:pPr>
        <w:rPr>
          <w:rFonts w:hint="default" w:eastAsiaTheme="minorEastAsia"/>
          <w:lang w:val="en-US" w:eastAsia="zh-CN"/>
        </w:rPr>
      </w:pPr>
      <w:r>
        <w:rPr>
          <w:rFonts w:hint="eastAsia"/>
          <w:lang w:val="en-US" w:eastAsia="zh-CN"/>
        </w:rPr>
        <w:t>注意事项：请仔细阅读双非信息系统管理办法，按规定填写相应表单事项。</w:t>
      </w:r>
    </w:p>
    <w:p>
      <w:pPr>
        <w:numPr>
          <w:ilvl w:val="0"/>
          <w:numId w:val="2"/>
        </w:numPr>
        <w:ind w:left="420" w:leftChars="0" w:hanging="420" w:firstLineChars="0"/>
        <w:rPr>
          <w:rFonts w:hint="eastAsia"/>
          <w:b w:val="0"/>
          <w:bCs/>
          <w:lang w:eastAsia="zh-CN"/>
        </w:rPr>
      </w:pPr>
      <w:r>
        <w:rPr>
          <w:rFonts w:hint="eastAsia"/>
          <w:b w:val="0"/>
          <w:bCs/>
          <w:lang w:val="en-US" w:eastAsia="zh-CN"/>
        </w:rPr>
        <w:t>业务流程图</w:t>
      </w:r>
      <w:r>
        <w:rPr>
          <w:rFonts w:hint="eastAsia"/>
          <w:b w:val="0"/>
          <w:bCs/>
        </w:rPr>
        <w:t xml:space="preserve"> </w:t>
      </w:r>
    </w:p>
    <w:p>
      <w:pPr>
        <w:pStyle w:val="2"/>
        <w:numPr>
          <w:ilvl w:val="0"/>
          <w:numId w:val="0"/>
        </w:numPr>
        <w:spacing w:beforeAutospacing="0" w:afterAutospacing="0"/>
        <w:ind w:leftChars="0"/>
        <w:jc w:val="center"/>
        <w:outlineLvl w:val="9"/>
        <w:rPr>
          <w:rFonts w:hint="eastAsia"/>
          <w:lang w:eastAsia="zh-CN"/>
        </w:rPr>
      </w:pPr>
      <w:bookmarkStart w:id="155" w:name="_Toc30146"/>
      <w:bookmarkStart w:id="156" w:name="_Toc6343"/>
      <w:r>
        <w:rPr>
          <w:rFonts w:hint="eastAsia" w:eastAsia="宋体"/>
          <w:b w:val="0"/>
          <w:bCs/>
          <w:lang w:eastAsia="zh-CN"/>
        </w:rPr>
        <w:object>
          <v:shape id="_x0000_i1081" o:spt="75" type="#_x0000_t75" style="height:406pt;width:315.4pt;" o:ole="t" filled="f" o:preferrelative="t" stroked="f" coordsize="21600,21600">
            <v:path/>
            <v:fill on="f" focussize="0,0"/>
            <v:stroke on="f"/>
            <v:imagedata r:id="rId138" o:title=""/>
            <o:lock v:ext="edit" aspectratio="f"/>
            <w10:wrap type="none"/>
            <w10:anchorlock/>
          </v:shape>
          <o:OLEObject Type="Embed" ProgID="Visio.Drawing.11" ShapeID="_x0000_i1081" DrawAspect="Content" ObjectID="_1468075781" r:id="rId137">
            <o:LockedField>false</o:LockedField>
          </o:OLEObject>
        </w:object>
      </w:r>
      <w:bookmarkEnd w:id="155"/>
      <w:bookmarkEnd w:id="156"/>
    </w:p>
    <w:p>
      <w:pPr>
        <w:rPr>
          <w:rFonts w:hint="default"/>
          <w:lang w:val="en-US" w:eastAsia="zh-CN"/>
        </w:rPr>
      </w:pPr>
      <w:r>
        <w:rPr>
          <w:rFonts w:hint="default"/>
          <w:lang w:val="en-US" w:eastAsia="zh-CN"/>
        </w:rPr>
        <w:br w:type="page"/>
      </w:r>
    </w:p>
    <w:p>
      <w:pPr>
        <w:pStyle w:val="3"/>
        <w:numPr>
          <w:ilvl w:val="0"/>
          <w:numId w:val="0"/>
        </w:numPr>
        <w:ind w:leftChars="0"/>
        <w:rPr>
          <w:rFonts w:hint="default"/>
          <w:color w:val="000000" w:themeColor="text1"/>
          <w:lang w:val="en-US" w:eastAsia="zh-CN"/>
        </w:rPr>
      </w:pPr>
      <w:bookmarkStart w:id="157" w:name="_Toc28678"/>
      <w:r>
        <w:rPr>
          <w:rFonts w:hint="eastAsia"/>
          <w:color w:val="000000" w:themeColor="text1"/>
          <w:lang w:val="en-US" w:eastAsia="zh-CN"/>
        </w:rPr>
        <w:t>9、VPN账号申请</w:t>
      </w:r>
      <w:bookmarkEnd w:id="157"/>
    </w:p>
    <w:p>
      <w:pPr>
        <w:rPr>
          <w:rFonts w:hint="eastAsia"/>
          <w:lang w:eastAsia="zh-CN"/>
        </w:rPr>
      </w:pPr>
      <w:r>
        <w:rPr>
          <w:rFonts w:hint="eastAsia"/>
          <w:lang w:eastAsia="zh-CN"/>
        </w:rPr>
        <w:t>应用场景：</w:t>
      </w:r>
      <w:r>
        <w:rPr>
          <w:rFonts w:hint="eastAsia"/>
          <w:lang w:val="en-US" w:eastAsia="zh-CN"/>
        </w:rPr>
        <w:t>各部门申请临时VPN账号流程</w:t>
      </w:r>
      <w:r>
        <w:rPr>
          <w:rFonts w:hint="eastAsia"/>
          <w:lang w:eastAsia="zh-CN"/>
        </w:rPr>
        <w:t>。</w:t>
      </w:r>
    </w:p>
    <w:p>
      <w:pPr>
        <w:rPr>
          <w:rFonts w:hint="eastAsia"/>
        </w:rPr>
      </w:pPr>
      <w:r>
        <w:rPr>
          <w:rFonts w:hint="eastAsia"/>
        </w:rPr>
        <w:t>职能部门：</w:t>
      </w:r>
      <w:r>
        <w:rPr>
          <w:rFonts w:hint="eastAsia"/>
          <w:lang w:val="en-US" w:eastAsia="zh-CN"/>
        </w:rPr>
        <w:t>网络信息中心</w:t>
      </w:r>
      <w:r>
        <w:rPr>
          <w:rFonts w:hint="eastAsia"/>
        </w:rPr>
        <w:t>；</w:t>
      </w:r>
      <w:r>
        <w:rPr>
          <w:rFonts w:hint="eastAsia"/>
          <w:lang w:val="en-US" w:eastAsia="zh-CN"/>
        </w:rPr>
        <w:t xml:space="preserve"> </w:t>
      </w:r>
      <w:r>
        <w:rPr>
          <w:rFonts w:hint="eastAsia"/>
        </w:rPr>
        <w:t>咨询电话：0531-8311</w:t>
      </w:r>
      <w:r>
        <w:rPr>
          <w:rFonts w:hint="eastAsia"/>
          <w:lang w:val="en-US" w:eastAsia="zh-CN"/>
        </w:rPr>
        <w:t>8069</w:t>
      </w:r>
      <w:r>
        <w:rPr>
          <w:rFonts w:hint="eastAsia"/>
          <w:lang w:eastAsia="zh-CN"/>
        </w:rPr>
        <w:t>。</w:t>
      </w:r>
      <w:r>
        <w:rPr>
          <w:rFonts w:hint="eastAsia"/>
        </w:rPr>
        <w:t xml:space="preserve"> </w:t>
      </w:r>
    </w:p>
    <w:p>
      <w:pPr>
        <w:rPr>
          <w:rFonts w:hint="default" w:eastAsiaTheme="minorEastAsia"/>
          <w:color w:val="000000" w:themeColor="text1"/>
          <w:highlight w:val="none"/>
          <w:lang w:val="en-US" w:eastAsia="zh-CN"/>
        </w:rPr>
      </w:pPr>
      <w:r>
        <w:rPr>
          <w:rFonts w:hint="eastAsia"/>
          <w:color w:val="000000" w:themeColor="text1"/>
          <w:highlight w:val="none"/>
          <w:lang w:val="en-US" w:eastAsia="zh-CN"/>
        </w:rPr>
        <w:t>注意事项：待用完账号及时收回报网络信息中心销号。</w:t>
      </w:r>
    </w:p>
    <w:p>
      <w:pPr>
        <w:numPr>
          <w:ilvl w:val="0"/>
          <w:numId w:val="2"/>
        </w:numPr>
        <w:ind w:left="420" w:leftChars="0" w:hanging="420" w:firstLineChars="0"/>
        <w:rPr>
          <w:rFonts w:hint="default" w:eastAsia="宋体"/>
          <w:b w:val="0"/>
          <w:bCs/>
          <w:lang w:val="en-US" w:eastAsia="zh-CN"/>
        </w:rPr>
      </w:pPr>
      <w:r>
        <w:rPr>
          <w:rFonts w:hint="eastAsia"/>
          <w:b w:val="0"/>
          <w:bCs/>
          <w:lang w:val="en-US" w:eastAsia="zh-CN"/>
        </w:rPr>
        <w:t>业务流程图</w:t>
      </w:r>
      <w:r>
        <w:rPr>
          <w:rFonts w:hint="eastAsia"/>
          <w:b w:val="0"/>
          <w:bCs/>
        </w:rPr>
        <w:t xml:space="preserve"> </w:t>
      </w:r>
    </w:p>
    <w:p>
      <w:pPr>
        <w:jc w:val="center"/>
        <w:rPr>
          <w:rFonts w:hint="eastAsia"/>
          <w:lang w:eastAsia="zh-CN"/>
        </w:rPr>
      </w:pPr>
      <w:r>
        <w:rPr>
          <w:rFonts w:hint="eastAsia"/>
          <w:lang w:eastAsia="zh-CN"/>
        </w:rPr>
        <w:object>
          <v:shape id="_x0000_i1082" o:spt="75" type="#_x0000_t75" style="height:191.4pt;width:366.65pt;" o:ole="t" filled="f" o:preferrelative="t" stroked="f" coordsize="21600,21600">
            <v:path/>
            <v:fill on="f" focussize="0,0"/>
            <v:stroke on="f"/>
            <v:imagedata r:id="rId140" o:title=""/>
            <o:lock v:ext="edit" aspectratio="f"/>
            <w10:wrap type="none"/>
            <w10:anchorlock/>
          </v:shape>
          <o:OLEObject Type="Embed" ProgID="Visio.Drawing.11" ShapeID="_x0000_i1082" DrawAspect="Content" ObjectID="_1468075782" r:id="rId139">
            <o:LockedField>false</o:LockedField>
          </o:OLEObject>
        </w:object>
      </w:r>
    </w:p>
    <w:p>
      <w:pPr>
        <w:rPr>
          <w:rFonts w:hint="default"/>
          <w:lang w:val="en-US" w:eastAsia="zh-CN"/>
        </w:rPr>
      </w:pPr>
      <w:r>
        <w:rPr>
          <w:rFonts w:hint="default"/>
          <w:lang w:val="en-US" w:eastAsia="zh-CN"/>
        </w:rPr>
        <w:br w:type="page"/>
      </w:r>
    </w:p>
    <w:p>
      <w:pPr>
        <w:pStyle w:val="3"/>
        <w:numPr>
          <w:ilvl w:val="0"/>
          <w:numId w:val="0"/>
        </w:numPr>
        <w:ind w:leftChars="0"/>
        <w:rPr>
          <w:rFonts w:hint="default"/>
          <w:color w:val="000000" w:themeColor="text1"/>
          <w:lang w:val="en-US" w:eastAsia="zh-CN"/>
        </w:rPr>
      </w:pPr>
      <w:bookmarkStart w:id="158" w:name="_Toc7984"/>
      <w:r>
        <w:rPr>
          <w:rFonts w:hint="eastAsia"/>
          <w:color w:val="000000" w:themeColor="text1"/>
          <w:lang w:val="en-US" w:eastAsia="zh-CN"/>
        </w:rPr>
        <w:t>10、学生账号解封申请（仅辅导员可发起）</w:t>
      </w:r>
      <w:bookmarkEnd w:id="158"/>
    </w:p>
    <w:p>
      <w:pPr>
        <w:rPr>
          <w:rFonts w:hint="eastAsia"/>
          <w:lang w:eastAsia="zh-CN"/>
        </w:rPr>
      </w:pPr>
      <w:r>
        <w:rPr>
          <w:rFonts w:hint="eastAsia"/>
          <w:lang w:eastAsia="zh-CN"/>
        </w:rPr>
        <w:t>应用场景：</w:t>
      </w:r>
      <w:r>
        <w:rPr>
          <w:rFonts w:hint="eastAsia"/>
          <w:lang w:val="en-US" w:eastAsia="zh-CN"/>
        </w:rPr>
        <w:t>学生账号解封申请，仅辅导员可发起此流程</w:t>
      </w:r>
      <w:r>
        <w:rPr>
          <w:rFonts w:hint="eastAsia"/>
          <w:lang w:eastAsia="zh-CN"/>
        </w:rPr>
        <w:t>。</w:t>
      </w:r>
    </w:p>
    <w:p>
      <w:pPr>
        <w:rPr>
          <w:rFonts w:hint="eastAsia"/>
        </w:rPr>
      </w:pPr>
      <w:r>
        <w:rPr>
          <w:rFonts w:hint="eastAsia"/>
        </w:rPr>
        <w:t>职能部门：</w:t>
      </w:r>
      <w:r>
        <w:rPr>
          <w:rFonts w:hint="eastAsia"/>
          <w:lang w:val="en-US" w:eastAsia="zh-CN"/>
        </w:rPr>
        <w:t>网络信息中心</w:t>
      </w:r>
      <w:r>
        <w:rPr>
          <w:rFonts w:hint="eastAsia"/>
        </w:rPr>
        <w:t>；</w:t>
      </w:r>
      <w:r>
        <w:rPr>
          <w:rFonts w:hint="eastAsia"/>
          <w:lang w:val="en-US" w:eastAsia="zh-CN"/>
        </w:rPr>
        <w:t xml:space="preserve"> </w:t>
      </w:r>
      <w:r>
        <w:rPr>
          <w:rFonts w:hint="eastAsia"/>
        </w:rPr>
        <w:t>咨询电话：0531-8311</w:t>
      </w:r>
      <w:r>
        <w:rPr>
          <w:rFonts w:hint="eastAsia"/>
          <w:lang w:val="en-US" w:eastAsia="zh-CN"/>
        </w:rPr>
        <w:t>8069</w:t>
      </w:r>
      <w:r>
        <w:rPr>
          <w:rFonts w:hint="eastAsia"/>
          <w:lang w:eastAsia="zh-CN"/>
        </w:rPr>
        <w:t>。</w:t>
      </w:r>
      <w:r>
        <w:rPr>
          <w:rFonts w:hint="eastAsia"/>
        </w:rPr>
        <w:t xml:space="preserve"> </w:t>
      </w:r>
    </w:p>
    <w:p>
      <w:pPr>
        <w:ind w:left="1050" w:hanging="1050" w:hangingChars="500"/>
        <w:rPr>
          <w:rFonts w:hint="default" w:eastAsiaTheme="minorEastAsia"/>
          <w:lang w:val="en-US" w:eastAsia="zh-CN"/>
        </w:rPr>
      </w:pPr>
      <w:r>
        <w:rPr>
          <w:rFonts w:hint="eastAsia"/>
          <w:lang w:val="en-US" w:eastAsia="zh-CN"/>
        </w:rPr>
        <w:t>注意事项：请辅导员写清楚学生学号和姓名，并通知学生解封账号后24小时内修改初始密码，否则再次封号。</w:t>
      </w:r>
    </w:p>
    <w:p>
      <w:pPr>
        <w:numPr>
          <w:ilvl w:val="0"/>
          <w:numId w:val="2"/>
        </w:numPr>
        <w:ind w:left="420" w:leftChars="0" w:hanging="420" w:firstLineChars="0"/>
        <w:rPr>
          <w:rFonts w:hint="eastAsia"/>
          <w:b w:val="0"/>
          <w:bCs/>
          <w:lang w:eastAsia="zh-CN"/>
        </w:rPr>
      </w:pPr>
      <w:r>
        <w:rPr>
          <w:rFonts w:hint="eastAsia"/>
          <w:b w:val="0"/>
          <w:bCs/>
          <w:lang w:val="en-US" w:eastAsia="zh-CN"/>
        </w:rPr>
        <w:t>业务流程图</w:t>
      </w:r>
      <w:r>
        <w:rPr>
          <w:rFonts w:hint="eastAsia"/>
          <w:b w:val="0"/>
          <w:bCs/>
        </w:rPr>
        <w:t xml:space="preserve"> </w:t>
      </w:r>
    </w:p>
    <w:p>
      <w:pPr>
        <w:pStyle w:val="2"/>
        <w:numPr>
          <w:ilvl w:val="0"/>
          <w:numId w:val="0"/>
        </w:numPr>
        <w:spacing w:beforeAutospacing="0" w:afterAutospacing="0"/>
        <w:ind w:leftChars="0"/>
        <w:jc w:val="center"/>
        <w:outlineLvl w:val="9"/>
        <w:rPr>
          <w:rFonts w:hint="eastAsia"/>
          <w:color w:val="000000" w:themeColor="text1"/>
          <w:sz w:val="30"/>
          <w:szCs w:val="30"/>
          <w:lang w:eastAsia="zh-CN"/>
        </w:rPr>
      </w:pPr>
      <w:bookmarkStart w:id="159" w:name="_Toc9402"/>
      <w:bookmarkStart w:id="160" w:name="_Toc8174"/>
      <w:r>
        <w:rPr>
          <w:rFonts w:hint="eastAsia" w:eastAsia="宋体"/>
          <w:b w:val="0"/>
          <w:bCs/>
          <w:lang w:eastAsia="zh-CN"/>
        </w:rPr>
        <w:object>
          <v:shape id="_x0000_i1083" o:spt="75" type="#_x0000_t75" style="height:181.4pt;width:340.15pt;" o:ole="t" filled="f" o:preferrelative="t" stroked="f" coordsize="21600,21600">
            <v:path/>
            <v:fill on="f" focussize="0,0"/>
            <v:stroke on="f"/>
            <v:imagedata r:id="rId142" o:title=""/>
            <o:lock v:ext="edit" aspectratio="t"/>
            <w10:wrap type="none"/>
            <w10:anchorlock/>
          </v:shape>
          <o:OLEObject Type="Embed" ProgID="Visio.Drawing.11" ShapeID="_x0000_i1083" DrawAspect="Content" ObjectID="_1468075783" r:id="rId141">
            <o:LockedField>false</o:LockedField>
          </o:OLEObject>
        </w:object>
      </w:r>
      <w:bookmarkEnd w:id="159"/>
      <w:bookmarkEnd w:id="160"/>
    </w:p>
    <w:p>
      <w:pPr>
        <w:rPr>
          <w:rFonts w:hint="default"/>
          <w:lang w:val="en-US" w:eastAsia="zh-CN"/>
        </w:rPr>
      </w:pPr>
      <w:r>
        <w:rPr>
          <w:rFonts w:hint="default"/>
          <w:lang w:val="en-US" w:eastAsia="zh-CN"/>
        </w:rPr>
        <w:br w:type="page"/>
      </w:r>
    </w:p>
    <w:p>
      <w:pPr>
        <w:pStyle w:val="3"/>
        <w:numPr>
          <w:ilvl w:val="0"/>
          <w:numId w:val="0"/>
        </w:numPr>
        <w:ind w:leftChars="0"/>
        <w:rPr>
          <w:rFonts w:hint="default"/>
          <w:color w:val="000000" w:themeColor="text1"/>
          <w:lang w:val="en-US" w:eastAsia="zh-CN"/>
        </w:rPr>
      </w:pPr>
      <w:bookmarkStart w:id="161" w:name="_Toc11312"/>
      <w:r>
        <w:rPr>
          <w:rFonts w:hint="eastAsia"/>
          <w:color w:val="000000" w:themeColor="text1"/>
          <w:lang w:val="en-US" w:eastAsia="zh-CN"/>
        </w:rPr>
        <w:t>11、个人邮箱扩容</w:t>
      </w:r>
      <w:bookmarkEnd w:id="161"/>
    </w:p>
    <w:p>
      <w:pPr>
        <w:rPr>
          <w:rFonts w:hint="eastAsia"/>
          <w:lang w:eastAsia="zh-CN"/>
        </w:rPr>
      </w:pPr>
      <w:r>
        <w:rPr>
          <w:rFonts w:hint="eastAsia"/>
          <w:lang w:eastAsia="zh-CN"/>
        </w:rPr>
        <w:t>应用场景：</w:t>
      </w:r>
      <w:r>
        <w:rPr>
          <w:rFonts w:hint="eastAsia"/>
          <w:lang w:val="en-US" w:eastAsia="zh-CN"/>
        </w:rPr>
        <w:t>个人邮箱扩容</w:t>
      </w:r>
      <w:r>
        <w:rPr>
          <w:rFonts w:hint="eastAsia"/>
          <w:lang w:eastAsia="zh-CN"/>
        </w:rPr>
        <w:t>。</w:t>
      </w:r>
    </w:p>
    <w:p>
      <w:pPr>
        <w:rPr>
          <w:rFonts w:hint="eastAsia"/>
        </w:rPr>
      </w:pPr>
      <w:r>
        <w:rPr>
          <w:rFonts w:hint="eastAsia"/>
        </w:rPr>
        <w:t>职能部门：</w:t>
      </w:r>
      <w:r>
        <w:rPr>
          <w:rFonts w:hint="eastAsia"/>
          <w:lang w:val="en-US" w:eastAsia="zh-CN"/>
        </w:rPr>
        <w:t>网络信息中心</w:t>
      </w:r>
      <w:r>
        <w:rPr>
          <w:rFonts w:hint="eastAsia"/>
        </w:rPr>
        <w:t>；</w:t>
      </w:r>
      <w:r>
        <w:rPr>
          <w:rFonts w:hint="eastAsia"/>
          <w:lang w:val="en-US" w:eastAsia="zh-CN"/>
        </w:rPr>
        <w:t xml:space="preserve"> </w:t>
      </w:r>
      <w:r>
        <w:rPr>
          <w:rFonts w:hint="eastAsia"/>
        </w:rPr>
        <w:t>咨询电话：0531-8311</w:t>
      </w:r>
      <w:r>
        <w:rPr>
          <w:rFonts w:hint="eastAsia"/>
          <w:lang w:val="en-US" w:eastAsia="zh-CN"/>
        </w:rPr>
        <w:t>8951</w:t>
      </w:r>
      <w:r>
        <w:rPr>
          <w:rFonts w:hint="eastAsia"/>
          <w:lang w:eastAsia="zh-CN"/>
        </w:rPr>
        <w:t>。</w:t>
      </w:r>
      <w:r>
        <w:rPr>
          <w:rFonts w:hint="eastAsia"/>
        </w:rPr>
        <w:t xml:space="preserve"> </w:t>
      </w:r>
    </w:p>
    <w:p>
      <w:pPr>
        <w:rPr>
          <w:rFonts w:hint="eastAsia" w:eastAsiaTheme="minorEastAsia"/>
          <w:lang w:val="en-US" w:eastAsia="zh-CN"/>
        </w:rPr>
      </w:pPr>
      <w:r>
        <w:rPr>
          <w:rFonts w:hint="eastAsia"/>
          <w:lang w:val="en-US" w:eastAsia="zh-CN"/>
        </w:rPr>
        <w:t>注意事项：扩容前提为邮箱空间占用已超过80%。</w:t>
      </w:r>
    </w:p>
    <w:p>
      <w:pPr>
        <w:numPr>
          <w:ilvl w:val="0"/>
          <w:numId w:val="2"/>
        </w:numPr>
        <w:ind w:left="420" w:leftChars="0" w:hanging="420" w:firstLineChars="0"/>
        <w:rPr>
          <w:rFonts w:hint="eastAsia"/>
          <w:b w:val="0"/>
          <w:bCs/>
          <w:lang w:eastAsia="zh-CN"/>
        </w:rPr>
      </w:pPr>
      <w:r>
        <w:rPr>
          <w:rFonts w:hint="eastAsia"/>
          <w:b w:val="0"/>
          <w:bCs/>
          <w:lang w:val="en-US" w:eastAsia="zh-CN"/>
        </w:rPr>
        <w:t>业务流程图</w:t>
      </w:r>
      <w:r>
        <w:rPr>
          <w:rFonts w:hint="eastAsia"/>
          <w:b w:val="0"/>
          <w:bCs/>
        </w:rPr>
        <w:t xml:space="preserve"> </w:t>
      </w:r>
    </w:p>
    <w:p>
      <w:pPr>
        <w:pStyle w:val="2"/>
        <w:numPr>
          <w:ilvl w:val="0"/>
          <w:numId w:val="0"/>
        </w:numPr>
        <w:spacing w:beforeAutospacing="0" w:afterAutospacing="0"/>
        <w:ind w:leftChars="0"/>
        <w:jc w:val="center"/>
        <w:outlineLvl w:val="9"/>
        <w:rPr>
          <w:rFonts w:hint="eastAsia"/>
          <w:color w:val="000000" w:themeColor="text1"/>
          <w:sz w:val="30"/>
          <w:szCs w:val="30"/>
          <w:lang w:eastAsia="zh-CN"/>
        </w:rPr>
      </w:pPr>
      <w:bookmarkStart w:id="162" w:name="_Toc18881"/>
      <w:bookmarkStart w:id="163" w:name="_Toc28778"/>
      <w:r>
        <w:rPr>
          <w:rFonts w:hint="default" w:eastAsia="宋体"/>
          <w:b w:val="0"/>
          <w:bCs/>
          <w:lang w:val="en-US" w:eastAsia="zh-CN"/>
        </w:rPr>
        <w:object>
          <v:shape id="_x0000_i1084" o:spt="75" type="#_x0000_t75" style="height:107.05pt;width:339.95pt;" o:ole="t" filled="f" o:preferrelative="t" stroked="f" coordsize="21600,21600">
            <v:path/>
            <v:fill on="f" focussize="0,0"/>
            <v:stroke on="f"/>
            <v:imagedata r:id="rId144" o:title=""/>
            <o:lock v:ext="edit" aspectratio="f"/>
            <w10:wrap type="none"/>
            <w10:anchorlock/>
          </v:shape>
          <o:OLEObject Type="Embed" ProgID="Visio.Drawing.11" ShapeID="_x0000_i1084" DrawAspect="Content" ObjectID="_1468075784" r:id="rId143">
            <o:LockedField>false</o:LockedField>
          </o:OLEObject>
        </w:object>
      </w:r>
      <w:bookmarkEnd w:id="162"/>
      <w:bookmarkEnd w:id="163"/>
    </w:p>
    <w:p>
      <w:pPr>
        <w:rPr>
          <w:rFonts w:hint="eastAsia"/>
          <w:lang w:val="en-US" w:eastAsia="zh-CN"/>
        </w:rPr>
      </w:pPr>
      <w:r>
        <w:rPr>
          <w:rFonts w:hint="eastAsia"/>
          <w:lang w:val="en-US" w:eastAsia="zh-CN"/>
        </w:rPr>
        <w:br w:type="page"/>
      </w:r>
    </w:p>
    <w:p>
      <w:pPr>
        <w:jc w:val="both"/>
        <w:rPr>
          <w:rFonts w:hint="default"/>
          <w:lang w:val="en-US" w:eastAsia="zh-CN"/>
        </w:rPr>
        <w:sectPr>
          <w:pgSz w:w="11906" w:h="16838"/>
          <w:pgMar w:top="1440" w:right="1800" w:bottom="1440" w:left="1800" w:header="851" w:footer="992" w:gutter="0"/>
          <w:pgNumType w:fmt="decimal"/>
          <w:cols w:space="425" w:num="1"/>
          <w:docGrid w:type="lines" w:linePitch="312" w:charSpace="0"/>
        </w:sectPr>
      </w:pPr>
    </w:p>
    <w:p>
      <w:pPr>
        <w:pStyle w:val="3"/>
        <w:numPr>
          <w:ilvl w:val="0"/>
          <w:numId w:val="0"/>
        </w:numPr>
        <w:ind w:leftChars="0"/>
        <w:rPr>
          <w:rFonts w:hint="default"/>
          <w:color w:val="000000" w:themeColor="text1"/>
          <w:lang w:val="en-US" w:eastAsia="zh-CN"/>
        </w:rPr>
      </w:pPr>
      <w:bookmarkStart w:id="164" w:name="_Toc27499"/>
      <w:r>
        <w:rPr>
          <w:rFonts w:hint="eastAsia"/>
          <w:color w:val="000000" w:themeColor="text1"/>
          <w:lang w:val="en-US" w:eastAsia="zh-CN"/>
        </w:rPr>
        <w:t>12、临时无线上网账号申请流程</w:t>
      </w:r>
      <w:bookmarkEnd w:id="164"/>
    </w:p>
    <w:p>
      <w:pPr>
        <w:rPr>
          <w:rFonts w:hint="eastAsia"/>
          <w:lang w:eastAsia="zh-CN"/>
        </w:rPr>
      </w:pPr>
      <w:r>
        <w:rPr>
          <w:rFonts w:hint="eastAsia"/>
          <w:lang w:eastAsia="zh-CN"/>
        </w:rPr>
        <w:t>应用场景：</w:t>
      </w:r>
      <w:r>
        <w:rPr>
          <w:rFonts w:hint="eastAsia"/>
          <w:lang w:val="en-US" w:eastAsia="zh-CN"/>
        </w:rPr>
        <w:t>校内临时无线上网账号申请流程</w:t>
      </w:r>
      <w:r>
        <w:rPr>
          <w:rFonts w:hint="eastAsia"/>
          <w:lang w:eastAsia="zh-CN"/>
        </w:rPr>
        <w:t>。</w:t>
      </w:r>
    </w:p>
    <w:p>
      <w:pPr>
        <w:rPr>
          <w:rFonts w:hint="eastAsia"/>
        </w:rPr>
      </w:pPr>
      <w:r>
        <w:rPr>
          <w:rFonts w:hint="eastAsia"/>
        </w:rPr>
        <w:t>职能部门：</w:t>
      </w:r>
      <w:r>
        <w:rPr>
          <w:rFonts w:hint="eastAsia"/>
          <w:lang w:val="en-US" w:eastAsia="zh-CN"/>
        </w:rPr>
        <w:t>网络信息中心</w:t>
      </w:r>
      <w:r>
        <w:rPr>
          <w:rFonts w:hint="eastAsia"/>
        </w:rPr>
        <w:t>；</w:t>
      </w:r>
      <w:r>
        <w:rPr>
          <w:rFonts w:hint="eastAsia"/>
          <w:lang w:val="en-US" w:eastAsia="zh-CN"/>
        </w:rPr>
        <w:t xml:space="preserve">  </w:t>
      </w:r>
      <w:r>
        <w:rPr>
          <w:rFonts w:hint="eastAsia"/>
        </w:rPr>
        <w:t>咨询电话：0531-8311</w:t>
      </w:r>
      <w:r>
        <w:rPr>
          <w:rFonts w:hint="eastAsia"/>
          <w:lang w:val="en-US" w:eastAsia="zh-CN"/>
        </w:rPr>
        <w:t>8069</w:t>
      </w:r>
      <w:r>
        <w:rPr>
          <w:rFonts w:hint="eastAsia"/>
          <w:lang w:eastAsia="zh-CN"/>
        </w:rPr>
        <w:t>。</w:t>
      </w:r>
      <w:r>
        <w:rPr>
          <w:rFonts w:hint="eastAsia"/>
        </w:rPr>
        <w:t xml:space="preserve"> </w:t>
      </w:r>
    </w:p>
    <w:p>
      <w:pPr>
        <w:rPr>
          <w:rFonts w:hint="eastAsia" w:eastAsiaTheme="minorEastAsia"/>
          <w:lang w:val="en-US" w:eastAsia="zh-CN"/>
        </w:rPr>
      </w:pPr>
      <w:r>
        <w:rPr>
          <w:rFonts w:hint="eastAsia"/>
          <w:lang w:val="en-US" w:eastAsia="zh-CN"/>
        </w:rPr>
        <w:t>注意事项：此账号为临时人员上网账号申请流程，用完请务必及时收回。</w:t>
      </w:r>
    </w:p>
    <w:p>
      <w:pPr>
        <w:numPr>
          <w:ilvl w:val="0"/>
          <w:numId w:val="2"/>
        </w:numPr>
        <w:ind w:left="420" w:leftChars="0" w:hanging="420" w:firstLineChars="0"/>
        <w:rPr>
          <w:rFonts w:hint="eastAsia"/>
          <w:b w:val="0"/>
          <w:bCs/>
          <w:lang w:eastAsia="zh-CN"/>
        </w:rPr>
      </w:pPr>
      <w:r>
        <w:rPr>
          <w:rFonts w:hint="eastAsia"/>
          <w:b w:val="0"/>
          <w:bCs/>
          <w:lang w:val="en-US" w:eastAsia="zh-CN"/>
        </w:rPr>
        <w:t>业务流程图</w:t>
      </w:r>
      <w:r>
        <w:rPr>
          <w:rFonts w:hint="eastAsia"/>
          <w:b w:val="0"/>
          <w:bCs/>
        </w:rPr>
        <w:t xml:space="preserve"> </w:t>
      </w:r>
    </w:p>
    <w:p>
      <w:pPr>
        <w:pStyle w:val="2"/>
        <w:numPr>
          <w:ilvl w:val="0"/>
          <w:numId w:val="0"/>
        </w:numPr>
        <w:spacing w:beforeAutospacing="0" w:afterAutospacing="0"/>
        <w:ind w:leftChars="0"/>
        <w:jc w:val="center"/>
        <w:outlineLvl w:val="9"/>
        <w:rPr>
          <w:rFonts w:hint="eastAsia"/>
          <w:color w:val="000000" w:themeColor="text1"/>
          <w:sz w:val="30"/>
          <w:szCs w:val="30"/>
          <w:lang w:eastAsia="zh-CN"/>
        </w:rPr>
      </w:pPr>
      <w:bookmarkStart w:id="165" w:name="_Toc28392"/>
      <w:bookmarkStart w:id="166" w:name="_Toc23375"/>
      <w:r>
        <w:rPr>
          <w:rFonts w:hint="eastAsia"/>
          <w:color w:val="000000" w:themeColor="text1"/>
          <w:sz w:val="30"/>
          <w:szCs w:val="30"/>
          <w:lang w:eastAsia="zh-CN"/>
        </w:rPr>
        <w:object>
          <v:shape id="_x0000_i1085" o:spt="75" type="#_x0000_t75" style="height:189.45pt;width:376.45pt;" o:ole="t" filled="f" o:preferrelative="t" stroked="f" coordsize="21600,21600">
            <v:path/>
            <v:fill on="f" focussize="0,0"/>
            <v:stroke on="f"/>
            <v:imagedata r:id="rId146" o:title=""/>
            <o:lock v:ext="edit" aspectratio="f"/>
            <w10:wrap type="none"/>
            <w10:anchorlock/>
          </v:shape>
          <o:OLEObject Type="Embed" ProgID="Visio.Drawing.11" ShapeID="_x0000_i1085" DrawAspect="Content" ObjectID="_1468075785" r:id="rId145">
            <o:LockedField>false</o:LockedField>
          </o:OLEObject>
        </w:object>
      </w:r>
      <w:bookmarkEnd w:id="165"/>
      <w:bookmarkEnd w:id="166"/>
    </w:p>
    <w:p>
      <w:pPr>
        <w:rPr>
          <w:rFonts w:hint="eastAsia"/>
          <w:lang w:val="en-US" w:eastAsia="zh-CN"/>
        </w:rPr>
      </w:pPr>
      <w:r>
        <w:rPr>
          <w:rFonts w:hint="eastAsia"/>
          <w:lang w:val="en-US" w:eastAsia="zh-CN"/>
        </w:rPr>
        <w:br w:type="page"/>
      </w:r>
    </w:p>
    <w:p>
      <w:pPr>
        <w:pStyle w:val="3"/>
        <w:numPr>
          <w:ilvl w:val="0"/>
          <w:numId w:val="0"/>
        </w:numPr>
        <w:ind w:leftChars="0"/>
        <w:rPr>
          <w:rFonts w:hint="default"/>
          <w:color w:val="000000" w:themeColor="text1"/>
          <w:lang w:val="en-US" w:eastAsia="zh-CN"/>
        </w:rPr>
      </w:pPr>
      <w:bookmarkStart w:id="167" w:name="_Toc284"/>
      <w:r>
        <w:rPr>
          <w:rFonts w:hint="eastAsia"/>
          <w:color w:val="000000" w:themeColor="text1"/>
          <w:lang w:val="en-US" w:eastAsia="zh-CN"/>
        </w:rPr>
        <w:t>13、短信发送申请</w:t>
      </w:r>
      <w:bookmarkEnd w:id="167"/>
    </w:p>
    <w:p>
      <w:pPr>
        <w:rPr>
          <w:rFonts w:hint="eastAsia"/>
          <w:lang w:eastAsia="zh-CN"/>
        </w:rPr>
      </w:pPr>
      <w:r>
        <w:rPr>
          <w:rFonts w:hint="eastAsia"/>
          <w:lang w:eastAsia="zh-CN"/>
        </w:rPr>
        <w:t>应用场景：</w:t>
      </w:r>
      <w:r>
        <w:rPr>
          <w:rFonts w:hint="eastAsia"/>
          <w:lang w:val="en-US" w:eastAsia="zh-CN"/>
        </w:rPr>
        <w:t>部门群发短信需求的申请流程</w:t>
      </w:r>
      <w:r>
        <w:rPr>
          <w:rFonts w:hint="eastAsia"/>
          <w:lang w:eastAsia="zh-CN"/>
        </w:rPr>
        <w:t>。</w:t>
      </w:r>
    </w:p>
    <w:p>
      <w:pPr>
        <w:rPr>
          <w:rFonts w:hint="eastAsia"/>
        </w:rPr>
      </w:pPr>
      <w:r>
        <w:rPr>
          <w:rFonts w:hint="eastAsia"/>
        </w:rPr>
        <w:t>职能部门：</w:t>
      </w:r>
      <w:r>
        <w:rPr>
          <w:rFonts w:hint="eastAsia"/>
          <w:lang w:val="en-US" w:eastAsia="zh-CN"/>
        </w:rPr>
        <w:t>网络信息中心</w:t>
      </w:r>
      <w:r>
        <w:rPr>
          <w:rFonts w:hint="eastAsia"/>
        </w:rPr>
        <w:t>；</w:t>
      </w:r>
      <w:r>
        <w:rPr>
          <w:rFonts w:hint="eastAsia"/>
          <w:lang w:val="en-US" w:eastAsia="zh-CN"/>
        </w:rPr>
        <w:t xml:space="preserve">  </w:t>
      </w:r>
      <w:r>
        <w:rPr>
          <w:rFonts w:hint="eastAsia"/>
        </w:rPr>
        <w:t>咨询电话：0531-8311</w:t>
      </w:r>
      <w:r>
        <w:rPr>
          <w:rFonts w:hint="eastAsia"/>
          <w:lang w:val="en-US" w:eastAsia="zh-CN"/>
        </w:rPr>
        <w:t>8069</w:t>
      </w:r>
      <w:r>
        <w:rPr>
          <w:rFonts w:hint="eastAsia"/>
          <w:lang w:eastAsia="zh-CN"/>
        </w:rPr>
        <w:t>。</w:t>
      </w:r>
      <w:r>
        <w:rPr>
          <w:rFonts w:hint="eastAsia"/>
        </w:rPr>
        <w:t xml:space="preserve"> </w:t>
      </w:r>
    </w:p>
    <w:p>
      <w:pPr>
        <w:rPr>
          <w:rFonts w:hint="eastAsia" w:eastAsiaTheme="minorEastAsia"/>
          <w:lang w:val="en-US" w:eastAsia="zh-CN"/>
        </w:rPr>
      </w:pPr>
      <w:r>
        <w:rPr>
          <w:rFonts w:hint="eastAsia"/>
          <w:lang w:val="en-US" w:eastAsia="zh-CN"/>
        </w:rPr>
        <w:t>注意事项：遇到特殊事宜需群发短信需求的申请流程。</w:t>
      </w:r>
    </w:p>
    <w:p>
      <w:pPr>
        <w:numPr>
          <w:ilvl w:val="0"/>
          <w:numId w:val="2"/>
        </w:numPr>
        <w:ind w:left="420" w:leftChars="0" w:hanging="420" w:firstLineChars="0"/>
        <w:rPr>
          <w:rFonts w:hint="eastAsia"/>
          <w:b w:val="0"/>
          <w:bCs/>
          <w:lang w:eastAsia="zh-CN"/>
        </w:rPr>
      </w:pPr>
      <w:r>
        <w:rPr>
          <w:rFonts w:hint="eastAsia"/>
          <w:b w:val="0"/>
          <w:bCs/>
          <w:lang w:val="en-US" w:eastAsia="zh-CN"/>
        </w:rPr>
        <w:t>业务流程图</w:t>
      </w:r>
      <w:r>
        <w:rPr>
          <w:rFonts w:hint="eastAsia"/>
          <w:b w:val="0"/>
          <w:bCs/>
        </w:rPr>
        <w:t xml:space="preserve"> </w:t>
      </w:r>
    </w:p>
    <w:p>
      <w:pPr>
        <w:pStyle w:val="2"/>
        <w:numPr>
          <w:ilvl w:val="0"/>
          <w:numId w:val="0"/>
        </w:numPr>
        <w:spacing w:beforeAutospacing="0" w:afterAutospacing="0"/>
        <w:ind w:leftChars="0"/>
        <w:jc w:val="center"/>
        <w:outlineLvl w:val="9"/>
        <w:rPr>
          <w:rFonts w:hint="eastAsia"/>
          <w:color w:val="000000" w:themeColor="text1"/>
          <w:sz w:val="30"/>
          <w:szCs w:val="30"/>
          <w:lang w:eastAsia="zh-CN"/>
        </w:rPr>
      </w:pPr>
      <w:bookmarkStart w:id="168" w:name="_Toc29345"/>
      <w:bookmarkStart w:id="169" w:name="_Toc9919"/>
      <w:r>
        <w:rPr>
          <w:rFonts w:hint="default" w:eastAsia="宋体"/>
          <w:b w:val="0"/>
          <w:bCs/>
          <w:lang w:val="en-US" w:eastAsia="zh-CN"/>
        </w:rPr>
        <w:object>
          <v:shape id="_x0000_i1086" o:spt="75" type="#_x0000_t75" style="height:292.8pt;width:290.6pt;" o:ole="t" filled="f" o:preferrelative="t" stroked="f" coordsize="21600,21600">
            <v:path/>
            <v:fill on="f" focussize="0,0"/>
            <v:stroke on="f"/>
            <v:imagedata r:id="rId148" o:title=""/>
            <o:lock v:ext="edit" aspectratio="f"/>
            <w10:wrap type="none"/>
            <w10:anchorlock/>
          </v:shape>
          <o:OLEObject Type="Embed" ProgID="Visio.Drawing.11" ShapeID="_x0000_i1086" DrawAspect="Content" ObjectID="_1468075786" r:id="rId147">
            <o:LockedField>false</o:LockedField>
          </o:OLEObject>
        </w:object>
      </w:r>
      <w:bookmarkEnd w:id="168"/>
      <w:bookmarkEnd w:id="169"/>
    </w:p>
    <w:p>
      <w:pPr>
        <w:rPr>
          <w:rFonts w:hint="eastAsia"/>
          <w:lang w:val="en-US" w:eastAsia="zh-CN"/>
        </w:rPr>
      </w:pPr>
      <w:r>
        <w:rPr>
          <w:rFonts w:hint="eastAsia"/>
          <w:lang w:val="en-US" w:eastAsia="zh-CN"/>
        </w:rPr>
        <w:br w:type="page"/>
      </w:r>
    </w:p>
    <w:p>
      <w:pPr>
        <w:pStyle w:val="3"/>
        <w:numPr>
          <w:ilvl w:val="0"/>
          <w:numId w:val="0"/>
        </w:numPr>
        <w:ind w:leftChars="0"/>
        <w:rPr>
          <w:rFonts w:hint="default"/>
          <w:color w:val="000000" w:themeColor="text1"/>
          <w:lang w:val="en-US" w:eastAsia="zh-CN"/>
        </w:rPr>
      </w:pPr>
      <w:bookmarkStart w:id="170" w:name="_Toc19044"/>
      <w:r>
        <w:rPr>
          <w:rFonts w:hint="eastAsia"/>
          <w:color w:val="000000" w:themeColor="text1"/>
          <w:lang w:val="en-US" w:eastAsia="zh-CN"/>
        </w:rPr>
        <w:t>14、校园一卡通临时卡申请</w:t>
      </w:r>
      <w:bookmarkEnd w:id="170"/>
    </w:p>
    <w:p>
      <w:pPr>
        <w:rPr>
          <w:rFonts w:hint="eastAsia"/>
          <w:lang w:eastAsia="zh-CN"/>
        </w:rPr>
      </w:pPr>
      <w:r>
        <w:rPr>
          <w:rFonts w:hint="eastAsia"/>
          <w:lang w:eastAsia="zh-CN"/>
        </w:rPr>
        <w:t>应用场景：</w:t>
      </w:r>
      <w:r>
        <w:rPr>
          <w:rFonts w:hint="eastAsia"/>
          <w:lang w:val="en-US" w:eastAsia="zh-CN"/>
        </w:rPr>
        <w:t>校园一卡通临时卡申请流程</w:t>
      </w:r>
      <w:r>
        <w:rPr>
          <w:rFonts w:hint="eastAsia"/>
          <w:lang w:eastAsia="zh-CN"/>
        </w:rPr>
        <w:t>。</w:t>
      </w:r>
    </w:p>
    <w:p>
      <w:pPr>
        <w:rPr>
          <w:rFonts w:hint="eastAsia"/>
        </w:rPr>
      </w:pPr>
      <w:r>
        <w:rPr>
          <w:rFonts w:hint="eastAsia"/>
        </w:rPr>
        <w:t>职能部门：</w:t>
      </w:r>
      <w:r>
        <w:rPr>
          <w:rFonts w:hint="eastAsia"/>
          <w:lang w:val="en-US" w:eastAsia="zh-CN"/>
        </w:rPr>
        <w:t>网络信息中心</w:t>
      </w:r>
      <w:r>
        <w:rPr>
          <w:rFonts w:hint="eastAsia"/>
        </w:rPr>
        <w:t>；</w:t>
      </w:r>
      <w:r>
        <w:rPr>
          <w:rFonts w:hint="eastAsia"/>
          <w:lang w:val="en-US" w:eastAsia="zh-CN"/>
        </w:rPr>
        <w:t xml:space="preserve"> </w:t>
      </w:r>
      <w:r>
        <w:rPr>
          <w:rFonts w:hint="eastAsia"/>
        </w:rPr>
        <w:t>咨询电话：0531-8311</w:t>
      </w:r>
      <w:r>
        <w:rPr>
          <w:rFonts w:hint="eastAsia"/>
          <w:lang w:val="en-US" w:eastAsia="zh-CN"/>
        </w:rPr>
        <w:t>8951</w:t>
      </w:r>
      <w:r>
        <w:rPr>
          <w:rFonts w:hint="eastAsia"/>
          <w:lang w:eastAsia="zh-CN"/>
        </w:rPr>
        <w:t>。</w:t>
      </w:r>
      <w:r>
        <w:rPr>
          <w:rFonts w:hint="eastAsia"/>
        </w:rPr>
        <w:t xml:space="preserve"> </w:t>
      </w:r>
    </w:p>
    <w:p>
      <w:pPr>
        <w:rPr>
          <w:rFonts w:hint="eastAsia" w:eastAsiaTheme="minorEastAsia"/>
          <w:lang w:val="en-US" w:eastAsia="zh-CN"/>
        </w:rPr>
      </w:pPr>
      <w:r>
        <w:rPr>
          <w:rFonts w:hint="eastAsia"/>
          <w:lang w:val="en-US" w:eastAsia="zh-CN"/>
        </w:rPr>
        <w:t>注意事项：校园一卡通系统为学校通用系统，用完请及时收回账号卡片。</w:t>
      </w:r>
    </w:p>
    <w:p>
      <w:pPr>
        <w:numPr>
          <w:ilvl w:val="0"/>
          <w:numId w:val="2"/>
        </w:numPr>
        <w:ind w:left="420" w:leftChars="0" w:hanging="420" w:firstLineChars="0"/>
        <w:rPr>
          <w:rFonts w:hint="eastAsia"/>
          <w:b w:val="0"/>
          <w:bCs/>
          <w:lang w:eastAsia="zh-CN"/>
        </w:rPr>
      </w:pPr>
      <w:r>
        <w:rPr>
          <w:rFonts w:hint="eastAsia"/>
          <w:b w:val="0"/>
          <w:bCs/>
          <w:lang w:val="en-US" w:eastAsia="zh-CN"/>
        </w:rPr>
        <w:t>业务流程图</w:t>
      </w:r>
      <w:r>
        <w:rPr>
          <w:rFonts w:hint="eastAsia"/>
          <w:b w:val="0"/>
          <w:bCs/>
        </w:rPr>
        <w:t xml:space="preserve"> </w:t>
      </w:r>
    </w:p>
    <w:p>
      <w:pPr>
        <w:pStyle w:val="2"/>
        <w:numPr>
          <w:ilvl w:val="0"/>
          <w:numId w:val="0"/>
        </w:numPr>
        <w:spacing w:beforeAutospacing="0" w:afterAutospacing="0"/>
        <w:ind w:leftChars="0"/>
        <w:jc w:val="center"/>
        <w:outlineLvl w:val="9"/>
        <w:rPr>
          <w:rFonts w:hint="eastAsia"/>
          <w:color w:val="000000" w:themeColor="text1"/>
          <w:sz w:val="30"/>
          <w:szCs w:val="30"/>
          <w:lang w:eastAsia="zh-CN"/>
        </w:rPr>
      </w:pPr>
      <w:bookmarkStart w:id="171" w:name="_Toc27700"/>
      <w:bookmarkStart w:id="172" w:name="_Toc21684"/>
      <w:r>
        <w:rPr>
          <w:rFonts w:hint="default" w:eastAsia="宋体"/>
          <w:b w:val="0"/>
          <w:bCs/>
          <w:lang w:val="en-US" w:eastAsia="zh-CN"/>
        </w:rPr>
        <w:object>
          <v:shape id="_x0000_i1087" o:spt="75" type="#_x0000_t75" style="height:342.25pt;width:340.45pt;" o:ole="t" filled="f" o:preferrelative="t" stroked="f" coordsize="21600,21600">
            <v:path/>
            <v:fill on="f" focussize="0,0"/>
            <v:stroke on="f"/>
            <v:imagedata r:id="rId150" o:title=""/>
            <o:lock v:ext="edit" aspectratio="f"/>
            <w10:wrap type="none"/>
            <w10:anchorlock/>
          </v:shape>
          <o:OLEObject Type="Embed" ProgID="Visio.Drawing.11" ShapeID="_x0000_i1087" DrawAspect="Content" ObjectID="_1468075787" r:id="rId149">
            <o:LockedField>false</o:LockedField>
          </o:OLEObject>
        </w:object>
      </w:r>
      <w:bookmarkEnd w:id="171"/>
      <w:bookmarkEnd w:id="172"/>
    </w:p>
    <w:p>
      <w:pPr>
        <w:rPr>
          <w:rFonts w:hint="eastAsia"/>
          <w:lang w:val="en-US" w:eastAsia="zh-CN"/>
        </w:rPr>
      </w:pPr>
      <w:r>
        <w:rPr>
          <w:rFonts w:hint="eastAsia"/>
          <w:lang w:val="en-US" w:eastAsia="zh-CN"/>
        </w:rPr>
        <w:br w:type="page"/>
      </w:r>
    </w:p>
    <w:p>
      <w:pPr>
        <w:pStyle w:val="3"/>
        <w:numPr>
          <w:ilvl w:val="0"/>
          <w:numId w:val="0"/>
        </w:numPr>
        <w:ind w:leftChars="0"/>
        <w:rPr>
          <w:rFonts w:hint="default"/>
          <w:color w:val="000000" w:themeColor="text1"/>
          <w:lang w:val="en-US" w:eastAsia="zh-CN"/>
        </w:rPr>
      </w:pPr>
      <w:bookmarkStart w:id="173" w:name="_Toc32052"/>
      <w:r>
        <w:rPr>
          <w:rFonts w:hint="eastAsia"/>
          <w:color w:val="000000" w:themeColor="text1"/>
          <w:lang w:val="en-US" w:eastAsia="zh-CN"/>
        </w:rPr>
        <w:t>15、通知公告更改申请</w:t>
      </w:r>
      <w:bookmarkEnd w:id="173"/>
    </w:p>
    <w:p>
      <w:pPr>
        <w:rPr>
          <w:rFonts w:hint="eastAsia"/>
          <w:lang w:eastAsia="zh-CN"/>
        </w:rPr>
      </w:pPr>
      <w:r>
        <w:rPr>
          <w:rFonts w:hint="eastAsia"/>
          <w:lang w:eastAsia="zh-CN"/>
        </w:rPr>
        <w:t>应用场景：</w:t>
      </w:r>
      <w:r>
        <w:rPr>
          <w:rFonts w:hint="eastAsia"/>
          <w:lang w:val="en-US" w:eastAsia="zh-CN"/>
        </w:rPr>
        <w:t>已发布的通知公告需要删除的申请流程</w:t>
      </w:r>
      <w:r>
        <w:rPr>
          <w:rFonts w:hint="eastAsia"/>
          <w:lang w:eastAsia="zh-CN"/>
        </w:rPr>
        <w:t>。</w:t>
      </w:r>
    </w:p>
    <w:p>
      <w:pPr>
        <w:rPr>
          <w:rFonts w:hint="eastAsia"/>
        </w:rPr>
      </w:pPr>
      <w:r>
        <w:rPr>
          <w:rFonts w:hint="eastAsia"/>
        </w:rPr>
        <w:t>职能部门：</w:t>
      </w:r>
      <w:r>
        <w:rPr>
          <w:rFonts w:hint="eastAsia"/>
          <w:lang w:val="en-US" w:eastAsia="zh-CN"/>
        </w:rPr>
        <w:t>网络信息中心</w:t>
      </w:r>
      <w:r>
        <w:rPr>
          <w:rFonts w:hint="eastAsia"/>
        </w:rPr>
        <w:t>；</w:t>
      </w:r>
      <w:r>
        <w:rPr>
          <w:rFonts w:hint="eastAsia"/>
          <w:lang w:val="en-US" w:eastAsia="zh-CN"/>
        </w:rPr>
        <w:t xml:space="preserve"> </w:t>
      </w:r>
      <w:r>
        <w:rPr>
          <w:rFonts w:hint="eastAsia"/>
        </w:rPr>
        <w:t>咨询电话：0531-8311</w:t>
      </w:r>
      <w:r>
        <w:rPr>
          <w:rFonts w:hint="eastAsia"/>
          <w:lang w:val="en-US" w:eastAsia="zh-CN"/>
        </w:rPr>
        <w:t>8069</w:t>
      </w:r>
      <w:r>
        <w:rPr>
          <w:rFonts w:hint="eastAsia"/>
          <w:lang w:eastAsia="zh-CN"/>
        </w:rPr>
        <w:t>。</w:t>
      </w:r>
      <w:r>
        <w:rPr>
          <w:rFonts w:hint="eastAsia"/>
        </w:rPr>
        <w:t xml:space="preserve"> </w:t>
      </w:r>
    </w:p>
    <w:p>
      <w:pPr>
        <w:rPr>
          <w:rFonts w:hint="eastAsia" w:eastAsiaTheme="minorEastAsia"/>
          <w:lang w:val="en-US" w:eastAsia="zh-CN"/>
        </w:rPr>
      </w:pPr>
      <w:r>
        <w:rPr>
          <w:rFonts w:hint="eastAsia"/>
          <w:lang w:val="en-US" w:eastAsia="zh-CN"/>
        </w:rPr>
        <w:t>注意事项：已发布的通知公告删除请慎重。</w:t>
      </w:r>
    </w:p>
    <w:p>
      <w:pPr>
        <w:numPr>
          <w:ilvl w:val="0"/>
          <w:numId w:val="2"/>
        </w:numPr>
        <w:ind w:left="420" w:leftChars="0" w:hanging="420" w:firstLineChars="0"/>
        <w:rPr>
          <w:rFonts w:hint="eastAsia"/>
          <w:b w:val="0"/>
          <w:bCs/>
          <w:lang w:eastAsia="zh-CN"/>
        </w:rPr>
      </w:pPr>
      <w:r>
        <w:rPr>
          <w:rFonts w:hint="eastAsia"/>
          <w:b w:val="0"/>
          <w:bCs/>
          <w:lang w:val="en-US" w:eastAsia="zh-CN"/>
        </w:rPr>
        <w:t>业务流程图</w:t>
      </w:r>
      <w:r>
        <w:rPr>
          <w:rFonts w:hint="eastAsia"/>
          <w:b w:val="0"/>
          <w:bCs/>
        </w:rPr>
        <w:t xml:space="preserve"> </w:t>
      </w:r>
    </w:p>
    <w:p>
      <w:pPr>
        <w:pStyle w:val="2"/>
        <w:numPr>
          <w:ilvl w:val="0"/>
          <w:numId w:val="0"/>
        </w:numPr>
        <w:spacing w:beforeAutospacing="0" w:afterAutospacing="0"/>
        <w:ind w:leftChars="0"/>
        <w:jc w:val="center"/>
        <w:outlineLvl w:val="9"/>
        <w:rPr>
          <w:rFonts w:hint="eastAsia"/>
          <w:color w:val="000000" w:themeColor="text1"/>
          <w:sz w:val="30"/>
          <w:szCs w:val="30"/>
          <w:lang w:eastAsia="zh-CN"/>
        </w:rPr>
      </w:pPr>
      <w:bookmarkStart w:id="174" w:name="_Toc14632"/>
      <w:bookmarkStart w:id="175" w:name="_Toc30677"/>
      <w:r>
        <w:rPr>
          <w:rFonts w:hint="default" w:eastAsia="宋体"/>
          <w:b w:val="0"/>
          <w:bCs/>
          <w:lang w:val="en-US" w:eastAsia="zh-CN"/>
        </w:rPr>
        <w:object>
          <v:shape id="_x0000_i1088" o:spt="75" type="#_x0000_t75" style="height:155.3pt;width:340.15pt;" o:ole="t" filled="f" o:preferrelative="t" stroked="f" coordsize="21600,21600">
            <v:path/>
            <v:fill on="f" focussize="0,0"/>
            <v:stroke on="f"/>
            <v:imagedata r:id="rId152" o:title=""/>
            <o:lock v:ext="edit" aspectratio="f"/>
            <w10:wrap type="none"/>
            <w10:anchorlock/>
          </v:shape>
          <o:OLEObject Type="Embed" ProgID="Visio.Drawing.11" ShapeID="_x0000_i1088" DrawAspect="Content" ObjectID="_1468075788" r:id="rId151">
            <o:LockedField>false</o:LockedField>
          </o:OLEObject>
        </w:object>
      </w:r>
      <w:bookmarkEnd w:id="174"/>
      <w:bookmarkEnd w:id="175"/>
    </w:p>
    <w:p>
      <w:pPr>
        <w:jc w:val="both"/>
        <w:rPr>
          <w:rFonts w:hint="eastAsia"/>
          <w:lang w:val="en-US" w:eastAsia="zh-CN"/>
        </w:rPr>
      </w:pPr>
    </w:p>
    <w:p>
      <w:pPr>
        <w:jc w:val="both"/>
        <w:rPr>
          <w:rFonts w:hint="eastAsia"/>
          <w:lang w:val="en-US" w:eastAsia="zh-CN"/>
        </w:rPr>
      </w:pPr>
    </w:p>
    <w:p>
      <w:pPr>
        <w:jc w:val="both"/>
        <w:rPr>
          <w:rFonts w:hint="eastAsia"/>
          <w:lang w:val="en-US" w:eastAsia="zh-CN"/>
        </w:rPr>
      </w:pPr>
    </w:p>
    <w:p>
      <w:pPr>
        <w:jc w:val="both"/>
        <w:rPr>
          <w:rFonts w:hint="eastAsia"/>
          <w:lang w:val="en-US" w:eastAsia="zh-CN"/>
        </w:rPr>
      </w:pPr>
    </w:p>
    <w:p>
      <w:pPr>
        <w:rPr>
          <w:rFonts w:hint="eastAsia"/>
          <w:lang w:val="en-US" w:eastAsia="zh-CN"/>
        </w:rPr>
        <w:sectPr>
          <w:pgSz w:w="11906" w:h="16838"/>
          <w:pgMar w:top="1440" w:right="1800" w:bottom="1440" w:left="1800" w:header="851" w:footer="992" w:gutter="0"/>
          <w:pgNumType w:fmt="decimal"/>
          <w:cols w:space="425" w:num="1"/>
          <w:docGrid w:type="lines" w:linePitch="312" w:charSpace="0"/>
        </w:sectPr>
      </w:pPr>
    </w:p>
    <w:p>
      <w:pPr>
        <w:pStyle w:val="3"/>
        <w:numPr>
          <w:ilvl w:val="0"/>
          <w:numId w:val="3"/>
        </w:numPr>
        <w:ind w:leftChars="0"/>
        <w:rPr>
          <w:rFonts w:hint="eastAsia"/>
          <w:b/>
          <w:lang w:val="en-US" w:eastAsia="zh-CN"/>
        </w:rPr>
      </w:pPr>
      <w:bookmarkStart w:id="176" w:name="_Toc3137"/>
      <w:r>
        <w:rPr>
          <w:rFonts w:hint="eastAsia"/>
          <w:b/>
          <w:lang w:val="en-US" w:eastAsia="zh-CN"/>
        </w:rPr>
        <w:t>学生业务</w:t>
      </w:r>
      <w:bookmarkEnd w:id="176"/>
    </w:p>
    <w:p>
      <w:pPr>
        <w:pStyle w:val="3"/>
        <w:numPr>
          <w:ilvl w:val="0"/>
          <w:numId w:val="0"/>
        </w:numPr>
        <w:rPr>
          <w:rFonts w:hint="default"/>
          <w:color w:val="000000" w:themeColor="text1"/>
          <w:lang w:val="en-US" w:eastAsia="zh-CN"/>
        </w:rPr>
      </w:pPr>
      <w:bookmarkStart w:id="177" w:name="_Toc24577"/>
      <w:r>
        <w:rPr>
          <w:rFonts w:hint="eastAsia"/>
          <w:color w:val="000000" w:themeColor="text1"/>
          <w:lang w:val="en-US" w:eastAsia="zh-CN"/>
        </w:rPr>
        <w:t>1、学生请假外出</w:t>
      </w:r>
      <w:bookmarkEnd w:id="177"/>
    </w:p>
    <w:p>
      <w:pPr>
        <w:rPr>
          <w:rFonts w:hint="eastAsia"/>
          <w:lang w:eastAsia="zh-CN"/>
        </w:rPr>
      </w:pPr>
      <w:r>
        <w:rPr>
          <w:rFonts w:hint="eastAsia"/>
          <w:lang w:eastAsia="zh-CN"/>
        </w:rPr>
        <w:t>应用场景：</w:t>
      </w:r>
      <w:r>
        <w:rPr>
          <w:rFonts w:hint="eastAsia"/>
          <w:lang w:val="en-US" w:eastAsia="zh-CN"/>
        </w:rPr>
        <w:t>学生请假外出流程</w:t>
      </w:r>
      <w:r>
        <w:rPr>
          <w:rFonts w:hint="eastAsia"/>
          <w:lang w:eastAsia="zh-CN"/>
        </w:rPr>
        <w:t>。</w:t>
      </w:r>
    </w:p>
    <w:p>
      <w:pPr>
        <w:rPr>
          <w:rFonts w:hint="default" w:eastAsiaTheme="minorEastAsia"/>
          <w:lang w:val="en-US" w:eastAsia="zh-CN"/>
        </w:rPr>
      </w:pPr>
      <w:r>
        <w:rPr>
          <w:rFonts w:hint="eastAsia"/>
          <w:lang w:val="en-US" w:eastAsia="zh-CN"/>
        </w:rPr>
        <w:t>注意事项：请注意学生请假时间长短，根据不同时间不同部门人员审批。</w:t>
      </w:r>
    </w:p>
    <w:p>
      <w:pPr>
        <w:numPr>
          <w:ilvl w:val="0"/>
          <w:numId w:val="4"/>
        </w:numPr>
        <w:ind w:left="420" w:leftChars="0" w:hanging="420" w:firstLineChars="0"/>
        <w:rPr>
          <w:rFonts w:hint="eastAsia"/>
          <w:b w:val="0"/>
          <w:bCs/>
          <w:lang w:eastAsia="zh-CN"/>
        </w:rPr>
      </w:pPr>
      <w:r>
        <w:rPr>
          <w:rFonts w:hint="eastAsia"/>
          <w:b w:val="0"/>
          <w:bCs/>
          <w:lang w:val="en-US" w:eastAsia="zh-CN"/>
        </w:rPr>
        <w:t>业务流程图</w:t>
      </w:r>
      <w:r>
        <w:rPr>
          <w:rFonts w:hint="eastAsia"/>
          <w:b w:val="0"/>
          <w:bCs/>
        </w:rPr>
        <w:t xml:space="preserve"> </w:t>
      </w:r>
    </w:p>
    <w:p>
      <w:pPr>
        <w:pStyle w:val="2"/>
        <w:numPr>
          <w:ilvl w:val="0"/>
          <w:numId w:val="0"/>
        </w:numPr>
        <w:spacing w:beforeAutospacing="0" w:afterAutospacing="0"/>
        <w:ind w:leftChars="0"/>
        <w:jc w:val="center"/>
        <w:outlineLvl w:val="9"/>
        <w:rPr>
          <w:rFonts w:hint="eastAsia"/>
          <w:color w:val="000000" w:themeColor="text1"/>
          <w:sz w:val="30"/>
          <w:szCs w:val="30"/>
          <w:lang w:eastAsia="zh-CN"/>
        </w:rPr>
      </w:pPr>
      <w:bookmarkStart w:id="178" w:name="_Toc26341"/>
      <w:bookmarkStart w:id="179" w:name="_Toc6118"/>
      <w:r>
        <w:rPr>
          <w:rFonts w:hint="eastAsia"/>
          <w:b w:val="0"/>
          <w:bCs/>
          <w:lang w:eastAsia="zh-CN"/>
        </w:rPr>
        <w:object>
          <v:shape id="_x0000_i1089" o:spt="75" type="#_x0000_t75" style="height:382.35pt;width:358.9pt;" o:ole="t" filled="f" o:preferrelative="t" stroked="f" coordsize="21600,21600">
            <v:path/>
            <v:fill on="f" focussize="0,0"/>
            <v:stroke on="f"/>
            <v:imagedata r:id="rId154" o:title=""/>
            <o:lock v:ext="edit" aspectratio="t"/>
            <v:shadow on="t" obscured="f" color="#FFFFFF" opacity="65536f" offset="2pt,2pt" offset2="-2pt,-2pt" origin="0f,0f" matrix="65536f,0f,0f,65536f,0,0"/>
            <w10:wrap type="none"/>
            <w10:anchorlock/>
          </v:shape>
          <o:OLEObject Type="Embed" ProgID="Visio.Drawing.11" ShapeID="_x0000_i1089" DrawAspect="Content" ObjectID="_1468075789" r:id="rId153">
            <o:LockedField>false</o:LockedField>
          </o:OLEObject>
        </w:object>
      </w:r>
      <w:bookmarkEnd w:id="178"/>
      <w:bookmarkEnd w:id="179"/>
    </w:p>
    <w:p>
      <w:pPr>
        <w:rPr>
          <w:rFonts w:hint="default"/>
          <w:lang w:val="en-US" w:eastAsia="zh-CN"/>
        </w:rPr>
      </w:pPr>
      <w:r>
        <w:rPr>
          <w:rFonts w:hint="default"/>
          <w:lang w:val="en-US" w:eastAsia="zh-CN"/>
        </w:rPr>
        <w:br w:type="page"/>
      </w:r>
    </w:p>
    <w:p>
      <w:pPr>
        <w:pStyle w:val="3"/>
        <w:numPr>
          <w:ilvl w:val="0"/>
          <w:numId w:val="0"/>
        </w:numPr>
        <w:ind w:leftChars="0"/>
        <w:rPr>
          <w:rFonts w:hint="default"/>
          <w:color w:val="000000" w:themeColor="text1"/>
          <w:lang w:val="en-US" w:eastAsia="zh-CN"/>
        </w:rPr>
      </w:pPr>
      <w:bookmarkStart w:id="180" w:name="_Toc25657"/>
      <w:r>
        <w:rPr>
          <w:rFonts w:hint="eastAsia"/>
          <w:color w:val="000000" w:themeColor="text1"/>
          <w:lang w:val="en-US" w:eastAsia="zh-CN"/>
        </w:rPr>
        <w:t>2、法务在线</w:t>
      </w:r>
      <w:bookmarkEnd w:id="180"/>
    </w:p>
    <w:p>
      <w:pPr>
        <w:rPr>
          <w:rFonts w:hint="eastAsia"/>
          <w:lang w:eastAsia="zh-CN"/>
        </w:rPr>
      </w:pPr>
      <w:r>
        <w:rPr>
          <w:rFonts w:hint="eastAsia"/>
          <w:lang w:eastAsia="zh-CN"/>
        </w:rPr>
        <w:t>应用场景：</w:t>
      </w:r>
      <w:r>
        <w:rPr>
          <w:rFonts w:hint="eastAsia"/>
          <w:lang w:val="en-US" w:eastAsia="zh-CN"/>
        </w:rPr>
        <w:t>法务在线</w:t>
      </w:r>
      <w:r>
        <w:rPr>
          <w:rFonts w:hint="eastAsia"/>
          <w:lang w:eastAsia="zh-CN"/>
        </w:rPr>
        <w:t>。</w:t>
      </w:r>
    </w:p>
    <w:p>
      <w:pPr>
        <w:numPr>
          <w:ilvl w:val="0"/>
          <w:numId w:val="4"/>
        </w:numPr>
        <w:ind w:left="420" w:leftChars="0" w:hanging="420" w:firstLineChars="0"/>
        <w:rPr>
          <w:rFonts w:hint="eastAsia"/>
          <w:b w:val="0"/>
          <w:bCs/>
          <w:lang w:eastAsia="zh-CN"/>
        </w:rPr>
      </w:pPr>
      <w:r>
        <w:rPr>
          <w:rFonts w:hint="eastAsia"/>
          <w:b w:val="0"/>
          <w:bCs/>
          <w:lang w:val="en-US" w:eastAsia="zh-CN"/>
        </w:rPr>
        <w:t>业务流程图</w:t>
      </w:r>
      <w:r>
        <w:rPr>
          <w:rFonts w:hint="eastAsia"/>
          <w:b w:val="0"/>
          <w:bCs/>
        </w:rPr>
        <w:t xml:space="preserve"> </w:t>
      </w:r>
    </w:p>
    <w:p>
      <w:pPr>
        <w:pStyle w:val="2"/>
        <w:numPr>
          <w:ilvl w:val="0"/>
          <w:numId w:val="0"/>
        </w:numPr>
        <w:spacing w:beforeAutospacing="0" w:afterAutospacing="0"/>
        <w:ind w:leftChars="0"/>
        <w:jc w:val="center"/>
        <w:outlineLvl w:val="9"/>
        <w:rPr>
          <w:rFonts w:hint="eastAsia"/>
          <w:color w:val="000000" w:themeColor="text1"/>
          <w:sz w:val="30"/>
          <w:szCs w:val="30"/>
          <w:lang w:eastAsia="zh-CN"/>
        </w:rPr>
      </w:pPr>
      <w:bookmarkStart w:id="181" w:name="_Toc10590"/>
      <w:bookmarkStart w:id="182" w:name="_Toc15080"/>
      <w:r>
        <w:rPr>
          <w:rFonts w:hint="eastAsia" w:eastAsiaTheme="minorEastAsia"/>
          <w:b w:val="0"/>
          <w:bCs/>
          <w:lang w:eastAsia="zh-CN"/>
        </w:rPr>
        <w:object>
          <v:shape id="_x0000_i1090" o:spt="75" type="#_x0000_t75" style="height:340.5pt;width:338.95pt;" o:ole="t" filled="f" o:preferrelative="t" stroked="f" coordsize="21600,21600">
            <v:path/>
            <v:fill on="f" focussize="0,0"/>
            <v:stroke on="f"/>
            <v:imagedata r:id="rId156" o:title=""/>
            <o:lock v:ext="edit" aspectratio="f"/>
            <w10:wrap type="none"/>
            <w10:anchorlock/>
          </v:shape>
          <o:OLEObject Type="Embed" ProgID="Visio.Drawing.11" ShapeID="_x0000_i1090" DrawAspect="Content" ObjectID="_1468075790" r:id="rId155">
            <o:LockedField>false</o:LockedField>
          </o:OLEObject>
        </w:object>
      </w:r>
      <w:bookmarkEnd w:id="181"/>
      <w:bookmarkEnd w:id="182"/>
    </w:p>
    <w:p>
      <w:pPr>
        <w:rPr>
          <w:rFonts w:hint="eastAsia"/>
          <w:lang w:val="en-US" w:eastAsia="zh-CN"/>
        </w:rPr>
      </w:pPr>
      <w:r>
        <w:rPr>
          <w:rFonts w:hint="eastAsia"/>
          <w:lang w:val="en-US" w:eastAsia="zh-CN"/>
        </w:rPr>
        <w:br w:type="page"/>
      </w:r>
    </w:p>
    <w:p>
      <w:pPr>
        <w:pStyle w:val="3"/>
        <w:numPr>
          <w:ilvl w:val="0"/>
          <w:numId w:val="0"/>
        </w:numPr>
        <w:ind w:leftChars="0"/>
        <w:rPr>
          <w:rFonts w:hint="default"/>
          <w:color w:val="000000" w:themeColor="text1"/>
          <w:lang w:val="en-US" w:eastAsia="zh-CN"/>
        </w:rPr>
      </w:pPr>
      <w:bookmarkStart w:id="183" w:name="_Toc31951"/>
      <w:r>
        <w:rPr>
          <w:rFonts w:hint="eastAsia"/>
          <w:color w:val="000000" w:themeColor="text1"/>
          <w:lang w:val="en-US" w:eastAsia="zh-CN"/>
        </w:rPr>
        <w:t>3、体育课器材借用申请</w:t>
      </w:r>
      <w:bookmarkEnd w:id="183"/>
    </w:p>
    <w:p>
      <w:pPr>
        <w:rPr>
          <w:rFonts w:hint="eastAsia"/>
          <w:lang w:eastAsia="zh-CN"/>
        </w:rPr>
      </w:pPr>
      <w:r>
        <w:rPr>
          <w:rFonts w:hint="eastAsia"/>
          <w:lang w:eastAsia="zh-CN"/>
        </w:rPr>
        <w:t>应用场景：</w:t>
      </w:r>
      <w:r>
        <w:rPr>
          <w:rFonts w:hint="eastAsia"/>
          <w:lang w:val="en-US" w:eastAsia="zh-CN"/>
        </w:rPr>
        <w:t>体育课器材借用申请流程</w:t>
      </w:r>
      <w:r>
        <w:rPr>
          <w:rFonts w:hint="eastAsia"/>
          <w:lang w:eastAsia="zh-CN"/>
        </w:rPr>
        <w:t>。</w:t>
      </w:r>
    </w:p>
    <w:p>
      <w:pPr>
        <w:numPr>
          <w:ilvl w:val="0"/>
          <w:numId w:val="4"/>
        </w:numPr>
        <w:ind w:left="420" w:leftChars="0" w:hanging="420" w:firstLineChars="0"/>
        <w:rPr>
          <w:rFonts w:hint="eastAsia"/>
          <w:b w:val="0"/>
          <w:bCs/>
          <w:lang w:eastAsia="zh-CN"/>
        </w:rPr>
      </w:pPr>
      <w:r>
        <w:rPr>
          <w:rFonts w:hint="eastAsia"/>
          <w:b w:val="0"/>
          <w:bCs/>
          <w:lang w:val="en-US" w:eastAsia="zh-CN"/>
        </w:rPr>
        <w:t>业务流程图</w:t>
      </w:r>
      <w:r>
        <w:rPr>
          <w:rFonts w:hint="eastAsia"/>
          <w:b w:val="0"/>
          <w:bCs/>
        </w:rPr>
        <w:t xml:space="preserve"> </w:t>
      </w:r>
    </w:p>
    <w:p>
      <w:pPr>
        <w:pStyle w:val="2"/>
        <w:numPr>
          <w:ilvl w:val="0"/>
          <w:numId w:val="0"/>
        </w:numPr>
        <w:spacing w:beforeAutospacing="0" w:afterAutospacing="0"/>
        <w:ind w:leftChars="0"/>
        <w:jc w:val="center"/>
        <w:outlineLvl w:val="9"/>
        <w:rPr>
          <w:rFonts w:hint="eastAsia"/>
          <w:color w:val="000000" w:themeColor="text1"/>
          <w:sz w:val="30"/>
          <w:szCs w:val="30"/>
          <w:lang w:eastAsia="zh-CN"/>
        </w:rPr>
      </w:pPr>
      <w:bookmarkStart w:id="184" w:name="_Toc16668"/>
      <w:bookmarkStart w:id="185" w:name="_Toc14960"/>
      <w:r>
        <w:rPr>
          <w:rFonts w:hint="eastAsia" w:eastAsiaTheme="minorEastAsia"/>
          <w:b w:val="0"/>
          <w:bCs/>
          <w:lang w:eastAsia="zh-CN"/>
        </w:rPr>
        <w:object>
          <v:shape id="_x0000_i1091" o:spt="75" type="#_x0000_t75" style="height:102pt;width:340.15pt;" o:ole="t" filled="f" o:preferrelative="t" stroked="f" coordsize="21600,21600">
            <v:path/>
            <v:fill on="f" focussize="0,0"/>
            <v:stroke on="f"/>
            <v:imagedata r:id="rId158" o:title=""/>
            <o:lock v:ext="edit" aspectratio="t"/>
            <w10:wrap type="none"/>
            <w10:anchorlock/>
          </v:shape>
          <o:OLEObject Type="Embed" ProgID="Visio.Drawing.11" ShapeID="_x0000_i1091" DrawAspect="Content" ObjectID="_1468075791" r:id="rId157">
            <o:LockedField>false</o:LockedField>
          </o:OLEObject>
        </w:object>
      </w:r>
      <w:bookmarkEnd w:id="184"/>
      <w:bookmarkEnd w:id="185"/>
    </w:p>
    <w:p>
      <w:pPr>
        <w:jc w:val="both"/>
        <w:rPr>
          <w:rFonts w:hint="eastAsia" w:asciiTheme="minorHAnsi" w:hAnsiTheme="minorHAnsi" w:eastAsiaTheme="minorEastAsia"/>
          <w:b w:val="0"/>
          <w:sz w:val="21"/>
        </w:rPr>
      </w:pPr>
    </w:p>
    <w:p>
      <w:pPr>
        <w:pStyle w:val="3"/>
        <w:numPr>
          <w:ilvl w:val="0"/>
          <w:numId w:val="0"/>
        </w:numPr>
        <w:ind w:leftChars="0"/>
        <w:rPr>
          <w:rFonts w:hint="default"/>
          <w:lang w:val="en-US" w:eastAsia="zh-CN"/>
        </w:rPr>
      </w:pPr>
      <w:bookmarkStart w:id="186" w:name="_Toc14333"/>
      <w:r>
        <w:rPr>
          <w:rFonts w:hint="default"/>
          <w:lang w:val="en-US" w:eastAsia="zh-CN"/>
        </w:rPr>
        <w:br w:type="column"/>
      </w:r>
      <w:r>
        <w:rPr>
          <w:rFonts w:hint="eastAsia"/>
          <w:color w:val="000000" w:themeColor="text1"/>
          <w:lang w:val="en-US" w:eastAsia="zh-CN"/>
        </w:rPr>
        <w:t>4、学声在线</w:t>
      </w:r>
      <w:bookmarkEnd w:id="186"/>
    </w:p>
    <w:p>
      <w:pPr>
        <w:rPr>
          <w:rFonts w:hint="eastAsia"/>
          <w:lang w:eastAsia="zh-CN"/>
        </w:rPr>
      </w:pPr>
      <w:r>
        <w:rPr>
          <w:rFonts w:hint="eastAsia"/>
          <w:lang w:eastAsia="zh-CN"/>
        </w:rPr>
        <w:t>应用场景：</w:t>
      </w:r>
      <w:r>
        <w:rPr>
          <w:rFonts w:hint="eastAsia"/>
          <w:lang w:val="en-US" w:eastAsia="zh-CN"/>
        </w:rPr>
        <w:t>学声在线是学生发声咨询流程</w:t>
      </w:r>
      <w:r>
        <w:rPr>
          <w:rFonts w:hint="eastAsia"/>
          <w:lang w:eastAsia="zh-CN"/>
        </w:rPr>
        <w:t>。</w:t>
      </w:r>
    </w:p>
    <w:p>
      <w:pPr>
        <w:rPr>
          <w:rFonts w:hint="default" w:eastAsiaTheme="minorEastAsia"/>
          <w:lang w:val="en-US" w:eastAsia="zh-CN"/>
        </w:rPr>
      </w:pPr>
      <w:r>
        <w:rPr>
          <w:rFonts w:hint="eastAsia"/>
          <w:lang w:val="en-US" w:eastAsia="zh-CN"/>
        </w:rPr>
        <w:t>注意事项：是否相关部门协调办理，流程不一样。</w:t>
      </w:r>
    </w:p>
    <w:p>
      <w:pPr>
        <w:numPr>
          <w:ilvl w:val="0"/>
          <w:numId w:val="4"/>
        </w:numPr>
        <w:ind w:left="420" w:leftChars="0" w:hanging="420" w:firstLineChars="0"/>
        <w:rPr>
          <w:rFonts w:hint="eastAsia"/>
          <w:b w:val="0"/>
          <w:bCs/>
          <w:lang w:eastAsia="zh-CN"/>
        </w:rPr>
      </w:pPr>
      <w:r>
        <w:rPr>
          <w:rFonts w:hint="eastAsia"/>
          <w:b w:val="0"/>
          <w:bCs/>
          <w:lang w:val="en-US" w:eastAsia="zh-CN"/>
        </w:rPr>
        <w:t>业务流程图</w:t>
      </w:r>
      <w:r>
        <w:rPr>
          <w:rFonts w:hint="eastAsia"/>
          <w:b w:val="0"/>
          <w:bCs/>
        </w:rPr>
        <w:t xml:space="preserve"> </w:t>
      </w:r>
    </w:p>
    <w:p>
      <w:pPr>
        <w:pStyle w:val="2"/>
        <w:numPr>
          <w:ilvl w:val="0"/>
          <w:numId w:val="0"/>
        </w:numPr>
        <w:spacing w:beforeAutospacing="0" w:afterAutospacing="0"/>
        <w:ind w:leftChars="0"/>
        <w:jc w:val="center"/>
        <w:outlineLvl w:val="9"/>
        <w:rPr>
          <w:rFonts w:hint="eastAsia"/>
          <w:color w:val="000000" w:themeColor="text1"/>
          <w:sz w:val="30"/>
          <w:szCs w:val="30"/>
          <w:lang w:eastAsia="zh-CN"/>
        </w:rPr>
      </w:pPr>
      <w:bookmarkStart w:id="187" w:name="_Toc26738"/>
      <w:bookmarkStart w:id="188" w:name="_Toc6840"/>
      <w:r>
        <w:rPr>
          <w:rFonts w:hint="eastAsia" w:eastAsiaTheme="minorEastAsia"/>
          <w:b w:val="0"/>
          <w:bCs/>
          <w:lang w:eastAsia="zh-CN"/>
        </w:rPr>
        <w:object>
          <v:shape id="_x0000_i1092" o:spt="75" type="#_x0000_t75" style="height:275.8pt;width:340.8pt;" o:ole="t" filled="f" o:preferrelative="t" stroked="f" coordsize="21600,21600">
            <v:path/>
            <v:fill on="f" focussize="0,0"/>
            <v:stroke on="f"/>
            <v:imagedata r:id="rId160" o:title=""/>
            <o:lock v:ext="edit" aspectratio="f"/>
            <w10:wrap type="none"/>
            <w10:anchorlock/>
          </v:shape>
          <o:OLEObject Type="Embed" ProgID="Visio.Drawing.11" ShapeID="_x0000_i1092" DrawAspect="Content" ObjectID="_1468075792" r:id="rId159">
            <o:LockedField>false</o:LockedField>
          </o:OLEObject>
        </w:object>
      </w:r>
      <w:bookmarkEnd w:id="187"/>
      <w:bookmarkEnd w:id="188"/>
    </w:p>
    <w:p>
      <w:pPr>
        <w:jc w:val="both"/>
        <w:rPr>
          <w:rFonts w:hint="default"/>
          <w:lang w:val="en-US" w:eastAsia="zh-CN"/>
        </w:rPr>
      </w:pPr>
    </w:p>
    <w:p>
      <w:pPr>
        <w:rPr>
          <w:rFonts w:hint="eastAsia"/>
          <w:b w:val="0"/>
          <w:sz w:val="21"/>
          <w:lang w:val="en-US" w:eastAsia="zh-CN"/>
        </w:rPr>
      </w:pPr>
      <w:r>
        <w:rPr>
          <w:rFonts w:hint="eastAsia"/>
          <w:b w:val="0"/>
          <w:sz w:val="21"/>
          <w:lang w:val="en-US" w:eastAsia="zh-CN"/>
        </w:rPr>
        <w:br w:type="page"/>
      </w:r>
    </w:p>
    <w:p>
      <w:pPr>
        <w:pStyle w:val="3"/>
        <w:numPr>
          <w:ilvl w:val="0"/>
          <w:numId w:val="0"/>
        </w:numPr>
        <w:ind w:leftChars="0"/>
        <w:rPr>
          <w:rFonts w:hint="default"/>
          <w:lang w:val="en-US" w:eastAsia="zh-CN"/>
        </w:rPr>
      </w:pPr>
      <w:bookmarkStart w:id="189" w:name="_Toc9303"/>
      <w:r>
        <w:rPr>
          <w:rFonts w:hint="eastAsia"/>
          <w:lang w:eastAsia="zh-CN"/>
        </w:rPr>
        <w:t>（</w:t>
      </w:r>
      <w:r>
        <w:rPr>
          <w:rFonts w:hint="eastAsia"/>
          <w:lang w:val="en-US" w:eastAsia="zh-CN"/>
        </w:rPr>
        <w:t>八</w:t>
      </w:r>
      <w:r>
        <w:rPr>
          <w:rFonts w:hint="eastAsia"/>
          <w:lang w:eastAsia="zh-CN"/>
        </w:rPr>
        <w:t>）</w:t>
      </w:r>
      <w:r>
        <w:rPr>
          <w:rFonts w:hint="eastAsia"/>
          <w:lang w:val="en-US" w:eastAsia="zh-CN"/>
        </w:rPr>
        <w:t>活动管理</w:t>
      </w:r>
      <w:bookmarkEnd w:id="189"/>
    </w:p>
    <w:p>
      <w:pPr>
        <w:pStyle w:val="3"/>
        <w:numPr>
          <w:ilvl w:val="0"/>
          <w:numId w:val="0"/>
        </w:numPr>
        <w:ind w:leftChars="0"/>
        <w:rPr>
          <w:rFonts w:hint="default"/>
          <w:color w:val="000000" w:themeColor="text1"/>
          <w:lang w:val="en-US" w:eastAsia="zh-CN"/>
        </w:rPr>
      </w:pPr>
      <w:bookmarkStart w:id="190" w:name="_Toc26171"/>
      <w:r>
        <w:rPr>
          <w:rFonts w:hint="eastAsia"/>
          <w:color w:val="000000" w:themeColor="text1"/>
          <w:lang w:val="en-US" w:eastAsia="zh-CN"/>
        </w:rPr>
        <w:t>1、活动器材借用申请</w:t>
      </w:r>
      <w:bookmarkEnd w:id="190"/>
    </w:p>
    <w:p>
      <w:pPr>
        <w:rPr>
          <w:rFonts w:hint="eastAsia"/>
          <w:lang w:eastAsia="zh-CN"/>
        </w:rPr>
      </w:pPr>
      <w:r>
        <w:rPr>
          <w:rFonts w:hint="eastAsia"/>
          <w:lang w:eastAsia="zh-CN"/>
        </w:rPr>
        <w:t>应用场景：</w:t>
      </w:r>
      <w:r>
        <w:rPr>
          <w:rFonts w:hint="eastAsia"/>
          <w:lang w:val="en-US" w:eastAsia="zh-CN"/>
        </w:rPr>
        <w:t>活动器材借用申请流程</w:t>
      </w:r>
      <w:r>
        <w:rPr>
          <w:rFonts w:hint="eastAsia"/>
          <w:lang w:eastAsia="zh-CN"/>
        </w:rPr>
        <w:t>。</w:t>
      </w:r>
    </w:p>
    <w:p>
      <w:pPr>
        <w:numPr>
          <w:ilvl w:val="0"/>
          <w:numId w:val="4"/>
        </w:numPr>
        <w:ind w:left="420" w:leftChars="0" w:hanging="420" w:firstLineChars="0"/>
        <w:rPr>
          <w:rFonts w:hint="eastAsia"/>
          <w:b w:val="0"/>
          <w:bCs/>
          <w:lang w:eastAsia="zh-CN"/>
        </w:rPr>
      </w:pPr>
      <w:r>
        <w:rPr>
          <w:rFonts w:hint="eastAsia"/>
          <w:b w:val="0"/>
          <w:bCs/>
          <w:lang w:val="en-US" w:eastAsia="zh-CN"/>
        </w:rPr>
        <w:t>业务流程图</w:t>
      </w:r>
      <w:r>
        <w:rPr>
          <w:rFonts w:hint="eastAsia"/>
          <w:b w:val="0"/>
          <w:bCs/>
        </w:rPr>
        <w:t xml:space="preserve"> </w:t>
      </w:r>
    </w:p>
    <w:p>
      <w:pPr>
        <w:pStyle w:val="2"/>
        <w:numPr>
          <w:ilvl w:val="0"/>
          <w:numId w:val="0"/>
        </w:numPr>
        <w:spacing w:beforeAutospacing="0" w:afterAutospacing="0"/>
        <w:ind w:leftChars="0"/>
        <w:jc w:val="center"/>
        <w:outlineLvl w:val="9"/>
        <w:rPr>
          <w:rFonts w:hint="eastAsia"/>
          <w:color w:val="000000" w:themeColor="text1"/>
          <w:sz w:val="30"/>
          <w:szCs w:val="30"/>
          <w:lang w:eastAsia="zh-CN"/>
        </w:rPr>
      </w:pPr>
      <w:bookmarkStart w:id="191" w:name="_Toc2227"/>
      <w:bookmarkStart w:id="192" w:name="_Toc26551"/>
      <w:r>
        <w:rPr>
          <w:rFonts w:hint="eastAsia" w:eastAsiaTheme="minorEastAsia"/>
          <w:b w:val="0"/>
          <w:bCs/>
          <w:lang w:eastAsia="zh-CN"/>
        </w:rPr>
        <w:object>
          <v:shape id="_x0000_i1093" o:spt="75" type="#_x0000_t75" style="height:230.8pt;width:340.15pt;" o:ole="t" filled="f" o:preferrelative="t" stroked="f" coordsize="21600,21600">
            <v:path/>
            <v:fill on="f" focussize="0,0"/>
            <v:stroke on="f"/>
            <v:imagedata r:id="rId162" o:title=""/>
            <o:lock v:ext="edit" aspectratio="t"/>
            <w10:wrap type="none"/>
            <w10:anchorlock/>
          </v:shape>
          <o:OLEObject Type="Embed" ProgID="Visio.Drawing.11" ShapeID="_x0000_i1093" DrawAspect="Content" ObjectID="_1468075793" r:id="rId161">
            <o:LockedField>false</o:LockedField>
          </o:OLEObject>
        </w:object>
      </w:r>
      <w:bookmarkEnd w:id="191"/>
      <w:bookmarkEnd w:id="192"/>
    </w:p>
    <w:p>
      <w:pPr>
        <w:rPr>
          <w:rFonts w:hint="eastAsia"/>
          <w:b w:val="0"/>
          <w:sz w:val="21"/>
          <w:lang w:val="en-US" w:eastAsia="zh-CN"/>
        </w:rPr>
      </w:pPr>
      <w:r>
        <w:rPr>
          <w:rFonts w:hint="eastAsia"/>
          <w:b w:val="0"/>
          <w:sz w:val="21"/>
          <w:lang w:val="en-US" w:eastAsia="zh-CN"/>
        </w:rPr>
        <w:br w:type="page"/>
      </w:r>
    </w:p>
    <w:p>
      <w:pPr>
        <w:pStyle w:val="3"/>
        <w:numPr>
          <w:ilvl w:val="0"/>
          <w:numId w:val="0"/>
        </w:numPr>
        <w:ind w:leftChars="0"/>
        <w:rPr>
          <w:rFonts w:hint="default"/>
          <w:color w:val="000000" w:themeColor="text1"/>
          <w:lang w:val="en-US" w:eastAsia="zh-CN"/>
        </w:rPr>
      </w:pPr>
      <w:bookmarkStart w:id="193" w:name="_Toc9078"/>
      <w:r>
        <w:rPr>
          <w:rFonts w:hint="eastAsia"/>
          <w:color w:val="000000" w:themeColor="text1"/>
          <w:lang w:val="en-US" w:eastAsia="zh-CN"/>
        </w:rPr>
        <w:t>2、学生活动审批</w:t>
      </w:r>
      <w:bookmarkEnd w:id="193"/>
    </w:p>
    <w:p>
      <w:pPr>
        <w:rPr>
          <w:rFonts w:hint="eastAsia"/>
          <w:lang w:eastAsia="zh-CN"/>
        </w:rPr>
      </w:pPr>
      <w:r>
        <w:rPr>
          <w:rFonts w:hint="eastAsia"/>
          <w:lang w:eastAsia="zh-CN"/>
        </w:rPr>
        <w:t>应用场景：</w:t>
      </w:r>
      <w:r>
        <w:rPr>
          <w:rFonts w:hint="eastAsia"/>
          <w:lang w:val="en-US" w:eastAsia="zh-CN"/>
        </w:rPr>
        <w:t>举办学生活动审批流程</w:t>
      </w:r>
      <w:r>
        <w:rPr>
          <w:rFonts w:hint="eastAsia"/>
          <w:lang w:eastAsia="zh-CN"/>
        </w:rPr>
        <w:t>。</w:t>
      </w:r>
    </w:p>
    <w:p>
      <w:pPr>
        <w:numPr>
          <w:ilvl w:val="0"/>
          <w:numId w:val="4"/>
        </w:numPr>
        <w:ind w:left="420" w:leftChars="0" w:hanging="420" w:firstLineChars="0"/>
        <w:rPr>
          <w:rFonts w:hint="eastAsia" w:eastAsiaTheme="minorEastAsia"/>
          <w:b w:val="0"/>
          <w:bCs/>
          <w:lang w:eastAsia="zh-CN"/>
        </w:rPr>
      </w:pPr>
      <w:r>
        <w:rPr>
          <w:rFonts w:hint="eastAsia"/>
          <w:b w:val="0"/>
          <w:bCs/>
          <w:lang w:val="en-US" w:eastAsia="zh-CN"/>
        </w:rPr>
        <w:t>业务流程图</w:t>
      </w:r>
      <w:r>
        <w:rPr>
          <w:rFonts w:hint="eastAsia"/>
          <w:b w:val="0"/>
          <w:bCs/>
        </w:rPr>
        <w:t xml:space="preserve"> </w:t>
      </w:r>
    </w:p>
    <w:p>
      <w:pPr>
        <w:rPr>
          <w:rFonts w:hint="eastAsia"/>
          <w:lang w:eastAsia="zh-CN"/>
        </w:rPr>
      </w:pPr>
      <w:r>
        <w:rPr>
          <w:rFonts w:hint="eastAsia"/>
          <w:lang w:eastAsia="zh-CN"/>
        </w:rPr>
        <w:object>
          <v:shape id="_x0000_i1094" o:spt="75" type="#_x0000_t75" style="height:228.1pt;width:384pt;" o:ole="t" filled="f" o:preferrelative="t" stroked="f" coordsize="21600,21600">
            <v:path/>
            <v:fill on="f" focussize="0,0"/>
            <v:stroke on="f"/>
            <v:imagedata r:id="rId164" o:title=""/>
            <o:lock v:ext="edit" aspectratio="f"/>
            <w10:wrap type="none"/>
            <w10:anchorlock/>
          </v:shape>
          <o:OLEObject Type="Embed" ProgID="Visio.Drawing.11" ShapeID="_x0000_i1094" DrawAspect="Content" ObjectID="_1468075794" r:id="rId163">
            <o:LockedField>false</o:LockedField>
          </o:OLEObject>
        </w:object>
      </w:r>
    </w:p>
    <w:p>
      <w:pPr>
        <w:rPr>
          <w:rFonts w:hint="eastAsia"/>
          <w:b w:val="0"/>
          <w:sz w:val="21"/>
          <w:lang w:val="en-US" w:eastAsia="zh-CN"/>
        </w:rPr>
      </w:pPr>
      <w:r>
        <w:rPr>
          <w:rFonts w:hint="eastAsia"/>
          <w:b w:val="0"/>
          <w:sz w:val="21"/>
          <w:lang w:val="en-US" w:eastAsia="zh-CN"/>
        </w:rPr>
        <w:br w:type="page"/>
      </w:r>
    </w:p>
    <w:p>
      <w:pPr>
        <w:pStyle w:val="3"/>
        <w:numPr>
          <w:ilvl w:val="0"/>
          <w:numId w:val="0"/>
        </w:numPr>
        <w:ind w:leftChars="0"/>
        <w:rPr>
          <w:rFonts w:hint="default"/>
          <w:color w:val="000000" w:themeColor="text1"/>
          <w:lang w:val="en-US" w:eastAsia="zh-CN"/>
        </w:rPr>
      </w:pPr>
      <w:bookmarkStart w:id="194" w:name="_Toc11921"/>
      <w:r>
        <w:rPr>
          <w:rFonts w:hint="eastAsia"/>
          <w:color w:val="000000" w:themeColor="text1"/>
          <w:lang w:val="en-US" w:eastAsia="zh-CN"/>
        </w:rPr>
        <w:t>3、教职工活动审批</w:t>
      </w:r>
      <w:bookmarkEnd w:id="194"/>
    </w:p>
    <w:p>
      <w:pPr>
        <w:rPr>
          <w:rFonts w:hint="eastAsia"/>
          <w:lang w:eastAsia="zh-CN"/>
        </w:rPr>
      </w:pPr>
      <w:r>
        <w:rPr>
          <w:rFonts w:hint="eastAsia"/>
          <w:lang w:eastAsia="zh-CN"/>
        </w:rPr>
        <w:t>应用场景：</w:t>
      </w:r>
      <w:r>
        <w:rPr>
          <w:rFonts w:hint="eastAsia"/>
          <w:lang w:val="en-US" w:eastAsia="zh-CN"/>
        </w:rPr>
        <w:t>教职工活动审批流程流程</w:t>
      </w:r>
      <w:r>
        <w:rPr>
          <w:rFonts w:hint="eastAsia"/>
          <w:lang w:eastAsia="zh-CN"/>
        </w:rPr>
        <w:t>。</w:t>
      </w:r>
    </w:p>
    <w:p>
      <w:pPr>
        <w:numPr>
          <w:ilvl w:val="0"/>
          <w:numId w:val="4"/>
        </w:numPr>
        <w:ind w:left="420" w:leftChars="0" w:hanging="420" w:firstLineChars="0"/>
        <w:rPr>
          <w:rFonts w:hint="eastAsia"/>
          <w:b w:val="0"/>
          <w:bCs/>
          <w:lang w:eastAsia="zh-CN"/>
        </w:rPr>
      </w:pPr>
      <w:r>
        <w:rPr>
          <w:rFonts w:hint="eastAsia"/>
          <w:b w:val="0"/>
          <w:bCs/>
          <w:lang w:val="en-US" w:eastAsia="zh-CN"/>
        </w:rPr>
        <w:t>业务流程图</w:t>
      </w:r>
      <w:r>
        <w:rPr>
          <w:rFonts w:hint="eastAsia"/>
          <w:b w:val="0"/>
          <w:bCs/>
        </w:rPr>
        <w:t xml:space="preserve"> </w:t>
      </w:r>
    </w:p>
    <w:p>
      <w:pPr>
        <w:pStyle w:val="2"/>
        <w:numPr>
          <w:ilvl w:val="0"/>
          <w:numId w:val="0"/>
        </w:numPr>
        <w:spacing w:beforeAutospacing="0" w:afterAutospacing="0"/>
        <w:ind w:leftChars="0"/>
        <w:jc w:val="center"/>
        <w:outlineLvl w:val="9"/>
        <w:rPr>
          <w:rFonts w:hint="eastAsia"/>
          <w:color w:val="000000" w:themeColor="text1"/>
          <w:sz w:val="30"/>
          <w:szCs w:val="30"/>
          <w:lang w:eastAsia="zh-CN"/>
        </w:rPr>
      </w:pPr>
      <w:bookmarkStart w:id="195" w:name="_Toc25469"/>
      <w:bookmarkStart w:id="196" w:name="_Toc5483"/>
      <w:r>
        <w:rPr>
          <w:rFonts w:hint="eastAsia" w:eastAsiaTheme="minorEastAsia"/>
          <w:b w:val="0"/>
          <w:bCs/>
          <w:lang w:eastAsia="zh-CN"/>
        </w:rPr>
        <w:object>
          <v:shape id="_x0000_i1095" o:spt="75" type="#_x0000_t75" style="height:280.45pt;width:352.35pt;" o:ole="t" filled="f" o:preferrelative="t" stroked="f" coordsize="21600,21600">
            <v:path/>
            <v:fill on="f" focussize="0,0"/>
            <v:stroke on="f"/>
            <v:imagedata r:id="rId166" o:title=""/>
            <o:lock v:ext="edit" aspectratio="t"/>
            <w10:wrap type="none"/>
            <w10:anchorlock/>
          </v:shape>
          <o:OLEObject Type="Embed" ProgID="Visio.Drawing.11" ShapeID="_x0000_i1095" DrawAspect="Content" ObjectID="_1468075795" r:id="rId165">
            <o:LockedField>false</o:LockedField>
          </o:OLEObject>
        </w:object>
      </w:r>
      <w:bookmarkEnd w:id="195"/>
      <w:bookmarkEnd w:id="196"/>
    </w:p>
    <w:p>
      <w:pPr>
        <w:rPr>
          <w:rFonts w:hint="eastAsia"/>
          <w:lang w:val="en-US" w:eastAsia="zh-CN"/>
        </w:rPr>
      </w:pPr>
      <w:r>
        <w:rPr>
          <w:rFonts w:hint="eastAsia"/>
          <w:lang w:val="en-US" w:eastAsia="zh-CN"/>
        </w:rPr>
        <w:br w:type="page"/>
      </w:r>
    </w:p>
    <w:p>
      <w:pPr>
        <w:pStyle w:val="2"/>
        <w:numPr>
          <w:ilvl w:val="0"/>
          <w:numId w:val="0"/>
        </w:numPr>
        <w:spacing w:beforeAutospacing="0" w:afterAutospacing="0"/>
        <w:rPr>
          <w:rFonts w:hint="default"/>
          <w:color w:val="000000" w:themeColor="text1"/>
          <w:sz w:val="30"/>
          <w:szCs w:val="30"/>
          <w:lang w:val="en-US" w:eastAsia="zh-CN"/>
        </w:rPr>
      </w:pPr>
      <w:bookmarkStart w:id="197" w:name="_Toc16076"/>
      <w:bookmarkStart w:id="198" w:name="_Toc20113"/>
      <w:bookmarkStart w:id="199" w:name="_Toc18298"/>
      <w:bookmarkStart w:id="200" w:name="_Toc30692"/>
      <w:bookmarkStart w:id="201" w:name="_Toc1898"/>
      <w:bookmarkStart w:id="202" w:name="_Toc14663"/>
      <w:bookmarkStart w:id="203" w:name="_Toc18557"/>
      <w:bookmarkStart w:id="204" w:name="_Toc29404"/>
      <w:bookmarkStart w:id="205" w:name="_Toc22404"/>
      <w:bookmarkStart w:id="206" w:name="_Toc21362"/>
      <w:bookmarkStart w:id="207" w:name="_Toc13490_WPSOffice_Level1"/>
      <w:bookmarkStart w:id="208" w:name="_Toc20830"/>
      <w:r>
        <w:rPr>
          <w:rFonts w:hint="eastAsia"/>
          <w:color w:val="000000" w:themeColor="text1"/>
          <w:sz w:val="30"/>
          <w:szCs w:val="30"/>
          <w:lang w:val="en-US" w:eastAsia="zh-CN"/>
        </w:rPr>
        <w:t>四、通知公告</w:t>
      </w:r>
      <w:bookmarkEnd w:id="197"/>
    </w:p>
    <w:bookmarkEnd w:id="198"/>
    <w:bookmarkEnd w:id="199"/>
    <w:bookmarkEnd w:id="200"/>
    <w:bookmarkEnd w:id="201"/>
    <w:bookmarkEnd w:id="202"/>
    <w:bookmarkEnd w:id="203"/>
    <w:bookmarkEnd w:id="204"/>
    <w:bookmarkEnd w:id="205"/>
    <w:bookmarkEnd w:id="206"/>
    <w:bookmarkEnd w:id="207"/>
    <w:bookmarkEnd w:id="208"/>
    <w:p>
      <w:pPr>
        <w:keepNext w:val="0"/>
        <w:keepLines w:val="0"/>
        <w:pageBreakBefore w:val="0"/>
        <w:widowControl w:val="0"/>
        <w:numPr>
          <w:ilvl w:val="3"/>
          <w:numId w:val="0"/>
        </w:numPr>
        <w:kinsoku/>
        <w:wordWrap/>
        <w:overflowPunct/>
        <w:topLinePunct w:val="0"/>
        <w:autoSpaceDE/>
        <w:autoSpaceDN/>
        <w:bidi w:val="0"/>
        <w:adjustRightInd/>
        <w:snapToGrid/>
        <w:spacing w:line="360" w:lineRule="auto"/>
        <w:textAlignment w:val="auto"/>
        <w:outlineLvl w:val="1"/>
        <w:rPr>
          <w:rFonts w:hint="eastAsia" w:ascii="宋体" w:hAnsi="宋体" w:eastAsia="宋体" w:cs="宋体"/>
          <w:b/>
          <w:bCs/>
          <w:kern w:val="2"/>
          <w:sz w:val="24"/>
          <w:szCs w:val="24"/>
          <w:lang w:val="en-US" w:eastAsia="zh-CN" w:bidi="ar-SA"/>
        </w:rPr>
      </w:pPr>
      <w:bookmarkStart w:id="209" w:name="_Toc30617"/>
      <w:bookmarkStart w:id="210" w:name="_Toc11292"/>
      <w:bookmarkStart w:id="211" w:name="_Toc17167_WPSOffice_Level3"/>
      <w:bookmarkStart w:id="212" w:name="_Toc1418"/>
      <w:r>
        <w:rPr>
          <w:rFonts w:hint="eastAsia" w:ascii="宋体" w:hAnsi="宋体" w:eastAsia="宋体" w:cs="宋体"/>
          <w:b/>
          <w:bCs/>
          <w:kern w:val="2"/>
          <w:sz w:val="24"/>
          <w:szCs w:val="24"/>
          <w:lang w:val="en-US" w:eastAsia="zh-CN" w:bidi="ar-SA"/>
        </w:rPr>
        <w:t>（一）通知公告浏览</w:t>
      </w:r>
      <w:bookmarkEnd w:id="209"/>
      <w:bookmarkEnd w:id="210"/>
      <w:bookmarkEnd w:id="211"/>
      <w:bookmarkEnd w:id="212"/>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sz w:val="24"/>
          <w:szCs w:val="24"/>
        </w:rPr>
      </w:pPr>
      <w:r>
        <w:rPr>
          <w:rFonts w:hint="eastAsia" w:ascii="宋体" w:hAnsi="宋体" w:eastAsia="宋体" w:cs="宋体"/>
          <w:b/>
          <w:sz w:val="24"/>
          <w:szCs w:val="24"/>
        </w:rPr>
        <w:t>1.通知公告浏览列表</w:t>
      </w:r>
    </w:p>
    <w:p>
      <w:pPr>
        <w:pStyle w:val="22"/>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通知公告浏览列表界面展示所有发布的通知公告列表，在界面中展示了发布通知公告的状态、标题、发布部门、阅读人数、发布时间等详细信息，可以根据标题、请选择发布部门和短信提醒的信息进行通知公告查询，还可以通过状态和发布部门进行查看，报表将所有发布的通知公告整理成图表进行展示。</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其中发布时间标记为红色的是当天发布的信息数据，标记为橘色是昨天发布的信息数据，标记为黄色是两天前发布的信息数据，标记为绿色是三天前发布的信息数据。</w:t>
      </w:r>
    </w:p>
    <w:p>
      <w:pPr>
        <w:pStyle w:val="22"/>
        <w:spacing w:line="360" w:lineRule="auto"/>
        <w:jc w:val="center"/>
        <w:rPr>
          <w:rFonts w:hint="eastAsia" w:ascii="宋体" w:hAnsi="宋体" w:eastAsia="宋体" w:cs="宋体"/>
          <w:sz w:val="24"/>
          <w:szCs w:val="24"/>
        </w:rPr>
      </w:pPr>
      <w:r>
        <w:rPr>
          <w:rFonts w:hint="eastAsia" w:ascii="宋体" w:hAnsi="宋体" w:eastAsia="宋体" w:cs="宋体"/>
          <w:sz w:val="24"/>
          <w:szCs w:val="24"/>
          <w:bdr w:val="single" w:color="auto" w:sz="4" w:space="0"/>
        </w:rPr>
        <w:drawing>
          <wp:inline distT="0" distB="0" distL="114300" distR="114300">
            <wp:extent cx="5487035" cy="3516630"/>
            <wp:effectExtent l="0" t="0" r="18415" b="7620"/>
            <wp:docPr id="654"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图片 293"/>
                    <pic:cNvPicPr>
                      <a:picLocks noChangeAspect="1"/>
                    </pic:cNvPicPr>
                  </pic:nvPicPr>
                  <pic:blipFill>
                    <a:blip r:embed="rId167"/>
                    <a:stretch>
                      <a:fillRect/>
                    </a:stretch>
                  </pic:blipFill>
                  <pic:spPr>
                    <a:xfrm>
                      <a:off x="0" y="0"/>
                      <a:ext cx="5487035" cy="3516630"/>
                    </a:xfrm>
                    <a:prstGeom prst="rect">
                      <a:avLst/>
                    </a:prstGeom>
                    <a:noFill/>
                    <a:ln>
                      <a:noFill/>
                    </a:ln>
                  </pic:spPr>
                </pic:pic>
              </a:graphicData>
            </a:graphic>
          </wp:inline>
        </w:drawing>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t>通知公告浏览列表</w:t>
      </w:r>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ind w:firstLine="482" w:firstLineChars="200"/>
        <w:textAlignment w:val="auto"/>
        <w:outlineLvl w:val="9"/>
        <w:rPr>
          <w:rFonts w:hint="eastAsia" w:ascii="宋体" w:hAnsi="宋体" w:eastAsia="宋体" w:cs="宋体"/>
          <w:b/>
          <w:sz w:val="24"/>
          <w:szCs w:val="24"/>
        </w:rPr>
      </w:pPr>
      <w:r>
        <w:rPr>
          <w:rFonts w:hint="eastAsia" w:ascii="宋体" w:hAnsi="宋体" w:eastAsia="宋体" w:cs="宋体"/>
          <w:b/>
          <w:sz w:val="24"/>
          <w:szCs w:val="24"/>
        </w:rPr>
        <w:t>2.通知公告</w:t>
      </w:r>
      <w:r>
        <w:rPr>
          <w:rFonts w:hint="eastAsia" w:ascii="宋体" w:hAnsi="宋体" w:eastAsia="宋体" w:cs="宋体"/>
          <w:b/>
          <w:bCs/>
          <w:kern w:val="2"/>
          <w:sz w:val="24"/>
          <w:szCs w:val="24"/>
          <w:lang w:val="en-US" w:eastAsia="zh-CN" w:bidi="ar-SA"/>
        </w:rPr>
        <w:t>详情</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想要查看发布通知公告的详情时点击想要查看通知公告的标题即可跳转进入通知公告详情界面，在通知公告详情界面中可以看到通知公告的标题、发布时间、发布部门、阅读人数等详细信息。如果通知公告需要打印可点击界面右上角的打印按钮进行打印，需要下载附件时可以直接点击附件名称即可下载附件。</w:t>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bdr w:val="single" w:color="auto" w:sz="4" w:space="0"/>
        </w:rPr>
        <w:drawing>
          <wp:inline distT="0" distB="0" distL="114300" distR="114300">
            <wp:extent cx="5488940" cy="3039110"/>
            <wp:effectExtent l="0" t="0" r="16510" b="8890"/>
            <wp:docPr id="655"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图片 294"/>
                    <pic:cNvPicPr>
                      <a:picLocks noChangeAspect="1"/>
                    </pic:cNvPicPr>
                  </pic:nvPicPr>
                  <pic:blipFill>
                    <a:blip r:embed="rId168"/>
                    <a:stretch>
                      <a:fillRect/>
                    </a:stretch>
                  </pic:blipFill>
                  <pic:spPr>
                    <a:xfrm>
                      <a:off x="0" y="0"/>
                      <a:ext cx="5488940" cy="3039110"/>
                    </a:xfrm>
                    <a:prstGeom prst="rect">
                      <a:avLst/>
                    </a:prstGeom>
                    <a:noFill/>
                    <a:ln>
                      <a:noFill/>
                    </a:ln>
                  </pic:spPr>
                </pic:pic>
              </a:graphicData>
            </a:graphic>
          </wp:inline>
        </w:drawing>
      </w:r>
    </w:p>
    <w:p>
      <w:pPr>
        <w:spacing w:line="360" w:lineRule="auto"/>
        <w:ind w:firstLine="480" w:firstLineChars="200"/>
        <w:jc w:val="center"/>
        <w:rPr>
          <w:rFonts w:hint="eastAsia" w:ascii="宋体" w:hAnsi="宋体" w:eastAsia="宋体" w:cs="宋体"/>
          <w:sz w:val="24"/>
          <w:szCs w:val="24"/>
        </w:rPr>
      </w:pPr>
      <w:r>
        <w:rPr>
          <w:rFonts w:hint="eastAsia" w:ascii="宋体" w:hAnsi="宋体" w:eastAsia="宋体" w:cs="宋体"/>
          <w:sz w:val="24"/>
          <w:szCs w:val="24"/>
        </w:rPr>
        <w:t>通知公告详情</w:t>
      </w:r>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ind w:firstLine="482" w:firstLineChars="200"/>
        <w:textAlignment w:val="auto"/>
        <w:outlineLvl w:val="9"/>
        <w:rPr>
          <w:rFonts w:hint="eastAsia" w:ascii="宋体" w:hAnsi="宋体" w:eastAsia="宋体" w:cs="宋体"/>
          <w:b/>
          <w:sz w:val="24"/>
          <w:szCs w:val="24"/>
        </w:rPr>
      </w:pPr>
      <w:r>
        <w:rPr>
          <w:rFonts w:hint="eastAsia" w:ascii="宋体" w:hAnsi="宋体" w:eastAsia="宋体" w:cs="宋体"/>
          <w:b/>
          <w:sz w:val="24"/>
          <w:szCs w:val="24"/>
        </w:rPr>
        <w:t>3.</w:t>
      </w:r>
      <w:r>
        <w:rPr>
          <w:rFonts w:hint="eastAsia" w:ascii="宋体" w:hAnsi="宋体" w:eastAsia="宋体" w:cs="宋体"/>
          <w:b/>
          <w:bCs/>
          <w:kern w:val="2"/>
          <w:sz w:val="24"/>
          <w:szCs w:val="24"/>
          <w:lang w:val="en-US" w:eastAsia="zh-CN" w:bidi="ar-SA"/>
        </w:rPr>
        <w:t>阅读</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阅读分为已读和一键阅读，可点击想要查看信息的阅读人数进行查看，弹出的阅读人员列表中展示了已读和一键阅读以及阅读的姓名和次数。</w:t>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3949065" cy="4001770"/>
            <wp:effectExtent l="0" t="0" r="13335" b="17780"/>
            <wp:docPr id="66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图片 295"/>
                    <pic:cNvPicPr>
                      <a:picLocks noChangeAspect="1"/>
                    </pic:cNvPicPr>
                  </pic:nvPicPr>
                  <pic:blipFill>
                    <a:blip r:embed="rId169"/>
                    <a:stretch>
                      <a:fillRect/>
                    </a:stretch>
                  </pic:blipFill>
                  <pic:spPr>
                    <a:xfrm>
                      <a:off x="0" y="0"/>
                      <a:ext cx="3949065" cy="4001770"/>
                    </a:xfrm>
                    <a:prstGeom prst="rect">
                      <a:avLst/>
                    </a:prstGeom>
                    <a:noFill/>
                    <a:ln>
                      <a:noFill/>
                    </a:ln>
                  </pic:spPr>
                </pic:pic>
              </a:graphicData>
            </a:graphic>
          </wp:inline>
        </w:drawing>
      </w:r>
    </w:p>
    <w:p>
      <w:pPr>
        <w:spacing w:line="360" w:lineRule="auto"/>
        <w:ind w:firstLine="480" w:firstLineChars="200"/>
        <w:jc w:val="center"/>
        <w:rPr>
          <w:rFonts w:hint="eastAsia" w:ascii="宋体" w:hAnsi="宋体" w:eastAsia="宋体" w:cs="宋体"/>
          <w:sz w:val="24"/>
          <w:szCs w:val="24"/>
        </w:rPr>
      </w:pPr>
      <w:r>
        <w:rPr>
          <w:rFonts w:hint="eastAsia" w:ascii="宋体" w:hAnsi="宋体" w:eastAsia="宋体" w:cs="宋体"/>
          <w:sz w:val="24"/>
          <w:szCs w:val="24"/>
        </w:rPr>
        <w:t>阅读人员列表</w:t>
      </w:r>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ind w:firstLine="482" w:firstLineChars="200"/>
        <w:textAlignment w:val="auto"/>
        <w:outlineLvl w:val="9"/>
        <w:rPr>
          <w:rFonts w:hint="eastAsia" w:ascii="宋体" w:hAnsi="宋体" w:eastAsia="宋体" w:cs="宋体"/>
          <w:b/>
          <w:sz w:val="24"/>
          <w:szCs w:val="24"/>
        </w:rPr>
      </w:pPr>
      <w:r>
        <w:rPr>
          <w:rFonts w:hint="eastAsia" w:ascii="宋体" w:hAnsi="宋体" w:eastAsia="宋体" w:cs="宋体"/>
          <w:b/>
          <w:sz w:val="24"/>
          <w:szCs w:val="24"/>
        </w:rPr>
        <w:t>4.通知公告查询</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提供对通知公告发布进行通知公告查询的功能，用户也可以根据自己的需求对通知公告发布数据进行查询。</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标题：对标题名称进行查询，支持模糊查询。</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请选择发布部门：对发布部门进行搜索，可以查找部门所发布的全部通知公告。</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短信提醒的信息：可勾选短信提醒的信息，勾选后对设置了短信提醒的通知公告进行筛选。</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状态：根据通知公告的状态进行查看，分为已读和未读。</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发布部门：根据发布部门进行按部门升序和按部门降序。</w:t>
      </w:r>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ind w:firstLine="482" w:firstLineChars="200"/>
        <w:textAlignment w:val="auto"/>
        <w:outlineLvl w:val="9"/>
        <w:rPr>
          <w:rFonts w:hint="eastAsia" w:ascii="宋体" w:hAnsi="宋体" w:eastAsia="宋体" w:cs="宋体"/>
          <w:b/>
          <w:sz w:val="24"/>
          <w:szCs w:val="24"/>
        </w:rPr>
      </w:pPr>
      <w:r>
        <w:rPr>
          <w:rFonts w:hint="eastAsia" w:ascii="宋体" w:hAnsi="宋体" w:eastAsia="宋体" w:cs="宋体"/>
          <w:b/>
          <w:sz w:val="24"/>
          <w:szCs w:val="24"/>
          <w:lang w:val="en-US" w:eastAsia="zh-CN"/>
        </w:rPr>
        <w:t>5</w:t>
      </w:r>
      <w:r>
        <w:rPr>
          <w:rFonts w:hint="eastAsia" w:ascii="宋体" w:hAnsi="宋体" w:eastAsia="宋体" w:cs="宋体"/>
          <w:b/>
          <w:sz w:val="24"/>
          <w:szCs w:val="24"/>
        </w:rPr>
        <w:t>.报表</w:t>
      </w:r>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ind w:firstLine="482" w:firstLineChars="200"/>
        <w:textAlignment w:val="auto"/>
        <w:outlineLvl w:val="9"/>
        <w:rPr>
          <w:rFonts w:hint="eastAsia" w:ascii="宋体" w:hAnsi="宋体" w:eastAsia="宋体" w:cs="宋体"/>
          <w:b/>
          <w:sz w:val="24"/>
          <w:szCs w:val="24"/>
        </w:rPr>
      </w:pPr>
      <w:r>
        <w:rPr>
          <w:rFonts w:hint="eastAsia" w:ascii="宋体" w:hAnsi="宋体" w:eastAsia="宋体" w:cs="宋体"/>
          <w:b/>
          <w:sz w:val="24"/>
          <w:szCs w:val="24"/>
        </w:rPr>
        <w:t>①发布统计</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报表展示弹窗中根据各个部门发布通知公告条数整理为饼图的形式进行展示，默认查询时间为当前月。</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选择开始时间以及结束时间进行查询区间内各部门发布通知公告数量的统计图。</w:t>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4733290" cy="3562350"/>
            <wp:effectExtent l="0" t="0" r="10160" b="0"/>
            <wp:docPr id="660"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图片 301"/>
                    <pic:cNvPicPr>
                      <a:picLocks noChangeAspect="1"/>
                    </pic:cNvPicPr>
                  </pic:nvPicPr>
                  <pic:blipFill>
                    <a:blip r:embed="rId170"/>
                    <a:stretch>
                      <a:fillRect/>
                    </a:stretch>
                  </pic:blipFill>
                  <pic:spPr>
                    <a:xfrm>
                      <a:off x="0" y="0"/>
                      <a:ext cx="4733290" cy="3562350"/>
                    </a:xfrm>
                    <a:prstGeom prst="rect">
                      <a:avLst/>
                    </a:prstGeom>
                    <a:noFill/>
                    <a:ln>
                      <a:noFill/>
                    </a:ln>
                  </pic:spPr>
                </pic:pic>
              </a:graphicData>
            </a:graphic>
          </wp:inline>
        </w:drawing>
      </w:r>
    </w:p>
    <w:p>
      <w:pPr>
        <w:spacing w:line="360" w:lineRule="auto"/>
        <w:ind w:firstLine="480" w:firstLineChars="200"/>
        <w:jc w:val="center"/>
        <w:rPr>
          <w:rFonts w:hint="eastAsia" w:ascii="宋体" w:hAnsi="宋体" w:eastAsia="宋体" w:cs="宋体"/>
          <w:sz w:val="24"/>
          <w:szCs w:val="24"/>
        </w:rPr>
      </w:pPr>
      <w:r>
        <w:rPr>
          <w:rFonts w:hint="eastAsia" w:ascii="宋体" w:hAnsi="宋体" w:eastAsia="宋体" w:cs="宋体"/>
          <w:sz w:val="24"/>
          <w:szCs w:val="24"/>
        </w:rPr>
        <w:t>报表展示发布统计</w:t>
      </w:r>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ind w:firstLine="482" w:firstLineChars="200"/>
        <w:textAlignment w:val="auto"/>
        <w:outlineLvl w:val="9"/>
        <w:rPr>
          <w:rFonts w:hint="eastAsia" w:ascii="宋体" w:hAnsi="宋体" w:eastAsia="宋体" w:cs="宋体"/>
          <w:sz w:val="24"/>
          <w:szCs w:val="24"/>
        </w:rPr>
      </w:pPr>
      <w:r>
        <w:rPr>
          <w:rFonts w:hint="eastAsia" w:ascii="宋体" w:hAnsi="宋体" w:eastAsia="宋体" w:cs="宋体"/>
          <w:b/>
          <w:sz w:val="24"/>
          <w:szCs w:val="24"/>
        </w:rPr>
        <w:t>②阅读统计</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选择开始时间以及结束时间进行查询区间内各部门阅读通知公告时进行通知公告浏览和使用一键阅读的人员分布的统计图。默认显示部分的部门，拖拽上方的长条可以显示更多部门，也可以同时查看多个部门。</w:t>
      </w:r>
    </w:p>
    <w:p>
      <w:pPr>
        <w:pStyle w:val="23"/>
        <w:ind w:firstLine="0" w:firstLineChars="0"/>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3983990" cy="3010535"/>
            <wp:effectExtent l="0" t="0" r="16510" b="18415"/>
            <wp:docPr id="671"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图片 302"/>
                    <pic:cNvPicPr>
                      <a:picLocks noChangeAspect="1"/>
                    </pic:cNvPicPr>
                  </pic:nvPicPr>
                  <pic:blipFill>
                    <a:blip r:embed="rId171"/>
                    <a:stretch>
                      <a:fillRect/>
                    </a:stretch>
                  </pic:blipFill>
                  <pic:spPr>
                    <a:xfrm>
                      <a:off x="0" y="0"/>
                      <a:ext cx="3983990" cy="3010535"/>
                    </a:xfrm>
                    <a:prstGeom prst="rect">
                      <a:avLst/>
                    </a:prstGeom>
                    <a:noFill/>
                    <a:ln>
                      <a:noFill/>
                    </a:ln>
                  </pic:spPr>
                </pic:pic>
              </a:graphicData>
            </a:graphic>
          </wp:inline>
        </w:drawing>
      </w:r>
    </w:p>
    <w:p>
      <w:pPr>
        <w:spacing w:line="360" w:lineRule="auto"/>
        <w:ind w:firstLine="480" w:firstLineChars="200"/>
        <w:jc w:val="center"/>
        <w:rPr>
          <w:rFonts w:hint="eastAsia" w:ascii="宋体" w:hAnsi="宋体" w:eastAsia="宋体" w:cs="宋体"/>
          <w:sz w:val="24"/>
          <w:szCs w:val="24"/>
        </w:rPr>
      </w:pPr>
      <w:r>
        <w:rPr>
          <w:rFonts w:hint="eastAsia" w:ascii="宋体" w:hAnsi="宋体" w:eastAsia="宋体" w:cs="宋体"/>
          <w:sz w:val="24"/>
          <w:szCs w:val="24"/>
        </w:rPr>
        <w:t>报表展示阅读统计</w:t>
      </w:r>
    </w:p>
    <w:p>
      <w:pPr>
        <w:pStyle w:val="24"/>
        <w:rPr>
          <w:rFonts w:hint="eastAsia" w:ascii="宋体" w:hAnsi="宋体" w:eastAsia="宋体" w:cs="宋体"/>
          <w:sz w:val="24"/>
          <w:szCs w:val="24"/>
        </w:rPr>
      </w:pPr>
      <w:bookmarkStart w:id="213" w:name="_Toc29703_WPSOffice_Level3"/>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textAlignment w:val="auto"/>
        <w:outlineLvl w:val="1"/>
        <w:rPr>
          <w:rFonts w:hint="eastAsia" w:ascii="宋体" w:hAnsi="宋体" w:eastAsia="宋体" w:cs="宋体"/>
          <w:b/>
          <w:bCs/>
          <w:kern w:val="2"/>
          <w:sz w:val="24"/>
          <w:szCs w:val="24"/>
          <w:lang w:val="en-US" w:eastAsia="zh-CN" w:bidi="ar-SA"/>
        </w:rPr>
      </w:pPr>
      <w:bookmarkStart w:id="214" w:name="_Toc15998"/>
      <w:bookmarkStart w:id="215" w:name="_Toc23473"/>
      <w:bookmarkStart w:id="216" w:name="_Toc4765"/>
      <w:r>
        <w:rPr>
          <w:rFonts w:hint="eastAsia" w:ascii="宋体" w:hAnsi="宋体" w:eastAsia="宋体" w:cs="宋体"/>
          <w:b/>
          <w:bCs/>
          <w:kern w:val="2"/>
          <w:sz w:val="24"/>
          <w:szCs w:val="24"/>
          <w:lang w:val="en-US" w:eastAsia="zh-CN" w:bidi="ar-SA"/>
        </w:rPr>
        <w:t>（二）全文</w:t>
      </w:r>
      <w:r>
        <w:rPr>
          <w:rFonts w:hint="eastAsia" w:ascii="宋体" w:hAnsi="宋体" w:eastAsia="宋体" w:cs="宋体"/>
          <w:b/>
          <w:sz w:val="24"/>
          <w:szCs w:val="24"/>
          <w:lang w:val="en-US" w:eastAsia="zh-CN"/>
        </w:rPr>
        <w:t>搜索</w:t>
      </w:r>
      <w:bookmarkEnd w:id="214"/>
      <w:bookmarkEnd w:id="215"/>
      <w:bookmarkEnd w:id="216"/>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此模块通过扫描通知公告中的每一个词，对每一个词建立一个索引，指明该词在文章中出现的次数和位置，当用户查询时，检索程序就根据事先建立的索引进行查找，并将查找的结果反馈给用户的检索方式。</w:t>
      </w:r>
    </w:p>
    <w:p>
      <w:pPr>
        <w:jc w:val="center"/>
        <w:rPr>
          <w:rFonts w:hint="eastAsia" w:ascii="宋体" w:hAnsi="宋体" w:eastAsia="宋体" w:cs="宋体"/>
          <w:b/>
          <w:sz w:val="24"/>
          <w:szCs w:val="24"/>
          <w:lang w:val="en-US" w:eastAsia="zh-CN"/>
        </w:rPr>
      </w:pPr>
      <w:r>
        <w:rPr>
          <w:rFonts w:hint="eastAsia" w:ascii="宋体" w:hAnsi="宋体" w:eastAsia="宋体" w:cs="宋体"/>
          <w:sz w:val="24"/>
          <w:szCs w:val="24"/>
          <w:bdr w:val="single" w:color="auto" w:sz="4" w:space="0"/>
        </w:rPr>
        <w:drawing>
          <wp:inline distT="0" distB="0" distL="114300" distR="114300">
            <wp:extent cx="4036060" cy="2680335"/>
            <wp:effectExtent l="0" t="0" r="2540" b="5715"/>
            <wp:docPr id="662"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图片 303"/>
                    <pic:cNvPicPr>
                      <a:picLocks noChangeAspect="1"/>
                    </pic:cNvPicPr>
                  </pic:nvPicPr>
                  <pic:blipFill>
                    <a:blip r:embed="rId172"/>
                    <a:stretch>
                      <a:fillRect/>
                    </a:stretch>
                  </pic:blipFill>
                  <pic:spPr>
                    <a:xfrm>
                      <a:off x="0" y="0"/>
                      <a:ext cx="4036060" cy="2680335"/>
                    </a:xfrm>
                    <a:prstGeom prst="rect">
                      <a:avLst/>
                    </a:prstGeom>
                    <a:noFill/>
                    <a:ln>
                      <a:noFill/>
                    </a:ln>
                  </pic:spPr>
                </pic:pic>
              </a:graphicData>
            </a:graphic>
          </wp:inline>
        </w:drawing>
      </w:r>
      <w:bookmarkStart w:id="217" w:name="_Toc25607"/>
      <w:bookmarkStart w:id="218" w:name="_Toc11005"/>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textAlignment w:val="auto"/>
        <w:outlineLvl w:val="1"/>
        <w:rPr>
          <w:rFonts w:hint="eastAsia" w:ascii="宋体" w:hAnsi="宋体" w:eastAsia="宋体" w:cs="宋体"/>
          <w:b/>
          <w:sz w:val="24"/>
          <w:szCs w:val="24"/>
          <w:lang w:val="en-US" w:eastAsia="zh-CN"/>
        </w:rPr>
      </w:pPr>
      <w:bookmarkStart w:id="219" w:name="_Toc2484"/>
      <w:r>
        <w:rPr>
          <w:rFonts w:hint="eastAsia" w:ascii="宋体" w:hAnsi="宋体" w:eastAsia="宋体" w:cs="宋体"/>
          <w:b/>
          <w:sz w:val="24"/>
          <w:szCs w:val="24"/>
          <w:lang w:val="en-US" w:eastAsia="zh-CN"/>
        </w:rPr>
        <w:t>（三）通知公告管理</w:t>
      </w:r>
      <w:bookmarkEnd w:id="213"/>
      <w:bookmarkEnd w:id="217"/>
      <w:bookmarkEnd w:id="218"/>
      <w:bookmarkEnd w:id="219"/>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textAlignment w:val="auto"/>
        <w:outlineLvl w:val="9"/>
        <w:rPr>
          <w:rFonts w:hint="eastAsia" w:ascii="宋体" w:hAnsi="宋体" w:eastAsia="宋体" w:cs="宋体"/>
          <w:b/>
          <w:sz w:val="24"/>
          <w:szCs w:val="24"/>
        </w:rPr>
      </w:pPr>
      <w:r>
        <w:rPr>
          <w:rFonts w:hint="eastAsia" w:ascii="宋体" w:hAnsi="宋体" w:eastAsia="宋体" w:cs="宋体"/>
          <w:b/>
          <w:sz w:val="24"/>
          <w:szCs w:val="24"/>
        </w:rPr>
        <w:t>新增通知公告</w:t>
      </w:r>
    </w:p>
    <w:p>
      <w:pPr>
        <w:pStyle w:val="23"/>
        <w:spacing w:line="360" w:lineRule="auto"/>
        <w:ind w:firstLine="480"/>
        <w:jc w:val="left"/>
        <w:rPr>
          <w:rFonts w:hint="eastAsia" w:ascii="宋体" w:hAnsi="宋体" w:eastAsia="宋体" w:cs="宋体"/>
          <w:sz w:val="24"/>
          <w:szCs w:val="24"/>
        </w:rPr>
      </w:pPr>
      <w:r>
        <w:rPr>
          <w:rFonts w:hint="eastAsia" w:ascii="宋体" w:hAnsi="宋体" w:eastAsia="宋体" w:cs="宋体"/>
          <w:sz w:val="24"/>
          <w:szCs w:val="24"/>
        </w:rPr>
        <w:t>需要发布通知公告时点击信息管理中的“通知公告”按钮即可跳转到通知公告新增界面进行信息添加。</w:t>
      </w:r>
    </w:p>
    <w:p>
      <w:pPr>
        <w:pStyle w:val="23"/>
        <w:spacing w:line="360" w:lineRule="auto"/>
        <w:ind w:firstLine="480"/>
        <w:jc w:val="left"/>
        <w:rPr>
          <w:rFonts w:hint="eastAsia" w:ascii="宋体" w:hAnsi="宋体" w:eastAsia="宋体" w:cs="宋体"/>
          <w:sz w:val="24"/>
          <w:szCs w:val="24"/>
        </w:rPr>
      </w:pPr>
      <w:r>
        <w:rPr>
          <w:rFonts w:hint="eastAsia" w:ascii="宋体" w:hAnsi="宋体" w:eastAsia="宋体" w:cs="宋体"/>
          <w:sz w:val="24"/>
          <w:szCs w:val="24"/>
        </w:rPr>
        <w:t>通知公告新增界面中主要展示了标题、副标题、关键字、外部链接URL、内容、发布部门、信息来源、阅读人群、短信提醒，当填写项填写完毕后点击“流程申请”按钮即可对编写的通知公告走流程审批，需要发布时点击“保存”按钮即可将填写的通知公告进行保存，输入项输入有误时可点击“重置”按钮进行重新填写通知公告内容。</w:t>
      </w:r>
    </w:p>
    <w:p>
      <w:pPr>
        <w:pStyle w:val="23"/>
        <w:ind w:firstLine="0" w:firstLineChars="0"/>
        <w:jc w:val="center"/>
        <w:rPr>
          <w:rFonts w:hint="eastAsia" w:ascii="宋体" w:hAnsi="宋体" w:eastAsia="宋体" w:cs="宋体"/>
          <w:sz w:val="24"/>
          <w:szCs w:val="24"/>
        </w:rPr>
      </w:pPr>
      <w:r>
        <w:rPr>
          <w:rFonts w:hint="eastAsia" w:ascii="宋体" w:hAnsi="宋体" w:eastAsia="宋体" w:cs="宋体"/>
          <w:sz w:val="24"/>
          <w:szCs w:val="24"/>
          <w:bdr w:val="single" w:color="auto" w:sz="4" w:space="0"/>
        </w:rPr>
        <w:drawing>
          <wp:inline distT="0" distB="0" distL="114300" distR="114300">
            <wp:extent cx="5485130" cy="4312285"/>
            <wp:effectExtent l="0" t="0" r="1270" b="12065"/>
            <wp:docPr id="673"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图片 306"/>
                    <pic:cNvPicPr>
                      <a:picLocks noChangeAspect="1"/>
                    </pic:cNvPicPr>
                  </pic:nvPicPr>
                  <pic:blipFill>
                    <a:blip r:embed="rId173"/>
                    <a:stretch>
                      <a:fillRect/>
                    </a:stretch>
                  </pic:blipFill>
                  <pic:spPr>
                    <a:xfrm>
                      <a:off x="0" y="0"/>
                      <a:ext cx="5485130" cy="4312285"/>
                    </a:xfrm>
                    <a:prstGeom prst="rect">
                      <a:avLst/>
                    </a:prstGeom>
                    <a:noFill/>
                    <a:ln>
                      <a:noFill/>
                    </a:ln>
                  </pic:spPr>
                </pic:pic>
              </a:graphicData>
            </a:graphic>
          </wp:inline>
        </w:drawing>
      </w:r>
    </w:p>
    <w:p>
      <w:pPr>
        <w:pStyle w:val="23"/>
        <w:ind w:left="360" w:firstLine="0" w:firstLineChars="0"/>
        <w:jc w:val="center"/>
        <w:rPr>
          <w:rFonts w:hint="eastAsia" w:ascii="宋体" w:hAnsi="宋体" w:eastAsia="宋体" w:cs="宋体"/>
          <w:sz w:val="24"/>
          <w:szCs w:val="24"/>
        </w:rPr>
      </w:pPr>
      <w:r>
        <w:rPr>
          <w:rFonts w:hint="eastAsia" w:ascii="宋体" w:hAnsi="宋体" w:eastAsia="宋体" w:cs="宋体"/>
          <w:sz w:val="24"/>
          <w:szCs w:val="24"/>
        </w:rPr>
        <w:t>校内信息新增</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标题：输入通知公告的标题，标题为必填项。</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副标题：副标题是标题的辅助。</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关键字：关键字是这篇通知公告内容的主要内容。</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外部链接URL：如果在这篇通知公告中有外部链接时，可以将外部链接输入外部链接URL输入框中。</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内容：输入通知公告的内容，当内容填写完毕后可点击内容后面的“预览”按钮进行通知公告内容预览，预览分为电脑端预览和手机端预览可以根据需要进行查看。如需要添加附件可点击“附件”按钮进行附件添加。</w:t>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bdr w:val="single" w:color="auto" w:sz="4" w:space="0"/>
        </w:rPr>
        <w:drawing>
          <wp:inline distT="0" distB="0" distL="114300" distR="114300">
            <wp:extent cx="4796155" cy="2225040"/>
            <wp:effectExtent l="0" t="0" r="4445" b="3810"/>
            <wp:docPr id="674"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图片 307"/>
                    <pic:cNvPicPr>
                      <a:picLocks noChangeAspect="1"/>
                    </pic:cNvPicPr>
                  </pic:nvPicPr>
                  <pic:blipFill>
                    <a:blip r:embed="rId174"/>
                    <a:stretch>
                      <a:fillRect/>
                    </a:stretch>
                  </pic:blipFill>
                  <pic:spPr>
                    <a:xfrm>
                      <a:off x="0" y="0"/>
                      <a:ext cx="4796155" cy="2225040"/>
                    </a:xfrm>
                    <a:prstGeom prst="rect">
                      <a:avLst/>
                    </a:prstGeom>
                    <a:noFill/>
                    <a:ln>
                      <a:noFill/>
                    </a:ln>
                  </pic:spPr>
                </pic:pic>
              </a:graphicData>
            </a:graphic>
          </wp:inline>
        </w:drawing>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t>电脑端预览</w:t>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bdr w:val="single" w:color="auto" w:sz="4" w:space="0"/>
        </w:rPr>
        <w:drawing>
          <wp:inline distT="0" distB="0" distL="114300" distR="114300">
            <wp:extent cx="3833495" cy="3796665"/>
            <wp:effectExtent l="0" t="0" r="14605" b="13335"/>
            <wp:docPr id="643"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图片 308"/>
                    <pic:cNvPicPr>
                      <a:picLocks noChangeAspect="1"/>
                    </pic:cNvPicPr>
                  </pic:nvPicPr>
                  <pic:blipFill>
                    <a:blip r:embed="rId175"/>
                    <a:stretch>
                      <a:fillRect/>
                    </a:stretch>
                  </pic:blipFill>
                  <pic:spPr>
                    <a:xfrm>
                      <a:off x="0" y="0"/>
                      <a:ext cx="3833495" cy="3796665"/>
                    </a:xfrm>
                    <a:prstGeom prst="rect">
                      <a:avLst/>
                    </a:prstGeom>
                    <a:noFill/>
                    <a:ln>
                      <a:noFill/>
                    </a:ln>
                  </pic:spPr>
                </pic:pic>
              </a:graphicData>
            </a:graphic>
          </wp:inline>
        </w:drawing>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t>手机端预览</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发布部门：发布部门是部门负责人所在的部门，会自动填写所在的部门。</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信息来源：信息来源框中可以输入这个信息的来源情况。</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阅读人群：阅读人群可根据需要进行设置，可以选择全部、职位、部门和学生，其中职业和部门不能并存，系统默认选择为部门。</w:t>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4678045" cy="2673985"/>
            <wp:effectExtent l="0" t="0" r="8255" b="12065"/>
            <wp:docPr id="650"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图片 309"/>
                    <pic:cNvPicPr>
                      <a:picLocks noChangeAspect="1"/>
                    </pic:cNvPicPr>
                  </pic:nvPicPr>
                  <pic:blipFill>
                    <a:blip r:embed="rId176"/>
                    <a:stretch>
                      <a:fillRect/>
                    </a:stretch>
                  </pic:blipFill>
                  <pic:spPr>
                    <a:xfrm>
                      <a:off x="0" y="0"/>
                      <a:ext cx="4678045" cy="2673985"/>
                    </a:xfrm>
                    <a:prstGeom prst="rect">
                      <a:avLst/>
                    </a:prstGeom>
                    <a:noFill/>
                    <a:ln>
                      <a:noFill/>
                    </a:ln>
                  </pic:spPr>
                </pic:pic>
              </a:graphicData>
            </a:graphic>
          </wp:inline>
        </w:drawing>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t>授权列表</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流程申请：当通知公告填写完毕后点击“流程申请”按钮，弹出选择审批人弹窗在选择审批人后点击“确定”按钮即可走移动OA流程进行审批通知公告。</w:t>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3885565" cy="3628390"/>
            <wp:effectExtent l="9525" t="9525" r="10160" b="19685"/>
            <wp:docPr id="697"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图片 310"/>
                    <pic:cNvPicPr>
                      <a:picLocks noChangeAspect="1"/>
                    </pic:cNvPicPr>
                  </pic:nvPicPr>
                  <pic:blipFill>
                    <a:blip r:embed="rId177"/>
                    <a:stretch>
                      <a:fillRect/>
                    </a:stretch>
                  </pic:blipFill>
                  <pic:spPr>
                    <a:xfrm>
                      <a:off x="0" y="0"/>
                      <a:ext cx="3885565" cy="3628390"/>
                    </a:xfrm>
                    <a:prstGeom prst="rect">
                      <a:avLst/>
                    </a:prstGeom>
                    <a:noFill/>
                    <a:ln w="9525" cap="flat" cmpd="sng">
                      <a:solidFill>
                        <a:srgbClr val="000000"/>
                      </a:solidFill>
                      <a:prstDash val="solid"/>
                      <a:miter/>
                      <a:headEnd type="none" w="med" len="med"/>
                      <a:tailEnd type="none" w="med" len="med"/>
                    </a:ln>
                  </pic:spPr>
                </pic:pic>
              </a:graphicData>
            </a:graphic>
          </wp:inline>
        </w:drawing>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t>选择审批人</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保存：当通知公告填写完毕后点击保存按钮，即可将填写的通知公告进行保存。</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重置：如果通知公告填写有误或者想重新开始填写时可以点击重置按钮进行通知公告清空。</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返回：点击界面上方的返回按钮即可返回通知公告浏览界面。</w:t>
      </w:r>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ind w:firstLine="482" w:firstLineChars="200"/>
        <w:textAlignment w:val="auto"/>
        <w:outlineLvl w:val="9"/>
        <w:rPr>
          <w:rFonts w:hint="eastAsia" w:ascii="宋体" w:hAnsi="宋体" w:eastAsia="宋体" w:cs="宋体"/>
          <w:b/>
          <w:sz w:val="24"/>
          <w:szCs w:val="24"/>
        </w:rPr>
      </w:pPr>
      <w:r>
        <w:rPr>
          <w:rFonts w:hint="eastAsia" w:ascii="宋体" w:hAnsi="宋体" w:eastAsia="宋体" w:cs="宋体"/>
          <w:b/>
          <w:sz w:val="24"/>
          <w:szCs w:val="24"/>
        </w:rPr>
        <w:t>5.批量删除通知公告</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当大批量通知公告数据需要删除时可点击“批量删除”按钮进行删除，勾选需要删除的数据后点击“批量删除”按钮，在弹出的提示弹窗中点击“确定”按钮，即可成功删除。</w:t>
      </w:r>
    </w:p>
    <w:p>
      <w:pPr>
        <w:spacing w:line="360" w:lineRule="auto"/>
        <w:ind w:firstLine="480" w:firstLineChars="200"/>
        <w:jc w:val="center"/>
        <w:rPr>
          <w:rFonts w:hint="eastAsia" w:ascii="宋体" w:hAnsi="宋体" w:eastAsia="宋体" w:cs="宋体"/>
          <w:sz w:val="24"/>
          <w:szCs w:val="24"/>
          <w:bdr w:val="single" w:color="auto" w:sz="4" w:space="0"/>
        </w:rPr>
      </w:pPr>
      <w:r>
        <w:rPr>
          <w:rFonts w:hint="eastAsia" w:ascii="宋体" w:hAnsi="宋体" w:eastAsia="宋体" w:cs="宋体"/>
          <w:sz w:val="24"/>
          <w:szCs w:val="24"/>
          <w:bdr w:val="single" w:color="auto" w:sz="4" w:space="0"/>
        </w:rPr>
        <w:drawing>
          <wp:inline distT="0" distB="0" distL="114300" distR="114300">
            <wp:extent cx="4513580" cy="2277745"/>
            <wp:effectExtent l="0" t="0" r="1270" b="8255"/>
            <wp:docPr id="683"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图片 311"/>
                    <pic:cNvPicPr>
                      <a:picLocks noChangeAspect="1"/>
                    </pic:cNvPicPr>
                  </pic:nvPicPr>
                  <pic:blipFill>
                    <a:blip r:embed="rId178"/>
                    <a:stretch>
                      <a:fillRect/>
                    </a:stretch>
                  </pic:blipFill>
                  <pic:spPr>
                    <a:xfrm>
                      <a:off x="0" y="0"/>
                      <a:ext cx="4513580" cy="2277745"/>
                    </a:xfrm>
                    <a:prstGeom prst="rect">
                      <a:avLst/>
                    </a:prstGeom>
                    <a:noFill/>
                    <a:ln>
                      <a:noFill/>
                    </a:ln>
                  </pic:spPr>
                </pic:pic>
              </a:graphicData>
            </a:graphic>
          </wp:inline>
        </w:drawing>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t>批量删除</w:t>
      </w:r>
    </w:p>
    <w:p>
      <w:pPr>
        <w:rPr>
          <w:rFonts w:hint="eastAsia"/>
          <w:color w:val="000000" w:themeColor="text1"/>
          <w:sz w:val="30"/>
          <w:szCs w:val="30"/>
          <w:lang w:val="en-US" w:eastAsia="zh-CN"/>
        </w:rPr>
      </w:pPr>
      <w:bookmarkStart w:id="220" w:name="_Toc31363_WPSOffice_Level1"/>
      <w:bookmarkStart w:id="221" w:name="_Toc20958"/>
      <w:bookmarkStart w:id="222" w:name="_Toc23850"/>
      <w:bookmarkStart w:id="223" w:name="_Toc22050"/>
      <w:bookmarkStart w:id="224" w:name="_Toc9459"/>
      <w:bookmarkStart w:id="225" w:name="_Toc27881"/>
      <w:bookmarkStart w:id="226" w:name="_Toc16117"/>
      <w:bookmarkStart w:id="227" w:name="_Toc13401"/>
      <w:bookmarkStart w:id="228" w:name="_Toc5759"/>
      <w:bookmarkStart w:id="229" w:name="_Toc28507"/>
      <w:bookmarkStart w:id="230" w:name="_Toc788"/>
      <w:r>
        <w:rPr>
          <w:rFonts w:hint="eastAsia"/>
          <w:color w:val="000000" w:themeColor="text1"/>
          <w:sz w:val="30"/>
          <w:szCs w:val="30"/>
          <w:lang w:val="en-US" w:eastAsia="zh-CN"/>
        </w:rPr>
        <w:br w:type="page"/>
      </w:r>
    </w:p>
    <w:p>
      <w:pPr>
        <w:pStyle w:val="2"/>
        <w:numPr>
          <w:ilvl w:val="0"/>
          <w:numId w:val="0"/>
        </w:numPr>
        <w:spacing w:beforeAutospacing="0" w:afterAutospacing="0"/>
        <w:rPr>
          <w:rFonts w:hint="eastAsia"/>
          <w:color w:val="000000" w:themeColor="text1"/>
          <w:sz w:val="30"/>
          <w:szCs w:val="30"/>
          <w:lang w:val="en-US" w:eastAsia="zh-CN"/>
        </w:rPr>
      </w:pPr>
      <w:bookmarkStart w:id="231" w:name="_Toc17135"/>
      <w:r>
        <w:rPr>
          <w:rFonts w:hint="eastAsia"/>
          <w:color w:val="000000" w:themeColor="text1"/>
          <w:sz w:val="30"/>
          <w:szCs w:val="30"/>
          <w:lang w:val="en-US" w:eastAsia="zh-CN"/>
        </w:rPr>
        <w:t>五、校内公文</w:t>
      </w:r>
      <w:bookmarkEnd w:id="220"/>
      <w:bookmarkEnd w:id="221"/>
      <w:bookmarkEnd w:id="222"/>
      <w:bookmarkEnd w:id="223"/>
      <w:bookmarkEnd w:id="224"/>
      <w:bookmarkEnd w:id="225"/>
      <w:bookmarkEnd w:id="226"/>
      <w:bookmarkEnd w:id="227"/>
      <w:bookmarkEnd w:id="228"/>
      <w:bookmarkEnd w:id="229"/>
      <w:bookmarkEnd w:id="230"/>
      <w:bookmarkEnd w:id="231"/>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1"/>
        <w:rPr>
          <w:rFonts w:hint="eastAsia" w:ascii="宋体" w:hAnsi="宋体" w:eastAsia="宋体" w:cs="宋体"/>
          <w:b/>
          <w:sz w:val="24"/>
          <w:szCs w:val="24"/>
        </w:rPr>
      </w:pPr>
      <w:bookmarkStart w:id="232" w:name="_Toc3947"/>
      <w:bookmarkStart w:id="233" w:name="_Toc8813123"/>
      <w:r>
        <w:rPr>
          <w:rFonts w:hint="eastAsia" w:ascii="宋体" w:hAnsi="宋体" w:eastAsia="宋体" w:cs="宋体"/>
          <w:b/>
          <w:sz w:val="24"/>
          <w:szCs w:val="24"/>
          <w:lang w:eastAsia="zh-CN"/>
        </w:rPr>
        <w:t>（</w:t>
      </w:r>
      <w:r>
        <w:rPr>
          <w:rFonts w:hint="eastAsia" w:ascii="宋体" w:hAnsi="宋体" w:eastAsia="宋体" w:cs="宋体"/>
          <w:b/>
          <w:sz w:val="24"/>
          <w:szCs w:val="24"/>
          <w:lang w:val="en-US" w:eastAsia="zh-CN"/>
        </w:rPr>
        <w:t>一</w:t>
      </w:r>
      <w:r>
        <w:rPr>
          <w:rFonts w:hint="eastAsia" w:ascii="宋体" w:hAnsi="宋体" w:eastAsia="宋体" w:cs="宋体"/>
          <w:b/>
          <w:sz w:val="24"/>
          <w:szCs w:val="24"/>
          <w:lang w:eastAsia="zh-CN"/>
        </w:rPr>
        <w:t>）</w:t>
      </w:r>
      <w:r>
        <w:rPr>
          <w:rFonts w:hint="eastAsia" w:ascii="宋体" w:hAnsi="宋体" w:eastAsia="宋体" w:cs="宋体"/>
          <w:b/>
          <w:sz w:val="24"/>
          <w:szCs w:val="24"/>
        </w:rPr>
        <w:t>公文信息管理</w:t>
      </w:r>
      <w:bookmarkEnd w:id="232"/>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sz w:val="24"/>
          <w:szCs w:val="24"/>
        </w:rPr>
      </w:pPr>
      <w:r>
        <w:rPr>
          <w:rFonts w:hint="eastAsia" w:ascii="宋体" w:hAnsi="宋体" w:eastAsia="宋体" w:cs="宋体"/>
          <w:b/>
          <w:sz w:val="24"/>
          <w:szCs w:val="24"/>
        </w:rPr>
        <w:t>①公文信息管理列表</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公文信息管理界面列表中主要展示了公文标题、发布时间、发文类型、年份、阅读数、下载数、操作等详细信息，其中用户可根据公文名称、发文类型、发文年份、开始日期和结束日期进行公文的搜索。还可设置上传公文、编辑、删除、打印、收藏和同步到规章制度等操作。</w:t>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483860" cy="2760345"/>
            <wp:effectExtent l="9525" t="9525" r="12065" b="11430"/>
            <wp:docPr id="716"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图片 347"/>
                    <pic:cNvPicPr>
                      <a:picLocks noChangeAspect="1"/>
                    </pic:cNvPicPr>
                  </pic:nvPicPr>
                  <pic:blipFill>
                    <a:blip r:embed="rId179"/>
                    <a:stretch>
                      <a:fillRect/>
                    </a:stretch>
                  </pic:blipFill>
                  <pic:spPr>
                    <a:xfrm>
                      <a:off x="0" y="0"/>
                      <a:ext cx="5483860" cy="2760345"/>
                    </a:xfrm>
                    <a:prstGeom prst="rect">
                      <a:avLst/>
                    </a:prstGeom>
                    <a:noFill/>
                    <a:ln w="9525" cap="flat" cmpd="sng">
                      <a:solidFill>
                        <a:srgbClr val="000000"/>
                      </a:solidFill>
                      <a:prstDash val="solid"/>
                      <a:miter/>
                      <a:headEnd type="none" w="med" len="med"/>
                      <a:tailEnd type="none" w="med" len="med"/>
                    </a:ln>
                  </pic:spPr>
                </pic:pic>
              </a:graphicData>
            </a:graphic>
          </wp:inline>
        </w:drawing>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t>公文信息管理列表</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sz w:val="24"/>
          <w:szCs w:val="24"/>
        </w:rPr>
      </w:pPr>
      <w:r>
        <w:rPr>
          <w:rFonts w:hint="eastAsia" w:ascii="宋体" w:hAnsi="宋体" w:eastAsia="宋体" w:cs="宋体"/>
          <w:b/>
          <w:sz w:val="24"/>
          <w:szCs w:val="24"/>
        </w:rPr>
        <w:t>②公文信息</w:t>
      </w:r>
      <w:r>
        <w:rPr>
          <w:rFonts w:hint="eastAsia" w:ascii="宋体" w:hAnsi="宋体" w:eastAsia="宋体" w:cs="宋体"/>
          <w:b/>
          <w:sz w:val="24"/>
          <w:szCs w:val="24"/>
          <w:lang w:val="en-US" w:eastAsia="zh-CN"/>
        </w:rPr>
        <w:t>查询</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支持公文标题、发文文号、发文年份、发文编号、发文部门、开始日期和结束日期等多种方式进行公文的搜索。</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公文标题：输入公文名称进行搜索，支持模糊查询。</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发文文号：选择发文文号进行公文搜索。</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发文年份：选择或输入发文年份进行公文搜索。</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发文编号：选择或输入发文编号进行公文搜索。</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发文部门：选择发文部门进行公文搜索。</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开始日期/结束日期：选择日期搜索该日期下的公文。</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sz w:val="24"/>
          <w:szCs w:val="24"/>
        </w:rPr>
      </w:pPr>
      <w:r>
        <w:rPr>
          <w:rFonts w:hint="eastAsia" w:ascii="宋体" w:hAnsi="宋体" w:eastAsia="宋体" w:cs="宋体"/>
          <w:b/>
          <w:sz w:val="24"/>
          <w:szCs w:val="24"/>
        </w:rPr>
        <w:t>③上传</w:t>
      </w:r>
      <w:r>
        <w:rPr>
          <w:rFonts w:hint="eastAsia" w:ascii="宋体" w:hAnsi="宋体" w:eastAsia="宋体" w:cs="宋体"/>
          <w:b/>
          <w:sz w:val="24"/>
          <w:szCs w:val="24"/>
          <w:lang w:val="en-US" w:eastAsia="zh-CN"/>
        </w:rPr>
        <w:t>公文</w:t>
      </w:r>
    </w:p>
    <w:p>
      <w:pPr>
        <w:spacing w:line="360" w:lineRule="auto"/>
        <w:ind w:left="420" w:firstLine="480" w:firstLineChars="200"/>
        <w:rPr>
          <w:rFonts w:hint="eastAsia" w:ascii="宋体" w:hAnsi="宋体" w:eastAsia="宋体" w:cs="宋体"/>
          <w:sz w:val="24"/>
          <w:szCs w:val="24"/>
        </w:rPr>
      </w:pPr>
      <w:r>
        <w:rPr>
          <w:rFonts w:hint="eastAsia" w:ascii="宋体" w:hAnsi="宋体" w:eastAsia="宋体" w:cs="宋体"/>
          <w:sz w:val="24"/>
          <w:szCs w:val="24"/>
        </w:rPr>
        <w:t>需要上传新的公文时可点击“单个上传”按钮，在弹出的公文文件上传弹窗中进行上传，选择类型，可自行选择“作为新公文上传”或“若有重名覆盖删除原有公文保留最新上传公文”两种不同上传类型，点击虚线区域或将文件拖动到虚线区域，可以上传新的公文文件。</w:t>
      </w:r>
    </w:p>
    <w:p>
      <w:pPr>
        <w:spacing w:line="360" w:lineRule="auto"/>
        <w:ind w:left="420" w:firstLine="480" w:firstLineChars="200"/>
        <w:rPr>
          <w:rFonts w:hint="eastAsia" w:ascii="宋体" w:hAnsi="宋体" w:eastAsia="宋体" w:cs="宋体"/>
          <w:sz w:val="24"/>
          <w:szCs w:val="24"/>
          <w:lang w:eastAsia="zh-CN"/>
        </w:rPr>
      </w:pPr>
      <w:r>
        <w:rPr>
          <w:rFonts w:hint="eastAsia" w:ascii="宋体" w:hAnsi="宋体" w:eastAsia="宋体" w:cs="宋体"/>
          <w:sz w:val="24"/>
          <w:szCs w:val="24"/>
        </w:rPr>
        <w:t>输入公文的备注信息，在上传附件中可以点击“选择附件”按钮选择附件信息进行上传附件文档，点击开始上传按钮可以将选择的附件进行上传，也可以在列表中删除上传的附件信息</w:t>
      </w:r>
      <w:r>
        <w:rPr>
          <w:rFonts w:hint="eastAsia" w:ascii="宋体" w:hAnsi="宋体" w:eastAsia="宋体" w:cs="宋体"/>
          <w:sz w:val="24"/>
          <w:szCs w:val="24"/>
          <w:lang w:eastAsia="zh-CN"/>
        </w:rPr>
        <w:t>。</w:t>
      </w:r>
    </w:p>
    <w:p>
      <w:pPr>
        <w:spacing w:line="360" w:lineRule="auto"/>
        <w:ind w:left="420" w:firstLine="480" w:firstLineChars="200"/>
        <w:rPr>
          <w:rFonts w:hint="eastAsia" w:ascii="宋体" w:hAnsi="宋体" w:eastAsia="宋体" w:cs="宋体"/>
          <w:sz w:val="24"/>
          <w:szCs w:val="24"/>
        </w:rPr>
      </w:pPr>
      <w:r>
        <w:rPr>
          <w:rFonts w:hint="eastAsia" w:ascii="宋体" w:hAnsi="宋体" w:eastAsia="宋体" w:cs="宋体"/>
          <w:sz w:val="24"/>
          <w:szCs w:val="24"/>
        </w:rPr>
        <w:t>确认信息框中可以输入标题、发布部门、发布时间、文号、年份、编号、选择阅读人群，点击“选择可查看人员”可以查看人员，完成后点击“发布”即可。</w:t>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bdr w:val="single" w:color="auto" w:sz="4" w:space="0"/>
        </w:rPr>
        <w:drawing>
          <wp:inline distT="0" distB="0" distL="114300" distR="114300">
            <wp:extent cx="5481955" cy="2513330"/>
            <wp:effectExtent l="0" t="0" r="4445" b="1270"/>
            <wp:docPr id="711"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图片 348"/>
                    <pic:cNvPicPr>
                      <a:picLocks noChangeAspect="1"/>
                    </pic:cNvPicPr>
                  </pic:nvPicPr>
                  <pic:blipFill>
                    <a:blip r:embed="rId180"/>
                    <a:stretch>
                      <a:fillRect/>
                    </a:stretch>
                  </pic:blipFill>
                  <pic:spPr>
                    <a:xfrm>
                      <a:off x="0" y="0"/>
                      <a:ext cx="5481955" cy="2513330"/>
                    </a:xfrm>
                    <a:prstGeom prst="rect">
                      <a:avLst/>
                    </a:prstGeom>
                    <a:noFill/>
                    <a:ln>
                      <a:noFill/>
                    </a:ln>
                  </pic:spPr>
                </pic:pic>
              </a:graphicData>
            </a:graphic>
          </wp:inline>
        </w:drawing>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t>单个上传</w:t>
      </w:r>
    </w:p>
    <w:p>
      <w:pPr>
        <w:pStyle w:val="24"/>
        <w:rPr>
          <w:rFonts w:hint="eastAsia" w:ascii="宋体" w:hAnsi="宋体" w:eastAsia="宋体" w:cs="宋体"/>
          <w:color w:val="000000"/>
          <w:sz w:val="24"/>
          <w:szCs w:val="24"/>
        </w:rPr>
      </w:pPr>
      <w:r>
        <w:rPr>
          <w:rFonts w:hint="eastAsia" w:ascii="宋体" w:hAnsi="宋体" w:eastAsia="宋体" w:cs="宋体"/>
          <w:color w:val="000000"/>
          <w:sz w:val="24"/>
          <w:szCs w:val="24"/>
        </w:rPr>
        <w:t>或者是操作批量上传功能，可以快速的进行多个公文上传。.若根据文件名称能拆分出文号则自动归类(例如 “XXX校发”属于“行政发文”类型，将归类到“行政发文”类型中)；若解析不出来将归类到您选择的类型中，如不选则默认归类到其他类型中。</w:t>
      </w:r>
    </w:p>
    <w:p>
      <w:pPr>
        <w:pStyle w:val="24"/>
        <w:ind w:firstLine="0"/>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23890" cy="2409190"/>
            <wp:effectExtent l="9525" t="9525" r="19685" b="19685"/>
            <wp:docPr id="709"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图片 349"/>
                    <pic:cNvPicPr>
                      <a:picLocks noChangeAspect="1"/>
                    </pic:cNvPicPr>
                  </pic:nvPicPr>
                  <pic:blipFill>
                    <a:blip r:embed="rId181"/>
                    <a:stretch>
                      <a:fillRect/>
                    </a:stretch>
                  </pic:blipFill>
                  <pic:spPr>
                    <a:xfrm>
                      <a:off x="0" y="0"/>
                      <a:ext cx="5723890" cy="2409190"/>
                    </a:xfrm>
                    <a:prstGeom prst="rect">
                      <a:avLst/>
                    </a:prstGeom>
                    <a:noFill/>
                    <a:ln w="9525" cap="flat" cmpd="sng">
                      <a:solidFill>
                        <a:srgbClr val="000000"/>
                      </a:solidFill>
                      <a:prstDash val="solid"/>
                      <a:miter/>
                      <a:headEnd type="none" w="med" len="med"/>
                      <a:tailEnd type="none" w="med" len="med"/>
                    </a:ln>
                  </pic:spPr>
                </pic:pic>
              </a:graphicData>
            </a:graphic>
          </wp:inline>
        </w:drawing>
      </w:r>
    </w:p>
    <w:p>
      <w:pPr>
        <w:pStyle w:val="24"/>
        <w:ind w:firstLine="0"/>
        <w:jc w:val="center"/>
        <w:rPr>
          <w:rFonts w:hint="eastAsia" w:ascii="宋体" w:hAnsi="宋体" w:eastAsia="宋体" w:cs="宋体"/>
          <w:sz w:val="24"/>
          <w:szCs w:val="24"/>
        </w:rPr>
      </w:pPr>
      <w:r>
        <w:rPr>
          <w:rFonts w:hint="eastAsia" w:ascii="宋体" w:hAnsi="宋体" w:eastAsia="宋体" w:cs="宋体"/>
          <w:sz w:val="24"/>
          <w:szCs w:val="24"/>
        </w:rPr>
        <w:t>批量上传</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sz w:val="24"/>
          <w:szCs w:val="24"/>
        </w:rPr>
      </w:pPr>
      <w:r>
        <w:rPr>
          <w:rFonts w:hint="eastAsia" w:ascii="宋体" w:hAnsi="宋体" w:eastAsia="宋体" w:cs="宋体"/>
          <w:b/>
          <w:sz w:val="24"/>
          <w:szCs w:val="24"/>
        </w:rPr>
        <w:t>④编辑公文信息</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在公文信息管理列表中选中一条需要修改的数据后（注，只可选择一条数据），点击“单个编辑”按钮，可打开编辑公文信息弹窗。可以对选中公文的公文标题、编号类型、发布年份、发布部门、发布时间、摘要备注、附件等信息进行编辑。填写完毕后点击“确定”按钮，保存重新编辑的公文信息，点击右上角的“关闭”，放弃重新编辑公文信息。</w:t>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bdr w:val="single" w:color="auto" w:sz="4" w:space="0"/>
        </w:rPr>
        <w:drawing>
          <wp:inline distT="0" distB="0" distL="114300" distR="114300">
            <wp:extent cx="5491480" cy="2259965"/>
            <wp:effectExtent l="0" t="0" r="13970" b="6985"/>
            <wp:docPr id="717"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图片 350"/>
                    <pic:cNvPicPr>
                      <a:picLocks noChangeAspect="1"/>
                    </pic:cNvPicPr>
                  </pic:nvPicPr>
                  <pic:blipFill>
                    <a:blip r:embed="rId182"/>
                    <a:stretch>
                      <a:fillRect/>
                    </a:stretch>
                  </pic:blipFill>
                  <pic:spPr>
                    <a:xfrm>
                      <a:off x="0" y="0"/>
                      <a:ext cx="5491480" cy="2259965"/>
                    </a:xfrm>
                    <a:prstGeom prst="rect">
                      <a:avLst/>
                    </a:prstGeom>
                    <a:noFill/>
                    <a:ln>
                      <a:noFill/>
                    </a:ln>
                  </pic:spPr>
                </pic:pic>
              </a:graphicData>
            </a:graphic>
          </wp:inline>
        </w:drawing>
      </w:r>
    </w:p>
    <w:p>
      <w:pPr>
        <w:spacing w:line="360" w:lineRule="auto"/>
        <w:ind w:firstLine="480" w:firstLineChars="200"/>
        <w:jc w:val="center"/>
        <w:rPr>
          <w:rFonts w:hint="eastAsia" w:ascii="宋体" w:hAnsi="宋体" w:eastAsia="宋体" w:cs="宋体"/>
          <w:sz w:val="24"/>
          <w:szCs w:val="24"/>
        </w:rPr>
      </w:pPr>
      <w:r>
        <w:rPr>
          <w:rFonts w:hint="eastAsia" w:ascii="宋体" w:hAnsi="宋体" w:eastAsia="宋体" w:cs="宋体"/>
          <w:sz w:val="24"/>
          <w:szCs w:val="24"/>
        </w:rPr>
        <w:t>编辑公文信息</w:t>
      </w:r>
    </w:p>
    <w:p>
      <w:pPr>
        <w:spacing w:line="360" w:lineRule="auto"/>
        <w:ind w:firstLineChars="200"/>
        <w:rPr>
          <w:rFonts w:hint="eastAsia" w:ascii="宋体" w:hAnsi="宋体" w:eastAsia="宋体" w:cs="宋体"/>
          <w:sz w:val="24"/>
          <w:szCs w:val="24"/>
        </w:rPr>
      </w:pPr>
      <w:r>
        <w:rPr>
          <w:rFonts w:hint="eastAsia" w:ascii="宋体" w:hAnsi="宋体" w:eastAsia="宋体" w:cs="宋体"/>
          <w:sz w:val="24"/>
          <w:szCs w:val="24"/>
        </w:rPr>
        <w:t>或者是操作批量编辑功能，可以快速的对多个公文发布进行编辑查看权限、发布时间、发布部门、公文年份、公文类型及文号等信息。点击“编辑类型”</w:t>
      </w:r>
      <w:r>
        <w:rPr>
          <w:rFonts w:hint="eastAsia" w:ascii="宋体" w:hAnsi="宋体" w:eastAsia="宋体" w:cs="宋体"/>
          <w:sz w:val="24"/>
          <w:szCs w:val="24"/>
          <w:lang w:eastAsia="zh-CN"/>
        </w:rPr>
        <w:t>。</w:t>
      </w:r>
    </w:p>
    <w:p>
      <w:pPr>
        <w:pStyle w:val="24"/>
        <w:ind w:firstLine="0"/>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068570" cy="4003040"/>
            <wp:effectExtent l="0" t="0" r="17780" b="16510"/>
            <wp:docPr id="718"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图片 351"/>
                    <pic:cNvPicPr>
                      <a:picLocks noChangeAspect="1"/>
                    </pic:cNvPicPr>
                  </pic:nvPicPr>
                  <pic:blipFill>
                    <a:blip r:embed="rId183"/>
                    <a:stretch>
                      <a:fillRect/>
                    </a:stretch>
                  </pic:blipFill>
                  <pic:spPr>
                    <a:xfrm>
                      <a:off x="0" y="0"/>
                      <a:ext cx="5068570" cy="4003040"/>
                    </a:xfrm>
                    <a:prstGeom prst="rect">
                      <a:avLst/>
                    </a:prstGeom>
                    <a:noFill/>
                    <a:ln>
                      <a:noFill/>
                    </a:ln>
                  </pic:spPr>
                </pic:pic>
              </a:graphicData>
            </a:graphic>
          </wp:inline>
        </w:drawing>
      </w:r>
    </w:p>
    <w:p>
      <w:pPr>
        <w:pStyle w:val="24"/>
        <w:jc w:val="center"/>
        <w:rPr>
          <w:rFonts w:hint="eastAsia" w:ascii="宋体" w:hAnsi="宋体" w:eastAsia="宋体" w:cs="宋体"/>
          <w:sz w:val="24"/>
          <w:szCs w:val="24"/>
        </w:rPr>
      </w:pPr>
      <w:r>
        <w:rPr>
          <w:rFonts w:hint="eastAsia" w:ascii="宋体" w:hAnsi="宋体" w:eastAsia="宋体" w:cs="宋体"/>
          <w:sz w:val="24"/>
          <w:szCs w:val="24"/>
        </w:rPr>
        <w:t>批量编辑公文信息</w:t>
      </w:r>
    </w:p>
    <w:p>
      <w:pPr>
        <w:spacing w:line="360" w:lineRule="auto"/>
        <w:ind w:firstLine="480" w:firstLineChars="200"/>
        <w:jc w:val="center"/>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sz w:val="24"/>
          <w:szCs w:val="24"/>
        </w:rPr>
      </w:pPr>
      <w:r>
        <w:rPr>
          <w:rFonts w:hint="eastAsia" w:ascii="宋体" w:hAnsi="宋体" w:eastAsia="宋体" w:cs="宋体"/>
          <w:b/>
          <w:sz w:val="24"/>
          <w:szCs w:val="24"/>
        </w:rPr>
        <w:t>⑤删除公文信息</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当添加的公文需要删除时，可勾选需要删除的公文后点击“删除”按钮在弹出的信息弹窗中点击“确定”按钮即可进行公文删除，删除后不可恢复。</w:t>
      </w:r>
    </w:p>
    <w:p>
      <w:pPr>
        <w:spacing w:line="360" w:lineRule="auto"/>
        <w:jc w:val="center"/>
        <w:rPr>
          <w:rFonts w:hint="eastAsia" w:ascii="宋体" w:hAnsi="宋体" w:eastAsia="宋体" w:cs="宋体"/>
          <w:sz w:val="24"/>
          <w:szCs w:val="24"/>
          <w:bdr w:val="single" w:color="auto" w:sz="4" w:space="0"/>
        </w:rPr>
      </w:pPr>
      <w:r>
        <w:rPr>
          <w:rFonts w:hint="eastAsia" w:ascii="宋体" w:hAnsi="宋体" w:eastAsia="宋体" w:cs="宋体"/>
          <w:sz w:val="24"/>
          <w:szCs w:val="24"/>
          <w:bdr w:val="single" w:color="auto" w:sz="4" w:space="0"/>
        </w:rPr>
        <w:drawing>
          <wp:inline distT="0" distB="0" distL="114300" distR="114300">
            <wp:extent cx="3832860" cy="2023110"/>
            <wp:effectExtent l="0" t="0" r="15240" b="15240"/>
            <wp:docPr id="719" name="图片 352" descr="d:\Desktop\电子竣工资料\微信图片_20200119092033.png微信图片_20200119092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 name="图片 352" descr="d:\Desktop\电子竣工资料\微信图片_20200119092033.png微信图片_20200119092033"/>
                    <pic:cNvPicPr>
                      <a:picLocks noChangeAspect="1"/>
                    </pic:cNvPicPr>
                  </pic:nvPicPr>
                  <pic:blipFill>
                    <a:blip r:embed="rId184"/>
                    <a:srcRect r="984" b="1848"/>
                    <a:stretch>
                      <a:fillRect/>
                    </a:stretch>
                  </pic:blipFill>
                  <pic:spPr>
                    <a:xfrm>
                      <a:off x="0" y="0"/>
                      <a:ext cx="3832860" cy="2023110"/>
                    </a:xfrm>
                    <a:prstGeom prst="rect">
                      <a:avLst/>
                    </a:prstGeom>
                    <a:noFill/>
                    <a:ln>
                      <a:noFill/>
                    </a:ln>
                  </pic:spPr>
                </pic:pic>
              </a:graphicData>
            </a:graphic>
          </wp:inline>
        </w:drawing>
      </w:r>
    </w:p>
    <w:p>
      <w:pPr>
        <w:spacing w:line="360" w:lineRule="auto"/>
        <w:jc w:val="center"/>
        <w:rPr>
          <w:rFonts w:hint="eastAsia" w:ascii="宋体" w:hAnsi="宋体" w:eastAsia="宋体" w:cs="宋体"/>
          <w:bCs/>
          <w:sz w:val="24"/>
          <w:szCs w:val="24"/>
        </w:rPr>
      </w:pPr>
      <w:r>
        <w:rPr>
          <w:rFonts w:hint="eastAsia" w:ascii="宋体" w:hAnsi="宋体" w:eastAsia="宋体" w:cs="宋体"/>
          <w:bCs/>
          <w:sz w:val="24"/>
          <w:szCs w:val="24"/>
        </w:rPr>
        <w:t>删除公文信息</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sz w:val="24"/>
          <w:szCs w:val="24"/>
        </w:rPr>
      </w:pPr>
      <w:r>
        <w:rPr>
          <w:rFonts w:hint="eastAsia" w:ascii="宋体" w:hAnsi="宋体" w:eastAsia="宋体" w:cs="宋体"/>
          <w:b/>
          <w:sz w:val="24"/>
          <w:szCs w:val="24"/>
        </w:rPr>
        <w:t>⑥打印公文信息</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公文信息需要打印时可勾选需要打印的公文（注，只可选择一条数据）后点击“打印”按钮进行设置后打印公文。</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sz w:val="24"/>
          <w:szCs w:val="24"/>
        </w:rPr>
      </w:pPr>
      <w:r>
        <w:rPr>
          <w:rFonts w:hint="eastAsia" w:ascii="宋体" w:hAnsi="宋体" w:eastAsia="宋体" w:cs="宋体"/>
          <w:b/>
          <w:sz w:val="24"/>
          <w:szCs w:val="24"/>
        </w:rPr>
        <w:t>⑦收藏公文信息</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当公文信息需要收藏以便后期查看时，可在需要收藏的公文处点击滑块按钮即可成功收藏该公文信息。</w:t>
      </w:r>
    </w:p>
    <w:p>
      <w:pPr>
        <w:spacing w:line="360" w:lineRule="auto"/>
        <w:jc w:val="center"/>
        <w:rPr>
          <w:rFonts w:hint="eastAsia" w:ascii="宋体" w:hAnsi="宋体" w:eastAsia="宋体" w:cs="宋体"/>
          <w:sz w:val="24"/>
          <w:szCs w:val="24"/>
          <w:bdr w:val="single" w:color="auto" w:sz="4" w:space="0"/>
        </w:rPr>
      </w:pPr>
      <w:r>
        <w:rPr>
          <w:rFonts w:hint="eastAsia" w:ascii="宋体" w:hAnsi="宋体" w:eastAsia="宋体" w:cs="宋体"/>
          <w:sz w:val="24"/>
          <w:szCs w:val="24"/>
          <w:bdr w:val="single" w:color="auto" w:sz="4" w:space="0"/>
        </w:rPr>
        <w:drawing>
          <wp:inline distT="0" distB="0" distL="114300" distR="114300">
            <wp:extent cx="3773805" cy="2130425"/>
            <wp:effectExtent l="0" t="0" r="17145" b="3175"/>
            <wp:docPr id="712" name="图片 353" descr="d:\Desktop\电子竣工资料\微信图片_20200119092607.png微信图片_20200119092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图片 353" descr="d:\Desktop\电子竣工资料\微信图片_20200119092607.png微信图片_20200119092607"/>
                    <pic:cNvPicPr>
                      <a:picLocks noChangeAspect="1"/>
                    </pic:cNvPicPr>
                  </pic:nvPicPr>
                  <pic:blipFill>
                    <a:blip r:embed="rId185"/>
                    <a:stretch>
                      <a:fillRect/>
                    </a:stretch>
                  </pic:blipFill>
                  <pic:spPr>
                    <a:xfrm>
                      <a:off x="0" y="0"/>
                      <a:ext cx="3773805" cy="2130425"/>
                    </a:xfrm>
                    <a:prstGeom prst="rect">
                      <a:avLst/>
                    </a:prstGeom>
                    <a:noFill/>
                    <a:ln>
                      <a:noFill/>
                    </a:ln>
                  </pic:spPr>
                </pic:pic>
              </a:graphicData>
            </a:graphic>
          </wp:inline>
        </w:drawing>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t>收藏公文信息</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sz w:val="24"/>
          <w:szCs w:val="24"/>
        </w:rPr>
      </w:pPr>
      <w:r>
        <w:rPr>
          <w:rFonts w:hint="eastAsia" w:ascii="宋体" w:hAnsi="宋体" w:eastAsia="宋体" w:cs="宋体"/>
          <w:b/>
          <w:sz w:val="24"/>
          <w:szCs w:val="24"/>
        </w:rPr>
        <w:t>⑧同步到规章制度</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如果公文信息需要同步到规章制度时，可勾选需要同步的公文后点击“同步到规章制度”按钮，在弹出的同步到规章制度弹窗中选择规章制度类型后点击“确定”按钮即可将选择的公文同步到规章制度系统中。</w:t>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bdr w:val="single" w:color="auto" w:sz="4" w:space="0"/>
        </w:rPr>
        <w:drawing>
          <wp:inline distT="0" distB="0" distL="114300" distR="114300">
            <wp:extent cx="5401945" cy="3565525"/>
            <wp:effectExtent l="0" t="0" r="8255" b="15875"/>
            <wp:docPr id="714" name="图片 354" descr="d:\Desktop\电子竣工资料\微信图片_20200119093516.png微信图片_20200119093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图片 354" descr="d:\Desktop\电子竣工资料\微信图片_20200119093516.png微信图片_20200119093516"/>
                    <pic:cNvPicPr>
                      <a:picLocks noChangeAspect="1"/>
                    </pic:cNvPicPr>
                  </pic:nvPicPr>
                  <pic:blipFill>
                    <a:blip r:embed="rId186"/>
                    <a:stretch>
                      <a:fillRect/>
                    </a:stretch>
                  </pic:blipFill>
                  <pic:spPr>
                    <a:xfrm>
                      <a:off x="0" y="0"/>
                      <a:ext cx="5401945" cy="3565525"/>
                    </a:xfrm>
                    <a:prstGeom prst="rect">
                      <a:avLst/>
                    </a:prstGeom>
                    <a:noFill/>
                    <a:ln>
                      <a:noFill/>
                    </a:ln>
                  </pic:spPr>
                </pic:pic>
              </a:graphicData>
            </a:graphic>
          </wp:inline>
        </w:drawing>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t>同步到规章制度</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sz w:val="24"/>
          <w:szCs w:val="24"/>
        </w:rPr>
      </w:pPr>
      <w:r>
        <w:rPr>
          <w:rFonts w:hint="eastAsia" w:ascii="宋体" w:hAnsi="宋体" w:eastAsia="宋体" w:cs="宋体"/>
          <w:b/>
          <w:sz w:val="24"/>
          <w:szCs w:val="24"/>
        </w:rPr>
        <w:t>⑨查看附件</w:t>
      </w:r>
    </w:p>
    <w:p>
      <w:pPr>
        <w:spacing w:line="360" w:lineRule="auto"/>
        <w:ind w:firstLine="420"/>
        <w:jc w:val="left"/>
        <w:rPr>
          <w:rFonts w:hint="eastAsia" w:ascii="宋体" w:hAnsi="宋体" w:eastAsia="宋体" w:cs="宋体"/>
          <w:bCs/>
          <w:sz w:val="24"/>
          <w:szCs w:val="24"/>
        </w:rPr>
      </w:pPr>
      <w:r>
        <w:rPr>
          <w:rFonts w:hint="eastAsia" w:ascii="宋体" w:hAnsi="宋体" w:eastAsia="宋体" w:cs="宋体"/>
          <w:bCs/>
          <w:sz w:val="24"/>
          <w:szCs w:val="24"/>
        </w:rPr>
        <w:t>部分公文带有附件，在操作选项中有查看附件选项，点击“查看附件”按钮可以完成下载附件以及删除附件的操作,附件删除后不可恢复。</w:t>
      </w:r>
    </w:p>
    <w:p>
      <w:pPr>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4191635" cy="2769235"/>
            <wp:effectExtent l="0" t="0" r="18415" b="12065"/>
            <wp:docPr id="715"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 name="图片 355"/>
                    <pic:cNvPicPr>
                      <a:picLocks noChangeAspect="1"/>
                    </pic:cNvPicPr>
                  </pic:nvPicPr>
                  <pic:blipFill>
                    <a:blip r:embed="rId187"/>
                    <a:stretch>
                      <a:fillRect/>
                    </a:stretch>
                  </pic:blipFill>
                  <pic:spPr>
                    <a:xfrm>
                      <a:off x="0" y="0"/>
                      <a:ext cx="4191635" cy="2769235"/>
                    </a:xfrm>
                    <a:prstGeom prst="rect">
                      <a:avLst/>
                    </a:prstGeom>
                    <a:noFill/>
                    <a:ln>
                      <a:noFill/>
                    </a:ln>
                  </pic:spPr>
                </pic:pic>
              </a:graphicData>
            </a:graphic>
          </wp:inline>
        </w:drawing>
      </w:r>
    </w:p>
    <w:p>
      <w:pPr>
        <w:jc w:val="center"/>
        <w:rPr>
          <w:rFonts w:hint="eastAsia" w:ascii="宋体" w:hAnsi="宋体" w:eastAsia="宋体" w:cs="宋体"/>
          <w:sz w:val="24"/>
          <w:szCs w:val="24"/>
        </w:rPr>
      </w:pPr>
      <w:r>
        <w:rPr>
          <w:rFonts w:hint="eastAsia" w:ascii="宋体" w:hAnsi="宋体" w:eastAsia="宋体" w:cs="宋体"/>
          <w:sz w:val="24"/>
          <w:szCs w:val="24"/>
        </w:rPr>
        <w:t>查看附件</w:t>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1"/>
        <w:rPr>
          <w:rFonts w:hint="eastAsia" w:ascii="宋体" w:hAnsi="宋体" w:eastAsia="宋体" w:cs="宋体"/>
          <w:b/>
          <w:sz w:val="24"/>
          <w:szCs w:val="24"/>
        </w:rPr>
      </w:pPr>
      <w:bookmarkStart w:id="234" w:name="_Toc1633"/>
      <w:r>
        <w:rPr>
          <w:rFonts w:hint="eastAsia" w:ascii="宋体" w:hAnsi="宋体" w:eastAsia="宋体" w:cs="宋体"/>
          <w:b/>
          <w:sz w:val="24"/>
          <w:szCs w:val="24"/>
          <w:lang w:eastAsia="zh-CN"/>
        </w:rPr>
        <w:t>（</w:t>
      </w:r>
      <w:r>
        <w:rPr>
          <w:rFonts w:hint="eastAsia" w:ascii="宋体" w:hAnsi="宋体" w:eastAsia="宋体" w:cs="宋体"/>
          <w:b/>
          <w:sz w:val="24"/>
          <w:szCs w:val="24"/>
          <w:lang w:val="en-US" w:eastAsia="zh-CN"/>
        </w:rPr>
        <w:t>二</w:t>
      </w:r>
      <w:r>
        <w:rPr>
          <w:rFonts w:hint="eastAsia" w:ascii="宋体" w:hAnsi="宋体" w:eastAsia="宋体" w:cs="宋体"/>
          <w:b/>
          <w:sz w:val="24"/>
          <w:szCs w:val="24"/>
          <w:lang w:eastAsia="zh-CN"/>
        </w:rPr>
        <w:t>）</w:t>
      </w:r>
      <w:r>
        <w:rPr>
          <w:rFonts w:hint="eastAsia" w:ascii="宋体" w:hAnsi="宋体" w:eastAsia="宋体" w:cs="宋体"/>
          <w:b/>
          <w:sz w:val="24"/>
          <w:szCs w:val="24"/>
        </w:rPr>
        <w:t>全文检索管理</w:t>
      </w:r>
      <w:bookmarkEnd w:id="234"/>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sz w:val="24"/>
          <w:szCs w:val="24"/>
        </w:rPr>
      </w:pPr>
      <w:r>
        <w:rPr>
          <w:rFonts w:hint="eastAsia" w:ascii="宋体" w:hAnsi="宋体" w:eastAsia="宋体" w:cs="宋体"/>
          <w:b/>
          <w:sz w:val="24"/>
          <w:szCs w:val="24"/>
        </w:rPr>
        <w:t>①公文检索管理列表</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全文检索管理界面列表中主要展示了文档名称、文档内容、操作等详细信息，其中用户可根据关键字进行全文搜索，还可进行编辑、删除、打印和预览等操作。</w:t>
      </w:r>
    </w:p>
    <w:p>
      <w:pPr>
        <w:spacing w:line="360" w:lineRule="auto"/>
        <w:jc w:val="center"/>
        <w:rPr>
          <w:rFonts w:hint="eastAsia" w:ascii="宋体" w:hAnsi="宋体" w:eastAsia="宋体" w:cs="宋体"/>
          <w:sz w:val="24"/>
          <w:szCs w:val="24"/>
          <w:bdr w:val="single" w:color="auto" w:sz="4" w:space="0"/>
        </w:rPr>
      </w:pPr>
      <w:r>
        <w:rPr>
          <w:rFonts w:hint="eastAsia" w:ascii="宋体" w:hAnsi="宋体" w:eastAsia="宋体" w:cs="宋体"/>
          <w:sz w:val="24"/>
          <w:szCs w:val="24"/>
          <w:bdr w:val="single" w:color="auto" w:sz="4" w:space="0"/>
        </w:rPr>
        <w:drawing>
          <wp:inline distT="0" distB="0" distL="114300" distR="114300">
            <wp:extent cx="5723890" cy="2288540"/>
            <wp:effectExtent l="0" t="0" r="10160" b="16510"/>
            <wp:docPr id="720" name="图片 356" descr="d:\Desktop\电子竣工资料\微信图片_20200119094742.png微信图片_20200119094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图片 356" descr="d:\Desktop\电子竣工资料\微信图片_20200119094742.png微信图片_20200119094742"/>
                    <pic:cNvPicPr>
                      <a:picLocks noChangeAspect="1"/>
                    </pic:cNvPicPr>
                  </pic:nvPicPr>
                  <pic:blipFill>
                    <a:blip r:embed="rId188"/>
                    <a:stretch>
                      <a:fillRect/>
                    </a:stretch>
                  </pic:blipFill>
                  <pic:spPr>
                    <a:xfrm>
                      <a:off x="0" y="0"/>
                      <a:ext cx="5723890" cy="2288540"/>
                    </a:xfrm>
                    <a:prstGeom prst="rect">
                      <a:avLst/>
                    </a:prstGeom>
                    <a:noFill/>
                    <a:ln>
                      <a:noFill/>
                    </a:ln>
                  </pic:spPr>
                </pic:pic>
              </a:graphicData>
            </a:graphic>
          </wp:inline>
        </w:drawing>
      </w:r>
    </w:p>
    <w:p>
      <w:pPr>
        <w:spacing w:line="360" w:lineRule="auto"/>
        <w:ind w:firstLine="480" w:firstLineChars="200"/>
        <w:jc w:val="center"/>
        <w:rPr>
          <w:rFonts w:hint="eastAsia" w:ascii="宋体" w:hAnsi="宋体" w:eastAsia="宋体" w:cs="宋体"/>
          <w:sz w:val="24"/>
          <w:szCs w:val="24"/>
        </w:rPr>
      </w:pPr>
      <w:r>
        <w:rPr>
          <w:rFonts w:hint="eastAsia" w:ascii="宋体" w:hAnsi="宋体" w:eastAsia="宋体" w:cs="宋体"/>
          <w:sz w:val="24"/>
          <w:szCs w:val="24"/>
        </w:rPr>
        <w:t>全文检索管理</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sz w:val="24"/>
          <w:szCs w:val="24"/>
        </w:rPr>
      </w:pPr>
      <w:r>
        <w:rPr>
          <w:rFonts w:hint="eastAsia" w:ascii="宋体" w:hAnsi="宋体" w:eastAsia="宋体" w:cs="宋体"/>
          <w:b/>
          <w:sz w:val="24"/>
          <w:szCs w:val="24"/>
        </w:rPr>
        <w:t>②全文检索查询</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支持关键字进行所有的公文搜索，展示带有该关键字的公文数量和搜索耗时，在公文数量列表中展示了搜索出文档的文档名称、文档内容和操作。</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文档名称：不仅展示了每个公文的标题还展示了公文的发文类型和公文号。</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文档内容：展示了每条公文的详细内容，其中将搜索关键字标红加粗进行展示，以便用户直观的看到公文情况。</w:t>
      </w:r>
    </w:p>
    <w:p>
      <w:pPr>
        <w:spacing w:line="360" w:lineRule="auto"/>
        <w:ind w:firstLine="480" w:firstLineChars="200"/>
        <w:rPr>
          <w:rFonts w:hint="eastAsia" w:ascii="宋体" w:hAnsi="宋体" w:eastAsia="宋体" w:cs="宋体"/>
          <w:bCs/>
          <w:sz w:val="24"/>
          <w:szCs w:val="24"/>
        </w:rPr>
      </w:pPr>
      <w:r>
        <w:rPr>
          <w:rFonts w:hint="eastAsia" w:ascii="宋体" w:hAnsi="宋体" w:eastAsia="宋体" w:cs="宋体"/>
          <w:bCs/>
          <w:sz w:val="24"/>
          <w:szCs w:val="24"/>
        </w:rPr>
        <w:t>操作：主要分为预览和下载两个部分，点击“预览”按钮即可在线查看公文详情，点击“下载”按钮则可以将选择的公文下载到电脑本地；带有附件的文件会有查看附件部分，点击“查看附件”按钮可以完成下载附件以及删除附件的操作,附件删除后不可恢复。</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sz w:val="24"/>
          <w:szCs w:val="24"/>
        </w:rPr>
      </w:pPr>
      <w:r>
        <w:rPr>
          <w:rFonts w:hint="eastAsia" w:ascii="宋体" w:hAnsi="宋体" w:eastAsia="宋体" w:cs="宋体"/>
          <w:b/>
          <w:sz w:val="24"/>
          <w:szCs w:val="24"/>
        </w:rPr>
        <w:t>③编辑公文信息</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在公文信息管理列表中选中一条需要修改的数据后（注，只可选择一条数据），点击“编辑”按钮，可打开编辑公文信息弹窗。可以对选中公文的公文标题、编号类型、发布年份、发布部门、发布时间、摘要备注、附件等信息进行编辑。填写完毕后点击“立即提交”按钮，保存重新编辑的公文信息，点击“关闭”，放弃重新编辑公文信息。</w:t>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23890" cy="2348865"/>
            <wp:effectExtent l="9525" t="9525" r="19685" b="22860"/>
            <wp:docPr id="355" name="图片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57"/>
                    <pic:cNvPicPr>
                      <a:picLocks noChangeAspect="1"/>
                    </pic:cNvPicPr>
                  </pic:nvPicPr>
                  <pic:blipFill>
                    <a:blip r:embed="rId189"/>
                    <a:stretch>
                      <a:fillRect/>
                    </a:stretch>
                  </pic:blipFill>
                  <pic:spPr>
                    <a:xfrm>
                      <a:off x="0" y="0"/>
                      <a:ext cx="5723890" cy="2348865"/>
                    </a:xfrm>
                    <a:prstGeom prst="rect">
                      <a:avLst/>
                    </a:prstGeom>
                    <a:noFill/>
                    <a:ln w="9525" cap="flat" cmpd="sng">
                      <a:solidFill>
                        <a:srgbClr val="000000"/>
                      </a:solidFill>
                      <a:prstDash val="solid"/>
                      <a:miter/>
                      <a:headEnd type="none" w="med" len="med"/>
                      <a:tailEnd type="none" w="med" len="med"/>
                    </a:ln>
                  </pic:spPr>
                </pic:pic>
              </a:graphicData>
            </a:graphic>
          </wp:inline>
        </w:drawing>
      </w:r>
    </w:p>
    <w:p>
      <w:pPr>
        <w:spacing w:line="360" w:lineRule="auto"/>
        <w:ind w:firstLine="480" w:firstLineChars="200"/>
        <w:jc w:val="center"/>
        <w:rPr>
          <w:rFonts w:hint="eastAsia" w:ascii="宋体" w:hAnsi="宋体" w:eastAsia="宋体" w:cs="宋体"/>
          <w:sz w:val="24"/>
          <w:szCs w:val="24"/>
        </w:rPr>
      </w:pPr>
      <w:r>
        <w:rPr>
          <w:rFonts w:hint="eastAsia" w:ascii="宋体" w:hAnsi="宋体" w:eastAsia="宋体" w:cs="宋体"/>
          <w:sz w:val="24"/>
          <w:szCs w:val="24"/>
        </w:rPr>
        <w:t>编辑公文信息</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sz w:val="24"/>
          <w:szCs w:val="24"/>
        </w:rPr>
      </w:pPr>
      <w:r>
        <w:rPr>
          <w:rFonts w:hint="eastAsia" w:ascii="宋体" w:hAnsi="宋体" w:eastAsia="宋体" w:cs="宋体"/>
          <w:b/>
          <w:sz w:val="24"/>
          <w:szCs w:val="24"/>
        </w:rPr>
        <w:t>④删除公文信息</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当添加的公文需要删除时，可勾选需要删除的公文后点击“删除”按钮在弹出的信息弹窗中点击“确定”按钮即可进行公文删除，删除后不可恢复。</w:t>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bdr w:val="single" w:color="auto" w:sz="4" w:space="0"/>
        </w:rPr>
        <w:drawing>
          <wp:inline distT="0" distB="0" distL="114300" distR="114300">
            <wp:extent cx="3832860" cy="2023110"/>
            <wp:effectExtent l="0" t="0" r="15240" b="15240"/>
            <wp:docPr id="344" name="图片 358" descr="d:\Desktop\电子竣工资料\微信图片_20200119092033.png微信图片_20200119092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58" descr="d:\Desktop\电子竣工资料\微信图片_20200119092033.png微信图片_20200119092033"/>
                    <pic:cNvPicPr>
                      <a:picLocks noChangeAspect="1"/>
                    </pic:cNvPicPr>
                  </pic:nvPicPr>
                  <pic:blipFill>
                    <a:blip r:embed="rId184"/>
                    <a:srcRect r="984" b="1848"/>
                    <a:stretch>
                      <a:fillRect/>
                    </a:stretch>
                  </pic:blipFill>
                  <pic:spPr>
                    <a:xfrm>
                      <a:off x="0" y="0"/>
                      <a:ext cx="3832860" cy="2023110"/>
                    </a:xfrm>
                    <a:prstGeom prst="rect">
                      <a:avLst/>
                    </a:prstGeom>
                    <a:noFill/>
                    <a:ln>
                      <a:noFill/>
                    </a:ln>
                  </pic:spPr>
                </pic:pic>
              </a:graphicData>
            </a:graphic>
          </wp:inline>
        </w:drawing>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t>删除公文信息</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sz w:val="24"/>
          <w:szCs w:val="24"/>
        </w:rPr>
      </w:pPr>
      <w:r>
        <w:rPr>
          <w:rFonts w:hint="eastAsia" w:ascii="宋体" w:hAnsi="宋体" w:eastAsia="宋体" w:cs="宋体"/>
          <w:b/>
          <w:sz w:val="24"/>
          <w:szCs w:val="24"/>
        </w:rPr>
        <w:t>⑤打印公文信息</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公文信息需要打印时可勾选需要打印的公文（注，只可选择一条数据）后点击“打印”按钮进行设置后打印公文。</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sz w:val="24"/>
          <w:szCs w:val="24"/>
        </w:rPr>
      </w:pPr>
      <w:r>
        <w:rPr>
          <w:rFonts w:hint="eastAsia" w:ascii="宋体" w:hAnsi="宋体" w:eastAsia="宋体" w:cs="宋体"/>
          <w:b/>
          <w:sz w:val="24"/>
          <w:szCs w:val="24"/>
        </w:rPr>
        <w:t>⑥查看附件</w:t>
      </w:r>
    </w:p>
    <w:p>
      <w:pPr>
        <w:spacing w:line="360" w:lineRule="auto"/>
        <w:ind w:firstLine="420"/>
        <w:jc w:val="left"/>
        <w:rPr>
          <w:rFonts w:hint="eastAsia" w:ascii="宋体" w:hAnsi="宋体" w:eastAsia="宋体" w:cs="宋体"/>
          <w:bCs/>
          <w:sz w:val="24"/>
          <w:szCs w:val="24"/>
        </w:rPr>
      </w:pPr>
      <w:r>
        <w:rPr>
          <w:rFonts w:hint="eastAsia" w:ascii="宋体" w:hAnsi="宋体" w:eastAsia="宋体" w:cs="宋体"/>
          <w:bCs/>
          <w:sz w:val="24"/>
          <w:szCs w:val="24"/>
        </w:rPr>
        <w:t>部分公文带有附件，在操作选项中有查看附件选项，点击“查看附件”按钮可以完成下载附件以及删除附件的操作,附件删除后不可恢复。</w:t>
      </w:r>
    </w:p>
    <w:p>
      <w:pPr>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23890" cy="3781425"/>
            <wp:effectExtent l="0" t="0" r="10160" b="9525"/>
            <wp:docPr id="348" name="图片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59"/>
                    <pic:cNvPicPr>
                      <a:picLocks noChangeAspect="1"/>
                    </pic:cNvPicPr>
                  </pic:nvPicPr>
                  <pic:blipFill>
                    <a:blip r:embed="rId187"/>
                    <a:stretch>
                      <a:fillRect/>
                    </a:stretch>
                  </pic:blipFill>
                  <pic:spPr>
                    <a:xfrm>
                      <a:off x="0" y="0"/>
                      <a:ext cx="5723890" cy="3781425"/>
                    </a:xfrm>
                    <a:prstGeom prst="rect">
                      <a:avLst/>
                    </a:prstGeom>
                    <a:noFill/>
                    <a:ln>
                      <a:noFill/>
                    </a:ln>
                  </pic:spPr>
                </pic:pic>
              </a:graphicData>
            </a:graphic>
          </wp:inline>
        </w:drawing>
      </w:r>
    </w:p>
    <w:p>
      <w:pPr>
        <w:spacing w:line="360" w:lineRule="auto"/>
        <w:jc w:val="center"/>
        <w:rPr>
          <w:rFonts w:hint="eastAsia" w:ascii="宋体" w:hAnsi="宋体" w:eastAsia="宋体" w:cs="宋体"/>
          <w:bCs/>
          <w:sz w:val="24"/>
          <w:szCs w:val="24"/>
        </w:rPr>
      </w:pPr>
      <w:bookmarkStart w:id="235" w:name="_Toc32111"/>
      <w:r>
        <w:rPr>
          <w:rFonts w:hint="eastAsia" w:ascii="宋体" w:hAnsi="宋体" w:eastAsia="宋体" w:cs="宋体"/>
          <w:bCs/>
          <w:sz w:val="24"/>
          <w:szCs w:val="24"/>
        </w:rPr>
        <w:t>查看附件</w:t>
      </w:r>
      <w:bookmarkEnd w:id="235"/>
    </w:p>
    <w:p>
      <w:pPr>
        <w:spacing w:line="360" w:lineRule="auto"/>
        <w:ind w:firstLine="480" w:firstLineChars="200"/>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1"/>
        <w:rPr>
          <w:rFonts w:hint="eastAsia" w:ascii="宋体" w:hAnsi="宋体" w:eastAsia="宋体" w:cs="宋体"/>
          <w:b/>
          <w:sz w:val="24"/>
          <w:szCs w:val="24"/>
        </w:rPr>
      </w:pPr>
      <w:bookmarkStart w:id="236" w:name="_Toc28900"/>
      <w:r>
        <w:rPr>
          <w:rFonts w:hint="eastAsia" w:ascii="宋体" w:hAnsi="宋体" w:eastAsia="宋体" w:cs="宋体"/>
          <w:b/>
          <w:sz w:val="24"/>
          <w:szCs w:val="24"/>
          <w:lang w:eastAsia="zh-CN"/>
        </w:rPr>
        <w:t>（</w:t>
      </w:r>
      <w:r>
        <w:rPr>
          <w:rFonts w:hint="eastAsia" w:ascii="宋体" w:hAnsi="宋体" w:eastAsia="宋体" w:cs="宋体"/>
          <w:b/>
          <w:sz w:val="24"/>
          <w:szCs w:val="24"/>
          <w:lang w:val="en-US" w:eastAsia="zh-CN"/>
        </w:rPr>
        <w:t>三</w:t>
      </w:r>
      <w:r>
        <w:rPr>
          <w:rFonts w:hint="eastAsia" w:ascii="宋体" w:hAnsi="宋体" w:eastAsia="宋体" w:cs="宋体"/>
          <w:b/>
          <w:sz w:val="24"/>
          <w:szCs w:val="24"/>
          <w:lang w:eastAsia="zh-CN"/>
        </w:rPr>
        <w:t>）</w:t>
      </w:r>
      <w:r>
        <w:rPr>
          <w:rFonts w:hint="eastAsia" w:ascii="宋体" w:hAnsi="宋体" w:eastAsia="宋体" w:cs="宋体"/>
          <w:b/>
          <w:sz w:val="24"/>
          <w:szCs w:val="24"/>
        </w:rPr>
        <w:t>我的收藏</w:t>
      </w:r>
      <w:bookmarkEnd w:id="236"/>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我的收藏界面列表中主要展示了公文标题、发布部门、收藏时间、发文类型、年份和操作等详细信息，可以根据公文名称和收藏的开始日期与结束日期进行搜索，还可以设置移除收藏和打印。</w:t>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23890" cy="1339850"/>
            <wp:effectExtent l="9525" t="9525" r="19685" b="22225"/>
            <wp:docPr id="358" name="图片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360"/>
                    <pic:cNvPicPr>
                      <a:picLocks noChangeAspect="1"/>
                    </pic:cNvPicPr>
                  </pic:nvPicPr>
                  <pic:blipFill>
                    <a:blip r:embed="rId190"/>
                    <a:stretch>
                      <a:fillRect/>
                    </a:stretch>
                  </pic:blipFill>
                  <pic:spPr>
                    <a:xfrm>
                      <a:off x="0" y="0"/>
                      <a:ext cx="5723890" cy="1339850"/>
                    </a:xfrm>
                    <a:prstGeom prst="rect">
                      <a:avLst/>
                    </a:prstGeom>
                    <a:noFill/>
                    <a:ln w="9525" cap="flat" cmpd="sng">
                      <a:solidFill>
                        <a:srgbClr val="000000"/>
                      </a:solidFill>
                      <a:prstDash val="solid"/>
                      <a:miter/>
                      <a:headEnd type="none" w="med" len="med"/>
                      <a:tailEnd type="none" w="med" len="med"/>
                    </a:ln>
                  </pic:spPr>
                </pic:pic>
              </a:graphicData>
            </a:graphic>
          </wp:inline>
        </w:drawing>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t>我的收藏</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sz w:val="24"/>
          <w:szCs w:val="24"/>
        </w:rPr>
      </w:pPr>
      <w:r>
        <w:rPr>
          <w:rFonts w:hint="eastAsia" w:ascii="宋体" w:hAnsi="宋体" w:eastAsia="宋体" w:cs="宋体"/>
          <w:b/>
          <w:sz w:val="24"/>
          <w:szCs w:val="24"/>
        </w:rPr>
        <w:t>①我的收藏查询</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可根据公文名称、开始日期和结束日期进行查询我收藏的公文。</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公文标题：不仅展示了每个公文的标题还展示了公文的发文类型和公文号。</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发布部门：展示了公文的发布来源。</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收藏时间：展示了收藏公文的时间。</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所属类型：展示了每个公文的发文类型。</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文号：展示了公文的文号。</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年份：展示了公文的发布年份。</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文件编号：展示了文件编号。</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阅读数：显示公文的阅读人数。</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下载数：显示公文的下载次数。</w:t>
      </w:r>
    </w:p>
    <w:p>
      <w:pPr>
        <w:spacing w:line="360" w:lineRule="auto"/>
        <w:ind w:firstLine="480" w:firstLineChars="200"/>
        <w:rPr>
          <w:rFonts w:hint="eastAsia" w:ascii="宋体" w:hAnsi="宋体" w:eastAsia="宋体" w:cs="宋体"/>
          <w:bCs/>
          <w:sz w:val="24"/>
          <w:szCs w:val="24"/>
        </w:rPr>
      </w:pPr>
      <w:r>
        <w:rPr>
          <w:rFonts w:hint="eastAsia" w:ascii="宋体" w:hAnsi="宋体" w:eastAsia="宋体" w:cs="宋体"/>
          <w:bCs/>
          <w:sz w:val="24"/>
          <w:szCs w:val="24"/>
        </w:rPr>
        <w:t>操作：主要分为预览和下载两个部分，点击“预览”按钮即可在线查看公文详情，点击“下载”按钮则可以将选择的公文下载到电脑本地；带有附件的文件会有查看附件部分，点击“查看附件”按钮可以完成下载附件以及删除附件的操作,附件删除后不可恢复。</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sz w:val="24"/>
          <w:szCs w:val="24"/>
        </w:rPr>
      </w:pPr>
      <w:r>
        <w:rPr>
          <w:rFonts w:hint="eastAsia" w:ascii="宋体" w:hAnsi="宋体" w:eastAsia="宋体" w:cs="宋体"/>
          <w:b/>
          <w:sz w:val="24"/>
          <w:szCs w:val="24"/>
        </w:rPr>
        <w:t>②移除收藏公文信息</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当公文信息不需要收藏时可勾选数据后点击“移出收藏”按钮，在弹出的信息弹窗中点击“确定”按钮即可移出收藏该公文信息。</w:t>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2514600" cy="1495425"/>
            <wp:effectExtent l="0" t="0" r="0" b="9525"/>
            <wp:docPr id="367"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361"/>
                    <pic:cNvPicPr>
                      <a:picLocks noChangeAspect="1"/>
                    </pic:cNvPicPr>
                  </pic:nvPicPr>
                  <pic:blipFill>
                    <a:blip r:embed="rId191"/>
                    <a:stretch>
                      <a:fillRect/>
                    </a:stretch>
                  </pic:blipFill>
                  <pic:spPr>
                    <a:xfrm>
                      <a:off x="0" y="0"/>
                      <a:ext cx="2514600" cy="1495425"/>
                    </a:xfrm>
                    <a:prstGeom prst="rect">
                      <a:avLst/>
                    </a:prstGeom>
                    <a:noFill/>
                    <a:ln>
                      <a:noFill/>
                    </a:ln>
                  </pic:spPr>
                </pic:pic>
              </a:graphicData>
            </a:graphic>
          </wp:inline>
        </w:drawing>
      </w:r>
    </w:p>
    <w:p>
      <w:pPr>
        <w:spacing w:line="360" w:lineRule="auto"/>
        <w:jc w:val="center"/>
        <w:rPr>
          <w:rFonts w:hint="eastAsia" w:ascii="宋体" w:hAnsi="宋体" w:eastAsia="宋体" w:cs="宋体"/>
          <w:bCs/>
          <w:sz w:val="24"/>
          <w:szCs w:val="24"/>
        </w:rPr>
      </w:pPr>
      <w:r>
        <w:rPr>
          <w:rFonts w:hint="eastAsia" w:ascii="宋体" w:hAnsi="宋体" w:eastAsia="宋体" w:cs="宋体"/>
          <w:bCs/>
          <w:sz w:val="24"/>
          <w:szCs w:val="24"/>
        </w:rPr>
        <w:t>移除收藏公文信息</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sz w:val="24"/>
          <w:szCs w:val="24"/>
        </w:rPr>
      </w:pPr>
      <w:r>
        <w:rPr>
          <w:rFonts w:hint="eastAsia" w:ascii="宋体" w:hAnsi="宋体" w:eastAsia="宋体" w:cs="宋体"/>
          <w:b/>
          <w:sz w:val="24"/>
          <w:szCs w:val="24"/>
        </w:rPr>
        <w:t>③打印公文信息</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公文信息需要打印时可勾选需要打印的公文（注，只可选择一条数据）后点击“打印”按钮进行设置后打印公文。</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sz w:val="24"/>
          <w:szCs w:val="24"/>
        </w:rPr>
      </w:pPr>
      <w:r>
        <w:rPr>
          <w:rFonts w:hint="eastAsia" w:ascii="宋体" w:hAnsi="宋体" w:eastAsia="宋体" w:cs="宋体"/>
          <w:b/>
          <w:sz w:val="24"/>
          <w:szCs w:val="24"/>
        </w:rPr>
        <w:t>④查看附件</w:t>
      </w:r>
    </w:p>
    <w:p>
      <w:pPr>
        <w:spacing w:line="360" w:lineRule="auto"/>
        <w:ind w:firstLine="420"/>
        <w:rPr>
          <w:rFonts w:hint="eastAsia" w:ascii="宋体" w:hAnsi="宋体" w:eastAsia="宋体" w:cs="宋体"/>
          <w:bCs/>
          <w:sz w:val="24"/>
          <w:szCs w:val="24"/>
        </w:rPr>
      </w:pPr>
      <w:r>
        <w:rPr>
          <w:rFonts w:hint="eastAsia" w:ascii="宋体" w:hAnsi="宋体" w:eastAsia="宋体" w:cs="宋体"/>
          <w:bCs/>
          <w:sz w:val="24"/>
          <w:szCs w:val="24"/>
        </w:rPr>
        <w:t>部分公文带有附件，在操作选项中有查看附件选项，点击“查看附件”按钮可以完成下载附件以及删除附件的操作,附件删除后不可恢复。</w:t>
      </w:r>
    </w:p>
    <w:p>
      <w:pPr>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53100" cy="3800475"/>
            <wp:effectExtent l="0" t="0" r="0" b="9525"/>
            <wp:docPr id="350"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62"/>
                    <pic:cNvPicPr>
                      <a:picLocks noChangeAspect="1"/>
                    </pic:cNvPicPr>
                  </pic:nvPicPr>
                  <pic:blipFill>
                    <a:blip r:embed="rId187"/>
                    <a:stretch>
                      <a:fillRect/>
                    </a:stretch>
                  </pic:blipFill>
                  <pic:spPr>
                    <a:xfrm>
                      <a:off x="0" y="0"/>
                      <a:ext cx="5753100" cy="3800475"/>
                    </a:xfrm>
                    <a:prstGeom prst="rect">
                      <a:avLst/>
                    </a:prstGeom>
                    <a:noFill/>
                    <a:ln>
                      <a:noFill/>
                    </a:ln>
                  </pic:spPr>
                </pic:pic>
              </a:graphicData>
            </a:graphic>
          </wp:inline>
        </w:drawing>
      </w:r>
    </w:p>
    <w:p>
      <w:pPr>
        <w:bidi w:val="0"/>
        <w:jc w:val="center"/>
        <w:rPr>
          <w:rFonts w:hint="eastAsia" w:ascii="宋体" w:hAnsi="宋体" w:eastAsia="宋体" w:cs="宋体"/>
          <w:sz w:val="24"/>
          <w:szCs w:val="24"/>
        </w:rPr>
      </w:pPr>
      <w:bookmarkStart w:id="237" w:name="_Toc1880"/>
      <w:r>
        <w:rPr>
          <w:rFonts w:hint="eastAsia"/>
          <w:sz w:val="24"/>
          <w:szCs w:val="24"/>
        </w:rPr>
        <w:t>查看附件</w:t>
      </w:r>
      <w:bookmarkEnd w:id="237"/>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1"/>
        <w:rPr>
          <w:rFonts w:hint="eastAsia" w:ascii="宋体" w:hAnsi="宋体" w:eastAsia="宋体" w:cs="宋体"/>
          <w:bCs/>
          <w:sz w:val="24"/>
          <w:szCs w:val="24"/>
        </w:rPr>
      </w:pPr>
      <w:bookmarkStart w:id="238" w:name="_Toc16756"/>
      <w:r>
        <w:rPr>
          <w:rFonts w:hint="eastAsia" w:ascii="宋体" w:hAnsi="宋体" w:eastAsia="宋体" w:cs="宋体"/>
          <w:b/>
          <w:sz w:val="24"/>
          <w:szCs w:val="24"/>
          <w:lang w:eastAsia="zh-CN"/>
        </w:rPr>
        <w:t>（</w:t>
      </w:r>
      <w:r>
        <w:rPr>
          <w:rFonts w:hint="eastAsia" w:ascii="宋体" w:hAnsi="宋体" w:eastAsia="宋体" w:cs="宋体"/>
          <w:b/>
          <w:sz w:val="24"/>
          <w:szCs w:val="24"/>
          <w:lang w:val="en-US" w:eastAsia="zh-CN"/>
        </w:rPr>
        <w:t>四</w:t>
      </w:r>
      <w:r>
        <w:rPr>
          <w:rFonts w:hint="eastAsia" w:ascii="宋体" w:hAnsi="宋体" w:eastAsia="宋体" w:cs="宋体"/>
          <w:b/>
          <w:sz w:val="24"/>
          <w:szCs w:val="24"/>
          <w:lang w:eastAsia="zh-CN"/>
        </w:rPr>
        <w:t>）</w:t>
      </w:r>
      <w:r>
        <w:rPr>
          <w:rFonts w:hint="eastAsia" w:ascii="宋体" w:hAnsi="宋体" w:eastAsia="宋体" w:cs="宋体"/>
          <w:b/>
          <w:sz w:val="24"/>
          <w:szCs w:val="24"/>
        </w:rPr>
        <w:t>我的上传</w:t>
      </w:r>
      <w:bookmarkEnd w:id="238"/>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我的上传界面列表中主要展示了公文标题、发布时间、发文类型、年份、阅读次数、下载次数、操作等详细信息，可以根据公文名称和开始日期与结束日期进行搜索，还可以设置移除收藏和打印。</w:t>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23890" cy="2281555"/>
            <wp:effectExtent l="9525" t="9525" r="19685" b="13970"/>
            <wp:docPr id="353" name="图片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63"/>
                    <pic:cNvPicPr>
                      <a:picLocks noChangeAspect="1"/>
                    </pic:cNvPicPr>
                  </pic:nvPicPr>
                  <pic:blipFill>
                    <a:blip r:embed="rId192"/>
                    <a:stretch>
                      <a:fillRect/>
                    </a:stretch>
                  </pic:blipFill>
                  <pic:spPr>
                    <a:xfrm>
                      <a:off x="0" y="0"/>
                      <a:ext cx="5723890" cy="2281555"/>
                    </a:xfrm>
                    <a:prstGeom prst="rect">
                      <a:avLst/>
                    </a:prstGeom>
                    <a:noFill/>
                    <a:ln w="9525" cap="flat" cmpd="sng">
                      <a:solidFill>
                        <a:srgbClr val="000000"/>
                      </a:solidFill>
                      <a:prstDash val="solid"/>
                      <a:miter/>
                      <a:headEnd type="none" w="med" len="med"/>
                      <a:tailEnd type="none" w="med" len="med"/>
                    </a:ln>
                  </pic:spPr>
                </pic:pic>
              </a:graphicData>
            </a:graphic>
          </wp:inline>
        </w:drawing>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t>我的上传</w:t>
      </w:r>
    </w:p>
    <w:p>
      <w:pPr>
        <w:spacing w:line="360" w:lineRule="auto"/>
        <w:ind w:firstLine="420"/>
        <w:jc w:val="left"/>
        <w:rPr>
          <w:rFonts w:hint="eastAsia" w:ascii="宋体" w:hAnsi="宋体" w:eastAsia="宋体" w:cs="宋体"/>
          <w:b/>
          <w:sz w:val="24"/>
          <w:szCs w:val="24"/>
        </w:rPr>
      </w:pPr>
      <w:r>
        <w:rPr>
          <w:rFonts w:hint="eastAsia" w:ascii="宋体" w:hAnsi="宋体" w:eastAsia="宋体" w:cs="宋体"/>
          <w:b/>
          <w:sz w:val="24"/>
          <w:szCs w:val="24"/>
        </w:rPr>
        <w:t>①我的上传查询</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支持公文标题、发文文号、发文年份、发文编号、发文部门、开始日期和结束日期等多种方式进行公文的搜索。</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公文标题：输入公文名称进行搜索，支持模糊查询。</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发文文号：选择发文文号进行公文搜索。</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发文年份：选择或输入发文年份进行公文搜索。</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发文编号：选择或输入发文编号进行公文搜索。</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发文部门：选择发文部门进行公文搜索。</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开始日期/结束日期：选择日期搜索该日期下的公文。</w:t>
      </w:r>
    </w:p>
    <w:p>
      <w:pPr>
        <w:spacing w:line="360" w:lineRule="auto"/>
        <w:ind w:firstLine="420"/>
        <w:jc w:val="left"/>
        <w:rPr>
          <w:rFonts w:hint="eastAsia" w:ascii="宋体" w:hAnsi="宋体" w:eastAsia="宋体" w:cs="宋体"/>
          <w:b/>
          <w:sz w:val="24"/>
          <w:szCs w:val="24"/>
        </w:rPr>
      </w:pPr>
      <w:r>
        <w:rPr>
          <w:rFonts w:hint="eastAsia" w:ascii="宋体" w:hAnsi="宋体" w:eastAsia="宋体" w:cs="宋体"/>
          <w:b/>
          <w:sz w:val="24"/>
          <w:szCs w:val="24"/>
        </w:rPr>
        <w:t>②编辑公文信息</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在公文信息管理列表中选中一条需要修改的数据后（注，只可选择一条数据），点击“编辑”按钮，可打开编辑公文信息弹窗。可以对选中公文的公文标题、编号类型、发布年份、发布部门、发布时间、摘要备注、附件等信息进行编辑。填写完毕后点击“立即提交”按钮，保存重新编辑的公文信息，点击“关闭”，放弃重新编辑公文信息。</w:t>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23890" cy="2214245"/>
            <wp:effectExtent l="9525" t="9525" r="19685" b="24130"/>
            <wp:docPr id="366"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64"/>
                    <pic:cNvPicPr>
                      <a:picLocks noChangeAspect="1"/>
                    </pic:cNvPicPr>
                  </pic:nvPicPr>
                  <pic:blipFill>
                    <a:blip r:embed="rId193"/>
                    <a:stretch>
                      <a:fillRect/>
                    </a:stretch>
                  </pic:blipFill>
                  <pic:spPr>
                    <a:xfrm>
                      <a:off x="0" y="0"/>
                      <a:ext cx="5723890" cy="2214245"/>
                    </a:xfrm>
                    <a:prstGeom prst="rect">
                      <a:avLst/>
                    </a:prstGeom>
                    <a:noFill/>
                    <a:ln w="9525" cap="flat" cmpd="sng">
                      <a:solidFill>
                        <a:srgbClr val="000000"/>
                      </a:solidFill>
                      <a:prstDash val="solid"/>
                      <a:miter/>
                      <a:headEnd type="none" w="med" len="med"/>
                      <a:tailEnd type="none" w="med" len="med"/>
                    </a:ln>
                  </pic:spPr>
                </pic:pic>
              </a:graphicData>
            </a:graphic>
          </wp:inline>
        </w:drawing>
      </w:r>
    </w:p>
    <w:p>
      <w:pPr>
        <w:spacing w:line="360" w:lineRule="auto"/>
        <w:ind w:firstLine="480" w:firstLineChars="200"/>
        <w:jc w:val="center"/>
        <w:rPr>
          <w:rFonts w:hint="eastAsia" w:ascii="宋体" w:hAnsi="宋体" w:eastAsia="宋体" w:cs="宋体"/>
          <w:sz w:val="24"/>
          <w:szCs w:val="24"/>
        </w:rPr>
      </w:pPr>
      <w:r>
        <w:rPr>
          <w:rFonts w:hint="eastAsia" w:ascii="宋体" w:hAnsi="宋体" w:eastAsia="宋体" w:cs="宋体"/>
          <w:sz w:val="24"/>
          <w:szCs w:val="24"/>
        </w:rPr>
        <w:t>编辑公文信息</w:t>
      </w:r>
    </w:p>
    <w:p>
      <w:pPr>
        <w:spacing w:line="360" w:lineRule="auto"/>
        <w:ind w:firstLine="420"/>
        <w:jc w:val="left"/>
        <w:rPr>
          <w:rFonts w:hint="eastAsia" w:ascii="宋体" w:hAnsi="宋体" w:eastAsia="宋体" w:cs="宋体"/>
          <w:b/>
          <w:sz w:val="24"/>
          <w:szCs w:val="24"/>
        </w:rPr>
      </w:pPr>
      <w:r>
        <w:rPr>
          <w:rFonts w:hint="eastAsia" w:ascii="宋体" w:hAnsi="宋体" w:eastAsia="宋体" w:cs="宋体"/>
          <w:b/>
          <w:sz w:val="24"/>
          <w:szCs w:val="24"/>
        </w:rPr>
        <w:t>③删除公文信息</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当添加的公文需要删除时，可勾选需要删除的公文后点击“删除”按钮在弹出的信息弹窗中点击“确定”按钮即可进行公文删除，删除后不可恢复。</w:t>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bdr w:val="single" w:color="auto" w:sz="4" w:space="0"/>
        </w:rPr>
        <w:drawing>
          <wp:inline distT="0" distB="0" distL="114300" distR="114300">
            <wp:extent cx="3832860" cy="2023110"/>
            <wp:effectExtent l="0" t="0" r="15240" b="15240"/>
            <wp:docPr id="362" name="图片 365" descr="d:\Desktop\电子竣工资料\微信图片_20200119092033.png微信图片_20200119092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365" descr="d:\Desktop\电子竣工资料\微信图片_20200119092033.png微信图片_20200119092033"/>
                    <pic:cNvPicPr>
                      <a:picLocks noChangeAspect="1"/>
                    </pic:cNvPicPr>
                  </pic:nvPicPr>
                  <pic:blipFill>
                    <a:blip r:embed="rId184"/>
                    <a:srcRect r="984" b="1848"/>
                    <a:stretch>
                      <a:fillRect/>
                    </a:stretch>
                  </pic:blipFill>
                  <pic:spPr>
                    <a:xfrm>
                      <a:off x="0" y="0"/>
                      <a:ext cx="3832860" cy="2023110"/>
                    </a:xfrm>
                    <a:prstGeom prst="rect">
                      <a:avLst/>
                    </a:prstGeom>
                    <a:noFill/>
                    <a:ln>
                      <a:noFill/>
                    </a:ln>
                  </pic:spPr>
                </pic:pic>
              </a:graphicData>
            </a:graphic>
          </wp:inline>
        </w:drawing>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t>删除公文信息</w:t>
      </w:r>
    </w:p>
    <w:p>
      <w:pPr>
        <w:spacing w:line="360" w:lineRule="auto"/>
        <w:ind w:firstLine="420"/>
        <w:jc w:val="left"/>
        <w:rPr>
          <w:rFonts w:hint="eastAsia" w:ascii="宋体" w:hAnsi="宋体" w:eastAsia="宋体" w:cs="宋体"/>
          <w:b/>
          <w:sz w:val="24"/>
          <w:szCs w:val="24"/>
        </w:rPr>
      </w:pPr>
      <w:r>
        <w:rPr>
          <w:rFonts w:hint="eastAsia" w:ascii="宋体" w:hAnsi="宋体" w:eastAsia="宋体" w:cs="宋体"/>
          <w:b/>
          <w:sz w:val="24"/>
          <w:szCs w:val="24"/>
        </w:rPr>
        <w:t>④打印公文信息</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公文信息需要打印时可勾选需要打印的公文（注，只可选择一条数据）后点击“打印”按钮进行设置后打印公文。</w:t>
      </w:r>
    </w:p>
    <w:p>
      <w:pPr>
        <w:spacing w:line="360" w:lineRule="auto"/>
        <w:jc w:val="left"/>
        <w:outlineLvl w:val="1"/>
        <w:rPr>
          <w:rFonts w:hint="eastAsia" w:ascii="宋体" w:hAnsi="宋体" w:eastAsia="宋体" w:cs="宋体"/>
          <w:b/>
          <w:sz w:val="24"/>
          <w:szCs w:val="24"/>
        </w:rPr>
      </w:pPr>
      <w:bookmarkStart w:id="239" w:name="_Toc27373"/>
      <w:r>
        <w:rPr>
          <w:rFonts w:hint="eastAsia" w:ascii="宋体" w:hAnsi="宋体" w:eastAsia="宋体" w:cs="宋体"/>
          <w:b/>
          <w:sz w:val="24"/>
          <w:szCs w:val="24"/>
          <w:lang w:eastAsia="zh-CN"/>
        </w:rPr>
        <w:t>（</w:t>
      </w:r>
      <w:r>
        <w:rPr>
          <w:rFonts w:hint="eastAsia" w:ascii="宋体" w:hAnsi="宋体" w:eastAsia="宋体" w:cs="宋体"/>
          <w:b/>
          <w:sz w:val="24"/>
          <w:szCs w:val="24"/>
          <w:lang w:val="en-US" w:eastAsia="zh-CN"/>
        </w:rPr>
        <w:t>五</w:t>
      </w:r>
      <w:r>
        <w:rPr>
          <w:rFonts w:hint="eastAsia" w:ascii="宋体" w:hAnsi="宋体" w:eastAsia="宋体" w:cs="宋体"/>
          <w:b/>
          <w:sz w:val="24"/>
          <w:szCs w:val="24"/>
          <w:lang w:eastAsia="zh-CN"/>
        </w:rPr>
        <w:t>）</w:t>
      </w:r>
      <w:r>
        <w:rPr>
          <w:rFonts w:hint="eastAsia" w:ascii="宋体" w:hAnsi="宋体" w:eastAsia="宋体" w:cs="宋体"/>
          <w:b/>
          <w:sz w:val="24"/>
          <w:szCs w:val="24"/>
        </w:rPr>
        <w:t>废止公文管理</w:t>
      </w:r>
      <w:bookmarkEnd w:id="239"/>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废止公文管理界面列表中主要展示了公文标题、废止时间和操作等详细信息，可以根据公文标题、所属类型、发文文号、发文年份、开始日期和结束日期进行搜索，还可以根据需求设置清空、编辑、删除、还原和打印。</w:t>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23890" cy="723265"/>
            <wp:effectExtent l="9525" t="9525" r="19685" b="10160"/>
            <wp:docPr id="368"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366"/>
                    <pic:cNvPicPr>
                      <a:picLocks noChangeAspect="1"/>
                    </pic:cNvPicPr>
                  </pic:nvPicPr>
                  <pic:blipFill>
                    <a:blip r:embed="rId194"/>
                    <a:stretch>
                      <a:fillRect/>
                    </a:stretch>
                  </pic:blipFill>
                  <pic:spPr>
                    <a:xfrm>
                      <a:off x="0" y="0"/>
                      <a:ext cx="5723890" cy="723265"/>
                    </a:xfrm>
                    <a:prstGeom prst="rect">
                      <a:avLst/>
                    </a:prstGeom>
                    <a:noFill/>
                    <a:ln w="9525" cap="flat" cmpd="sng">
                      <a:solidFill>
                        <a:srgbClr val="000000"/>
                      </a:solidFill>
                      <a:prstDash val="solid"/>
                      <a:miter/>
                      <a:headEnd type="none" w="med" len="med"/>
                      <a:tailEnd type="none" w="med" len="med"/>
                    </a:ln>
                  </pic:spPr>
                </pic:pic>
              </a:graphicData>
            </a:graphic>
          </wp:inline>
        </w:drawing>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t>废止公文管理</w:t>
      </w:r>
    </w:p>
    <w:p>
      <w:pPr>
        <w:spacing w:line="360" w:lineRule="auto"/>
        <w:ind w:firstLine="420"/>
        <w:jc w:val="left"/>
        <w:rPr>
          <w:rFonts w:hint="eastAsia" w:ascii="宋体" w:hAnsi="宋体" w:eastAsia="宋体" w:cs="宋体"/>
          <w:b/>
          <w:sz w:val="24"/>
          <w:szCs w:val="24"/>
        </w:rPr>
      </w:pPr>
      <w:r>
        <w:rPr>
          <w:rFonts w:hint="eastAsia" w:ascii="宋体" w:hAnsi="宋体" w:eastAsia="宋体" w:cs="宋体"/>
          <w:b/>
          <w:sz w:val="24"/>
          <w:szCs w:val="24"/>
        </w:rPr>
        <w:t>①废止公文管理查询</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可根据公文标题、所属类型、发文文号、发文年份、开始日期和结束日期进行查询删除的公文。</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公文标题：输入公文名称进行搜索，支持模糊查询。</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所属类型：选择所属类型进行公文搜索。</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发文文号：选择发文文号进行公文搜索。</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发文年份：选择发文年份进行公文搜索。</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开始日期/结束日期：选择日期搜索该日期下的公文。</w:t>
      </w:r>
    </w:p>
    <w:p>
      <w:pPr>
        <w:spacing w:line="360" w:lineRule="auto"/>
        <w:ind w:firstLine="420"/>
        <w:jc w:val="left"/>
        <w:rPr>
          <w:rFonts w:hint="eastAsia" w:ascii="宋体" w:hAnsi="宋体" w:eastAsia="宋体" w:cs="宋体"/>
          <w:b/>
          <w:sz w:val="24"/>
          <w:szCs w:val="24"/>
        </w:rPr>
      </w:pPr>
      <w:r>
        <w:rPr>
          <w:rFonts w:hint="eastAsia" w:ascii="宋体" w:hAnsi="宋体" w:eastAsia="宋体" w:cs="宋体"/>
          <w:b/>
          <w:sz w:val="24"/>
          <w:szCs w:val="24"/>
        </w:rPr>
        <w:t>②清空查询条件</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需要将查询条件清空时可点击“清空”按钮，清空所有查询条件。</w:t>
      </w:r>
    </w:p>
    <w:p>
      <w:pPr>
        <w:spacing w:line="360" w:lineRule="auto"/>
        <w:ind w:firstLine="420"/>
        <w:jc w:val="left"/>
        <w:rPr>
          <w:rFonts w:hint="eastAsia" w:ascii="宋体" w:hAnsi="宋体" w:eastAsia="宋体" w:cs="宋体"/>
          <w:b/>
          <w:sz w:val="24"/>
          <w:szCs w:val="24"/>
        </w:rPr>
      </w:pPr>
      <w:r>
        <w:rPr>
          <w:rFonts w:hint="eastAsia" w:ascii="宋体" w:hAnsi="宋体" w:eastAsia="宋体" w:cs="宋体"/>
          <w:b/>
          <w:sz w:val="24"/>
          <w:szCs w:val="24"/>
        </w:rPr>
        <w:t>③编辑废止公文</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需要编辑废止的公文时可点击“编辑”按钮，在弹出的信息弹窗中点击“确定”按钮，即可将当前页面中删除公文数据列表中的全部公文信息彻底删除。</w:t>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23890" cy="2214245"/>
            <wp:effectExtent l="9525" t="9525" r="19685" b="24130"/>
            <wp:docPr id="360" name="图片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367"/>
                    <pic:cNvPicPr>
                      <a:picLocks noChangeAspect="1"/>
                    </pic:cNvPicPr>
                  </pic:nvPicPr>
                  <pic:blipFill>
                    <a:blip r:embed="rId193"/>
                    <a:stretch>
                      <a:fillRect/>
                    </a:stretch>
                  </pic:blipFill>
                  <pic:spPr>
                    <a:xfrm>
                      <a:off x="0" y="0"/>
                      <a:ext cx="5723890" cy="2214245"/>
                    </a:xfrm>
                    <a:prstGeom prst="rect">
                      <a:avLst/>
                    </a:prstGeom>
                    <a:noFill/>
                    <a:ln w="9525" cap="flat" cmpd="sng">
                      <a:solidFill>
                        <a:srgbClr val="000000"/>
                      </a:solidFill>
                      <a:prstDash val="solid"/>
                      <a:miter/>
                      <a:headEnd type="none" w="med" len="med"/>
                      <a:tailEnd type="none" w="med" len="med"/>
                    </a:ln>
                  </pic:spPr>
                </pic:pic>
              </a:graphicData>
            </a:graphic>
          </wp:inline>
        </w:drawing>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t>编辑废止公文</w:t>
      </w:r>
    </w:p>
    <w:p>
      <w:pPr>
        <w:spacing w:line="360" w:lineRule="auto"/>
        <w:ind w:firstLine="420"/>
        <w:jc w:val="left"/>
        <w:rPr>
          <w:rFonts w:hint="eastAsia" w:ascii="宋体" w:hAnsi="宋体" w:eastAsia="宋体" w:cs="宋体"/>
          <w:b/>
          <w:sz w:val="24"/>
          <w:szCs w:val="24"/>
        </w:rPr>
      </w:pPr>
      <w:r>
        <w:rPr>
          <w:rFonts w:hint="eastAsia" w:ascii="宋体" w:hAnsi="宋体" w:eastAsia="宋体" w:cs="宋体"/>
          <w:b/>
          <w:sz w:val="24"/>
          <w:szCs w:val="24"/>
        </w:rPr>
        <w:t>④删除废止公文</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当添加的公文需要删除时，可勾选需要删除的公文后点击“删除”按钮在弹出的信息弹窗中点击“确定”按钮即可进行公文删除，删除后不可恢复。</w:t>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bdr w:val="single" w:color="auto" w:sz="4" w:space="0"/>
        </w:rPr>
        <w:drawing>
          <wp:inline distT="0" distB="0" distL="114300" distR="114300">
            <wp:extent cx="3832860" cy="2023110"/>
            <wp:effectExtent l="0" t="0" r="15240" b="15240"/>
            <wp:docPr id="356" name="图片 368" descr="d:\Desktop\电子竣工资料\微信图片_20200119092033.png微信图片_20200119092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368" descr="d:\Desktop\电子竣工资料\微信图片_20200119092033.png微信图片_20200119092033"/>
                    <pic:cNvPicPr>
                      <a:picLocks noChangeAspect="1"/>
                    </pic:cNvPicPr>
                  </pic:nvPicPr>
                  <pic:blipFill>
                    <a:blip r:embed="rId184"/>
                    <a:srcRect r="984" b="1848"/>
                    <a:stretch>
                      <a:fillRect/>
                    </a:stretch>
                  </pic:blipFill>
                  <pic:spPr>
                    <a:xfrm>
                      <a:off x="0" y="0"/>
                      <a:ext cx="3832860" cy="2023110"/>
                    </a:xfrm>
                    <a:prstGeom prst="rect">
                      <a:avLst/>
                    </a:prstGeom>
                    <a:noFill/>
                    <a:ln>
                      <a:noFill/>
                    </a:ln>
                  </pic:spPr>
                </pic:pic>
              </a:graphicData>
            </a:graphic>
          </wp:inline>
        </w:drawing>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t>删除废止公文</w:t>
      </w:r>
    </w:p>
    <w:p>
      <w:pPr>
        <w:spacing w:line="360" w:lineRule="auto"/>
        <w:ind w:firstLine="420"/>
        <w:jc w:val="left"/>
        <w:rPr>
          <w:rFonts w:hint="eastAsia" w:ascii="宋体" w:hAnsi="宋体" w:eastAsia="宋体" w:cs="宋体"/>
          <w:b/>
          <w:sz w:val="24"/>
          <w:szCs w:val="24"/>
        </w:rPr>
      </w:pPr>
      <w:r>
        <w:rPr>
          <w:rFonts w:hint="eastAsia" w:ascii="宋体" w:hAnsi="宋体" w:eastAsia="宋体" w:cs="宋体"/>
          <w:b/>
          <w:sz w:val="24"/>
          <w:szCs w:val="24"/>
        </w:rPr>
        <w:t>⑤还原废止公文</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废止的公文需要再次使用时，可以勾选已经删除的数据点击“还原”按钮，在弹出的信息弹窗中点击“确定”按钮即可还原删除公文。</w:t>
      </w:r>
    </w:p>
    <w:p>
      <w:pPr>
        <w:spacing w:line="360" w:lineRule="auto"/>
        <w:jc w:val="center"/>
        <w:rPr>
          <w:rFonts w:hint="eastAsia" w:ascii="宋体" w:hAnsi="宋体" w:eastAsia="宋体" w:cs="宋体"/>
          <w:sz w:val="24"/>
          <w:szCs w:val="24"/>
          <w:bdr w:val="single" w:color="auto" w:sz="4" w:space="0"/>
        </w:rPr>
      </w:pPr>
      <w:r>
        <w:rPr>
          <w:rFonts w:hint="eastAsia" w:ascii="宋体" w:hAnsi="宋体" w:eastAsia="宋体" w:cs="宋体"/>
          <w:sz w:val="24"/>
          <w:szCs w:val="24"/>
        </w:rPr>
        <w:drawing>
          <wp:inline distT="0" distB="0" distL="114300" distR="114300">
            <wp:extent cx="3467100" cy="1733550"/>
            <wp:effectExtent l="0" t="0" r="0" b="0"/>
            <wp:docPr id="351" name="图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69"/>
                    <pic:cNvPicPr>
                      <a:picLocks noChangeAspect="1"/>
                    </pic:cNvPicPr>
                  </pic:nvPicPr>
                  <pic:blipFill>
                    <a:blip r:embed="rId195"/>
                    <a:stretch>
                      <a:fillRect/>
                    </a:stretch>
                  </pic:blipFill>
                  <pic:spPr>
                    <a:xfrm>
                      <a:off x="0" y="0"/>
                      <a:ext cx="3467100" cy="1733550"/>
                    </a:xfrm>
                    <a:prstGeom prst="rect">
                      <a:avLst/>
                    </a:prstGeom>
                    <a:noFill/>
                    <a:ln>
                      <a:noFill/>
                    </a:ln>
                  </pic:spPr>
                </pic:pic>
              </a:graphicData>
            </a:graphic>
          </wp:inline>
        </w:drawing>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t>还原废止公文</w:t>
      </w:r>
    </w:p>
    <w:p>
      <w:pPr>
        <w:spacing w:line="360" w:lineRule="auto"/>
        <w:ind w:firstLine="420"/>
        <w:jc w:val="left"/>
        <w:rPr>
          <w:rFonts w:hint="eastAsia" w:ascii="宋体" w:hAnsi="宋体" w:eastAsia="宋体" w:cs="宋体"/>
          <w:b/>
          <w:sz w:val="24"/>
          <w:szCs w:val="24"/>
        </w:rPr>
      </w:pPr>
      <w:r>
        <w:rPr>
          <w:rFonts w:hint="eastAsia" w:ascii="宋体" w:hAnsi="宋体" w:eastAsia="宋体" w:cs="宋体"/>
          <w:b/>
          <w:sz w:val="24"/>
          <w:szCs w:val="24"/>
        </w:rPr>
        <w:t>⑥打印废止公文</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公文信息需要打印时可勾选需要打印的公文（注，只可选择一条数据）后点击“打印”按钮进行设置后打印公文。</w:t>
      </w:r>
    </w:p>
    <w:bookmarkEnd w:id="233"/>
    <w:p>
      <w:pPr>
        <w:pStyle w:val="2"/>
        <w:numPr>
          <w:ilvl w:val="0"/>
          <w:numId w:val="0"/>
        </w:numPr>
        <w:spacing w:beforeAutospacing="0" w:afterAutospacing="0"/>
        <w:rPr>
          <w:rFonts w:hint="eastAsia"/>
          <w:color w:val="000000" w:themeColor="text1"/>
          <w:sz w:val="30"/>
          <w:szCs w:val="30"/>
          <w:lang w:val="en-US" w:eastAsia="zh-CN"/>
        </w:rPr>
      </w:pPr>
      <w:r>
        <w:rPr>
          <w:rFonts w:hint="eastAsia"/>
          <w:lang w:val="en-US" w:eastAsia="zh-CN"/>
        </w:rPr>
        <w:br w:type="page"/>
      </w:r>
      <w:bookmarkStart w:id="240" w:name="_Toc19785"/>
      <w:r>
        <w:rPr>
          <w:rFonts w:hint="eastAsia"/>
          <w:sz w:val="30"/>
          <w:szCs w:val="30"/>
          <w:lang w:val="en-US" w:eastAsia="zh-CN"/>
        </w:rPr>
        <w:t>六、校长信箱</w:t>
      </w:r>
      <w:bookmarkEnd w:id="240"/>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textAlignment w:val="auto"/>
        <w:outlineLvl w:val="1"/>
        <w:rPr>
          <w:rFonts w:hint="eastAsia" w:ascii="宋体" w:hAnsi="宋体" w:eastAsia="宋体" w:cs="宋体"/>
          <w:b/>
          <w:bCs/>
          <w:kern w:val="2"/>
          <w:sz w:val="24"/>
          <w:szCs w:val="24"/>
          <w:lang w:val="en-US" w:eastAsia="zh-CN" w:bidi="ar-SA"/>
        </w:rPr>
      </w:pPr>
      <w:bookmarkStart w:id="241" w:name="_Toc13225"/>
      <w:bookmarkStart w:id="242" w:name="_Toc31375"/>
      <w:bookmarkStart w:id="243" w:name="_Toc7137_WPSOffice_Level3"/>
      <w:bookmarkStart w:id="244" w:name="_Toc17205"/>
      <w:bookmarkStart w:id="245" w:name="_Toc27335"/>
      <w:bookmarkStart w:id="246" w:name="_Toc11848"/>
      <w:bookmarkStart w:id="247" w:name="_Toc26426"/>
      <w:r>
        <w:rPr>
          <w:rFonts w:hint="eastAsia" w:ascii="宋体" w:hAnsi="宋体" w:eastAsia="宋体" w:cs="宋体"/>
          <w:b/>
          <w:bCs/>
          <w:kern w:val="2"/>
          <w:sz w:val="24"/>
          <w:szCs w:val="24"/>
          <w:lang w:val="en-US" w:eastAsia="zh-CN" w:bidi="ar-SA"/>
        </w:rPr>
        <w:t>（一）咨询浏览</w:t>
      </w:r>
      <w:bookmarkEnd w:id="241"/>
      <w:bookmarkEnd w:id="242"/>
      <w:bookmarkEnd w:id="243"/>
      <w:bookmarkEnd w:id="244"/>
      <w:bookmarkEnd w:id="245"/>
      <w:bookmarkEnd w:id="246"/>
      <w:bookmarkEnd w:id="247"/>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sz w:val="24"/>
          <w:szCs w:val="24"/>
        </w:rPr>
      </w:pPr>
      <w:r>
        <w:rPr>
          <w:rFonts w:hint="eastAsia" w:ascii="宋体" w:hAnsi="宋体" w:eastAsia="宋体" w:cs="宋体"/>
          <w:b/>
          <w:sz w:val="24"/>
          <w:szCs w:val="24"/>
        </w:rPr>
        <w:t>1.咨询浏览列表</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咨询浏览界面展示所有发布的咨询数据列表，在界面中展示了发布咨询的标题、所属咨询区、解答内容、发布时间、阅读人数等详细信息，可以根据咨询区和标题进行咨询数据查询。管理员可设置常见问题用于用户在咨询浏览界面进行查看。</w:t>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bdr w:val="single" w:color="auto" w:sz="4" w:space="0"/>
        </w:rPr>
        <w:drawing>
          <wp:inline distT="0" distB="0" distL="114300" distR="114300">
            <wp:extent cx="5723890" cy="3753485"/>
            <wp:effectExtent l="0" t="0" r="10160" b="18415"/>
            <wp:docPr id="345" name="图片 370" descr="d:\Desktop\山工院1\31.jpg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70" descr="d:\Desktop\山工院1\31.jpg31"/>
                    <pic:cNvPicPr>
                      <a:picLocks noChangeAspect="1"/>
                    </pic:cNvPicPr>
                  </pic:nvPicPr>
                  <pic:blipFill>
                    <a:blip r:embed="rId196"/>
                    <a:stretch>
                      <a:fillRect/>
                    </a:stretch>
                  </pic:blipFill>
                  <pic:spPr>
                    <a:xfrm>
                      <a:off x="0" y="0"/>
                      <a:ext cx="5723890" cy="3753485"/>
                    </a:xfrm>
                    <a:prstGeom prst="rect">
                      <a:avLst/>
                    </a:prstGeom>
                    <a:noFill/>
                    <a:ln>
                      <a:noFill/>
                    </a:ln>
                  </pic:spPr>
                </pic:pic>
              </a:graphicData>
            </a:graphic>
          </wp:inline>
        </w:drawing>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t>咨询浏览</w:t>
      </w:r>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ind w:firstLine="482" w:firstLineChars="200"/>
        <w:textAlignment w:val="auto"/>
        <w:outlineLvl w:val="9"/>
        <w:rPr>
          <w:rFonts w:hint="eastAsia" w:ascii="宋体" w:hAnsi="宋体" w:eastAsia="宋体" w:cs="宋体"/>
          <w:b/>
          <w:sz w:val="24"/>
          <w:szCs w:val="24"/>
        </w:rPr>
      </w:pPr>
      <w:r>
        <w:rPr>
          <w:rFonts w:hint="eastAsia" w:ascii="宋体" w:hAnsi="宋体" w:eastAsia="宋体" w:cs="宋体"/>
          <w:b/>
          <w:sz w:val="24"/>
          <w:szCs w:val="24"/>
        </w:rPr>
        <w:t>2.咨询浏览详情</w:t>
      </w:r>
    </w:p>
    <w:p>
      <w:pPr>
        <w:pStyle w:val="23"/>
        <w:spacing w:line="360" w:lineRule="auto"/>
        <w:ind w:firstLine="480"/>
        <w:rPr>
          <w:rFonts w:hint="eastAsia" w:ascii="宋体" w:hAnsi="宋体" w:eastAsia="宋体" w:cs="宋体"/>
          <w:sz w:val="24"/>
          <w:szCs w:val="24"/>
        </w:rPr>
      </w:pPr>
      <w:r>
        <w:rPr>
          <w:rFonts w:hint="eastAsia" w:ascii="宋体" w:hAnsi="宋体" w:eastAsia="宋体" w:cs="宋体"/>
          <w:sz w:val="24"/>
          <w:szCs w:val="24"/>
        </w:rPr>
        <w:t>想要查看咨询浏览数据的详细信息时可点击该条信息展示的标题、所属咨询区、解答内容、发布时间或者阅读人数进入咨询浏览详情界面进行查看。</w:t>
      </w:r>
    </w:p>
    <w:p>
      <w:pPr>
        <w:pStyle w:val="23"/>
        <w:spacing w:line="360" w:lineRule="auto"/>
        <w:ind w:firstLine="480"/>
        <w:rPr>
          <w:rFonts w:hint="eastAsia" w:ascii="宋体" w:hAnsi="宋体" w:eastAsia="宋体" w:cs="宋体"/>
          <w:sz w:val="24"/>
          <w:szCs w:val="24"/>
        </w:rPr>
      </w:pPr>
      <w:r>
        <w:rPr>
          <w:rFonts w:hint="eastAsia" w:ascii="宋体" w:hAnsi="宋体" w:eastAsia="宋体" w:cs="宋体"/>
          <w:sz w:val="24"/>
          <w:szCs w:val="24"/>
        </w:rPr>
        <w:t>咨询浏览详情界面中展示了咨询标题、咨询内容、咨询发表时间、阅读人数、回复内容、回复部门、回复发表时间和打印。</w:t>
      </w:r>
    </w:p>
    <w:p>
      <w:pPr>
        <w:pStyle w:val="23"/>
        <w:spacing w:line="360" w:lineRule="auto"/>
        <w:ind w:firstLine="480"/>
        <w:rPr>
          <w:rFonts w:hint="eastAsia" w:ascii="宋体" w:hAnsi="宋体" w:eastAsia="宋体" w:cs="宋体"/>
          <w:sz w:val="24"/>
          <w:szCs w:val="24"/>
        </w:rPr>
      </w:pPr>
      <w:r>
        <w:rPr>
          <w:rFonts w:hint="eastAsia" w:ascii="宋体" w:hAnsi="宋体" w:eastAsia="宋体" w:cs="宋体"/>
          <w:sz w:val="24"/>
          <w:szCs w:val="24"/>
        </w:rPr>
        <w:t>咨询标题：显示了咨询内容的标题。</w:t>
      </w:r>
    </w:p>
    <w:p>
      <w:pPr>
        <w:pStyle w:val="23"/>
        <w:spacing w:line="360" w:lineRule="auto"/>
        <w:ind w:firstLine="480"/>
        <w:rPr>
          <w:rFonts w:hint="eastAsia" w:ascii="宋体" w:hAnsi="宋体" w:eastAsia="宋体" w:cs="宋体"/>
          <w:sz w:val="24"/>
          <w:szCs w:val="24"/>
        </w:rPr>
      </w:pPr>
      <w:r>
        <w:rPr>
          <w:rFonts w:hint="eastAsia" w:ascii="宋体" w:hAnsi="宋体" w:eastAsia="宋体" w:cs="宋体"/>
          <w:sz w:val="24"/>
          <w:szCs w:val="24"/>
        </w:rPr>
        <w:t>咨询内容：显示了咨询的详细内容。</w:t>
      </w:r>
    </w:p>
    <w:p>
      <w:pPr>
        <w:pStyle w:val="23"/>
        <w:spacing w:line="360" w:lineRule="auto"/>
        <w:ind w:firstLine="480"/>
        <w:rPr>
          <w:rFonts w:hint="eastAsia" w:ascii="宋体" w:hAnsi="宋体" w:eastAsia="宋体" w:cs="宋体"/>
          <w:sz w:val="24"/>
          <w:szCs w:val="24"/>
        </w:rPr>
      </w:pPr>
      <w:r>
        <w:rPr>
          <w:rFonts w:hint="eastAsia" w:ascii="宋体" w:hAnsi="宋体" w:eastAsia="宋体" w:cs="宋体"/>
          <w:sz w:val="24"/>
          <w:szCs w:val="24"/>
        </w:rPr>
        <w:t>咨询发表时间：展示咨询内容发表的时间。</w:t>
      </w:r>
    </w:p>
    <w:p>
      <w:pPr>
        <w:pStyle w:val="23"/>
        <w:spacing w:line="360" w:lineRule="auto"/>
        <w:ind w:firstLine="480"/>
        <w:rPr>
          <w:rFonts w:hint="eastAsia" w:ascii="宋体" w:hAnsi="宋体" w:eastAsia="宋体" w:cs="宋体"/>
          <w:sz w:val="24"/>
          <w:szCs w:val="24"/>
        </w:rPr>
      </w:pPr>
      <w:r>
        <w:rPr>
          <w:rFonts w:hint="eastAsia" w:ascii="宋体" w:hAnsi="宋体" w:eastAsia="宋体" w:cs="宋体"/>
          <w:sz w:val="24"/>
          <w:szCs w:val="24"/>
        </w:rPr>
        <w:t>阅读人数：阅读该条咨询的人数。</w:t>
      </w:r>
    </w:p>
    <w:p>
      <w:pPr>
        <w:pStyle w:val="23"/>
        <w:spacing w:line="360" w:lineRule="auto"/>
        <w:ind w:firstLine="480"/>
        <w:rPr>
          <w:rFonts w:hint="eastAsia" w:ascii="宋体" w:hAnsi="宋体" w:eastAsia="宋体" w:cs="宋体"/>
          <w:sz w:val="24"/>
          <w:szCs w:val="24"/>
        </w:rPr>
      </w:pPr>
      <w:r>
        <w:rPr>
          <w:rFonts w:hint="eastAsia" w:ascii="宋体" w:hAnsi="宋体" w:eastAsia="宋体" w:cs="宋体"/>
          <w:sz w:val="24"/>
          <w:szCs w:val="24"/>
        </w:rPr>
        <w:t>回复内容：回复该条咨询的内容。</w:t>
      </w:r>
    </w:p>
    <w:p>
      <w:pPr>
        <w:pStyle w:val="23"/>
        <w:spacing w:line="360" w:lineRule="auto"/>
        <w:ind w:firstLine="480"/>
        <w:rPr>
          <w:rFonts w:hint="eastAsia" w:ascii="宋体" w:hAnsi="宋体" w:eastAsia="宋体" w:cs="宋体"/>
          <w:sz w:val="24"/>
          <w:szCs w:val="24"/>
        </w:rPr>
      </w:pPr>
      <w:r>
        <w:rPr>
          <w:rFonts w:hint="eastAsia" w:ascii="宋体" w:hAnsi="宋体" w:eastAsia="宋体" w:cs="宋体"/>
          <w:sz w:val="24"/>
          <w:szCs w:val="24"/>
        </w:rPr>
        <w:t>回复部门：回复该条咨询信息的部门。</w:t>
      </w:r>
    </w:p>
    <w:p>
      <w:pPr>
        <w:pStyle w:val="23"/>
        <w:spacing w:line="360" w:lineRule="auto"/>
        <w:ind w:firstLine="480"/>
        <w:rPr>
          <w:rFonts w:hint="eastAsia" w:ascii="宋体" w:hAnsi="宋体" w:eastAsia="宋体" w:cs="宋体"/>
          <w:sz w:val="24"/>
          <w:szCs w:val="24"/>
        </w:rPr>
      </w:pPr>
      <w:r>
        <w:rPr>
          <w:rFonts w:hint="eastAsia" w:ascii="宋体" w:hAnsi="宋体" w:eastAsia="宋体" w:cs="宋体"/>
          <w:sz w:val="24"/>
          <w:szCs w:val="24"/>
        </w:rPr>
        <w:t>回复发表时间：回复该条咨询的时间。</w:t>
      </w:r>
    </w:p>
    <w:p>
      <w:pPr>
        <w:pStyle w:val="23"/>
        <w:spacing w:line="360" w:lineRule="auto"/>
        <w:ind w:firstLine="480"/>
        <w:rPr>
          <w:rFonts w:hint="eastAsia" w:ascii="宋体" w:hAnsi="宋体" w:eastAsia="宋体" w:cs="宋体"/>
          <w:sz w:val="24"/>
          <w:szCs w:val="24"/>
        </w:rPr>
      </w:pPr>
      <w:r>
        <w:rPr>
          <w:rFonts w:hint="eastAsia" w:ascii="宋体" w:hAnsi="宋体" w:eastAsia="宋体" w:cs="宋体"/>
          <w:sz w:val="24"/>
          <w:szCs w:val="24"/>
        </w:rPr>
        <w:t>打印：点击界面右上角的“打印”按钮可以将本页进行打印。</w:t>
      </w:r>
    </w:p>
    <w:p>
      <w:pPr>
        <w:pStyle w:val="23"/>
        <w:ind w:left="66" w:right="720" w:firstLine="0" w:firstLineChars="0"/>
        <w:jc w:val="center"/>
        <w:rPr>
          <w:rFonts w:hint="eastAsia" w:ascii="宋体" w:hAnsi="宋体" w:eastAsia="宋体" w:cs="宋体"/>
          <w:sz w:val="24"/>
          <w:szCs w:val="24"/>
          <w:bdr w:val="single" w:color="auto" w:sz="4" w:space="0"/>
        </w:rPr>
      </w:pPr>
    </w:p>
    <w:p>
      <w:pPr>
        <w:pStyle w:val="23"/>
        <w:ind w:left="0" w:right="720" w:firstLine="0" w:firstLineChars="0"/>
        <w:rPr>
          <w:rFonts w:hint="eastAsia" w:ascii="宋体" w:hAnsi="宋体" w:eastAsia="宋体" w:cs="宋体"/>
          <w:sz w:val="24"/>
          <w:szCs w:val="24"/>
          <w:bdr w:val="single" w:color="auto" w:sz="4" w:space="0"/>
        </w:rPr>
      </w:pPr>
      <w:r>
        <w:rPr>
          <w:rFonts w:hint="eastAsia" w:ascii="宋体" w:hAnsi="宋体" w:eastAsia="宋体" w:cs="宋体"/>
          <w:sz w:val="24"/>
          <w:szCs w:val="24"/>
          <w:bdr w:val="single" w:color="auto" w:sz="4" w:space="0"/>
        </w:rPr>
        <w:drawing>
          <wp:inline distT="0" distB="0" distL="114300" distR="114300">
            <wp:extent cx="5723890" cy="2106295"/>
            <wp:effectExtent l="0" t="0" r="10160" b="8255"/>
            <wp:docPr id="346" name="图片 371" descr="d:\Desktop\山工院1\32.jpg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71" descr="d:\Desktop\山工院1\32.jpg32"/>
                    <pic:cNvPicPr>
                      <a:picLocks noChangeAspect="1"/>
                    </pic:cNvPicPr>
                  </pic:nvPicPr>
                  <pic:blipFill>
                    <a:blip r:embed="rId197"/>
                    <a:stretch>
                      <a:fillRect/>
                    </a:stretch>
                  </pic:blipFill>
                  <pic:spPr>
                    <a:xfrm>
                      <a:off x="0" y="0"/>
                      <a:ext cx="5723890" cy="2106295"/>
                    </a:xfrm>
                    <a:prstGeom prst="rect">
                      <a:avLst/>
                    </a:prstGeom>
                    <a:noFill/>
                    <a:ln>
                      <a:noFill/>
                    </a:ln>
                  </pic:spPr>
                </pic:pic>
              </a:graphicData>
            </a:graphic>
          </wp:inline>
        </w:drawing>
      </w:r>
    </w:p>
    <w:p>
      <w:pPr>
        <w:pStyle w:val="23"/>
        <w:ind w:left="66" w:right="720" w:firstLine="0" w:firstLineChars="0"/>
        <w:jc w:val="center"/>
        <w:rPr>
          <w:rFonts w:hint="eastAsia" w:ascii="宋体" w:hAnsi="宋体" w:eastAsia="宋体" w:cs="宋体"/>
          <w:sz w:val="24"/>
          <w:szCs w:val="24"/>
        </w:rPr>
      </w:pPr>
      <w:r>
        <w:rPr>
          <w:rFonts w:hint="eastAsia" w:ascii="宋体" w:hAnsi="宋体" w:eastAsia="宋体" w:cs="宋体"/>
          <w:sz w:val="24"/>
          <w:szCs w:val="24"/>
        </w:rPr>
        <w:t>咨询浏览详情</w:t>
      </w:r>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ind w:firstLine="482" w:firstLineChars="200"/>
        <w:textAlignment w:val="auto"/>
        <w:outlineLvl w:val="9"/>
        <w:rPr>
          <w:rFonts w:hint="eastAsia" w:ascii="宋体" w:hAnsi="宋体" w:eastAsia="宋体" w:cs="宋体"/>
          <w:b/>
          <w:sz w:val="24"/>
          <w:szCs w:val="24"/>
        </w:rPr>
      </w:pPr>
      <w:r>
        <w:rPr>
          <w:rFonts w:hint="eastAsia" w:ascii="宋体" w:hAnsi="宋体" w:eastAsia="宋体" w:cs="宋体"/>
          <w:b/>
          <w:sz w:val="24"/>
          <w:szCs w:val="24"/>
        </w:rPr>
        <w:t>3.常见问题</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默认展示两个星期内的常见问题不需要管理员进行设置，系统自动设置。点击任意一条咨询信息可以查看该条咨询信息的详情。</w:t>
      </w:r>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textAlignment w:val="auto"/>
        <w:outlineLvl w:val="1"/>
        <w:rPr>
          <w:rFonts w:hint="eastAsia" w:ascii="宋体" w:hAnsi="宋体" w:eastAsia="宋体" w:cs="宋体"/>
          <w:b/>
          <w:bCs/>
          <w:kern w:val="2"/>
          <w:sz w:val="24"/>
          <w:szCs w:val="24"/>
          <w:lang w:val="en-US" w:eastAsia="zh-CN" w:bidi="ar-SA"/>
        </w:rPr>
      </w:pPr>
      <w:bookmarkStart w:id="248" w:name="_Toc15599"/>
      <w:bookmarkStart w:id="249" w:name="_Toc13840"/>
      <w:bookmarkStart w:id="250" w:name="_Toc15650"/>
      <w:bookmarkStart w:id="251" w:name="_Toc13368"/>
      <w:bookmarkStart w:id="252" w:name="_Toc32753"/>
      <w:bookmarkStart w:id="253" w:name="_Toc20946_WPSOffice_Level3"/>
      <w:bookmarkStart w:id="254" w:name="_Toc24075"/>
      <w:r>
        <w:rPr>
          <w:rFonts w:hint="eastAsia" w:ascii="宋体" w:hAnsi="宋体" w:eastAsia="宋体" w:cs="宋体"/>
          <w:b/>
          <w:bCs/>
          <w:kern w:val="2"/>
          <w:sz w:val="24"/>
          <w:szCs w:val="24"/>
          <w:lang w:val="en-US" w:eastAsia="zh-CN" w:bidi="ar-SA"/>
        </w:rPr>
        <w:t>（二）我的咨询</w:t>
      </w:r>
      <w:bookmarkEnd w:id="248"/>
      <w:bookmarkEnd w:id="249"/>
      <w:bookmarkEnd w:id="250"/>
      <w:bookmarkEnd w:id="251"/>
      <w:bookmarkEnd w:id="252"/>
      <w:bookmarkEnd w:id="253"/>
      <w:bookmarkEnd w:id="254"/>
    </w:p>
    <w:p>
      <w:pPr>
        <w:spacing w:line="360" w:lineRule="auto"/>
        <w:ind w:firstLine="480" w:firstLineChars="200"/>
        <w:jc w:val="center"/>
        <w:rPr>
          <w:rFonts w:hint="eastAsia" w:ascii="宋体" w:hAnsi="宋体" w:eastAsia="宋体" w:cs="宋体"/>
          <w:sz w:val="24"/>
          <w:szCs w:val="24"/>
          <w:bdr w:val="single" w:color="auto" w:sz="4" w:space="0"/>
        </w:rPr>
      </w:pPr>
      <w:r>
        <w:rPr>
          <w:rFonts w:hint="eastAsia" w:ascii="宋体" w:hAnsi="宋体" w:eastAsia="宋体" w:cs="宋体"/>
          <w:sz w:val="24"/>
          <w:szCs w:val="24"/>
          <w:bdr w:val="single" w:color="auto" w:sz="4" w:space="0"/>
        </w:rPr>
        <w:drawing>
          <wp:inline distT="0" distB="0" distL="114300" distR="114300">
            <wp:extent cx="3679190" cy="1912620"/>
            <wp:effectExtent l="0" t="0" r="16510" b="11430"/>
            <wp:docPr id="352"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72"/>
                    <pic:cNvPicPr>
                      <a:picLocks noChangeAspect="1"/>
                    </pic:cNvPicPr>
                  </pic:nvPicPr>
                  <pic:blipFill>
                    <a:blip r:embed="rId198"/>
                    <a:stretch>
                      <a:fillRect/>
                    </a:stretch>
                  </pic:blipFill>
                  <pic:spPr>
                    <a:xfrm>
                      <a:off x="0" y="0"/>
                      <a:ext cx="3679190" cy="1912620"/>
                    </a:xfrm>
                    <a:prstGeom prst="rect">
                      <a:avLst/>
                    </a:prstGeom>
                    <a:noFill/>
                    <a:ln>
                      <a:noFill/>
                    </a:ln>
                  </pic:spPr>
                </pic:pic>
              </a:graphicData>
            </a:graphic>
          </wp:inline>
        </w:drawing>
      </w:r>
    </w:p>
    <w:p>
      <w:pPr>
        <w:spacing w:line="360" w:lineRule="auto"/>
        <w:ind w:firstLine="480" w:firstLineChars="200"/>
        <w:jc w:val="center"/>
        <w:rPr>
          <w:rFonts w:hint="eastAsia" w:ascii="宋体" w:hAnsi="宋体" w:eastAsia="宋体" w:cs="宋体"/>
          <w:sz w:val="24"/>
          <w:szCs w:val="24"/>
        </w:rPr>
      </w:pPr>
      <w:r>
        <w:rPr>
          <w:rFonts w:hint="eastAsia" w:ascii="宋体" w:hAnsi="宋体" w:eastAsia="宋体" w:cs="宋体"/>
          <w:sz w:val="24"/>
          <w:szCs w:val="24"/>
        </w:rPr>
        <w:t>常见问题</w:t>
      </w:r>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ind w:firstLine="482" w:firstLineChars="200"/>
        <w:textAlignment w:val="auto"/>
        <w:outlineLvl w:val="9"/>
        <w:rPr>
          <w:rFonts w:hint="eastAsia" w:ascii="宋体" w:hAnsi="宋体" w:eastAsia="宋体" w:cs="宋体"/>
          <w:b/>
          <w:sz w:val="24"/>
          <w:szCs w:val="24"/>
        </w:rPr>
      </w:pPr>
      <w:r>
        <w:rPr>
          <w:rFonts w:hint="eastAsia" w:ascii="宋体" w:hAnsi="宋体" w:eastAsia="宋体" w:cs="宋体"/>
          <w:b/>
          <w:sz w:val="24"/>
          <w:szCs w:val="24"/>
        </w:rPr>
        <w:t>1.我的咨询列表</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我的咨询列表界面主要展示了咨询的标题、咨询区、解答内容、发布时间、状态、操作等信息信息进行展示，其中用户可根据标题进行咨询的查询、清空还可以设置发布咨询和批量删除等操作。</w:t>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086985" cy="1061720"/>
            <wp:effectExtent l="9525" t="9525" r="27940" b="14605"/>
            <wp:docPr id="349"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73"/>
                    <pic:cNvPicPr>
                      <a:picLocks noChangeAspect="1"/>
                    </pic:cNvPicPr>
                  </pic:nvPicPr>
                  <pic:blipFill>
                    <a:blip r:embed="rId199"/>
                    <a:stretch>
                      <a:fillRect/>
                    </a:stretch>
                  </pic:blipFill>
                  <pic:spPr>
                    <a:xfrm>
                      <a:off x="0" y="0"/>
                      <a:ext cx="5086985" cy="1061720"/>
                    </a:xfrm>
                    <a:prstGeom prst="rect">
                      <a:avLst/>
                    </a:prstGeom>
                    <a:noFill/>
                    <a:ln w="9525" cap="flat" cmpd="sng">
                      <a:solidFill>
                        <a:srgbClr val="000000"/>
                      </a:solidFill>
                      <a:prstDash val="solid"/>
                      <a:miter/>
                      <a:headEnd type="none" w="med" len="med"/>
                      <a:tailEnd type="none" w="med" len="med"/>
                    </a:ln>
                  </pic:spPr>
                </pic:pic>
              </a:graphicData>
            </a:graphic>
          </wp:inline>
        </w:drawing>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t>我的咨询列表</w:t>
      </w:r>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ind w:firstLine="482" w:firstLineChars="200"/>
        <w:textAlignment w:val="auto"/>
        <w:outlineLvl w:val="9"/>
        <w:rPr>
          <w:rFonts w:hint="eastAsia" w:ascii="宋体" w:hAnsi="宋体" w:eastAsia="宋体" w:cs="宋体"/>
          <w:b/>
          <w:sz w:val="24"/>
          <w:szCs w:val="24"/>
        </w:rPr>
      </w:pPr>
      <w:r>
        <w:rPr>
          <w:rFonts w:hint="eastAsia" w:ascii="宋体" w:hAnsi="宋体" w:eastAsia="宋体" w:cs="宋体"/>
          <w:b/>
          <w:sz w:val="24"/>
          <w:szCs w:val="24"/>
        </w:rPr>
        <w:t>2.咨询查询</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可根据咨询标题进行查询，支持模糊查询。</w:t>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300980" cy="1106170"/>
            <wp:effectExtent l="9525" t="9525" r="23495" b="27305"/>
            <wp:docPr id="354"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74"/>
                    <pic:cNvPicPr>
                      <a:picLocks noChangeAspect="1"/>
                    </pic:cNvPicPr>
                  </pic:nvPicPr>
                  <pic:blipFill>
                    <a:blip r:embed="rId199"/>
                    <a:stretch>
                      <a:fillRect/>
                    </a:stretch>
                  </pic:blipFill>
                  <pic:spPr>
                    <a:xfrm>
                      <a:off x="0" y="0"/>
                      <a:ext cx="5300980" cy="1106170"/>
                    </a:xfrm>
                    <a:prstGeom prst="rect">
                      <a:avLst/>
                    </a:prstGeom>
                    <a:noFill/>
                    <a:ln w="9525" cap="flat" cmpd="sng">
                      <a:solidFill>
                        <a:srgbClr val="000000"/>
                      </a:solidFill>
                      <a:prstDash val="solid"/>
                      <a:miter/>
                      <a:headEnd type="none" w="med" len="med"/>
                      <a:tailEnd type="none" w="med" len="med"/>
                    </a:ln>
                  </pic:spPr>
                </pic:pic>
              </a:graphicData>
            </a:graphic>
          </wp:inline>
        </w:drawing>
      </w:r>
    </w:p>
    <w:p>
      <w:pPr>
        <w:spacing w:line="360" w:lineRule="auto"/>
        <w:ind w:firstLine="480" w:firstLineChars="200"/>
        <w:jc w:val="center"/>
        <w:rPr>
          <w:rFonts w:hint="eastAsia" w:ascii="宋体" w:hAnsi="宋体" w:eastAsia="宋体" w:cs="宋体"/>
          <w:sz w:val="24"/>
          <w:szCs w:val="24"/>
        </w:rPr>
      </w:pPr>
      <w:r>
        <w:rPr>
          <w:rFonts w:hint="eastAsia" w:ascii="宋体" w:hAnsi="宋体" w:eastAsia="宋体" w:cs="宋体"/>
          <w:sz w:val="24"/>
          <w:szCs w:val="24"/>
        </w:rPr>
        <w:t>标题查询</w:t>
      </w:r>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ind w:firstLine="482" w:firstLineChars="200"/>
        <w:textAlignment w:val="auto"/>
        <w:outlineLvl w:val="9"/>
        <w:rPr>
          <w:rFonts w:hint="eastAsia" w:ascii="宋体" w:hAnsi="宋体" w:eastAsia="宋体" w:cs="宋体"/>
          <w:b/>
          <w:sz w:val="24"/>
          <w:szCs w:val="24"/>
        </w:rPr>
      </w:pPr>
      <w:r>
        <w:rPr>
          <w:rFonts w:hint="eastAsia" w:ascii="宋体" w:hAnsi="宋体" w:eastAsia="宋体" w:cs="宋体"/>
          <w:b/>
          <w:sz w:val="24"/>
          <w:szCs w:val="24"/>
        </w:rPr>
        <w:t>3.发布咨询</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需要咨询时可点击我的咨询界面中的“发布咨询”按钮，进入校长信箱界面进行咨询发布。</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校长信箱界面中主要展示了标题、所属区、内容、手机号码、管理员回复时，当填写项填写完毕后点击“提交”按钮即可提交，输入项输入有误时可点击“重置”按钮进行重新填写咨询内容。</w:t>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4046220" cy="2569845"/>
            <wp:effectExtent l="9525" t="9525" r="20955" b="11430"/>
            <wp:docPr id="357"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375"/>
                    <pic:cNvPicPr>
                      <a:picLocks noChangeAspect="1"/>
                    </pic:cNvPicPr>
                  </pic:nvPicPr>
                  <pic:blipFill>
                    <a:blip r:embed="rId200"/>
                    <a:stretch>
                      <a:fillRect/>
                    </a:stretch>
                  </pic:blipFill>
                  <pic:spPr>
                    <a:xfrm>
                      <a:off x="0" y="0"/>
                      <a:ext cx="4046220" cy="2569845"/>
                    </a:xfrm>
                    <a:prstGeom prst="rect">
                      <a:avLst/>
                    </a:prstGeom>
                    <a:noFill/>
                    <a:ln w="9525" cap="flat" cmpd="sng">
                      <a:solidFill>
                        <a:srgbClr val="000000"/>
                      </a:solidFill>
                      <a:prstDash val="solid"/>
                      <a:miter/>
                      <a:headEnd type="none" w="med" len="med"/>
                      <a:tailEnd type="none" w="med" len="med"/>
                    </a:ln>
                  </pic:spPr>
                </pic:pic>
              </a:graphicData>
            </a:graphic>
          </wp:inline>
        </w:drawing>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t>校长信箱</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标题：输入需要咨询的标题。</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内容：填写咨询内容。</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手机号码：系统自动调取数据库展示当前登录人的手机号码，如有更改可自行填写。</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管理员回复时：如需要报修完成时接收短信通知可勾选短信提醒。</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提交：填写无误后点击“提交”按钮即可提交本次报修。</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重置：如填写有误可点击“重置”按钮进行报修内容清空。</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返回：点击界面上方的返回按钮即可返回我的咨询界面。</w:t>
      </w:r>
    </w:p>
    <w:p>
      <w:pPr>
        <w:spacing w:line="360" w:lineRule="auto"/>
        <w:ind w:firstLine="420"/>
        <w:rPr>
          <w:rFonts w:hint="eastAsia" w:ascii="宋体" w:hAnsi="宋体" w:eastAsia="宋体" w:cs="宋体"/>
          <w:b/>
          <w:sz w:val="24"/>
          <w:szCs w:val="24"/>
        </w:rPr>
      </w:pPr>
      <w:r>
        <w:rPr>
          <w:rFonts w:hint="eastAsia" w:ascii="宋体" w:hAnsi="宋体" w:eastAsia="宋体" w:cs="宋体"/>
          <w:b/>
          <w:sz w:val="24"/>
          <w:szCs w:val="24"/>
        </w:rPr>
        <w:t>4.咨询详情浏览</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我的咨询浏览界面中点击任意一条咨询信息即可查看该条咨询信息详情，其中如果是已回复的咨询，展示的是咨询详情浏览界面，其中展示了咨询标题、回复内容、发表时间、发布人、阅读人数、打印。</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咨询标题：显示了咨询内容的标题。</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以下为回复内容：咨询回复内容。</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发表时：发表咨询的时间。</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发布人：咨询信息的发布人。</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阅读人数：该条咨询的阅读人数。</w:t>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23890" cy="1997710"/>
            <wp:effectExtent l="9525" t="9525" r="19685" b="12065"/>
            <wp:docPr id="347" name="图片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76"/>
                    <pic:cNvPicPr>
                      <a:picLocks noChangeAspect="1"/>
                    </pic:cNvPicPr>
                  </pic:nvPicPr>
                  <pic:blipFill>
                    <a:blip r:embed="rId201"/>
                    <a:stretch>
                      <a:fillRect/>
                    </a:stretch>
                  </pic:blipFill>
                  <pic:spPr>
                    <a:xfrm>
                      <a:off x="0" y="0"/>
                      <a:ext cx="5723890" cy="1997710"/>
                    </a:xfrm>
                    <a:prstGeom prst="rect">
                      <a:avLst/>
                    </a:prstGeom>
                    <a:noFill/>
                    <a:ln w="9525" cap="flat" cmpd="sng">
                      <a:solidFill>
                        <a:srgbClr val="000000"/>
                      </a:solidFill>
                      <a:prstDash val="solid"/>
                      <a:miter/>
                      <a:headEnd type="none" w="med" len="med"/>
                      <a:tailEnd type="none" w="med" len="med"/>
                    </a:ln>
                  </pic:spPr>
                </pic:pic>
              </a:graphicData>
            </a:graphic>
          </wp:inline>
        </w:drawing>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t>咨询回复</w:t>
      </w:r>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ind w:firstLine="482" w:firstLineChars="200"/>
        <w:textAlignment w:val="auto"/>
        <w:outlineLvl w:val="9"/>
        <w:rPr>
          <w:rFonts w:hint="eastAsia" w:ascii="宋体" w:hAnsi="宋体" w:eastAsia="宋体" w:cs="宋体"/>
          <w:b/>
          <w:sz w:val="24"/>
          <w:szCs w:val="24"/>
        </w:rPr>
      </w:pPr>
      <w:r>
        <w:rPr>
          <w:rFonts w:hint="eastAsia" w:ascii="宋体" w:hAnsi="宋体" w:eastAsia="宋体" w:cs="宋体"/>
          <w:b/>
          <w:sz w:val="24"/>
          <w:szCs w:val="24"/>
        </w:rPr>
        <w:t>5.操作</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不同的咨询状态展示不同的操作功能，分别有预览、编辑、删除，当鼠标触及到咨询列表数据后面的操作时会自动弹出各个按钮的操作名称。</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预览：预览所填写的咨询内容。</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编辑：待处理的咨询可以再次进行编辑。</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删除：删除该咨询数据。</w:t>
      </w:r>
    </w:p>
    <w:p>
      <w:pPr>
        <w:spacing w:line="360" w:lineRule="auto"/>
        <w:ind w:right="92" w:rightChars="44"/>
        <w:jc w:val="center"/>
        <w:rPr>
          <w:rFonts w:hint="eastAsia" w:ascii="宋体" w:hAnsi="宋体" w:eastAsia="宋体" w:cs="宋体"/>
          <w:sz w:val="24"/>
          <w:szCs w:val="24"/>
        </w:rPr>
      </w:pPr>
      <w:r>
        <w:rPr>
          <w:rFonts w:hint="eastAsia" w:ascii="宋体" w:hAnsi="宋体" w:eastAsia="宋体" w:cs="宋体"/>
          <w:sz w:val="24"/>
          <w:szCs w:val="24"/>
          <w:bdr w:val="single" w:color="auto" w:sz="4" w:space="0"/>
        </w:rPr>
        <w:drawing>
          <wp:inline distT="0" distB="0" distL="114300" distR="114300">
            <wp:extent cx="5723890" cy="234315"/>
            <wp:effectExtent l="0" t="0" r="10160" b="13335"/>
            <wp:docPr id="370" name="图片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377"/>
                    <pic:cNvPicPr>
                      <a:picLocks noChangeAspect="1"/>
                    </pic:cNvPicPr>
                  </pic:nvPicPr>
                  <pic:blipFill>
                    <a:blip r:embed="rId202"/>
                    <a:stretch>
                      <a:fillRect/>
                    </a:stretch>
                  </pic:blipFill>
                  <pic:spPr>
                    <a:xfrm>
                      <a:off x="0" y="0"/>
                      <a:ext cx="5723890" cy="234315"/>
                    </a:xfrm>
                    <a:prstGeom prst="rect">
                      <a:avLst/>
                    </a:prstGeom>
                    <a:noFill/>
                    <a:ln>
                      <a:noFill/>
                    </a:ln>
                  </pic:spPr>
                </pic:pic>
              </a:graphicData>
            </a:graphic>
          </wp:inline>
        </w:drawing>
      </w:r>
    </w:p>
    <w:p>
      <w:pPr>
        <w:spacing w:line="360" w:lineRule="auto"/>
        <w:ind w:firstLine="480" w:firstLineChars="200"/>
        <w:jc w:val="center"/>
        <w:rPr>
          <w:rFonts w:hint="eastAsia" w:ascii="宋体" w:hAnsi="宋体" w:eastAsia="宋体" w:cs="宋体"/>
          <w:sz w:val="24"/>
          <w:szCs w:val="24"/>
        </w:rPr>
      </w:pPr>
      <w:r>
        <w:rPr>
          <w:rFonts w:hint="eastAsia" w:ascii="宋体" w:hAnsi="宋体" w:eastAsia="宋体" w:cs="宋体"/>
          <w:sz w:val="24"/>
          <w:szCs w:val="24"/>
        </w:rPr>
        <w:t>尚未回复</w:t>
      </w:r>
    </w:p>
    <w:p>
      <w:pPr>
        <w:spacing w:line="360" w:lineRule="auto"/>
        <w:ind w:right="92" w:rightChars="44"/>
        <w:jc w:val="center"/>
        <w:rPr>
          <w:rFonts w:hint="eastAsia" w:ascii="宋体" w:hAnsi="宋体" w:eastAsia="宋体" w:cs="宋体"/>
          <w:sz w:val="24"/>
          <w:szCs w:val="24"/>
        </w:rPr>
      </w:pPr>
      <w:r>
        <w:rPr>
          <w:rFonts w:hint="eastAsia" w:ascii="宋体" w:hAnsi="宋体" w:eastAsia="宋体" w:cs="宋体"/>
          <w:sz w:val="24"/>
          <w:szCs w:val="24"/>
          <w:bdr w:val="single" w:color="auto" w:sz="4" w:space="0"/>
        </w:rPr>
        <w:drawing>
          <wp:inline distT="0" distB="0" distL="114300" distR="114300">
            <wp:extent cx="5723890" cy="235585"/>
            <wp:effectExtent l="0" t="0" r="10160" b="12065"/>
            <wp:docPr id="363" name="图片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378"/>
                    <pic:cNvPicPr>
                      <a:picLocks noChangeAspect="1"/>
                    </pic:cNvPicPr>
                  </pic:nvPicPr>
                  <pic:blipFill>
                    <a:blip r:embed="rId203"/>
                    <a:stretch>
                      <a:fillRect/>
                    </a:stretch>
                  </pic:blipFill>
                  <pic:spPr>
                    <a:xfrm>
                      <a:off x="0" y="0"/>
                      <a:ext cx="5723890" cy="235585"/>
                    </a:xfrm>
                    <a:prstGeom prst="rect">
                      <a:avLst/>
                    </a:prstGeom>
                    <a:noFill/>
                    <a:ln>
                      <a:noFill/>
                    </a:ln>
                  </pic:spPr>
                </pic:pic>
              </a:graphicData>
            </a:graphic>
          </wp:inline>
        </w:drawing>
      </w:r>
    </w:p>
    <w:p>
      <w:pPr>
        <w:spacing w:line="360" w:lineRule="auto"/>
        <w:ind w:firstLine="480" w:firstLineChars="200"/>
        <w:jc w:val="center"/>
        <w:rPr>
          <w:rFonts w:hint="eastAsia" w:ascii="宋体" w:hAnsi="宋体" w:eastAsia="宋体" w:cs="宋体"/>
          <w:sz w:val="24"/>
          <w:szCs w:val="24"/>
        </w:rPr>
      </w:pPr>
      <w:r>
        <w:rPr>
          <w:rFonts w:hint="eastAsia" w:ascii="宋体" w:hAnsi="宋体" w:eastAsia="宋体" w:cs="宋体"/>
          <w:sz w:val="24"/>
          <w:szCs w:val="24"/>
        </w:rPr>
        <w:t>解答内容</w:t>
      </w:r>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textAlignment w:val="auto"/>
        <w:outlineLvl w:val="1"/>
        <w:rPr>
          <w:rFonts w:hint="eastAsia" w:ascii="宋体" w:hAnsi="宋体" w:eastAsia="宋体" w:cs="宋体"/>
          <w:b/>
          <w:sz w:val="24"/>
          <w:szCs w:val="24"/>
          <w:lang w:val="en-US" w:eastAsia="zh-CN"/>
        </w:rPr>
      </w:pPr>
      <w:bookmarkStart w:id="255" w:name="_Toc11909"/>
      <w:bookmarkStart w:id="256" w:name="_Toc24679"/>
      <w:bookmarkStart w:id="257" w:name="_Toc7825"/>
      <w:bookmarkStart w:id="258" w:name="_Toc1604_WPSOffice_Level3"/>
      <w:bookmarkStart w:id="259" w:name="_Toc20555"/>
      <w:bookmarkStart w:id="260" w:name="_Toc4714"/>
      <w:bookmarkStart w:id="261" w:name="_Toc19992"/>
      <w:r>
        <w:rPr>
          <w:rFonts w:hint="eastAsia" w:ascii="宋体" w:hAnsi="宋体" w:eastAsia="宋体" w:cs="宋体"/>
          <w:b/>
          <w:sz w:val="24"/>
          <w:szCs w:val="24"/>
          <w:lang w:val="en-US" w:eastAsia="zh-CN"/>
        </w:rPr>
        <w:t>（三）咨询回复管理</w:t>
      </w:r>
      <w:bookmarkEnd w:id="255"/>
      <w:bookmarkEnd w:id="256"/>
      <w:bookmarkEnd w:id="257"/>
      <w:bookmarkEnd w:id="258"/>
      <w:bookmarkEnd w:id="259"/>
      <w:bookmarkEnd w:id="260"/>
      <w:bookmarkEnd w:id="261"/>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ind w:firstLine="482" w:firstLineChars="200"/>
        <w:textAlignment w:val="auto"/>
        <w:outlineLvl w:val="9"/>
        <w:rPr>
          <w:rFonts w:hint="eastAsia" w:ascii="宋体" w:hAnsi="宋体" w:eastAsia="宋体" w:cs="宋体"/>
          <w:b/>
          <w:sz w:val="24"/>
          <w:szCs w:val="24"/>
        </w:rPr>
      </w:pPr>
      <w:r>
        <w:rPr>
          <w:rFonts w:hint="eastAsia" w:ascii="宋体" w:hAnsi="宋体" w:eastAsia="宋体" w:cs="宋体"/>
          <w:b/>
          <w:sz w:val="24"/>
          <w:szCs w:val="24"/>
        </w:rPr>
        <w:t>1.咨询回复管理列表</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咨询回复管理界面主要展示了咨询的标题、咨询区、解答内容、发布人、联系方式、部门/学院、工号/学号、发布时间、回复时间、阅读人数、是否公开、收藏夹、操作等详细信息。其中可以根据标题、咨询内容、咨询状态、咨询区和收藏夹进行查询，还可以设置咨询数据的导出、统一回复、更改咨询区、批量收藏、取消收藏、屏蔽/恢复、报表等，界面右下角还展示了当前管理员未处理消息数量。</w:t>
      </w:r>
    </w:p>
    <w:p>
      <w:pPr>
        <w:jc w:val="center"/>
        <w:rPr>
          <w:rFonts w:hint="eastAsia" w:ascii="宋体" w:hAnsi="宋体" w:eastAsia="宋体" w:cs="宋体"/>
          <w:b/>
          <w:bCs/>
          <w:sz w:val="24"/>
          <w:szCs w:val="24"/>
        </w:rPr>
      </w:pPr>
      <w:r>
        <w:rPr>
          <w:rFonts w:hint="eastAsia" w:ascii="宋体" w:hAnsi="宋体" w:eastAsia="宋体" w:cs="宋体"/>
          <w:sz w:val="24"/>
          <w:szCs w:val="24"/>
        </w:rPr>
        <w:drawing>
          <wp:inline distT="0" distB="0" distL="114300" distR="114300">
            <wp:extent cx="5723890" cy="1083310"/>
            <wp:effectExtent l="9525" t="9525" r="19685" b="12065"/>
            <wp:docPr id="361" name="图片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379"/>
                    <pic:cNvPicPr>
                      <a:picLocks noChangeAspect="1"/>
                    </pic:cNvPicPr>
                  </pic:nvPicPr>
                  <pic:blipFill>
                    <a:blip r:embed="rId204"/>
                    <a:stretch>
                      <a:fillRect/>
                    </a:stretch>
                  </pic:blipFill>
                  <pic:spPr>
                    <a:xfrm>
                      <a:off x="0" y="0"/>
                      <a:ext cx="5723890" cy="1083310"/>
                    </a:xfrm>
                    <a:prstGeom prst="rect">
                      <a:avLst/>
                    </a:prstGeom>
                    <a:noFill/>
                    <a:ln w="9525" cap="flat" cmpd="sng">
                      <a:solidFill>
                        <a:srgbClr val="000000"/>
                      </a:solidFill>
                      <a:prstDash val="solid"/>
                      <a:miter/>
                      <a:headEnd type="none" w="med" len="med"/>
                      <a:tailEnd type="none" w="med" len="med"/>
                    </a:ln>
                  </pic:spPr>
                </pic:pic>
              </a:graphicData>
            </a:graphic>
          </wp:inline>
        </w:drawing>
      </w:r>
    </w:p>
    <w:p>
      <w:pPr>
        <w:spacing w:line="360" w:lineRule="auto"/>
        <w:ind w:firstLine="480" w:firstLineChars="200"/>
        <w:jc w:val="center"/>
        <w:rPr>
          <w:rFonts w:hint="eastAsia" w:ascii="宋体" w:hAnsi="宋体" w:eastAsia="宋体" w:cs="宋体"/>
          <w:bCs/>
          <w:sz w:val="24"/>
          <w:szCs w:val="24"/>
        </w:rPr>
      </w:pPr>
      <w:r>
        <w:rPr>
          <w:rFonts w:hint="eastAsia" w:ascii="宋体" w:hAnsi="宋体" w:eastAsia="宋体" w:cs="宋体"/>
          <w:bCs/>
          <w:sz w:val="24"/>
          <w:szCs w:val="24"/>
        </w:rPr>
        <w:t>咨询回复管理列表</w:t>
      </w:r>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ind w:firstLine="482" w:firstLineChars="200"/>
        <w:textAlignment w:val="auto"/>
        <w:outlineLvl w:val="9"/>
        <w:rPr>
          <w:rFonts w:hint="eastAsia" w:ascii="宋体" w:hAnsi="宋体" w:eastAsia="宋体" w:cs="宋体"/>
          <w:b/>
          <w:sz w:val="24"/>
          <w:szCs w:val="24"/>
        </w:rPr>
      </w:pPr>
      <w:r>
        <w:rPr>
          <w:rFonts w:hint="eastAsia" w:ascii="宋体" w:hAnsi="宋体" w:eastAsia="宋体" w:cs="宋体"/>
          <w:b/>
          <w:sz w:val="24"/>
          <w:szCs w:val="24"/>
        </w:rPr>
        <w:t>2.咨询回复查询</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咨询回复管理列表提供对咨询信息进行查询信息的功能，也可根据自己的需求对咨询数据进行查询</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可根据</w:t>
      </w:r>
      <w:r>
        <w:rPr>
          <w:rFonts w:hint="eastAsia" w:ascii="宋体" w:hAnsi="宋体" w:eastAsia="宋体" w:cs="宋体"/>
          <w:sz w:val="24"/>
          <w:szCs w:val="24"/>
        </w:rPr>
        <w:t>标题</w:t>
      </w:r>
      <w:r>
        <w:rPr>
          <w:rFonts w:hint="eastAsia" w:ascii="宋体" w:hAnsi="宋体" w:eastAsia="宋体" w:cs="宋体"/>
          <w:sz w:val="24"/>
          <w:szCs w:val="24"/>
          <w:lang w:eastAsia="zh-CN"/>
        </w:rPr>
        <w:t>、</w:t>
      </w:r>
      <w:r>
        <w:rPr>
          <w:rFonts w:hint="eastAsia" w:ascii="宋体" w:hAnsi="宋体" w:eastAsia="宋体" w:cs="宋体"/>
          <w:sz w:val="24"/>
          <w:szCs w:val="24"/>
        </w:rPr>
        <w:t>咨询内容</w:t>
      </w:r>
      <w:r>
        <w:rPr>
          <w:rFonts w:hint="eastAsia" w:ascii="宋体" w:hAnsi="宋体" w:eastAsia="宋体" w:cs="宋体"/>
          <w:sz w:val="24"/>
          <w:szCs w:val="24"/>
          <w:lang w:eastAsia="zh-CN"/>
        </w:rPr>
        <w:t>、</w:t>
      </w:r>
      <w:r>
        <w:rPr>
          <w:rFonts w:hint="eastAsia" w:ascii="宋体" w:hAnsi="宋体" w:eastAsia="宋体" w:cs="宋体"/>
          <w:sz w:val="24"/>
          <w:szCs w:val="24"/>
        </w:rPr>
        <w:t>咨询状态</w:t>
      </w:r>
      <w:r>
        <w:rPr>
          <w:rFonts w:hint="eastAsia" w:ascii="宋体" w:hAnsi="宋体" w:eastAsia="宋体" w:cs="宋体"/>
          <w:sz w:val="24"/>
          <w:szCs w:val="24"/>
          <w:lang w:eastAsia="zh-CN"/>
        </w:rPr>
        <w:t>、</w:t>
      </w:r>
      <w:r>
        <w:rPr>
          <w:rFonts w:hint="eastAsia" w:ascii="宋体" w:hAnsi="宋体" w:eastAsia="宋体" w:cs="宋体"/>
          <w:sz w:val="24"/>
          <w:szCs w:val="24"/>
        </w:rPr>
        <w:t>咨询区</w:t>
      </w:r>
      <w:r>
        <w:rPr>
          <w:rFonts w:hint="eastAsia" w:ascii="宋体" w:hAnsi="宋体" w:eastAsia="宋体" w:cs="宋体"/>
          <w:sz w:val="24"/>
          <w:szCs w:val="24"/>
          <w:lang w:eastAsia="zh-CN"/>
        </w:rPr>
        <w:t>、</w:t>
      </w:r>
      <w:r>
        <w:rPr>
          <w:rFonts w:hint="eastAsia" w:ascii="宋体" w:hAnsi="宋体" w:eastAsia="宋体" w:cs="宋体"/>
          <w:sz w:val="24"/>
          <w:szCs w:val="24"/>
        </w:rPr>
        <w:t>收藏夹</w:t>
      </w:r>
      <w:r>
        <w:rPr>
          <w:rFonts w:hint="eastAsia" w:ascii="宋体" w:hAnsi="宋体" w:eastAsia="宋体" w:cs="宋体"/>
          <w:sz w:val="24"/>
          <w:szCs w:val="24"/>
          <w:lang w:val="en-US" w:eastAsia="zh-CN"/>
        </w:rPr>
        <w:t>等方式</w:t>
      </w:r>
      <w:r>
        <w:rPr>
          <w:rFonts w:hint="eastAsia" w:ascii="宋体" w:hAnsi="宋体" w:eastAsia="宋体" w:cs="宋体"/>
          <w:sz w:val="24"/>
          <w:szCs w:val="24"/>
        </w:rPr>
        <w:t>进行查询。</w:t>
      </w:r>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ind w:firstLine="482" w:firstLineChars="200"/>
        <w:textAlignment w:val="auto"/>
        <w:outlineLvl w:val="9"/>
        <w:rPr>
          <w:rFonts w:hint="eastAsia" w:ascii="宋体" w:hAnsi="宋体" w:eastAsia="宋体" w:cs="宋体"/>
          <w:b/>
          <w:sz w:val="24"/>
          <w:szCs w:val="24"/>
        </w:rPr>
      </w:pPr>
      <w:r>
        <w:rPr>
          <w:rFonts w:hint="eastAsia" w:ascii="宋体" w:hAnsi="宋体" w:eastAsia="宋体" w:cs="宋体"/>
          <w:b/>
          <w:sz w:val="24"/>
          <w:szCs w:val="24"/>
        </w:rPr>
        <w:t>统一回复</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当出现多条类似的咨询时可勾选数据后点击“统一回复”按钮进行咨询信息统一回复，在弹出的提示弹窗中点击“确定”按钮即可跳转进入咨询统一回复界面，进行咨询统一回复填写完回复内容后点击“提交”按钮即可成功统一回复。</w:t>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3752850" cy="2038350"/>
            <wp:effectExtent l="0" t="0" r="0" b="0"/>
            <wp:docPr id="371" name="图片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81"/>
                    <pic:cNvPicPr>
                      <a:picLocks noChangeAspect="1"/>
                    </pic:cNvPicPr>
                  </pic:nvPicPr>
                  <pic:blipFill>
                    <a:blip r:embed="rId205"/>
                    <a:srcRect r="253" b="465"/>
                    <a:stretch>
                      <a:fillRect/>
                    </a:stretch>
                  </pic:blipFill>
                  <pic:spPr>
                    <a:xfrm>
                      <a:off x="0" y="0"/>
                      <a:ext cx="3752850" cy="2038350"/>
                    </a:xfrm>
                    <a:prstGeom prst="rect">
                      <a:avLst/>
                    </a:prstGeom>
                    <a:noFill/>
                    <a:ln>
                      <a:noFill/>
                    </a:ln>
                  </pic:spPr>
                </pic:pic>
              </a:graphicData>
            </a:graphic>
          </wp:inline>
        </w:drawing>
      </w:r>
    </w:p>
    <w:p>
      <w:pPr>
        <w:bidi w:val="0"/>
        <w:jc w:val="center"/>
        <w:rPr>
          <w:rFonts w:hint="eastAsia"/>
          <w:sz w:val="24"/>
          <w:szCs w:val="24"/>
        </w:rPr>
      </w:pPr>
      <w:bookmarkStart w:id="262" w:name="_Toc22821"/>
      <w:r>
        <w:rPr>
          <w:rFonts w:hint="eastAsia"/>
          <w:sz w:val="24"/>
          <w:szCs w:val="24"/>
        </w:rPr>
        <w:t>提示</w:t>
      </w:r>
      <w:bookmarkEnd w:id="262"/>
    </w:p>
    <w:p>
      <w:pPr>
        <w:bidi w:val="0"/>
        <w:jc w:val="center"/>
        <w:rPr>
          <w:rFonts w:hint="eastAsia"/>
          <w:sz w:val="24"/>
          <w:szCs w:val="24"/>
        </w:rPr>
      </w:pPr>
    </w:p>
    <w:p>
      <w:pPr>
        <w:spacing w:line="360" w:lineRule="auto"/>
        <w:jc w:val="center"/>
        <w:rPr>
          <w:rFonts w:hint="eastAsia" w:ascii="宋体" w:hAnsi="宋体" w:eastAsia="宋体" w:cs="宋体"/>
          <w:bCs/>
          <w:sz w:val="24"/>
          <w:szCs w:val="24"/>
        </w:rPr>
      </w:pPr>
      <w:r>
        <w:rPr>
          <w:rFonts w:hint="eastAsia" w:ascii="宋体" w:hAnsi="宋体" w:eastAsia="宋体" w:cs="宋体"/>
          <w:sz w:val="24"/>
          <w:szCs w:val="24"/>
        </w:rPr>
        <w:drawing>
          <wp:inline distT="0" distB="0" distL="114300" distR="114300">
            <wp:extent cx="5734050" cy="4819650"/>
            <wp:effectExtent l="0" t="0" r="0" b="0"/>
            <wp:docPr id="359" name="图片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382"/>
                    <pic:cNvPicPr>
                      <a:picLocks noChangeAspect="1"/>
                    </pic:cNvPicPr>
                  </pic:nvPicPr>
                  <pic:blipFill>
                    <a:blip r:embed="rId206"/>
                    <a:stretch>
                      <a:fillRect/>
                    </a:stretch>
                  </pic:blipFill>
                  <pic:spPr>
                    <a:xfrm>
                      <a:off x="0" y="0"/>
                      <a:ext cx="5734050" cy="4819650"/>
                    </a:xfrm>
                    <a:prstGeom prst="rect">
                      <a:avLst/>
                    </a:prstGeom>
                    <a:noFill/>
                    <a:ln>
                      <a:noFill/>
                    </a:ln>
                  </pic:spPr>
                </pic:pic>
              </a:graphicData>
            </a:graphic>
          </wp:inline>
        </w:drawing>
      </w:r>
    </w:p>
    <w:p>
      <w:pPr>
        <w:spacing w:line="360" w:lineRule="auto"/>
        <w:ind w:firstLine="480" w:firstLineChars="200"/>
        <w:jc w:val="center"/>
        <w:rPr>
          <w:rFonts w:hint="eastAsia" w:ascii="宋体" w:hAnsi="宋体" w:eastAsia="宋体" w:cs="宋体"/>
          <w:bCs/>
          <w:sz w:val="24"/>
          <w:szCs w:val="24"/>
        </w:rPr>
      </w:pPr>
      <w:r>
        <w:rPr>
          <w:rFonts w:hint="eastAsia" w:ascii="宋体" w:hAnsi="宋体" w:eastAsia="宋体" w:cs="宋体"/>
          <w:bCs/>
          <w:sz w:val="24"/>
          <w:szCs w:val="24"/>
        </w:rPr>
        <w:t>咨询统一回复</w:t>
      </w:r>
    </w:p>
    <w:p>
      <w:pPr>
        <w:spacing w:line="360" w:lineRule="auto"/>
        <w:jc w:val="center"/>
        <w:rPr>
          <w:rFonts w:hint="eastAsia" w:ascii="宋体" w:hAnsi="宋体" w:eastAsia="宋体" w:cs="宋体"/>
          <w:bCs/>
          <w:sz w:val="24"/>
          <w:szCs w:val="24"/>
        </w:rPr>
      </w:pPr>
    </w:p>
    <w:p>
      <w:pPr>
        <w:rPr>
          <w:rFonts w:hint="eastAsia"/>
          <w:color w:val="000000" w:themeColor="text1"/>
          <w:sz w:val="30"/>
          <w:szCs w:val="30"/>
          <w:lang w:val="en-US" w:eastAsia="zh-CN"/>
        </w:rPr>
      </w:pPr>
      <w:r>
        <w:rPr>
          <w:rFonts w:hint="eastAsia"/>
          <w:color w:val="000000" w:themeColor="text1"/>
          <w:sz w:val="30"/>
          <w:szCs w:val="30"/>
          <w:lang w:val="en-US" w:eastAsia="zh-CN"/>
        </w:rPr>
        <w:br w:type="page"/>
      </w:r>
    </w:p>
    <w:p>
      <w:pPr>
        <w:pStyle w:val="2"/>
        <w:numPr>
          <w:ilvl w:val="0"/>
          <w:numId w:val="0"/>
        </w:numPr>
        <w:spacing w:beforeAutospacing="0" w:afterAutospacing="0"/>
        <w:rPr>
          <w:rFonts w:hint="default"/>
          <w:color w:val="000000" w:themeColor="text1"/>
          <w:sz w:val="30"/>
          <w:szCs w:val="30"/>
          <w:lang w:val="en-US" w:eastAsia="zh-CN"/>
        </w:rPr>
      </w:pPr>
      <w:bookmarkStart w:id="263" w:name="_Toc23633"/>
      <w:r>
        <w:rPr>
          <w:rFonts w:hint="eastAsia"/>
          <w:color w:val="000000" w:themeColor="text1"/>
          <w:sz w:val="30"/>
          <w:szCs w:val="30"/>
          <w:lang w:val="en-US" w:eastAsia="zh-CN"/>
        </w:rPr>
        <w:t>七、随手拍修</w:t>
      </w:r>
      <w:bookmarkEnd w:id="263"/>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textAlignment w:val="auto"/>
        <w:outlineLvl w:val="1"/>
        <w:rPr>
          <w:rFonts w:hint="eastAsia" w:ascii="宋体" w:hAnsi="宋体" w:eastAsia="宋体" w:cs="宋体"/>
          <w:b/>
          <w:sz w:val="24"/>
          <w:szCs w:val="24"/>
          <w:lang w:val="en-US" w:eastAsia="zh-CN"/>
        </w:rPr>
      </w:pPr>
      <w:bookmarkStart w:id="264" w:name="_Toc9496"/>
      <w:bookmarkStart w:id="265" w:name="_Toc31675_WPSOffice_Level3"/>
      <w:bookmarkStart w:id="266" w:name="_Toc12702"/>
      <w:bookmarkStart w:id="267" w:name="_Toc1030"/>
      <w:r>
        <w:rPr>
          <w:rFonts w:hint="eastAsia" w:ascii="宋体" w:hAnsi="宋体" w:eastAsia="宋体" w:cs="宋体"/>
          <w:b/>
          <w:sz w:val="24"/>
          <w:szCs w:val="24"/>
          <w:lang w:val="en-US" w:eastAsia="zh-CN"/>
        </w:rPr>
        <w:t>（一）报修浏览</w:t>
      </w:r>
      <w:bookmarkEnd w:id="264"/>
      <w:bookmarkEnd w:id="265"/>
      <w:bookmarkEnd w:id="266"/>
      <w:bookmarkEnd w:id="267"/>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ind w:firstLine="482" w:firstLineChars="200"/>
        <w:textAlignment w:val="auto"/>
        <w:outlineLvl w:val="9"/>
        <w:rPr>
          <w:rFonts w:hint="eastAsia" w:ascii="宋体" w:hAnsi="宋体" w:eastAsia="宋体" w:cs="宋体"/>
          <w:b/>
          <w:sz w:val="24"/>
          <w:szCs w:val="24"/>
        </w:rPr>
      </w:pPr>
      <w:r>
        <w:rPr>
          <w:rFonts w:hint="eastAsia" w:ascii="宋体" w:hAnsi="宋体" w:eastAsia="宋体" w:cs="宋体"/>
          <w:b/>
          <w:sz w:val="24"/>
          <w:szCs w:val="24"/>
        </w:rPr>
        <w:t>1.报修浏览列表</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报修浏览界面主要展示了报修的标题、业务范围、报修地点、发布时间、状态、是否评价、阅读数进行展示，其中用户可根据标题、报修内容、报修状态、业务范围进行报修的查询和清空，而且还提供我要报修用于报修各种问题，管理员可设置常见问题用于用户在报修浏览界面进行查看。</w:t>
      </w:r>
    </w:p>
    <w:p>
      <w:pPr>
        <w:spacing w:line="360" w:lineRule="auto"/>
        <w:jc w:val="center"/>
        <w:rPr>
          <w:rFonts w:hint="eastAsia" w:ascii="宋体" w:hAnsi="宋体" w:eastAsia="宋体" w:cs="宋体"/>
          <w:sz w:val="24"/>
          <w:szCs w:val="24"/>
          <w:bdr w:val="single" w:color="auto" w:sz="4" w:space="0"/>
        </w:rPr>
      </w:pPr>
      <w:r>
        <w:rPr>
          <w:rFonts w:hint="eastAsia" w:ascii="宋体" w:hAnsi="宋体" w:eastAsia="宋体" w:cs="宋体"/>
          <w:sz w:val="24"/>
          <w:szCs w:val="24"/>
        </w:rPr>
        <w:drawing>
          <wp:inline distT="0" distB="0" distL="114300" distR="114300">
            <wp:extent cx="5723890" cy="2257425"/>
            <wp:effectExtent l="9525" t="9525" r="19685" b="19050"/>
            <wp:docPr id="397" name="图片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399"/>
                    <pic:cNvPicPr>
                      <a:picLocks noChangeAspect="1"/>
                    </pic:cNvPicPr>
                  </pic:nvPicPr>
                  <pic:blipFill>
                    <a:blip r:embed="rId207"/>
                    <a:stretch>
                      <a:fillRect/>
                    </a:stretch>
                  </pic:blipFill>
                  <pic:spPr>
                    <a:xfrm>
                      <a:off x="0" y="0"/>
                      <a:ext cx="5723890" cy="2257425"/>
                    </a:xfrm>
                    <a:prstGeom prst="rect">
                      <a:avLst/>
                    </a:prstGeom>
                    <a:noFill/>
                    <a:ln w="9525" cap="flat" cmpd="sng">
                      <a:solidFill>
                        <a:srgbClr val="000000"/>
                      </a:solidFill>
                      <a:prstDash val="solid"/>
                      <a:miter/>
                      <a:headEnd type="none" w="med" len="med"/>
                      <a:tailEnd type="none" w="med" len="med"/>
                    </a:ln>
                  </pic:spPr>
                </pic:pic>
              </a:graphicData>
            </a:graphic>
          </wp:inline>
        </w:drawing>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t>报修浏览</w:t>
      </w:r>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ind w:firstLine="482" w:firstLineChars="200"/>
        <w:textAlignment w:val="auto"/>
        <w:outlineLvl w:val="9"/>
        <w:rPr>
          <w:rFonts w:hint="eastAsia" w:ascii="宋体" w:hAnsi="宋体" w:eastAsia="宋体" w:cs="宋体"/>
          <w:b/>
          <w:sz w:val="24"/>
          <w:szCs w:val="24"/>
        </w:rPr>
      </w:pPr>
      <w:r>
        <w:rPr>
          <w:rFonts w:hint="eastAsia" w:ascii="宋体" w:hAnsi="宋体" w:eastAsia="宋体" w:cs="宋体"/>
          <w:b/>
          <w:sz w:val="24"/>
          <w:szCs w:val="24"/>
        </w:rPr>
        <w:t>2.报修</w:t>
      </w:r>
      <w:r>
        <w:rPr>
          <w:rFonts w:hint="eastAsia" w:ascii="宋体" w:hAnsi="宋体" w:eastAsia="宋体" w:cs="宋体"/>
          <w:b/>
          <w:sz w:val="24"/>
          <w:szCs w:val="24"/>
          <w:lang w:val="en-US" w:eastAsia="zh-CN"/>
        </w:rPr>
        <w:t>查询</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提供对报修业务进行信息查询的功能，用户也可以根据自己的需求对报修数据进行查询。</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标题：对标题名称进行查询，支持模糊查询。</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报修内容：对报修内容进行搜索，可以与报修具体内容进行深度匹配。</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报修状态：可根据报修状态进行查询，报修状态分为待处理、处理中、处理完成、报修关闭这四种状态进行状态查询。</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业务范围：根据报修业务区提交范围进行搜索。</w:t>
      </w:r>
    </w:p>
    <w:p>
      <w:pPr>
        <w:spacing w:line="360" w:lineRule="auto"/>
        <w:ind w:firstLine="480" w:firstLineChars="200"/>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2905125" cy="4276725"/>
            <wp:effectExtent l="9525" t="9525" r="19050" b="19050"/>
            <wp:docPr id="399" name="图片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400"/>
                    <pic:cNvPicPr>
                      <a:picLocks noChangeAspect="1"/>
                    </pic:cNvPicPr>
                  </pic:nvPicPr>
                  <pic:blipFill>
                    <a:blip r:embed="rId208"/>
                    <a:stretch>
                      <a:fillRect/>
                    </a:stretch>
                  </pic:blipFill>
                  <pic:spPr>
                    <a:xfrm>
                      <a:off x="0" y="0"/>
                      <a:ext cx="2905125" cy="4276725"/>
                    </a:xfrm>
                    <a:prstGeom prst="rect">
                      <a:avLst/>
                    </a:prstGeom>
                    <a:noFill/>
                    <a:ln w="9525" cap="flat" cmpd="sng">
                      <a:solidFill>
                        <a:srgbClr val="000000"/>
                      </a:solidFill>
                      <a:prstDash val="solid"/>
                      <a:miter/>
                      <a:headEnd type="none" w="med" len="med"/>
                      <a:tailEnd type="none" w="med" len="med"/>
                    </a:ln>
                  </pic:spPr>
                </pic:pic>
              </a:graphicData>
            </a:graphic>
          </wp:inline>
        </w:drawing>
      </w:r>
    </w:p>
    <w:p>
      <w:pPr>
        <w:spacing w:line="360" w:lineRule="auto"/>
        <w:ind w:firstLine="480" w:firstLineChars="200"/>
        <w:jc w:val="center"/>
        <w:rPr>
          <w:rFonts w:hint="eastAsia" w:ascii="宋体" w:hAnsi="宋体" w:eastAsia="宋体" w:cs="宋体"/>
          <w:sz w:val="24"/>
          <w:szCs w:val="24"/>
        </w:rPr>
      </w:pPr>
      <w:r>
        <w:rPr>
          <w:rFonts w:hint="eastAsia" w:ascii="宋体" w:hAnsi="宋体" w:eastAsia="宋体" w:cs="宋体"/>
          <w:sz w:val="24"/>
          <w:szCs w:val="24"/>
        </w:rPr>
        <w:t>业务范围</w:t>
      </w:r>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ind w:firstLine="482" w:firstLineChars="200"/>
        <w:textAlignment w:val="auto"/>
        <w:outlineLvl w:val="9"/>
        <w:rPr>
          <w:rFonts w:hint="eastAsia" w:ascii="宋体" w:hAnsi="宋体" w:eastAsia="宋体" w:cs="宋体"/>
          <w:b/>
          <w:sz w:val="24"/>
          <w:szCs w:val="24"/>
        </w:rPr>
      </w:pPr>
      <w:r>
        <w:rPr>
          <w:rFonts w:hint="eastAsia" w:ascii="宋体" w:hAnsi="宋体" w:eastAsia="宋体" w:cs="宋体"/>
          <w:b/>
          <w:sz w:val="24"/>
          <w:szCs w:val="24"/>
        </w:rPr>
        <w:t>3.我要报修</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需要报修时可点击报修浏览界面或者我的报修界面中的“我要报修”按钮进入报修发布页面进行报修。</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报修发布界面中主要展示了报修标题、所属业务范围、报修地址、报修内容、手机号码和管理员回复时，当填写项填写完毕后点击“提交”按钮即可提交，输入有误时可点击“重置”按钮进行界面填写重置。</w:t>
      </w:r>
    </w:p>
    <w:p>
      <w:pPr>
        <w:spacing w:line="360" w:lineRule="auto"/>
        <w:jc w:val="center"/>
        <w:rPr>
          <w:rFonts w:hint="eastAsia" w:ascii="宋体" w:hAnsi="宋体" w:eastAsia="宋体" w:cs="宋体"/>
          <w:sz w:val="24"/>
          <w:szCs w:val="24"/>
          <w:bdr w:val="single" w:color="auto" w:sz="4" w:space="0"/>
        </w:rPr>
      </w:pPr>
      <w:r>
        <w:rPr>
          <w:rFonts w:hint="eastAsia" w:ascii="宋体" w:hAnsi="宋体" w:eastAsia="宋体" w:cs="宋体"/>
          <w:sz w:val="24"/>
          <w:szCs w:val="24"/>
        </w:rPr>
        <w:drawing>
          <wp:inline distT="0" distB="0" distL="114300" distR="114300">
            <wp:extent cx="5723890" cy="4336415"/>
            <wp:effectExtent l="9525" t="9525" r="19685" b="16510"/>
            <wp:docPr id="385"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401"/>
                    <pic:cNvPicPr>
                      <a:picLocks noChangeAspect="1"/>
                    </pic:cNvPicPr>
                  </pic:nvPicPr>
                  <pic:blipFill>
                    <a:blip r:embed="rId209"/>
                    <a:stretch>
                      <a:fillRect/>
                    </a:stretch>
                  </pic:blipFill>
                  <pic:spPr>
                    <a:xfrm>
                      <a:off x="0" y="0"/>
                      <a:ext cx="5723890" cy="4336415"/>
                    </a:xfrm>
                    <a:prstGeom prst="rect">
                      <a:avLst/>
                    </a:prstGeom>
                    <a:noFill/>
                    <a:ln w="9525" cap="flat" cmpd="sng">
                      <a:solidFill>
                        <a:srgbClr val="000000"/>
                      </a:solidFill>
                      <a:prstDash val="solid"/>
                      <a:miter/>
                      <a:headEnd type="none" w="med" len="med"/>
                      <a:tailEnd type="none" w="med" len="med"/>
                    </a:ln>
                  </pic:spPr>
                </pic:pic>
              </a:graphicData>
            </a:graphic>
          </wp:inline>
        </w:drawing>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t>报修发布</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报修标题：输入需要报修的标题。</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所属业务范围：选择报修所属的业务范围，需要如果所选区域中含有小类需要再选择小类。</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报修地址：填写报修所在的想起地址，也可以选择右边的高德地图进行快速设置。</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报修内容：输入详细的报修内容。</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上传照片：如果需要上传照片可点击报修内容输入框中的“照片”按钮进行上传附件，最多只能上传5张图片。</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手机号码：系统自动调取数据库展示当前登录人的手机号码，如有更改可自行填写。</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管理员回复时：如需要报修完成时接收短信通知可勾选短信提醒。</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提交：填写无误后点击“提交”按钮即可提交本次报修。</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重置：如填写有误可点击“重置”按钮进行报修内容清空。</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返回：点击界面又上方的返回按钮即可返回浏览界面。</w:t>
      </w:r>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ind w:firstLine="482" w:firstLineChars="200"/>
        <w:textAlignment w:val="auto"/>
        <w:outlineLvl w:val="9"/>
        <w:rPr>
          <w:rFonts w:hint="eastAsia" w:ascii="宋体" w:hAnsi="宋体" w:eastAsia="宋体" w:cs="宋体"/>
          <w:b/>
          <w:sz w:val="24"/>
          <w:szCs w:val="24"/>
        </w:rPr>
      </w:pPr>
      <w:r>
        <w:rPr>
          <w:rFonts w:hint="eastAsia" w:ascii="宋体" w:hAnsi="宋体" w:eastAsia="宋体" w:cs="宋体"/>
          <w:b/>
          <w:sz w:val="24"/>
          <w:szCs w:val="24"/>
        </w:rPr>
        <w:t>4.报修详情浏览</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报修浏览界面中点击任意一条报修信息即可查看该条报修信息详情，报修详情浏览界面中主要分为六个小模块，报修标题、报修人信息、报修详情、报修回复、报修评论和时间轴。</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报修标题：显示了报修内容的标题。</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报修人信息：发布人、发布时间、阅读人数。</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报修详情：报修地址。</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报修回复：报修回复、回复人、发表时间。</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报修评论：报修人给予报修情况的评论、报修用户、发表时间和星级。</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时间轴：展示了从报修开始的时间到报修完成的时间、处理人、处理状态和处理用时等信息。</w:t>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23890" cy="5181600"/>
            <wp:effectExtent l="9525" t="9525" r="19685" b="9525"/>
            <wp:docPr id="383" name="图片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402"/>
                    <pic:cNvPicPr>
                      <a:picLocks noChangeAspect="1"/>
                    </pic:cNvPicPr>
                  </pic:nvPicPr>
                  <pic:blipFill>
                    <a:blip r:embed="rId210"/>
                    <a:stretch>
                      <a:fillRect/>
                    </a:stretch>
                  </pic:blipFill>
                  <pic:spPr>
                    <a:xfrm>
                      <a:off x="0" y="0"/>
                      <a:ext cx="5723890" cy="5181600"/>
                    </a:xfrm>
                    <a:prstGeom prst="rect">
                      <a:avLst/>
                    </a:prstGeom>
                    <a:noFill/>
                    <a:ln w="9525" cap="flat" cmpd="sng">
                      <a:solidFill>
                        <a:srgbClr val="000000"/>
                      </a:solidFill>
                      <a:prstDash val="solid"/>
                      <a:miter/>
                      <a:headEnd type="none" w="med" len="med"/>
                      <a:tailEnd type="none" w="med" len="med"/>
                    </a:ln>
                  </pic:spPr>
                </pic:pic>
              </a:graphicData>
            </a:graphic>
          </wp:inline>
        </w:drawing>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t>报修详情浏览</w:t>
      </w:r>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ind w:firstLine="482" w:firstLineChars="200"/>
        <w:textAlignment w:val="auto"/>
        <w:outlineLvl w:val="9"/>
        <w:rPr>
          <w:rFonts w:hint="eastAsia" w:ascii="宋体" w:hAnsi="宋体" w:eastAsia="宋体" w:cs="宋体"/>
          <w:b/>
          <w:sz w:val="24"/>
          <w:szCs w:val="24"/>
        </w:rPr>
      </w:pPr>
      <w:r>
        <w:rPr>
          <w:rFonts w:hint="eastAsia" w:ascii="宋体" w:hAnsi="宋体" w:eastAsia="宋体" w:cs="宋体"/>
          <w:b/>
          <w:sz w:val="24"/>
          <w:szCs w:val="24"/>
        </w:rPr>
        <w:t>5.常见问题</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常见问题中主要是展示管理员设置的常见问题，点击界面右上角的常见问题图标会展示常见问题弹窗，在展示的任意一条报修信息均可进入报修详情浏览界面进行查看，点击“最小化”按钮展开的弹窗会缩小成常见问题图标。</w:t>
      </w:r>
    </w:p>
    <w:p>
      <w:pPr>
        <w:spacing w:line="360" w:lineRule="auto"/>
        <w:ind w:firstLine="480" w:firstLineChars="200"/>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1752600" cy="2066925"/>
            <wp:effectExtent l="9525" t="9525" r="9525" b="19050"/>
            <wp:docPr id="391" name="图片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403"/>
                    <pic:cNvPicPr>
                      <a:picLocks noChangeAspect="1"/>
                    </pic:cNvPicPr>
                  </pic:nvPicPr>
                  <pic:blipFill>
                    <a:blip r:embed="rId211"/>
                    <a:stretch>
                      <a:fillRect/>
                    </a:stretch>
                  </pic:blipFill>
                  <pic:spPr>
                    <a:xfrm>
                      <a:off x="0" y="0"/>
                      <a:ext cx="1752600" cy="2066925"/>
                    </a:xfrm>
                    <a:prstGeom prst="rect">
                      <a:avLst/>
                    </a:prstGeom>
                    <a:noFill/>
                    <a:ln w="9525" cap="flat" cmpd="sng">
                      <a:solidFill>
                        <a:srgbClr val="000000"/>
                      </a:solidFill>
                      <a:prstDash val="solid"/>
                      <a:miter/>
                      <a:headEnd type="none" w="med" len="med"/>
                      <a:tailEnd type="none" w="med" len="med"/>
                    </a:ln>
                  </pic:spPr>
                </pic:pic>
              </a:graphicData>
            </a:graphic>
          </wp:inline>
        </w:drawing>
      </w:r>
    </w:p>
    <w:p>
      <w:pPr>
        <w:spacing w:line="360" w:lineRule="auto"/>
        <w:ind w:firstLine="480" w:firstLineChars="200"/>
        <w:jc w:val="center"/>
        <w:rPr>
          <w:rFonts w:hint="eastAsia" w:ascii="宋体" w:hAnsi="宋体" w:eastAsia="宋体" w:cs="宋体"/>
          <w:sz w:val="24"/>
          <w:szCs w:val="24"/>
        </w:rPr>
      </w:pPr>
      <w:r>
        <w:rPr>
          <w:rFonts w:hint="eastAsia" w:ascii="宋体" w:hAnsi="宋体" w:eastAsia="宋体" w:cs="宋体"/>
          <w:sz w:val="24"/>
          <w:szCs w:val="24"/>
        </w:rPr>
        <w:t>常见问题</w:t>
      </w:r>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textAlignment w:val="auto"/>
        <w:outlineLvl w:val="1"/>
        <w:rPr>
          <w:rFonts w:hint="eastAsia" w:ascii="宋体" w:hAnsi="宋体" w:eastAsia="宋体" w:cs="宋体"/>
          <w:b/>
          <w:sz w:val="24"/>
          <w:szCs w:val="24"/>
          <w:lang w:val="en-US" w:eastAsia="zh-CN"/>
        </w:rPr>
      </w:pPr>
      <w:bookmarkStart w:id="268" w:name="_Toc27783"/>
      <w:bookmarkStart w:id="269" w:name="_Toc31857_WPSOffice_Level3"/>
      <w:bookmarkStart w:id="270" w:name="_Toc9035"/>
      <w:bookmarkStart w:id="271" w:name="_Toc24231"/>
      <w:r>
        <w:rPr>
          <w:rFonts w:hint="eastAsia" w:ascii="宋体" w:hAnsi="宋体" w:eastAsia="宋体" w:cs="宋体"/>
          <w:b/>
          <w:sz w:val="24"/>
          <w:szCs w:val="24"/>
          <w:lang w:val="en-US" w:eastAsia="zh-CN"/>
        </w:rPr>
        <w:t>（二）我的报修</w:t>
      </w:r>
      <w:bookmarkEnd w:id="268"/>
      <w:bookmarkEnd w:id="269"/>
      <w:bookmarkEnd w:id="270"/>
      <w:bookmarkEnd w:id="271"/>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ind w:firstLine="482" w:firstLineChars="200"/>
        <w:textAlignment w:val="auto"/>
        <w:outlineLvl w:val="9"/>
        <w:rPr>
          <w:rFonts w:hint="eastAsia" w:ascii="宋体" w:hAnsi="宋体" w:eastAsia="宋体" w:cs="宋体"/>
          <w:b/>
          <w:sz w:val="24"/>
          <w:szCs w:val="24"/>
        </w:rPr>
      </w:pPr>
      <w:r>
        <w:rPr>
          <w:rFonts w:hint="eastAsia" w:ascii="宋体" w:hAnsi="宋体" w:eastAsia="宋体" w:cs="宋体"/>
          <w:b/>
          <w:sz w:val="24"/>
          <w:szCs w:val="24"/>
        </w:rPr>
        <w:t>1.我的报修列表</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报修浏览界面主要展示了报修的标题、业务范围、报修地点、状态、发布时间、操作等详细信息进行展示，其中用户可根据标题进行报修的查询、清空，还可以设置我要报修和批量删除。</w:t>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23890" cy="1881505"/>
            <wp:effectExtent l="9525" t="9525" r="19685" b="13970"/>
            <wp:docPr id="389" name="图片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404"/>
                    <pic:cNvPicPr>
                      <a:picLocks noChangeAspect="1"/>
                    </pic:cNvPicPr>
                  </pic:nvPicPr>
                  <pic:blipFill>
                    <a:blip r:embed="rId212"/>
                    <a:stretch>
                      <a:fillRect/>
                    </a:stretch>
                  </pic:blipFill>
                  <pic:spPr>
                    <a:xfrm>
                      <a:off x="0" y="0"/>
                      <a:ext cx="5723890" cy="1881505"/>
                    </a:xfrm>
                    <a:prstGeom prst="rect">
                      <a:avLst/>
                    </a:prstGeom>
                    <a:noFill/>
                    <a:ln w="9525" cap="flat" cmpd="sng">
                      <a:solidFill>
                        <a:srgbClr val="000000"/>
                      </a:solidFill>
                      <a:prstDash val="solid"/>
                      <a:miter/>
                      <a:headEnd type="none" w="med" len="med"/>
                      <a:tailEnd type="none" w="med" len="med"/>
                    </a:ln>
                  </pic:spPr>
                </pic:pic>
              </a:graphicData>
            </a:graphic>
          </wp:inline>
        </w:drawing>
      </w:r>
    </w:p>
    <w:p>
      <w:pPr>
        <w:spacing w:line="360" w:lineRule="auto"/>
        <w:ind w:firstLine="480" w:firstLineChars="200"/>
        <w:jc w:val="center"/>
        <w:rPr>
          <w:rFonts w:hint="eastAsia" w:ascii="宋体" w:hAnsi="宋体" w:eastAsia="宋体" w:cs="宋体"/>
          <w:sz w:val="24"/>
          <w:szCs w:val="24"/>
        </w:rPr>
      </w:pPr>
      <w:r>
        <w:rPr>
          <w:rFonts w:hint="eastAsia" w:ascii="宋体" w:hAnsi="宋体" w:eastAsia="宋体" w:cs="宋体"/>
          <w:sz w:val="24"/>
          <w:szCs w:val="24"/>
        </w:rPr>
        <w:t>我的报修</w:t>
      </w:r>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ind w:firstLine="482" w:firstLineChars="200"/>
        <w:textAlignment w:val="auto"/>
        <w:outlineLvl w:val="9"/>
        <w:rPr>
          <w:rFonts w:hint="eastAsia" w:ascii="宋体" w:hAnsi="宋体" w:eastAsia="宋体" w:cs="宋体"/>
          <w:b/>
          <w:sz w:val="24"/>
          <w:szCs w:val="24"/>
        </w:rPr>
      </w:pPr>
      <w:r>
        <w:rPr>
          <w:rFonts w:hint="eastAsia" w:ascii="宋体" w:hAnsi="宋体" w:eastAsia="宋体" w:cs="宋体"/>
          <w:b/>
          <w:sz w:val="24"/>
          <w:szCs w:val="24"/>
        </w:rPr>
        <w:t>2.报修</w:t>
      </w:r>
      <w:r>
        <w:rPr>
          <w:rFonts w:hint="eastAsia" w:ascii="宋体" w:hAnsi="宋体" w:eastAsia="宋体" w:cs="宋体"/>
          <w:b/>
          <w:sz w:val="24"/>
          <w:szCs w:val="24"/>
          <w:lang w:val="en-US" w:eastAsia="zh-CN"/>
        </w:rPr>
        <w:t>查询</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可根据报修标题进行查询，支持模糊查询。</w:t>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23890" cy="1881505"/>
            <wp:effectExtent l="9525" t="9525" r="19685" b="13970"/>
            <wp:docPr id="390" name="图片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405"/>
                    <pic:cNvPicPr>
                      <a:picLocks noChangeAspect="1"/>
                    </pic:cNvPicPr>
                  </pic:nvPicPr>
                  <pic:blipFill>
                    <a:blip r:embed="rId212"/>
                    <a:stretch>
                      <a:fillRect/>
                    </a:stretch>
                  </pic:blipFill>
                  <pic:spPr>
                    <a:xfrm>
                      <a:off x="0" y="0"/>
                      <a:ext cx="5723890" cy="1881505"/>
                    </a:xfrm>
                    <a:prstGeom prst="rect">
                      <a:avLst/>
                    </a:prstGeom>
                    <a:noFill/>
                    <a:ln w="9525" cap="flat" cmpd="sng">
                      <a:solidFill>
                        <a:srgbClr val="000000"/>
                      </a:solidFill>
                      <a:prstDash val="solid"/>
                      <a:miter/>
                      <a:headEnd type="none" w="med" len="med"/>
                      <a:tailEnd type="none" w="med" len="med"/>
                    </a:ln>
                  </pic:spPr>
                </pic:pic>
              </a:graphicData>
            </a:graphic>
          </wp:inline>
        </w:drawing>
      </w:r>
    </w:p>
    <w:p>
      <w:pPr>
        <w:spacing w:line="360" w:lineRule="auto"/>
        <w:ind w:firstLine="480" w:firstLineChars="200"/>
        <w:jc w:val="center"/>
        <w:rPr>
          <w:rFonts w:hint="eastAsia" w:ascii="宋体" w:hAnsi="宋体" w:eastAsia="宋体" w:cs="宋体"/>
          <w:sz w:val="24"/>
          <w:szCs w:val="24"/>
        </w:rPr>
      </w:pPr>
      <w:r>
        <w:rPr>
          <w:rFonts w:hint="eastAsia" w:ascii="宋体" w:hAnsi="宋体" w:eastAsia="宋体" w:cs="宋体"/>
          <w:sz w:val="24"/>
          <w:szCs w:val="24"/>
        </w:rPr>
        <w:t>标题查询</w:t>
      </w:r>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ind w:firstLine="482" w:firstLineChars="200"/>
        <w:textAlignment w:val="auto"/>
        <w:outlineLvl w:val="9"/>
        <w:rPr>
          <w:rFonts w:hint="eastAsia" w:ascii="宋体" w:hAnsi="宋体" w:eastAsia="宋体" w:cs="宋体"/>
          <w:b/>
          <w:sz w:val="24"/>
          <w:szCs w:val="24"/>
        </w:rPr>
      </w:pPr>
      <w:r>
        <w:rPr>
          <w:rFonts w:hint="eastAsia" w:ascii="宋体" w:hAnsi="宋体" w:eastAsia="宋体" w:cs="宋体"/>
          <w:b/>
          <w:sz w:val="24"/>
          <w:szCs w:val="24"/>
        </w:rPr>
        <w:t>3.我要报修</w:t>
      </w:r>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ind w:firstLine="480" w:firstLineChars="200"/>
        <w:textAlignment w:val="auto"/>
        <w:outlineLvl w:val="9"/>
        <w:rPr>
          <w:rFonts w:hint="default"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同（一）报修浏览中的“我要报修”。</w:t>
      </w:r>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ind w:firstLine="482" w:firstLineChars="200"/>
        <w:textAlignment w:val="auto"/>
        <w:outlineLvl w:val="9"/>
        <w:rPr>
          <w:rFonts w:hint="eastAsia" w:ascii="宋体" w:hAnsi="宋体" w:eastAsia="宋体" w:cs="宋体"/>
          <w:b/>
          <w:sz w:val="24"/>
          <w:szCs w:val="24"/>
        </w:rPr>
      </w:pPr>
      <w:r>
        <w:rPr>
          <w:rFonts w:hint="eastAsia" w:ascii="宋体" w:hAnsi="宋体" w:eastAsia="宋体" w:cs="宋体"/>
          <w:b/>
          <w:sz w:val="24"/>
          <w:szCs w:val="24"/>
        </w:rPr>
        <w:t>4.报修详情浏览</w:t>
      </w:r>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ind w:firstLine="482" w:firstLineChars="200"/>
        <w:textAlignment w:val="auto"/>
        <w:outlineLvl w:val="9"/>
        <w:rPr>
          <w:rFonts w:hint="eastAsia" w:ascii="宋体" w:hAnsi="宋体" w:eastAsia="宋体" w:cs="宋体"/>
          <w:b/>
          <w:sz w:val="24"/>
          <w:szCs w:val="24"/>
        </w:rPr>
      </w:pPr>
      <w:r>
        <w:rPr>
          <w:rFonts w:hint="eastAsia" w:ascii="宋体" w:hAnsi="宋体" w:eastAsia="宋体" w:cs="宋体"/>
          <w:b/>
          <w:sz w:val="24"/>
          <w:szCs w:val="24"/>
        </w:rPr>
        <w:t>①处理完成、处理中、报修关闭</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我的报修浏览界面中点击任意一条报修信息即可查看该条报修信息详情，其中如果是处理完成、处理中和报修关闭的报修展示的是报修详情浏览界面，其中主要分为六个小模块，报修标题、报修人信息、报修详情、报修回复、报修评论和时间轴。</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报修标题：显示了报修内容的标题。</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报修人信息：发布人、发布时间、阅读人数。</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报修详情：报修地址。</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报修回复：报修回复、回复人、发表时间。</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报修评论：报修人给予报修情况的评论、报修用户、发表时间和星级。</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时间轴：展示了从报修开始的时间到报修完成的时间、处理人、处理状态和处理用时等信息。</w:t>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23890" cy="4072890"/>
            <wp:effectExtent l="9525" t="9525" r="19685" b="13335"/>
            <wp:docPr id="392" name="图片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407"/>
                    <pic:cNvPicPr>
                      <a:picLocks noChangeAspect="1"/>
                    </pic:cNvPicPr>
                  </pic:nvPicPr>
                  <pic:blipFill>
                    <a:blip r:embed="rId213"/>
                    <a:stretch>
                      <a:fillRect/>
                    </a:stretch>
                  </pic:blipFill>
                  <pic:spPr>
                    <a:xfrm>
                      <a:off x="0" y="0"/>
                      <a:ext cx="5723890" cy="4072890"/>
                    </a:xfrm>
                    <a:prstGeom prst="rect">
                      <a:avLst/>
                    </a:prstGeom>
                    <a:noFill/>
                    <a:ln w="9525" cap="flat" cmpd="sng">
                      <a:solidFill>
                        <a:srgbClr val="000000"/>
                      </a:solidFill>
                      <a:prstDash val="solid"/>
                      <a:miter/>
                      <a:headEnd type="none" w="med" len="med"/>
                      <a:tailEnd type="none" w="med" len="med"/>
                    </a:ln>
                  </pic:spPr>
                </pic:pic>
              </a:graphicData>
            </a:graphic>
          </wp:inline>
        </w:drawing>
      </w:r>
    </w:p>
    <w:p>
      <w:pPr>
        <w:spacing w:line="360" w:lineRule="auto"/>
        <w:ind w:firstLine="480" w:firstLineChars="200"/>
        <w:jc w:val="center"/>
        <w:rPr>
          <w:rFonts w:hint="eastAsia" w:ascii="宋体" w:hAnsi="宋体" w:eastAsia="宋体" w:cs="宋体"/>
          <w:sz w:val="24"/>
          <w:szCs w:val="24"/>
        </w:rPr>
      </w:pPr>
      <w:r>
        <w:rPr>
          <w:rFonts w:hint="eastAsia" w:ascii="宋体" w:hAnsi="宋体" w:eastAsia="宋体" w:cs="宋体"/>
          <w:sz w:val="24"/>
          <w:szCs w:val="24"/>
        </w:rPr>
        <w:t>报修详情浏览</w:t>
      </w:r>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ind w:firstLine="482" w:firstLineChars="200"/>
        <w:textAlignment w:val="auto"/>
        <w:outlineLvl w:val="9"/>
        <w:rPr>
          <w:rFonts w:hint="eastAsia" w:ascii="宋体" w:hAnsi="宋体" w:eastAsia="宋体" w:cs="宋体"/>
          <w:b/>
          <w:sz w:val="24"/>
          <w:szCs w:val="24"/>
        </w:rPr>
      </w:pPr>
      <w:r>
        <w:rPr>
          <w:rFonts w:hint="eastAsia" w:ascii="宋体" w:hAnsi="宋体" w:eastAsia="宋体" w:cs="宋体"/>
          <w:b/>
          <w:sz w:val="24"/>
          <w:szCs w:val="24"/>
        </w:rPr>
        <w:t>②待处理</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我的报修浏览界面中点击任意一条报修信息即可查看该条报修信息详情，其中如果是待处理的报修展示的是报修编辑界面，报修编辑界面中主要展示了报修标题、所属业务范围、报修地址、报修内容、手机号码、管理员回复时和带有高德地图的定位系统，当填写项填写完毕后点击“提交”按钮即可提交，输入有误时可点击“重置”按钮进行界面填写重置。</w:t>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23890" cy="4473575"/>
            <wp:effectExtent l="9525" t="9525" r="19685" b="12700"/>
            <wp:docPr id="386" name="图片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408"/>
                    <pic:cNvPicPr>
                      <a:picLocks noChangeAspect="1"/>
                    </pic:cNvPicPr>
                  </pic:nvPicPr>
                  <pic:blipFill>
                    <a:blip r:embed="rId214"/>
                    <a:stretch>
                      <a:fillRect/>
                    </a:stretch>
                  </pic:blipFill>
                  <pic:spPr>
                    <a:xfrm>
                      <a:off x="0" y="0"/>
                      <a:ext cx="5723890" cy="4473575"/>
                    </a:xfrm>
                    <a:prstGeom prst="rect">
                      <a:avLst/>
                    </a:prstGeom>
                    <a:noFill/>
                    <a:ln w="9525" cap="flat" cmpd="sng">
                      <a:solidFill>
                        <a:srgbClr val="000000"/>
                      </a:solidFill>
                      <a:prstDash val="solid"/>
                      <a:miter/>
                      <a:headEnd type="none" w="med" len="med"/>
                      <a:tailEnd type="none" w="med" len="med"/>
                    </a:ln>
                  </pic:spPr>
                </pic:pic>
              </a:graphicData>
            </a:graphic>
          </wp:inline>
        </w:drawing>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t>报修编辑</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报修标题：输入需要报修的标题。</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所属业务范围：选择报修所属的业务范围，需要如果所选区域中含有小类需要再选择小类。</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报修地址：填写报修所在的想起地址，也可以选择右边的高德地图进行快速设置。</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报修内容：输入详细的报修内容。</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照片上传：如果需要上传照片可点击报修内容输入框中的“照片”按钮进行上传附件，最多只能上传5张图片。</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手机号码：系统自动调取数据库展示当前登录人的手机号码，如有更改可自行填写。</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管理员回复时：如需要报修完成时接收短信通知可勾选短信提醒。</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提交：填写无误后点击“提交”按钮即可提交本次报修。</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重置：如填写有误可点击“重置”按钮进行报修内容清空。</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返回：点击界面上方的返回按钮代表放弃此处编辑。</w:t>
      </w:r>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ind w:firstLine="482" w:firstLineChars="200"/>
        <w:textAlignment w:val="auto"/>
        <w:outlineLvl w:val="9"/>
        <w:rPr>
          <w:rFonts w:hint="eastAsia" w:ascii="宋体" w:hAnsi="宋体" w:eastAsia="宋体" w:cs="宋体"/>
          <w:b/>
          <w:sz w:val="24"/>
          <w:szCs w:val="24"/>
        </w:rPr>
      </w:pPr>
      <w:r>
        <w:rPr>
          <w:rFonts w:hint="eastAsia" w:ascii="宋体" w:hAnsi="宋体" w:eastAsia="宋体" w:cs="宋体"/>
          <w:b/>
          <w:sz w:val="24"/>
          <w:szCs w:val="24"/>
        </w:rPr>
        <w:t>5.操作</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不同的报修状态展示不同的操作功能，分别有预览、编辑、删除、评价，当鼠标触及到报修列表数据后面的操作时会自动弹出各个按钮的操作名称。</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预览：预览所填写的报修内容。</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编辑：待处理的报修可以再次进行编辑。</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删除：删除该报修数据。</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评价：处理完成的报修数据可对报修情况进行评价。</w:t>
      </w:r>
    </w:p>
    <w:p>
      <w:pPr>
        <w:spacing w:line="360" w:lineRule="auto"/>
        <w:ind w:right="92" w:rightChars="44"/>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23890" cy="178435"/>
            <wp:effectExtent l="9525" t="9525" r="19685" b="21590"/>
            <wp:docPr id="401" name="图片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09"/>
                    <pic:cNvPicPr>
                      <a:picLocks noChangeAspect="1"/>
                    </pic:cNvPicPr>
                  </pic:nvPicPr>
                  <pic:blipFill>
                    <a:blip r:embed="rId215"/>
                    <a:stretch>
                      <a:fillRect/>
                    </a:stretch>
                  </pic:blipFill>
                  <pic:spPr>
                    <a:xfrm>
                      <a:off x="0" y="0"/>
                      <a:ext cx="5723890" cy="178435"/>
                    </a:xfrm>
                    <a:prstGeom prst="rect">
                      <a:avLst/>
                    </a:prstGeom>
                    <a:noFill/>
                    <a:ln w="9525" cap="flat" cmpd="sng">
                      <a:solidFill>
                        <a:srgbClr val="000000"/>
                      </a:solidFill>
                      <a:prstDash val="solid"/>
                      <a:miter/>
                      <a:headEnd type="none" w="med" len="med"/>
                      <a:tailEnd type="none" w="med" len="med"/>
                    </a:ln>
                  </pic:spPr>
                </pic:pic>
              </a:graphicData>
            </a:graphic>
          </wp:inline>
        </w:drawing>
      </w:r>
    </w:p>
    <w:p>
      <w:pPr>
        <w:spacing w:line="360" w:lineRule="auto"/>
        <w:ind w:firstLine="480" w:firstLineChars="200"/>
        <w:jc w:val="center"/>
        <w:rPr>
          <w:rFonts w:hint="eastAsia" w:ascii="宋体" w:hAnsi="宋体" w:eastAsia="宋体" w:cs="宋体"/>
          <w:sz w:val="24"/>
          <w:szCs w:val="24"/>
        </w:rPr>
      </w:pPr>
      <w:bookmarkStart w:id="272" w:name="_Toc1130"/>
      <w:r>
        <w:rPr>
          <w:rFonts w:hint="eastAsia" w:ascii="宋体" w:hAnsi="宋体" w:eastAsia="宋体" w:cs="宋体"/>
          <w:sz w:val="24"/>
          <w:szCs w:val="24"/>
        </w:rPr>
        <w:t>待处理</w:t>
      </w:r>
      <w:bookmarkEnd w:id="272"/>
    </w:p>
    <w:p>
      <w:pPr>
        <w:spacing w:line="360" w:lineRule="auto"/>
        <w:ind w:right="92" w:rightChars="44"/>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23890" cy="185420"/>
            <wp:effectExtent l="9525" t="9525" r="19685" b="14605"/>
            <wp:docPr id="381" name="图片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410"/>
                    <pic:cNvPicPr>
                      <a:picLocks noChangeAspect="1"/>
                    </pic:cNvPicPr>
                  </pic:nvPicPr>
                  <pic:blipFill>
                    <a:blip r:embed="rId216"/>
                    <a:stretch>
                      <a:fillRect/>
                    </a:stretch>
                  </pic:blipFill>
                  <pic:spPr>
                    <a:xfrm>
                      <a:off x="0" y="0"/>
                      <a:ext cx="5723890" cy="185420"/>
                    </a:xfrm>
                    <a:prstGeom prst="rect">
                      <a:avLst/>
                    </a:prstGeom>
                    <a:noFill/>
                    <a:ln w="9525" cap="flat" cmpd="sng">
                      <a:solidFill>
                        <a:srgbClr val="000000"/>
                      </a:solidFill>
                      <a:prstDash val="solid"/>
                      <a:miter/>
                      <a:headEnd type="none" w="med" len="med"/>
                      <a:tailEnd type="none" w="med" len="med"/>
                    </a:ln>
                  </pic:spPr>
                </pic:pic>
              </a:graphicData>
            </a:graphic>
          </wp:inline>
        </w:drawing>
      </w:r>
    </w:p>
    <w:p>
      <w:pPr>
        <w:spacing w:line="360" w:lineRule="auto"/>
        <w:ind w:firstLine="480" w:firstLineChars="200"/>
        <w:jc w:val="center"/>
        <w:rPr>
          <w:rFonts w:hint="eastAsia" w:ascii="宋体" w:hAnsi="宋体" w:eastAsia="宋体" w:cs="宋体"/>
          <w:sz w:val="24"/>
          <w:szCs w:val="24"/>
        </w:rPr>
      </w:pPr>
      <w:r>
        <w:rPr>
          <w:rFonts w:hint="eastAsia" w:ascii="宋体" w:hAnsi="宋体" w:eastAsia="宋体" w:cs="宋体"/>
          <w:sz w:val="24"/>
          <w:szCs w:val="24"/>
        </w:rPr>
        <w:t>处理中</w:t>
      </w:r>
    </w:p>
    <w:p>
      <w:pPr>
        <w:spacing w:line="360" w:lineRule="auto"/>
        <w:ind w:right="92" w:rightChars="44"/>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23890" cy="184785"/>
            <wp:effectExtent l="9525" t="9525" r="19685" b="15240"/>
            <wp:docPr id="375" name="图片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411"/>
                    <pic:cNvPicPr>
                      <a:picLocks noChangeAspect="1"/>
                    </pic:cNvPicPr>
                  </pic:nvPicPr>
                  <pic:blipFill>
                    <a:blip r:embed="rId217"/>
                    <a:stretch>
                      <a:fillRect/>
                    </a:stretch>
                  </pic:blipFill>
                  <pic:spPr>
                    <a:xfrm>
                      <a:off x="0" y="0"/>
                      <a:ext cx="5723890" cy="184785"/>
                    </a:xfrm>
                    <a:prstGeom prst="rect">
                      <a:avLst/>
                    </a:prstGeom>
                    <a:noFill/>
                    <a:ln w="9525" cap="flat" cmpd="sng">
                      <a:solidFill>
                        <a:srgbClr val="000000"/>
                      </a:solidFill>
                      <a:prstDash val="solid"/>
                      <a:miter/>
                      <a:headEnd type="none" w="med" len="med"/>
                      <a:tailEnd type="none" w="med" len="med"/>
                    </a:ln>
                  </pic:spPr>
                </pic:pic>
              </a:graphicData>
            </a:graphic>
          </wp:inline>
        </w:drawing>
      </w:r>
    </w:p>
    <w:p>
      <w:pPr>
        <w:bidi w:val="0"/>
        <w:jc w:val="center"/>
        <w:rPr>
          <w:rFonts w:hint="eastAsia" w:ascii="宋体" w:hAnsi="宋体" w:eastAsia="宋体" w:cs="宋体"/>
          <w:sz w:val="24"/>
          <w:szCs w:val="24"/>
        </w:rPr>
      </w:pPr>
      <w:bookmarkStart w:id="273" w:name="_Toc26933"/>
      <w:r>
        <w:rPr>
          <w:rFonts w:hint="eastAsia"/>
          <w:sz w:val="24"/>
          <w:szCs w:val="24"/>
        </w:rPr>
        <w:t>处理完成</w:t>
      </w:r>
      <w:bookmarkEnd w:id="273"/>
    </w:p>
    <w:p>
      <w:pPr>
        <w:spacing w:line="360" w:lineRule="auto"/>
        <w:ind w:right="92" w:rightChars="44"/>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23890" cy="194945"/>
            <wp:effectExtent l="9525" t="9525" r="19685" b="24130"/>
            <wp:docPr id="376" name="图片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412"/>
                    <pic:cNvPicPr>
                      <a:picLocks noChangeAspect="1"/>
                    </pic:cNvPicPr>
                  </pic:nvPicPr>
                  <pic:blipFill>
                    <a:blip r:embed="rId218"/>
                    <a:stretch>
                      <a:fillRect/>
                    </a:stretch>
                  </pic:blipFill>
                  <pic:spPr>
                    <a:xfrm>
                      <a:off x="0" y="0"/>
                      <a:ext cx="5723890" cy="194945"/>
                    </a:xfrm>
                    <a:prstGeom prst="rect">
                      <a:avLst/>
                    </a:prstGeom>
                    <a:noFill/>
                    <a:ln w="9525" cap="flat" cmpd="sng">
                      <a:solidFill>
                        <a:srgbClr val="000000"/>
                      </a:solidFill>
                      <a:prstDash val="solid"/>
                      <a:miter/>
                      <a:headEnd type="none" w="med" len="med"/>
                      <a:tailEnd type="none" w="med" len="med"/>
                    </a:ln>
                  </pic:spPr>
                </pic:pic>
              </a:graphicData>
            </a:graphic>
          </wp:inline>
        </w:drawing>
      </w:r>
    </w:p>
    <w:p>
      <w:pPr>
        <w:spacing w:line="360" w:lineRule="auto"/>
        <w:ind w:firstLine="480" w:firstLineChars="200"/>
        <w:jc w:val="center"/>
        <w:rPr>
          <w:rFonts w:hint="eastAsia" w:ascii="宋体" w:hAnsi="宋体" w:eastAsia="宋体" w:cs="宋体"/>
          <w:sz w:val="24"/>
          <w:szCs w:val="24"/>
        </w:rPr>
      </w:pPr>
      <w:r>
        <w:rPr>
          <w:rFonts w:hint="eastAsia" w:ascii="宋体" w:hAnsi="宋体" w:eastAsia="宋体" w:cs="宋体"/>
          <w:sz w:val="24"/>
          <w:szCs w:val="24"/>
        </w:rPr>
        <w:t>报修关闭</w:t>
      </w:r>
    </w:p>
    <w:p>
      <w:pPr>
        <w:rPr>
          <w:rFonts w:hint="eastAsia"/>
          <w:color w:val="000000" w:themeColor="text1"/>
          <w:sz w:val="30"/>
          <w:szCs w:val="30"/>
          <w:lang w:val="en-US" w:eastAsia="zh-CN"/>
        </w:rPr>
      </w:pPr>
      <w:r>
        <w:rPr>
          <w:rFonts w:hint="eastAsia"/>
          <w:color w:val="000000" w:themeColor="text1"/>
          <w:sz w:val="30"/>
          <w:szCs w:val="30"/>
          <w:lang w:val="en-US" w:eastAsia="zh-CN"/>
        </w:rPr>
        <w:br w:type="page"/>
      </w:r>
    </w:p>
    <w:p>
      <w:pPr>
        <w:pStyle w:val="2"/>
        <w:numPr>
          <w:ilvl w:val="0"/>
          <w:numId w:val="0"/>
        </w:numPr>
        <w:spacing w:beforeAutospacing="0" w:afterAutospacing="0"/>
        <w:rPr>
          <w:rFonts w:hint="eastAsia"/>
          <w:color w:val="000000" w:themeColor="text1"/>
          <w:sz w:val="30"/>
          <w:szCs w:val="30"/>
          <w:lang w:val="en-US" w:eastAsia="zh-CN"/>
        </w:rPr>
      </w:pPr>
      <w:bookmarkStart w:id="274" w:name="_Toc2860"/>
      <w:r>
        <w:rPr>
          <w:rFonts w:hint="eastAsia"/>
          <w:color w:val="000000" w:themeColor="text1"/>
          <w:sz w:val="30"/>
          <w:szCs w:val="30"/>
          <w:lang w:val="en-US" w:eastAsia="zh-CN"/>
        </w:rPr>
        <w:t>八、迎新系统</w:t>
      </w:r>
      <w:bookmarkEnd w:id="274"/>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textAlignment w:val="auto"/>
        <w:outlineLvl w:val="1"/>
        <w:rPr>
          <w:rFonts w:hint="eastAsia" w:ascii="宋体" w:hAnsi="宋体" w:eastAsia="宋体" w:cs="宋体"/>
          <w:b/>
          <w:bCs/>
          <w:kern w:val="2"/>
          <w:sz w:val="24"/>
          <w:szCs w:val="24"/>
          <w:lang w:val="en-US" w:eastAsia="zh-CN" w:bidi="ar-SA"/>
        </w:rPr>
      </w:pPr>
      <w:bookmarkStart w:id="275" w:name="_Toc18632"/>
      <w:bookmarkStart w:id="276" w:name="_Toc28049"/>
      <w:r>
        <w:rPr>
          <w:rFonts w:hint="eastAsia" w:ascii="宋体" w:hAnsi="宋体" w:eastAsia="宋体" w:cs="宋体"/>
          <w:b/>
          <w:bCs/>
          <w:kern w:val="2"/>
          <w:sz w:val="24"/>
          <w:szCs w:val="24"/>
          <w:lang w:val="en-US" w:eastAsia="zh-CN" w:bidi="ar-SA"/>
        </w:rPr>
        <w:t>（一）迎新大数据分析</w:t>
      </w:r>
      <w:bookmarkEnd w:id="275"/>
      <w:bookmarkEnd w:id="276"/>
    </w:p>
    <w:p>
      <w:pPr>
        <w:numPr>
          <w:ilvl w:val="3"/>
          <w:numId w:val="0"/>
        </w:numPr>
        <w:spacing w:line="360" w:lineRule="auto"/>
        <w:ind w:firstLine="482" w:firstLineChars="200"/>
        <w:outlineLvl w:val="9"/>
        <w:rPr>
          <w:rFonts w:hint="eastAsia" w:ascii="宋体" w:hAnsi="宋体" w:eastAsia="宋体" w:cs="宋体"/>
          <w:b/>
          <w:bCs/>
          <w:kern w:val="2"/>
          <w:sz w:val="24"/>
          <w:szCs w:val="24"/>
          <w:lang w:val="en-US" w:eastAsia="zh-CN" w:bidi="ar-SA"/>
        </w:rPr>
      </w:pPr>
      <w:bookmarkStart w:id="277" w:name="_Toc12990"/>
      <w:bookmarkStart w:id="278" w:name="_Toc23211"/>
      <w:r>
        <w:rPr>
          <w:rFonts w:hint="eastAsia" w:ascii="宋体" w:hAnsi="宋体" w:eastAsia="宋体" w:cs="宋体"/>
          <w:b/>
          <w:bCs/>
          <w:kern w:val="2"/>
          <w:sz w:val="24"/>
          <w:szCs w:val="24"/>
          <w:lang w:val="en-US" w:eastAsia="zh-CN" w:bidi="ar-SA"/>
        </w:rPr>
        <w:t>1.迎新实时大数据</w:t>
      </w:r>
      <w:bookmarkEnd w:id="277"/>
      <w:bookmarkEnd w:id="278"/>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迎新实时大数据界面展示了新生总人数、已报到人数的具体数据；以图表的形式展示了各学院新生入校分析图、实时报到人员、报到率、山东省内生源地人数分析、全国生源地人数分析、男女生比例、年龄段比例、最热情工作人员排行榜、今日各个时间段报到人数等详细信息。将实时迎新数据直观的展示给迎新管理人员，使该校迎新管理人员能够准确高效的了解学校实时的迎新信息，便于迎新管理人员对各方面人员进行有效的管理统筹规划。</w:t>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6181090" cy="3474085"/>
            <wp:effectExtent l="0" t="0" r="10160" b="12065"/>
            <wp:docPr id="764" name="图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图片 476"/>
                    <pic:cNvPicPr>
                      <a:picLocks noChangeAspect="1"/>
                    </pic:cNvPicPr>
                  </pic:nvPicPr>
                  <pic:blipFill>
                    <a:blip r:embed="rId219"/>
                    <a:stretch>
                      <a:fillRect/>
                    </a:stretch>
                  </pic:blipFill>
                  <pic:spPr>
                    <a:xfrm>
                      <a:off x="0" y="0"/>
                      <a:ext cx="6181090" cy="3474085"/>
                    </a:xfrm>
                    <a:prstGeom prst="rect">
                      <a:avLst/>
                    </a:prstGeom>
                    <a:noFill/>
                    <a:ln>
                      <a:noFill/>
                    </a:ln>
                  </pic:spPr>
                </pic:pic>
              </a:graphicData>
            </a:graphic>
          </wp:inline>
        </w:drawing>
      </w:r>
    </w:p>
    <w:p>
      <w:pPr>
        <w:jc w:val="center"/>
        <w:rPr>
          <w:rFonts w:hint="eastAsia" w:ascii="宋体" w:hAnsi="宋体" w:eastAsia="宋体" w:cs="宋体"/>
          <w:sz w:val="24"/>
          <w:szCs w:val="24"/>
          <w:lang w:val="zh-CN"/>
        </w:rPr>
      </w:pPr>
      <w:r>
        <w:rPr>
          <w:rFonts w:hint="eastAsia" w:ascii="宋体" w:hAnsi="宋体" w:eastAsia="宋体" w:cs="宋体"/>
          <w:sz w:val="24"/>
          <w:szCs w:val="24"/>
          <w:lang w:val="zh-CN"/>
        </w:rPr>
        <w:t>迎新实时大数据</w:t>
      </w:r>
    </w:p>
    <w:p>
      <w:pPr>
        <w:numPr>
          <w:ilvl w:val="3"/>
          <w:numId w:val="0"/>
        </w:numPr>
        <w:spacing w:line="360" w:lineRule="auto"/>
        <w:ind w:firstLine="482" w:firstLineChars="200"/>
        <w:outlineLvl w:val="9"/>
        <w:rPr>
          <w:rFonts w:hint="eastAsia" w:ascii="宋体" w:hAnsi="宋体" w:eastAsia="宋体" w:cs="宋体"/>
          <w:b/>
          <w:bCs/>
          <w:sz w:val="24"/>
          <w:szCs w:val="24"/>
          <w:lang w:val="zh-CN"/>
        </w:rPr>
      </w:pPr>
      <w:r>
        <w:rPr>
          <w:rFonts w:hint="eastAsia" w:ascii="宋体" w:hAnsi="宋体" w:eastAsia="宋体" w:cs="宋体"/>
          <w:b/>
          <w:bCs/>
          <w:sz w:val="24"/>
          <w:szCs w:val="24"/>
          <w:lang w:val="en-US" w:eastAsia="zh-CN"/>
        </w:rPr>
        <w:t>①</w:t>
      </w:r>
      <w:r>
        <w:rPr>
          <w:rFonts w:hint="eastAsia" w:ascii="宋体" w:hAnsi="宋体" w:eastAsia="宋体" w:cs="宋体"/>
          <w:b/>
          <w:bCs/>
          <w:sz w:val="24"/>
          <w:szCs w:val="24"/>
          <w:lang w:val="zh-CN"/>
        </w:rPr>
        <w:t>生源地</w:t>
      </w:r>
      <w:r>
        <w:rPr>
          <w:rFonts w:hint="eastAsia" w:ascii="宋体" w:hAnsi="宋体" w:eastAsia="宋体" w:cs="宋体"/>
          <w:b/>
          <w:bCs/>
          <w:kern w:val="2"/>
          <w:sz w:val="24"/>
          <w:szCs w:val="24"/>
          <w:lang w:val="zh-CN" w:eastAsia="zh-CN" w:bidi="ar-SA"/>
        </w:rPr>
        <w:t>人数</w:t>
      </w:r>
      <w:r>
        <w:rPr>
          <w:rFonts w:hint="eastAsia" w:ascii="宋体" w:hAnsi="宋体" w:eastAsia="宋体" w:cs="宋体"/>
          <w:b/>
          <w:bCs/>
          <w:sz w:val="24"/>
          <w:szCs w:val="24"/>
          <w:lang w:val="zh-CN"/>
        </w:rPr>
        <w:t>分析</w:t>
      </w:r>
    </w:p>
    <w:p>
      <w:pPr>
        <w:spacing w:line="360" w:lineRule="auto"/>
        <w:ind w:firstLine="480" w:firstLineChars="200"/>
        <w:rPr>
          <w:rFonts w:hint="eastAsia" w:ascii="宋体" w:hAnsi="宋体" w:eastAsia="宋体" w:cs="宋体"/>
          <w:sz w:val="24"/>
          <w:szCs w:val="24"/>
          <w:lang w:val="zh-CN"/>
        </w:rPr>
      </w:pPr>
      <w:r>
        <w:rPr>
          <w:rFonts w:hint="eastAsia" w:ascii="宋体" w:hAnsi="宋体" w:eastAsia="宋体" w:cs="宋体"/>
          <w:sz w:val="24"/>
          <w:szCs w:val="24"/>
        </w:rPr>
        <w:t>全国生源地人数分析以</w:t>
      </w:r>
      <w:r>
        <w:rPr>
          <w:rFonts w:hint="eastAsia" w:ascii="宋体" w:hAnsi="宋体" w:eastAsia="宋体" w:cs="宋体"/>
          <w:sz w:val="24"/>
          <w:szCs w:val="24"/>
          <w:lang w:val="en-US" w:eastAsia="zh-CN"/>
        </w:rPr>
        <w:t>人数排名</w:t>
      </w:r>
      <w:r>
        <w:rPr>
          <w:rFonts w:hint="eastAsia" w:ascii="宋体" w:hAnsi="宋体" w:eastAsia="宋体" w:cs="宋体"/>
          <w:sz w:val="24"/>
          <w:szCs w:val="24"/>
        </w:rPr>
        <w:t>的形式展示了学校新生来源，清晰直观的了解到学校学生的家乡分布。</w:t>
      </w:r>
    </w:p>
    <w:p>
      <w:pPr>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048250" cy="2609850"/>
            <wp:effectExtent l="0" t="0" r="0" b="0"/>
            <wp:docPr id="783"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图片 477"/>
                    <pic:cNvPicPr>
                      <a:picLocks noChangeAspect="1"/>
                    </pic:cNvPicPr>
                  </pic:nvPicPr>
                  <pic:blipFill>
                    <a:blip r:embed="rId220"/>
                    <a:stretch>
                      <a:fillRect/>
                    </a:stretch>
                  </pic:blipFill>
                  <pic:spPr>
                    <a:xfrm>
                      <a:off x="0" y="0"/>
                      <a:ext cx="5048250" cy="2609850"/>
                    </a:xfrm>
                    <a:prstGeom prst="rect">
                      <a:avLst/>
                    </a:prstGeom>
                    <a:noFill/>
                    <a:ln>
                      <a:noFill/>
                    </a:ln>
                  </pic:spPr>
                </pic:pic>
              </a:graphicData>
            </a:graphic>
          </wp:inline>
        </w:drawing>
      </w:r>
    </w:p>
    <w:p>
      <w:pPr>
        <w:jc w:val="center"/>
        <w:rPr>
          <w:rFonts w:hint="eastAsia" w:ascii="宋体" w:hAnsi="宋体" w:eastAsia="宋体" w:cs="宋体"/>
          <w:sz w:val="24"/>
          <w:szCs w:val="24"/>
          <w:lang w:val="zh-CN"/>
        </w:rPr>
      </w:pPr>
      <w:r>
        <w:rPr>
          <w:rFonts w:hint="eastAsia" w:ascii="宋体" w:hAnsi="宋体" w:eastAsia="宋体" w:cs="宋体"/>
          <w:sz w:val="24"/>
          <w:szCs w:val="24"/>
          <w:lang w:val="zh-CN"/>
        </w:rPr>
        <w:t>生源地人数分析</w:t>
      </w:r>
    </w:p>
    <w:p>
      <w:pPr>
        <w:numPr>
          <w:ilvl w:val="3"/>
          <w:numId w:val="0"/>
        </w:numPr>
        <w:spacing w:line="360" w:lineRule="auto"/>
        <w:ind w:firstLine="482" w:firstLineChars="200"/>
        <w:outlineLvl w:val="9"/>
        <w:rPr>
          <w:rFonts w:hint="eastAsia" w:ascii="宋体" w:hAnsi="宋体" w:eastAsia="宋体" w:cs="宋体"/>
          <w:b/>
          <w:bCs/>
          <w:sz w:val="24"/>
          <w:szCs w:val="24"/>
          <w:lang w:val="zh-CN"/>
        </w:rPr>
      </w:pPr>
      <w:r>
        <w:rPr>
          <w:rFonts w:hint="eastAsia" w:ascii="宋体" w:hAnsi="宋体" w:eastAsia="宋体" w:cs="宋体"/>
          <w:b/>
          <w:bCs/>
          <w:sz w:val="24"/>
          <w:szCs w:val="24"/>
          <w:lang w:val="en-US" w:eastAsia="zh-CN"/>
        </w:rPr>
        <w:t>②</w:t>
      </w:r>
      <w:r>
        <w:rPr>
          <w:rFonts w:hint="eastAsia" w:ascii="宋体" w:hAnsi="宋体" w:eastAsia="宋体" w:cs="宋体"/>
          <w:b/>
          <w:bCs/>
          <w:sz w:val="24"/>
          <w:szCs w:val="24"/>
          <w:lang w:val="zh-CN"/>
        </w:rPr>
        <w:t>年龄</w:t>
      </w:r>
      <w:r>
        <w:rPr>
          <w:rFonts w:hint="eastAsia" w:ascii="宋体" w:hAnsi="宋体" w:eastAsia="宋体" w:cs="宋体"/>
          <w:b/>
          <w:bCs/>
          <w:kern w:val="2"/>
          <w:sz w:val="24"/>
          <w:szCs w:val="24"/>
          <w:lang w:val="zh-CN" w:eastAsia="zh-CN" w:bidi="ar-SA"/>
        </w:rPr>
        <w:t>比例</w:t>
      </w:r>
    </w:p>
    <w:p>
      <w:pPr>
        <w:spacing w:line="360" w:lineRule="auto"/>
        <w:ind w:firstLine="480" w:firstLineChars="200"/>
        <w:rPr>
          <w:rFonts w:hint="eastAsia" w:ascii="宋体" w:hAnsi="宋体" w:eastAsia="宋体" w:cs="宋体"/>
          <w:sz w:val="24"/>
          <w:szCs w:val="24"/>
          <w:lang w:val="zh-CN"/>
        </w:rPr>
      </w:pPr>
      <w:r>
        <w:rPr>
          <w:rFonts w:hint="eastAsia" w:ascii="宋体" w:hAnsi="宋体" w:eastAsia="宋体" w:cs="宋体"/>
          <w:sz w:val="24"/>
          <w:szCs w:val="24"/>
        </w:rPr>
        <w:t>年龄段比例使用饼状图的形式展示了不同年龄段的占比情况，将80后、90后和00后的人数和占比率进行展示，当鼠标触碰到饼状图时会自动弹出所在区域的年龄、人数和百分比情况。</w:t>
      </w:r>
    </w:p>
    <w:p>
      <w:pPr>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6187440" cy="2915285"/>
            <wp:effectExtent l="0" t="0" r="3810" b="18415"/>
            <wp:docPr id="785"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 name="图片 478"/>
                    <pic:cNvPicPr>
                      <a:picLocks noChangeAspect="1"/>
                    </pic:cNvPicPr>
                  </pic:nvPicPr>
                  <pic:blipFill>
                    <a:blip r:embed="rId221"/>
                    <a:stretch>
                      <a:fillRect/>
                    </a:stretch>
                  </pic:blipFill>
                  <pic:spPr>
                    <a:xfrm>
                      <a:off x="0" y="0"/>
                      <a:ext cx="6187440" cy="2915285"/>
                    </a:xfrm>
                    <a:prstGeom prst="rect">
                      <a:avLst/>
                    </a:prstGeom>
                    <a:noFill/>
                    <a:ln>
                      <a:noFill/>
                    </a:ln>
                  </pic:spPr>
                </pic:pic>
              </a:graphicData>
            </a:graphic>
          </wp:inline>
        </w:drawing>
      </w:r>
    </w:p>
    <w:p>
      <w:pPr>
        <w:jc w:val="center"/>
        <w:rPr>
          <w:rFonts w:hint="eastAsia" w:ascii="宋体" w:hAnsi="宋体" w:eastAsia="宋体" w:cs="宋体"/>
          <w:sz w:val="24"/>
          <w:szCs w:val="24"/>
          <w:lang w:val="zh-CN"/>
        </w:rPr>
      </w:pPr>
      <w:r>
        <w:rPr>
          <w:rFonts w:hint="eastAsia" w:ascii="宋体" w:hAnsi="宋体" w:eastAsia="宋体" w:cs="宋体"/>
          <w:sz w:val="24"/>
          <w:szCs w:val="24"/>
          <w:lang w:val="zh-CN"/>
        </w:rPr>
        <w:t>年龄比例</w:t>
      </w:r>
    </w:p>
    <w:p>
      <w:pPr>
        <w:numPr>
          <w:ilvl w:val="3"/>
          <w:numId w:val="0"/>
        </w:numPr>
        <w:spacing w:line="360" w:lineRule="auto"/>
        <w:ind w:firstLine="482" w:firstLineChars="200"/>
        <w:outlineLvl w:val="9"/>
        <w:rPr>
          <w:rFonts w:hint="eastAsia" w:ascii="宋体" w:hAnsi="宋体" w:eastAsia="宋体" w:cs="宋体"/>
          <w:b/>
          <w:bCs/>
          <w:sz w:val="24"/>
          <w:szCs w:val="24"/>
          <w:lang w:val="zh-CN"/>
        </w:rPr>
      </w:pPr>
      <w:r>
        <w:rPr>
          <w:rFonts w:hint="eastAsia" w:ascii="宋体" w:hAnsi="宋体" w:eastAsia="宋体" w:cs="宋体"/>
          <w:b/>
          <w:bCs/>
          <w:sz w:val="24"/>
          <w:szCs w:val="24"/>
          <w:lang w:val="en-US" w:eastAsia="zh-CN"/>
        </w:rPr>
        <w:t>③</w:t>
      </w:r>
      <w:r>
        <w:rPr>
          <w:rFonts w:hint="eastAsia" w:ascii="宋体" w:hAnsi="宋体" w:eastAsia="宋体" w:cs="宋体"/>
          <w:b/>
          <w:bCs/>
          <w:sz w:val="24"/>
          <w:szCs w:val="24"/>
          <w:lang w:val="zh-CN"/>
        </w:rPr>
        <w:t>各学院男女生分布</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各学院男女生分布图以柱形图的形式展示了该校各学院新生男生总人数和女生总人数，当鼠标触碰到图表时会弹出该学院新生男生总人数和女生总人数的准确信息。当鼠标触碰图表上方“男生总人数”、“女生总人数”标签时，图表只展示该标签内容的柱形图数据。点击图表上方的“男生总人数”、“女生总人数”标签，即可隐藏或显示相应曲线。</w:t>
      </w:r>
    </w:p>
    <w:p>
      <w:pPr>
        <w:spacing w:line="360" w:lineRule="auto"/>
        <w:ind w:firstLine="480" w:firstLineChars="200"/>
        <w:rPr>
          <w:rFonts w:hint="eastAsia" w:ascii="宋体" w:hAnsi="宋体" w:eastAsia="宋体" w:cs="宋体"/>
          <w:sz w:val="24"/>
          <w:szCs w:val="24"/>
          <w:lang w:val="zh-CN"/>
        </w:rPr>
      </w:pPr>
    </w:p>
    <w:p>
      <w:pPr>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6179820" cy="1585595"/>
            <wp:effectExtent l="0" t="0" r="11430" b="14605"/>
            <wp:docPr id="756"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图片 479"/>
                    <pic:cNvPicPr>
                      <a:picLocks noChangeAspect="1"/>
                    </pic:cNvPicPr>
                  </pic:nvPicPr>
                  <pic:blipFill>
                    <a:blip r:embed="rId222"/>
                    <a:stretch>
                      <a:fillRect/>
                    </a:stretch>
                  </pic:blipFill>
                  <pic:spPr>
                    <a:xfrm>
                      <a:off x="0" y="0"/>
                      <a:ext cx="6179820" cy="1585595"/>
                    </a:xfrm>
                    <a:prstGeom prst="rect">
                      <a:avLst/>
                    </a:prstGeom>
                    <a:noFill/>
                    <a:ln>
                      <a:noFill/>
                    </a:ln>
                  </pic:spPr>
                </pic:pic>
              </a:graphicData>
            </a:graphic>
          </wp:inline>
        </w:drawing>
      </w:r>
    </w:p>
    <w:p>
      <w:pPr>
        <w:jc w:val="center"/>
        <w:rPr>
          <w:rFonts w:hint="eastAsia" w:ascii="宋体" w:hAnsi="宋体" w:eastAsia="宋体" w:cs="宋体"/>
          <w:sz w:val="24"/>
          <w:szCs w:val="24"/>
          <w:lang w:val="zh-CN"/>
        </w:rPr>
      </w:pPr>
      <w:r>
        <w:rPr>
          <w:rFonts w:hint="eastAsia" w:ascii="宋体" w:hAnsi="宋体" w:eastAsia="宋体" w:cs="宋体"/>
          <w:sz w:val="24"/>
          <w:szCs w:val="24"/>
          <w:lang w:val="zh-CN"/>
        </w:rPr>
        <w:t>各学院男女生分布</w:t>
      </w:r>
    </w:p>
    <w:p>
      <w:pPr>
        <w:numPr>
          <w:ilvl w:val="3"/>
          <w:numId w:val="0"/>
        </w:numPr>
        <w:spacing w:line="360" w:lineRule="auto"/>
        <w:ind w:firstLine="482" w:firstLineChars="200"/>
        <w:outlineLvl w:val="9"/>
        <w:rPr>
          <w:rFonts w:hint="eastAsia" w:ascii="宋体" w:hAnsi="宋体" w:eastAsia="宋体" w:cs="宋体"/>
          <w:b/>
          <w:bCs/>
          <w:sz w:val="24"/>
          <w:szCs w:val="24"/>
        </w:rPr>
      </w:pPr>
      <w:r>
        <w:rPr>
          <w:rFonts w:hint="eastAsia" w:ascii="宋体" w:hAnsi="宋体" w:eastAsia="宋体" w:cs="宋体"/>
          <w:b/>
          <w:bCs/>
          <w:sz w:val="24"/>
          <w:szCs w:val="24"/>
          <w:lang w:val="en-US" w:eastAsia="zh-CN"/>
        </w:rPr>
        <w:t>④</w:t>
      </w:r>
      <w:r>
        <w:rPr>
          <w:rFonts w:hint="eastAsia" w:ascii="宋体" w:hAnsi="宋体" w:eastAsia="宋体" w:cs="宋体"/>
          <w:b/>
          <w:bCs/>
          <w:sz w:val="24"/>
          <w:szCs w:val="24"/>
        </w:rPr>
        <w:t>总人数/已</w:t>
      </w:r>
      <w:r>
        <w:rPr>
          <w:rFonts w:hint="eastAsia" w:ascii="宋体" w:hAnsi="宋体" w:eastAsia="宋体" w:cs="宋体"/>
          <w:b/>
          <w:bCs/>
          <w:sz w:val="24"/>
          <w:szCs w:val="24"/>
          <w:lang w:val="zh-CN"/>
        </w:rPr>
        <w:t>报到</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模块展示了新生总人数、已报到人数的详细信息。新生总人数为该校该年录取新生总人数，已报到人数为实时已报到人数。</w:t>
      </w:r>
    </w:p>
    <w:p>
      <w:pPr>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3954780" cy="1274445"/>
            <wp:effectExtent l="0" t="0" r="7620" b="1905"/>
            <wp:docPr id="757"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图片 480"/>
                    <pic:cNvPicPr>
                      <a:picLocks noChangeAspect="1"/>
                    </pic:cNvPicPr>
                  </pic:nvPicPr>
                  <pic:blipFill>
                    <a:blip r:embed="rId223"/>
                    <a:srcRect r="36031"/>
                    <a:stretch>
                      <a:fillRect/>
                    </a:stretch>
                  </pic:blipFill>
                  <pic:spPr>
                    <a:xfrm>
                      <a:off x="0" y="0"/>
                      <a:ext cx="3954780" cy="1274445"/>
                    </a:xfrm>
                    <a:prstGeom prst="rect">
                      <a:avLst/>
                    </a:prstGeom>
                    <a:noFill/>
                    <a:ln>
                      <a:noFill/>
                    </a:ln>
                  </pic:spPr>
                </pic:pic>
              </a:graphicData>
            </a:graphic>
          </wp:inline>
        </w:drawing>
      </w:r>
    </w:p>
    <w:p>
      <w:pPr>
        <w:jc w:val="center"/>
        <w:rPr>
          <w:rFonts w:hint="eastAsia" w:ascii="宋体" w:hAnsi="宋体" w:eastAsia="宋体" w:cs="宋体"/>
          <w:sz w:val="24"/>
          <w:szCs w:val="24"/>
        </w:rPr>
      </w:pPr>
      <w:r>
        <w:rPr>
          <w:rFonts w:hint="eastAsia" w:ascii="宋体" w:hAnsi="宋体" w:eastAsia="宋体" w:cs="宋体"/>
          <w:sz w:val="24"/>
          <w:szCs w:val="24"/>
          <w:lang w:val="zh-CN"/>
        </w:rPr>
        <w:t>总人数</w:t>
      </w:r>
      <w:r>
        <w:rPr>
          <w:rFonts w:hint="eastAsia" w:ascii="宋体" w:hAnsi="宋体" w:eastAsia="宋体" w:cs="宋体"/>
          <w:sz w:val="24"/>
          <w:szCs w:val="24"/>
        </w:rPr>
        <w:t>/已报到</w:t>
      </w:r>
    </w:p>
    <w:p>
      <w:pPr>
        <w:numPr>
          <w:ilvl w:val="3"/>
          <w:numId w:val="0"/>
        </w:numPr>
        <w:spacing w:line="360" w:lineRule="auto"/>
        <w:ind w:firstLine="482" w:firstLineChars="200"/>
        <w:outlineLvl w:val="9"/>
        <w:rPr>
          <w:rFonts w:hint="eastAsia" w:ascii="宋体" w:hAnsi="宋体" w:eastAsia="宋体" w:cs="宋体"/>
          <w:b/>
          <w:bCs/>
          <w:sz w:val="24"/>
          <w:szCs w:val="24"/>
          <w:lang w:val="zh-CN"/>
        </w:rPr>
      </w:pPr>
      <w:r>
        <w:rPr>
          <w:rFonts w:hint="eastAsia" w:ascii="宋体" w:hAnsi="宋体" w:eastAsia="宋体" w:cs="宋体"/>
          <w:b/>
          <w:bCs/>
          <w:sz w:val="24"/>
          <w:szCs w:val="24"/>
          <w:lang w:val="en-US" w:eastAsia="zh-CN"/>
        </w:rPr>
        <w:t>⑤</w:t>
      </w:r>
      <w:r>
        <w:rPr>
          <w:rFonts w:hint="eastAsia" w:ascii="宋体" w:hAnsi="宋体" w:eastAsia="宋体" w:cs="宋体"/>
          <w:b/>
          <w:bCs/>
          <w:sz w:val="24"/>
          <w:szCs w:val="24"/>
          <w:lang w:val="zh-CN"/>
        </w:rPr>
        <w:t>报到率</w:t>
      </w:r>
    </w:p>
    <w:p>
      <w:pPr>
        <w:spacing w:line="360" w:lineRule="auto"/>
        <w:ind w:firstLine="480" w:firstLineChars="200"/>
        <w:rPr>
          <w:rFonts w:hint="eastAsia" w:ascii="宋体" w:hAnsi="宋体" w:eastAsia="宋体" w:cs="宋体"/>
          <w:sz w:val="24"/>
          <w:szCs w:val="24"/>
          <w:lang w:val="zh-CN"/>
        </w:rPr>
      </w:pPr>
      <w:r>
        <w:rPr>
          <w:rFonts w:hint="eastAsia" w:ascii="宋体" w:hAnsi="宋体" w:eastAsia="宋体" w:cs="宋体"/>
          <w:sz w:val="24"/>
          <w:szCs w:val="24"/>
        </w:rPr>
        <w:t>模块展示了新生报到率的详细信息；报到率模块以环状图的形式展示了新生实时报到人数与未报到人数的比例，当鼠标触碰到环状图时会弹出报到或未报到的准确人数。</w:t>
      </w:r>
    </w:p>
    <w:p>
      <w:pPr>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2333625" cy="1200150"/>
            <wp:effectExtent l="0" t="0" r="9525" b="0"/>
            <wp:docPr id="759"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图片 481"/>
                    <pic:cNvPicPr>
                      <a:picLocks noChangeAspect="1"/>
                    </pic:cNvPicPr>
                  </pic:nvPicPr>
                  <pic:blipFill>
                    <a:blip r:embed="rId224"/>
                    <a:stretch>
                      <a:fillRect/>
                    </a:stretch>
                  </pic:blipFill>
                  <pic:spPr>
                    <a:xfrm>
                      <a:off x="0" y="0"/>
                      <a:ext cx="2333625" cy="1200150"/>
                    </a:xfrm>
                    <a:prstGeom prst="rect">
                      <a:avLst/>
                    </a:prstGeom>
                    <a:noFill/>
                    <a:ln>
                      <a:noFill/>
                    </a:ln>
                  </pic:spPr>
                </pic:pic>
              </a:graphicData>
            </a:graphic>
          </wp:inline>
        </w:drawing>
      </w:r>
    </w:p>
    <w:p>
      <w:pPr>
        <w:jc w:val="center"/>
        <w:rPr>
          <w:rFonts w:hint="eastAsia" w:ascii="宋体" w:hAnsi="宋体" w:eastAsia="宋体" w:cs="宋体"/>
          <w:sz w:val="24"/>
          <w:szCs w:val="24"/>
        </w:rPr>
      </w:pPr>
      <w:r>
        <w:rPr>
          <w:rFonts w:hint="eastAsia" w:ascii="宋体" w:hAnsi="宋体" w:eastAsia="宋体" w:cs="宋体"/>
          <w:sz w:val="24"/>
          <w:szCs w:val="24"/>
          <w:lang w:val="zh-CN"/>
        </w:rPr>
        <w:t>报到率</w:t>
      </w:r>
    </w:p>
    <w:p>
      <w:pPr>
        <w:numPr>
          <w:ilvl w:val="3"/>
          <w:numId w:val="0"/>
        </w:numPr>
        <w:spacing w:line="360" w:lineRule="auto"/>
        <w:ind w:firstLine="482" w:firstLineChars="200"/>
        <w:outlineLvl w:val="9"/>
        <w:rPr>
          <w:rFonts w:hint="eastAsia" w:ascii="宋体" w:hAnsi="宋体" w:eastAsia="宋体" w:cs="宋体"/>
          <w:b/>
          <w:bCs/>
          <w:sz w:val="24"/>
          <w:szCs w:val="24"/>
        </w:rPr>
      </w:pPr>
      <w:r>
        <w:rPr>
          <w:rFonts w:hint="eastAsia" w:ascii="宋体" w:hAnsi="宋体" w:eastAsia="宋体" w:cs="宋体"/>
          <w:b/>
          <w:bCs/>
          <w:sz w:val="24"/>
          <w:szCs w:val="24"/>
          <w:lang w:val="en-US" w:eastAsia="zh-CN"/>
        </w:rPr>
        <w:t>⑥</w:t>
      </w:r>
      <w:r>
        <w:rPr>
          <w:rFonts w:hint="eastAsia" w:ascii="宋体" w:hAnsi="宋体" w:eastAsia="宋体" w:cs="宋体"/>
          <w:b/>
          <w:bCs/>
          <w:sz w:val="24"/>
          <w:szCs w:val="24"/>
        </w:rPr>
        <w:t>全校新生姓氏分布图</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通过分析全校学生姓名得出全校学生姓氏分布情况，姓氏字体越大表示此姓的新生数量越多。</w:t>
      </w:r>
    </w:p>
    <w:p>
      <w:pPr>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6184265" cy="2870200"/>
            <wp:effectExtent l="0" t="0" r="6985" b="6350"/>
            <wp:docPr id="804"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图片 482"/>
                    <pic:cNvPicPr>
                      <a:picLocks noChangeAspect="1"/>
                    </pic:cNvPicPr>
                  </pic:nvPicPr>
                  <pic:blipFill>
                    <a:blip r:embed="rId225"/>
                    <a:stretch>
                      <a:fillRect/>
                    </a:stretch>
                  </pic:blipFill>
                  <pic:spPr>
                    <a:xfrm>
                      <a:off x="0" y="0"/>
                      <a:ext cx="6184265" cy="2870200"/>
                    </a:xfrm>
                    <a:prstGeom prst="rect">
                      <a:avLst/>
                    </a:prstGeom>
                    <a:noFill/>
                    <a:ln>
                      <a:noFill/>
                    </a:ln>
                  </pic:spPr>
                </pic:pic>
              </a:graphicData>
            </a:graphic>
          </wp:inline>
        </w:drawing>
      </w:r>
    </w:p>
    <w:p>
      <w:pPr>
        <w:jc w:val="center"/>
        <w:rPr>
          <w:rFonts w:hint="eastAsia" w:ascii="宋体" w:hAnsi="宋体" w:eastAsia="宋体" w:cs="宋体"/>
          <w:sz w:val="24"/>
          <w:szCs w:val="24"/>
          <w:lang w:val="zh-CN"/>
        </w:rPr>
      </w:pPr>
      <w:r>
        <w:rPr>
          <w:rFonts w:hint="eastAsia" w:ascii="宋体" w:hAnsi="宋体" w:eastAsia="宋体" w:cs="宋体"/>
          <w:sz w:val="24"/>
          <w:szCs w:val="24"/>
          <w:lang w:val="zh-CN"/>
        </w:rPr>
        <w:t>全校新生姓氏分布图</w:t>
      </w:r>
    </w:p>
    <w:p>
      <w:pPr>
        <w:numPr>
          <w:ilvl w:val="3"/>
          <w:numId w:val="0"/>
        </w:numPr>
        <w:spacing w:line="360" w:lineRule="auto"/>
        <w:ind w:firstLine="482" w:firstLineChars="200"/>
        <w:outlineLvl w:val="9"/>
        <w:rPr>
          <w:rFonts w:hint="eastAsia" w:ascii="宋体" w:hAnsi="宋体" w:eastAsia="宋体" w:cs="宋体"/>
          <w:b/>
          <w:bCs/>
          <w:sz w:val="24"/>
          <w:szCs w:val="24"/>
          <w:lang w:val="zh-CN"/>
        </w:rPr>
      </w:pPr>
      <w:r>
        <w:rPr>
          <w:rFonts w:hint="eastAsia" w:ascii="宋体" w:hAnsi="宋体" w:eastAsia="宋体" w:cs="宋体"/>
          <w:b/>
          <w:bCs/>
          <w:sz w:val="24"/>
          <w:szCs w:val="24"/>
        </w:rPr>
        <w:t>⑦</w:t>
      </w:r>
      <w:r>
        <w:rPr>
          <w:rFonts w:hint="eastAsia" w:ascii="宋体" w:hAnsi="宋体" w:eastAsia="宋体" w:cs="宋体"/>
          <w:b/>
          <w:bCs/>
          <w:sz w:val="24"/>
          <w:szCs w:val="24"/>
          <w:lang w:val="zh-CN"/>
        </w:rPr>
        <w:t>民族比例</w:t>
      </w:r>
    </w:p>
    <w:p>
      <w:pPr>
        <w:spacing w:line="360" w:lineRule="auto"/>
        <w:ind w:firstLine="480" w:firstLineChars="200"/>
        <w:rPr>
          <w:rFonts w:hint="eastAsia" w:ascii="宋体" w:hAnsi="宋体" w:eastAsia="宋体" w:cs="宋体"/>
          <w:sz w:val="24"/>
          <w:szCs w:val="24"/>
          <w:lang w:val="zh-CN"/>
        </w:rPr>
      </w:pPr>
      <w:r>
        <w:rPr>
          <w:rFonts w:hint="eastAsia" w:ascii="宋体" w:hAnsi="宋体" w:eastAsia="宋体" w:cs="宋体"/>
          <w:sz w:val="24"/>
          <w:szCs w:val="24"/>
        </w:rPr>
        <w:t>民族比例中使用饼状图的形式展示了汉族人数和少数民族人数所占比例，当鼠标触碰到饼状图时会弹出所在区域的人数和所占比例等详细信息。</w:t>
      </w:r>
    </w:p>
    <w:p>
      <w:pPr>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2428875" cy="1809750"/>
            <wp:effectExtent l="0" t="0" r="9525" b="0"/>
            <wp:docPr id="795"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 name="图片 483"/>
                    <pic:cNvPicPr>
                      <a:picLocks noChangeAspect="1"/>
                    </pic:cNvPicPr>
                  </pic:nvPicPr>
                  <pic:blipFill>
                    <a:blip r:embed="rId226"/>
                    <a:stretch>
                      <a:fillRect/>
                    </a:stretch>
                  </pic:blipFill>
                  <pic:spPr>
                    <a:xfrm>
                      <a:off x="0" y="0"/>
                      <a:ext cx="2428875" cy="1809750"/>
                    </a:xfrm>
                    <a:prstGeom prst="rect">
                      <a:avLst/>
                    </a:prstGeom>
                    <a:noFill/>
                    <a:ln>
                      <a:noFill/>
                    </a:ln>
                  </pic:spPr>
                </pic:pic>
              </a:graphicData>
            </a:graphic>
          </wp:inline>
        </w:drawing>
      </w:r>
    </w:p>
    <w:p>
      <w:pPr>
        <w:jc w:val="center"/>
        <w:rPr>
          <w:rFonts w:hint="eastAsia" w:ascii="宋体" w:hAnsi="宋体" w:eastAsia="宋体" w:cs="宋体"/>
          <w:sz w:val="24"/>
          <w:szCs w:val="24"/>
        </w:rPr>
      </w:pPr>
      <w:r>
        <w:rPr>
          <w:rFonts w:hint="eastAsia" w:ascii="宋体" w:hAnsi="宋体" w:eastAsia="宋体" w:cs="宋体"/>
          <w:sz w:val="24"/>
          <w:szCs w:val="24"/>
        </w:rPr>
        <w:t>民族比例</w:t>
      </w:r>
    </w:p>
    <w:p>
      <w:pPr>
        <w:numPr>
          <w:ilvl w:val="3"/>
          <w:numId w:val="0"/>
        </w:numPr>
        <w:spacing w:line="360" w:lineRule="auto"/>
        <w:ind w:firstLine="482" w:firstLineChars="200"/>
        <w:outlineLvl w:val="9"/>
        <w:rPr>
          <w:rFonts w:hint="eastAsia" w:ascii="宋体" w:hAnsi="宋体" w:eastAsia="宋体" w:cs="宋体"/>
          <w:b/>
          <w:bCs/>
          <w:sz w:val="24"/>
          <w:szCs w:val="24"/>
        </w:rPr>
      </w:pPr>
      <w:r>
        <w:rPr>
          <w:rFonts w:hint="eastAsia" w:ascii="宋体" w:hAnsi="宋体" w:eastAsia="宋体" w:cs="宋体"/>
          <w:b/>
          <w:bCs/>
          <w:sz w:val="24"/>
          <w:szCs w:val="24"/>
        </w:rPr>
        <w:t>⑧重名</w:t>
      </w:r>
      <w:r>
        <w:rPr>
          <w:rFonts w:hint="eastAsia" w:ascii="宋体" w:hAnsi="宋体" w:eastAsia="宋体" w:cs="宋体"/>
          <w:b/>
          <w:bCs/>
          <w:sz w:val="24"/>
          <w:szCs w:val="24"/>
          <w:lang w:val="zh-CN"/>
        </w:rPr>
        <w:t>比例</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通过分析全校学生姓名得出重名学生占比和未重名学生占比。重名比例中使用饼状图的形式展示了录取的新生重名比例情况，将鼠标放在饼状图中会自动弹出人数和所占百分比情况。</w:t>
      </w:r>
    </w:p>
    <w:p>
      <w:pPr>
        <w:rPr>
          <w:rFonts w:hint="eastAsia" w:ascii="宋体" w:hAnsi="宋体" w:eastAsia="宋体" w:cs="宋体"/>
          <w:sz w:val="24"/>
          <w:szCs w:val="24"/>
        </w:rPr>
      </w:pPr>
    </w:p>
    <w:p>
      <w:pPr>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2505075" cy="1838325"/>
            <wp:effectExtent l="0" t="0" r="9525" b="9525"/>
            <wp:docPr id="811"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 name="图片 484"/>
                    <pic:cNvPicPr>
                      <a:picLocks noChangeAspect="1"/>
                    </pic:cNvPicPr>
                  </pic:nvPicPr>
                  <pic:blipFill>
                    <a:blip r:embed="rId227"/>
                    <a:stretch>
                      <a:fillRect/>
                    </a:stretch>
                  </pic:blipFill>
                  <pic:spPr>
                    <a:xfrm>
                      <a:off x="0" y="0"/>
                      <a:ext cx="2505075" cy="1838325"/>
                    </a:xfrm>
                    <a:prstGeom prst="rect">
                      <a:avLst/>
                    </a:prstGeom>
                    <a:noFill/>
                    <a:ln>
                      <a:noFill/>
                    </a:ln>
                  </pic:spPr>
                </pic:pic>
              </a:graphicData>
            </a:graphic>
          </wp:inline>
        </w:drawing>
      </w:r>
    </w:p>
    <w:p>
      <w:pPr>
        <w:jc w:val="center"/>
        <w:rPr>
          <w:rFonts w:hint="eastAsia" w:ascii="宋体" w:hAnsi="宋体" w:eastAsia="宋体" w:cs="宋体"/>
          <w:sz w:val="24"/>
          <w:szCs w:val="24"/>
        </w:rPr>
      </w:pPr>
      <w:r>
        <w:rPr>
          <w:rFonts w:hint="eastAsia" w:ascii="宋体" w:hAnsi="宋体" w:eastAsia="宋体" w:cs="宋体"/>
          <w:sz w:val="24"/>
          <w:szCs w:val="24"/>
        </w:rPr>
        <w:t>重名比例</w:t>
      </w:r>
    </w:p>
    <w:p>
      <w:pPr>
        <w:numPr>
          <w:ilvl w:val="3"/>
          <w:numId w:val="0"/>
        </w:numPr>
        <w:spacing w:line="360" w:lineRule="auto"/>
        <w:ind w:firstLine="482" w:firstLineChars="200"/>
        <w:outlineLvl w:val="9"/>
        <w:rPr>
          <w:rFonts w:hint="eastAsia" w:ascii="宋体" w:hAnsi="宋体" w:eastAsia="宋体" w:cs="宋体"/>
          <w:b/>
          <w:bCs/>
          <w:sz w:val="24"/>
          <w:szCs w:val="24"/>
        </w:rPr>
      </w:pPr>
      <w:r>
        <w:rPr>
          <w:rFonts w:hint="eastAsia" w:ascii="宋体" w:hAnsi="宋体" w:eastAsia="宋体" w:cs="宋体"/>
          <w:b/>
          <w:bCs/>
          <w:sz w:val="24"/>
          <w:szCs w:val="24"/>
          <w:lang w:val="en-US" w:eastAsia="zh-CN"/>
        </w:rPr>
        <w:t>⑨</w:t>
      </w:r>
      <w:r>
        <w:rPr>
          <w:rFonts w:hint="eastAsia" w:ascii="宋体" w:hAnsi="宋体" w:eastAsia="宋体" w:cs="宋体"/>
          <w:b/>
          <w:bCs/>
          <w:sz w:val="24"/>
          <w:szCs w:val="24"/>
        </w:rPr>
        <w:t>新生报到</w:t>
      </w:r>
      <w:r>
        <w:rPr>
          <w:rFonts w:hint="eastAsia" w:ascii="宋体" w:hAnsi="宋体" w:eastAsia="宋体" w:cs="宋体"/>
          <w:b/>
          <w:bCs/>
          <w:sz w:val="24"/>
          <w:szCs w:val="24"/>
          <w:lang w:val="zh-CN"/>
        </w:rPr>
        <w:t>时间段</w:t>
      </w:r>
      <w:r>
        <w:rPr>
          <w:rFonts w:hint="eastAsia" w:ascii="宋体" w:hAnsi="宋体" w:eastAsia="宋体" w:cs="宋体"/>
          <w:b/>
          <w:bCs/>
          <w:sz w:val="24"/>
          <w:szCs w:val="24"/>
        </w:rPr>
        <w:t>人数</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新生报到时间段人数使用曲线图的形式展示了新生报到期间不同时间段的报道人数情况，将鼠标放在曲线图中会自动展示出该时间段两天的新生报到人数等信息。</w:t>
      </w:r>
    </w:p>
    <w:p>
      <w:pPr>
        <w:numPr>
          <w:ilvl w:val="3"/>
          <w:numId w:val="0"/>
        </w:numPr>
        <w:spacing w:line="360" w:lineRule="auto"/>
        <w:ind w:firstLine="482" w:firstLineChars="200"/>
        <w:outlineLvl w:val="9"/>
        <w:rPr>
          <w:rFonts w:hint="eastAsia" w:ascii="宋体" w:hAnsi="宋体" w:eastAsia="宋体" w:cs="宋体"/>
          <w:b/>
          <w:bCs/>
          <w:sz w:val="24"/>
          <w:szCs w:val="24"/>
        </w:rPr>
      </w:pPr>
      <w:r>
        <w:rPr>
          <w:rFonts w:hint="eastAsia" w:ascii="宋体" w:hAnsi="宋体" w:eastAsia="宋体" w:cs="宋体"/>
          <w:b/>
          <w:bCs/>
          <w:sz w:val="24"/>
          <w:szCs w:val="24"/>
          <w:lang w:val="en-US" w:eastAsia="zh-CN"/>
        </w:rPr>
        <w:t>⑩</w:t>
      </w:r>
      <w:r>
        <w:rPr>
          <w:rFonts w:hint="eastAsia" w:ascii="宋体" w:hAnsi="宋体" w:eastAsia="宋体" w:cs="宋体"/>
          <w:b/>
          <w:bCs/>
          <w:sz w:val="24"/>
          <w:szCs w:val="24"/>
        </w:rPr>
        <w:t>各学院</w:t>
      </w:r>
      <w:r>
        <w:rPr>
          <w:rFonts w:hint="eastAsia" w:ascii="宋体" w:hAnsi="宋体" w:eastAsia="宋体" w:cs="宋体"/>
          <w:b/>
          <w:bCs/>
          <w:sz w:val="24"/>
          <w:szCs w:val="24"/>
          <w:lang w:val="zh-CN"/>
        </w:rPr>
        <w:t>报到</w:t>
      </w:r>
      <w:r>
        <w:rPr>
          <w:rFonts w:hint="eastAsia" w:ascii="宋体" w:hAnsi="宋体" w:eastAsia="宋体" w:cs="宋体"/>
          <w:b/>
          <w:bCs/>
          <w:sz w:val="24"/>
          <w:szCs w:val="24"/>
        </w:rPr>
        <w:t>率</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各学院报到率以饼状图表的方式展示了全校各个学院报到人数百分比情况，将鼠标放在饼状图表相应的位置会直接显示学院名称、报到率信息情况，可以直观的了解到各学院报到人数的百分比。</w:t>
      </w:r>
    </w:p>
    <w:p>
      <w:pPr>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91200" cy="5000625"/>
            <wp:effectExtent l="0" t="0" r="0" b="9525"/>
            <wp:docPr id="797"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 name="图片 485"/>
                    <pic:cNvPicPr>
                      <a:picLocks noChangeAspect="1"/>
                    </pic:cNvPicPr>
                  </pic:nvPicPr>
                  <pic:blipFill>
                    <a:blip r:embed="rId228"/>
                    <a:stretch>
                      <a:fillRect/>
                    </a:stretch>
                  </pic:blipFill>
                  <pic:spPr>
                    <a:xfrm>
                      <a:off x="0" y="0"/>
                      <a:ext cx="5791200" cy="5000625"/>
                    </a:xfrm>
                    <a:prstGeom prst="rect">
                      <a:avLst/>
                    </a:prstGeom>
                    <a:noFill/>
                    <a:ln>
                      <a:noFill/>
                    </a:ln>
                  </pic:spPr>
                </pic:pic>
              </a:graphicData>
            </a:graphic>
          </wp:inline>
        </w:drawing>
      </w:r>
    </w:p>
    <w:p>
      <w:pPr>
        <w:bidi w:val="0"/>
        <w:jc w:val="center"/>
        <w:rPr>
          <w:rFonts w:hint="eastAsia"/>
          <w:sz w:val="24"/>
          <w:szCs w:val="24"/>
          <w:lang w:val="zh-CN"/>
        </w:rPr>
      </w:pPr>
      <w:bookmarkStart w:id="279" w:name="_Toc1521"/>
      <w:r>
        <w:rPr>
          <w:rFonts w:hint="eastAsia"/>
          <w:sz w:val="24"/>
          <w:szCs w:val="24"/>
          <w:lang w:val="zh-CN"/>
        </w:rPr>
        <w:t>各学院报到率</w:t>
      </w:r>
      <w:bookmarkEnd w:id="279"/>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textAlignment w:val="auto"/>
        <w:outlineLvl w:val="1"/>
        <w:rPr>
          <w:rFonts w:hint="eastAsia" w:ascii="宋体" w:hAnsi="宋体" w:eastAsia="宋体" w:cs="宋体"/>
          <w:b/>
          <w:bCs/>
          <w:kern w:val="2"/>
          <w:sz w:val="24"/>
          <w:szCs w:val="24"/>
          <w:lang w:val="en-US" w:eastAsia="zh-CN" w:bidi="ar-SA"/>
        </w:rPr>
      </w:pPr>
      <w:bookmarkStart w:id="280" w:name="_Toc18254"/>
      <w:bookmarkStart w:id="281" w:name="_Toc14999"/>
      <w:bookmarkStart w:id="282" w:name="_Toc12824"/>
      <w:bookmarkStart w:id="283" w:name="_Toc6542"/>
      <w:bookmarkStart w:id="284" w:name="_Toc22837"/>
      <w:bookmarkStart w:id="285" w:name="_Toc29913"/>
      <w:r>
        <w:rPr>
          <w:rFonts w:hint="eastAsia" w:ascii="宋体" w:hAnsi="宋体" w:eastAsia="宋体" w:cs="宋体"/>
          <w:b/>
          <w:bCs/>
          <w:kern w:val="2"/>
          <w:sz w:val="24"/>
          <w:szCs w:val="24"/>
          <w:lang w:val="en-US" w:eastAsia="zh-CN" w:bidi="ar-SA"/>
        </w:rPr>
        <w:t>（二）迎新授权管理</w:t>
      </w:r>
      <w:bookmarkEnd w:id="280"/>
      <w:bookmarkEnd w:id="281"/>
      <w:bookmarkEnd w:id="282"/>
      <w:bookmarkEnd w:id="283"/>
      <w:bookmarkEnd w:id="284"/>
      <w:bookmarkEnd w:id="285"/>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管理员可对迎新志愿者用户进行迎新授权的操作，获得权限的用户即可用App来完成迎新工作。本功能模块分为授权管理和授权学生名单。</w:t>
      </w:r>
    </w:p>
    <w:p>
      <w:pPr>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23890" cy="3199765"/>
            <wp:effectExtent l="9525" t="9525" r="19685" b="10160"/>
            <wp:docPr id="789"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图片 486"/>
                    <pic:cNvPicPr>
                      <a:picLocks noChangeAspect="1"/>
                    </pic:cNvPicPr>
                  </pic:nvPicPr>
                  <pic:blipFill>
                    <a:blip r:embed="rId229"/>
                    <a:stretch>
                      <a:fillRect/>
                    </a:stretch>
                  </pic:blipFill>
                  <pic:spPr>
                    <a:xfrm>
                      <a:off x="0" y="0"/>
                      <a:ext cx="5723890" cy="3199765"/>
                    </a:xfrm>
                    <a:prstGeom prst="rect">
                      <a:avLst/>
                    </a:prstGeom>
                    <a:noFill/>
                    <a:ln w="9525" cap="flat" cmpd="sng">
                      <a:solidFill>
                        <a:srgbClr val="000000"/>
                      </a:solidFill>
                      <a:prstDash val="solid"/>
                      <a:miter/>
                      <a:headEnd type="none" w="med" len="med"/>
                      <a:tailEnd type="none" w="med" len="med"/>
                    </a:ln>
                  </pic:spPr>
                </pic:pic>
              </a:graphicData>
            </a:graphic>
          </wp:inline>
        </w:drawing>
      </w:r>
    </w:p>
    <w:p>
      <w:pPr>
        <w:numPr>
          <w:ilvl w:val="3"/>
          <w:numId w:val="0"/>
        </w:numPr>
        <w:spacing w:line="360" w:lineRule="auto"/>
        <w:ind w:firstLine="482" w:firstLineChars="200"/>
        <w:outlineLvl w:val="9"/>
        <w:rPr>
          <w:rFonts w:hint="eastAsia" w:ascii="宋体" w:hAnsi="宋体" w:eastAsia="宋体" w:cs="宋体"/>
          <w:b/>
          <w:bCs/>
          <w:sz w:val="24"/>
          <w:szCs w:val="24"/>
        </w:rPr>
      </w:pPr>
      <w:bookmarkStart w:id="286" w:name="_Toc30035"/>
      <w:bookmarkStart w:id="287" w:name="_Toc32190"/>
      <w:r>
        <w:rPr>
          <w:rFonts w:hint="eastAsia" w:ascii="宋体" w:hAnsi="宋体" w:eastAsia="宋体" w:cs="宋体"/>
          <w:b/>
          <w:bCs/>
          <w:sz w:val="24"/>
          <w:szCs w:val="24"/>
        </w:rPr>
        <w:t>1.</w:t>
      </w:r>
      <w:r>
        <w:rPr>
          <w:rFonts w:hint="eastAsia" w:ascii="宋体" w:hAnsi="宋体" w:eastAsia="宋体" w:cs="宋体"/>
          <w:b/>
          <w:bCs/>
          <w:kern w:val="2"/>
          <w:sz w:val="24"/>
          <w:szCs w:val="24"/>
          <w:lang w:val="en-US" w:eastAsia="zh-CN" w:bidi="ar-SA"/>
        </w:rPr>
        <w:t>授权</w:t>
      </w:r>
      <w:r>
        <w:rPr>
          <w:rFonts w:hint="eastAsia" w:ascii="宋体" w:hAnsi="宋体" w:eastAsia="宋体" w:cs="宋体"/>
          <w:b/>
          <w:bCs/>
          <w:sz w:val="24"/>
          <w:szCs w:val="24"/>
        </w:rPr>
        <w:t>管理</w:t>
      </w:r>
      <w:bookmarkEnd w:id="286"/>
      <w:bookmarkEnd w:id="287"/>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系统通过识别辅导员的身份，将迎新授权的功能分配给辅导员，系统允许辅导员搜索自己管辖内班级的学生，辅导员用户在搜索栏中选择专业、班级或这几输入学生的学号进行搜索，系统将搜索出来的数据以列表的形式展示在界面上，数据列表包括学生学号、姓名、手机号和性别，辅导员只需要点击操作栏中的授权按钮即可完成授权操作。</w:t>
      </w:r>
    </w:p>
    <w:p>
      <w:pPr>
        <w:jc w:val="center"/>
        <w:rPr>
          <w:rFonts w:hint="eastAsia" w:ascii="宋体" w:hAnsi="宋体" w:eastAsia="宋体" w:cs="宋体"/>
          <w:sz w:val="24"/>
          <w:szCs w:val="24"/>
        </w:rPr>
      </w:pPr>
      <w:r>
        <w:rPr>
          <w:rFonts w:hint="eastAsia" w:ascii="宋体" w:hAnsi="宋体" w:eastAsia="宋体" w:cs="宋体"/>
          <w:sz w:val="24"/>
          <w:szCs w:val="24"/>
          <w:bdr w:val="single" w:color="auto" w:sz="4" w:space="0"/>
        </w:rPr>
        <w:drawing>
          <wp:inline distT="0" distB="0" distL="114300" distR="114300">
            <wp:extent cx="5723890" cy="3451225"/>
            <wp:effectExtent l="0" t="0" r="10160" b="15875"/>
            <wp:docPr id="810"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图片 487"/>
                    <pic:cNvPicPr>
                      <a:picLocks noChangeAspect="1"/>
                    </pic:cNvPicPr>
                  </pic:nvPicPr>
                  <pic:blipFill>
                    <a:blip r:embed="rId230"/>
                    <a:stretch>
                      <a:fillRect/>
                    </a:stretch>
                  </pic:blipFill>
                  <pic:spPr>
                    <a:xfrm>
                      <a:off x="0" y="0"/>
                      <a:ext cx="5723890" cy="3451225"/>
                    </a:xfrm>
                    <a:prstGeom prst="rect">
                      <a:avLst/>
                    </a:prstGeom>
                    <a:noFill/>
                    <a:ln>
                      <a:noFill/>
                    </a:ln>
                  </pic:spPr>
                </pic:pic>
              </a:graphicData>
            </a:graphic>
          </wp:inline>
        </w:drawing>
      </w:r>
    </w:p>
    <w:p>
      <w:pPr>
        <w:numPr>
          <w:ilvl w:val="3"/>
          <w:numId w:val="0"/>
        </w:numPr>
        <w:spacing w:line="360" w:lineRule="auto"/>
        <w:ind w:firstLine="482" w:firstLineChars="200"/>
        <w:outlineLvl w:val="9"/>
        <w:rPr>
          <w:rFonts w:hint="eastAsia" w:ascii="宋体" w:hAnsi="宋体" w:eastAsia="宋体" w:cs="宋体"/>
          <w:b/>
          <w:bCs/>
          <w:sz w:val="24"/>
          <w:szCs w:val="24"/>
        </w:rPr>
      </w:pPr>
      <w:bookmarkStart w:id="288" w:name="_Toc16136"/>
      <w:bookmarkStart w:id="289" w:name="_Toc21520"/>
      <w:r>
        <w:rPr>
          <w:rFonts w:hint="eastAsia" w:ascii="宋体" w:hAnsi="宋体" w:eastAsia="宋体" w:cs="宋体"/>
          <w:b/>
          <w:bCs/>
          <w:sz w:val="24"/>
          <w:szCs w:val="24"/>
        </w:rPr>
        <w:t>2.授权</w:t>
      </w:r>
      <w:r>
        <w:rPr>
          <w:rFonts w:hint="eastAsia" w:ascii="宋体" w:hAnsi="宋体" w:eastAsia="宋体" w:cs="宋体"/>
          <w:b/>
          <w:bCs/>
          <w:kern w:val="2"/>
          <w:sz w:val="24"/>
          <w:szCs w:val="24"/>
          <w:lang w:val="en-US" w:eastAsia="zh-CN" w:bidi="ar-SA"/>
        </w:rPr>
        <w:t>学生</w:t>
      </w:r>
      <w:r>
        <w:rPr>
          <w:rFonts w:hint="eastAsia" w:ascii="宋体" w:hAnsi="宋体" w:eastAsia="宋体" w:cs="宋体"/>
          <w:b/>
          <w:bCs/>
          <w:sz w:val="24"/>
          <w:szCs w:val="24"/>
        </w:rPr>
        <w:t>名单</w:t>
      </w:r>
      <w:bookmarkEnd w:id="288"/>
      <w:bookmarkEnd w:id="289"/>
    </w:p>
    <w:p>
      <w:pPr>
        <w:spacing w:line="360" w:lineRule="auto"/>
        <w:ind w:firstLine="480" w:firstLineChars="200"/>
        <w:rPr>
          <w:rFonts w:hint="eastAsia" w:ascii="宋体" w:hAnsi="宋体" w:eastAsia="宋体" w:cs="宋体"/>
          <w:sz w:val="24"/>
          <w:szCs w:val="24"/>
          <w:lang w:eastAsia="zh-CN"/>
        </w:rPr>
      </w:pPr>
      <w:r>
        <w:rPr>
          <w:rFonts w:hint="eastAsia" w:ascii="宋体" w:hAnsi="宋体" w:eastAsia="宋体" w:cs="宋体"/>
          <w:sz w:val="24"/>
          <w:szCs w:val="24"/>
        </w:rPr>
        <w:t>辅导员授权后可在此模块查看授权学生名单，名单信息包括学生学号、姓名、学院名称、创建人、创建人所属部门以及是否开启等信息</w:t>
      </w:r>
      <w:r>
        <w:rPr>
          <w:rFonts w:hint="eastAsia" w:ascii="宋体" w:hAnsi="宋体" w:eastAsia="宋体" w:cs="宋体"/>
          <w:sz w:val="24"/>
          <w:szCs w:val="24"/>
          <w:lang w:eastAsia="zh-CN"/>
        </w:rPr>
        <w:t>。</w:t>
      </w:r>
    </w:p>
    <w:p>
      <w:pPr>
        <w:rPr>
          <w:rFonts w:hint="eastAsia" w:ascii="宋体" w:hAnsi="宋体" w:eastAsia="宋体" w:cs="宋体"/>
          <w:sz w:val="24"/>
          <w:szCs w:val="24"/>
          <w:bdr w:val="single" w:color="auto" w:sz="4" w:space="0"/>
        </w:rPr>
      </w:pPr>
      <w:r>
        <w:rPr>
          <w:rFonts w:hint="eastAsia" w:ascii="宋体" w:hAnsi="宋体" w:eastAsia="宋体" w:cs="宋体"/>
          <w:sz w:val="24"/>
          <w:szCs w:val="24"/>
          <w:bdr w:val="single" w:color="auto" w:sz="4" w:space="0"/>
        </w:rPr>
        <w:drawing>
          <wp:inline distT="0" distB="0" distL="114300" distR="114300">
            <wp:extent cx="5723890" cy="4015105"/>
            <wp:effectExtent l="0" t="0" r="10160" b="4445"/>
            <wp:docPr id="806"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图片 488"/>
                    <pic:cNvPicPr>
                      <a:picLocks noChangeAspect="1"/>
                    </pic:cNvPicPr>
                  </pic:nvPicPr>
                  <pic:blipFill>
                    <a:blip r:embed="rId231"/>
                    <a:stretch>
                      <a:fillRect/>
                    </a:stretch>
                  </pic:blipFill>
                  <pic:spPr>
                    <a:xfrm>
                      <a:off x="0" y="0"/>
                      <a:ext cx="5723890" cy="4015105"/>
                    </a:xfrm>
                    <a:prstGeom prst="rect">
                      <a:avLst/>
                    </a:prstGeom>
                    <a:noFill/>
                    <a:ln>
                      <a:noFill/>
                    </a:ln>
                  </pic:spPr>
                </pic:pic>
              </a:graphicData>
            </a:graphic>
          </wp:inline>
        </w:drawing>
      </w:r>
    </w:p>
    <w:p>
      <w:pPr>
        <w:bidi w:val="0"/>
        <w:jc w:val="center"/>
        <w:rPr>
          <w:rFonts w:hint="eastAsia"/>
          <w:sz w:val="24"/>
          <w:szCs w:val="24"/>
        </w:rPr>
      </w:pPr>
      <w:bookmarkStart w:id="290" w:name="_Toc23550"/>
      <w:r>
        <w:rPr>
          <w:rFonts w:hint="eastAsia"/>
          <w:sz w:val="24"/>
          <w:szCs w:val="24"/>
        </w:rPr>
        <w:t>授权学生名单</w:t>
      </w:r>
      <w:bookmarkEnd w:id="290"/>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textAlignment w:val="auto"/>
        <w:outlineLvl w:val="1"/>
        <w:rPr>
          <w:rFonts w:hint="eastAsia" w:ascii="宋体" w:hAnsi="宋体" w:eastAsia="宋体" w:cs="宋体"/>
          <w:b/>
          <w:bCs/>
          <w:kern w:val="2"/>
          <w:sz w:val="24"/>
          <w:szCs w:val="24"/>
          <w:lang w:val="en-US" w:eastAsia="zh-CN" w:bidi="ar-SA"/>
        </w:rPr>
      </w:pPr>
      <w:bookmarkStart w:id="291" w:name="_Toc23891"/>
      <w:bookmarkStart w:id="292" w:name="_Toc9286"/>
      <w:bookmarkStart w:id="293" w:name="_Toc11846"/>
      <w:bookmarkStart w:id="294" w:name="_Toc18362"/>
      <w:bookmarkStart w:id="295" w:name="_Toc16565"/>
      <w:bookmarkStart w:id="296" w:name="_Toc14117"/>
      <w:r>
        <w:rPr>
          <w:rFonts w:hint="eastAsia" w:ascii="宋体" w:hAnsi="宋体" w:eastAsia="宋体" w:cs="宋体"/>
          <w:b/>
          <w:bCs/>
          <w:kern w:val="2"/>
          <w:sz w:val="24"/>
          <w:szCs w:val="24"/>
          <w:lang w:val="en-US" w:eastAsia="zh-CN" w:bidi="ar-SA"/>
        </w:rPr>
        <w:t>（三）新生列表</w:t>
      </w:r>
      <w:bookmarkEnd w:id="291"/>
      <w:bookmarkEnd w:id="292"/>
      <w:bookmarkEnd w:id="293"/>
      <w:bookmarkEnd w:id="294"/>
      <w:bookmarkEnd w:id="295"/>
      <w:bookmarkEnd w:id="296"/>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迎新结束后管理员可在此查看所有新生的相信信息，并提供自定义条件检索。新生列表上方自动统计新生总数、已报到人数。另外还有绿色通道办理人数、待审核人数、通过人数和未通过人数。</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检索出来的新生信息包括学号、姓名、性别、身份证号码、学院名称、专业名称、缴费情况、报道状态、报到详细时间、迎新人、是否绿色通道、绿色通道学生处审核状态等信息，管理员可以搜索栏快速检索出新生信息。系统支持将搜索结果导出为excel表格。</w:t>
      </w:r>
    </w:p>
    <w:p>
      <w:pPr>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23890" cy="3192780"/>
            <wp:effectExtent l="9525" t="9525" r="19685" b="17145"/>
            <wp:docPr id="805"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 name="图片 489"/>
                    <pic:cNvPicPr>
                      <a:picLocks noChangeAspect="1"/>
                    </pic:cNvPicPr>
                  </pic:nvPicPr>
                  <pic:blipFill>
                    <a:blip r:embed="rId232"/>
                    <a:stretch>
                      <a:fillRect/>
                    </a:stretch>
                  </pic:blipFill>
                  <pic:spPr>
                    <a:xfrm>
                      <a:off x="0" y="0"/>
                      <a:ext cx="5723890" cy="3192780"/>
                    </a:xfrm>
                    <a:prstGeom prst="rect">
                      <a:avLst/>
                    </a:prstGeom>
                    <a:noFill/>
                    <a:ln w="9525" cap="flat" cmpd="sng">
                      <a:solidFill>
                        <a:srgbClr val="000000"/>
                      </a:solidFill>
                      <a:prstDash val="solid"/>
                      <a:miter/>
                      <a:headEnd type="none" w="med" len="med"/>
                      <a:tailEnd type="none" w="med" len="med"/>
                    </a:ln>
                  </pic:spPr>
                </pic:pic>
              </a:graphicData>
            </a:graphic>
          </wp:inline>
        </w:drawing>
      </w:r>
    </w:p>
    <w:p>
      <w:pPr>
        <w:jc w:val="center"/>
        <w:rPr>
          <w:rFonts w:hint="eastAsia" w:ascii="宋体" w:hAnsi="宋体" w:eastAsia="宋体" w:cs="宋体"/>
          <w:sz w:val="24"/>
          <w:szCs w:val="24"/>
        </w:rPr>
      </w:pPr>
      <w:r>
        <w:rPr>
          <w:rFonts w:hint="eastAsia" w:ascii="宋体" w:hAnsi="宋体" w:eastAsia="宋体" w:cs="宋体"/>
          <w:sz w:val="24"/>
          <w:szCs w:val="24"/>
        </w:rPr>
        <w:t>新生列表</w:t>
      </w:r>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textAlignment w:val="auto"/>
        <w:outlineLvl w:val="1"/>
        <w:rPr>
          <w:rFonts w:hint="eastAsia" w:ascii="宋体" w:hAnsi="宋体" w:eastAsia="宋体" w:cs="宋体"/>
          <w:b/>
          <w:bCs/>
          <w:kern w:val="2"/>
          <w:sz w:val="24"/>
          <w:szCs w:val="24"/>
          <w:lang w:val="en-US" w:eastAsia="zh-CN" w:bidi="ar-SA"/>
        </w:rPr>
      </w:pPr>
      <w:bookmarkStart w:id="297" w:name="_Toc32037"/>
      <w:bookmarkStart w:id="298" w:name="_Toc5499"/>
      <w:bookmarkStart w:id="299" w:name="_Toc18641"/>
      <w:bookmarkStart w:id="300" w:name="_Toc11024"/>
      <w:bookmarkStart w:id="301" w:name="_Toc166"/>
      <w:bookmarkStart w:id="302" w:name="_Toc12120"/>
      <w:r>
        <w:rPr>
          <w:rFonts w:hint="eastAsia" w:ascii="宋体" w:hAnsi="宋体" w:eastAsia="宋体" w:cs="宋体"/>
          <w:b/>
          <w:bCs/>
          <w:kern w:val="2"/>
          <w:sz w:val="24"/>
          <w:szCs w:val="24"/>
          <w:lang w:val="en-US" w:eastAsia="zh-CN" w:bidi="ar-SA"/>
        </w:rPr>
        <w:t>（四）App端扫码报到</w:t>
      </w:r>
      <w:bookmarkEnd w:id="297"/>
      <w:bookmarkEnd w:id="298"/>
      <w:bookmarkEnd w:id="299"/>
      <w:bookmarkEnd w:id="300"/>
      <w:bookmarkEnd w:id="301"/>
      <w:bookmarkEnd w:id="302"/>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迎新志愿者登录App，点击右上方“扫一扫”功能，如下图。</w:t>
      </w:r>
    </w:p>
    <w:p>
      <w:pPr>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485775" cy="495300"/>
            <wp:effectExtent l="9525" t="9525" r="19050" b="9525"/>
            <wp:docPr id="80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图片 490"/>
                    <pic:cNvPicPr>
                      <a:picLocks noChangeAspect="1"/>
                    </pic:cNvPicPr>
                  </pic:nvPicPr>
                  <pic:blipFill>
                    <a:blip r:embed="rId233"/>
                    <a:srcRect l="23880"/>
                    <a:stretch>
                      <a:fillRect/>
                    </a:stretch>
                  </pic:blipFill>
                  <pic:spPr>
                    <a:xfrm>
                      <a:off x="0" y="0"/>
                      <a:ext cx="485775" cy="495300"/>
                    </a:xfrm>
                    <a:prstGeom prst="rect">
                      <a:avLst/>
                    </a:prstGeom>
                    <a:noFill/>
                    <a:ln w="9525" cap="flat" cmpd="sng">
                      <a:solidFill>
                        <a:srgbClr val="000000"/>
                      </a:solidFill>
                      <a:prstDash val="solid"/>
                      <a:miter/>
                      <a:headEnd type="none" w="med" len="med"/>
                      <a:tailEnd type="none" w="med" len="med"/>
                    </a:ln>
                  </pic:spPr>
                </pic:pic>
              </a:graphicData>
            </a:graphic>
          </wp:inline>
        </w:drawing>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t>扫一扫</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方法一：通过扫描条形码/二维码报到</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本院系新生出示条形码/二维码，志愿者使用“扫一扫”功能扫描条形码/二维码，弹出此新生的报到信息，志愿者确认报到信息无误后进行点击“确认信息无误，完成报到”按钮完成新生报到。</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方法二：通过输入准考证号报到</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进入“扫一扫”界面后点击“手动输入”在弹出的对话框中输入新生的准考证号，弹出此新生的报到信息，志愿者确认报到信息无误后进行点击“确认信息无误，完成报到”按钮完成新生报到。</w:t>
      </w:r>
    </w:p>
    <w:p>
      <w:pPr>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2098040" cy="4315460"/>
            <wp:effectExtent l="9525" t="9525" r="26035" b="18415"/>
            <wp:docPr id="816"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图片 491"/>
                    <pic:cNvPicPr>
                      <a:picLocks noChangeAspect="1"/>
                    </pic:cNvPicPr>
                  </pic:nvPicPr>
                  <pic:blipFill>
                    <a:blip r:embed="rId234"/>
                    <a:stretch>
                      <a:fillRect/>
                    </a:stretch>
                  </pic:blipFill>
                  <pic:spPr>
                    <a:xfrm>
                      <a:off x="0" y="0"/>
                      <a:ext cx="2098040" cy="4315460"/>
                    </a:xfrm>
                    <a:prstGeom prst="rect">
                      <a:avLst/>
                    </a:prstGeom>
                    <a:noFill/>
                    <a:ln w="6348" cap="flat" cmpd="sng">
                      <a:solidFill>
                        <a:srgbClr val="000000"/>
                      </a:solidFill>
                      <a:prstDash val="solid"/>
                      <a:round/>
                      <a:headEnd type="none" w="med" len="med"/>
                      <a:tailEnd type="none" w="med" len="med"/>
                    </a:ln>
                  </pic:spPr>
                </pic:pic>
              </a:graphicData>
            </a:graphic>
          </wp:inline>
        </w:drawing>
      </w:r>
      <w:r>
        <w:rPr>
          <w:rFonts w:hint="eastAsia" w:ascii="宋体" w:hAnsi="宋体" w:eastAsia="宋体" w:cs="宋体"/>
          <w:sz w:val="24"/>
          <w:szCs w:val="24"/>
        </w:rPr>
        <w:t xml:space="preserve">  </w:t>
      </w:r>
      <w:r>
        <w:rPr>
          <w:rFonts w:hint="eastAsia" w:ascii="宋体" w:hAnsi="宋体" w:eastAsia="宋体" w:cs="宋体"/>
          <w:sz w:val="24"/>
          <w:szCs w:val="24"/>
        </w:rPr>
        <w:drawing>
          <wp:inline distT="0" distB="0" distL="114300" distR="114300">
            <wp:extent cx="2091055" cy="4307205"/>
            <wp:effectExtent l="9525" t="9525" r="13970" b="26670"/>
            <wp:docPr id="803"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 name="图片 492"/>
                    <pic:cNvPicPr>
                      <a:picLocks noChangeAspect="1"/>
                    </pic:cNvPicPr>
                  </pic:nvPicPr>
                  <pic:blipFill>
                    <a:blip r:embed="rId235"/>
                    <a:stretch>
                      <a:fillRect/>
                    </a:stretch>
                  </pic:blipFill>
                  <pic:spPr>
                    <a:xfrm>
                      <a:off x="0" y="0"/>
                      <a:ext cx="2091055" cy="4307205"/>
                    </a:xfrm>
                    <a:prstGeom prst="rect">
                      <a:avLst/>
                    </a:prstGeom>
                    <a:noFill/>
                    <a:ln w="6348" cap="flat" cmpd="sng">
                      <a:solidFill>
                        <a:srgbClr val="000000"/>
                      </a:solidFill>
                      <a:prstDash val="solid"/>
                      <a:round/>
                      <a:headEnd type="none" w="med" len="med"/>
                      <a:tailEnd type="none" w="med" len="med"/>
                    </a:ln>
                  </pic:spPr>
                </pic:pic>
              </a:graphicData>
            </a:graphic>
          </wp:inline>
        </w:drawing>
      </w:r>
    </w:p>
    <w:p>
      <w:pPr>
        <w:spacing w:line="360" w:lineRule="auto"/>
        <w:ind w:firstLine="2160" w:firstLineChars="900"/>
        <w:rPr>
          <w:rFonts w:hint="eastAsia" w:ascii="宋体" w:hAnsi="宋体" w:eastAsia="宋体" w:cs="宋体"/>
          <w:sz w:val="24"/>
          <w:szCs w:val="24"/>
        </w:rPr>
      </w:pPr>
      <w:r>
        <w:rPr>
          <w:rFonts w:hint="eastAsia" w:ascii="宋体" w:hAnsi="宋体" w:eastAsia="宋体" w:cs="宋体"/>
          <w:sz w:val="24"/>
          <w:szCs w:val="24"/>
        </w:rPr>
        <w:t>未报到                                已报到</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注：</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1）本院系学生只能对本院系新生进行以上操作，若不是本院系学生，会提示“该学生为【***学院】学生，请至该学院进行报道！”，如下图学院不符。</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2）已报到新生不能再次进行报到，若新生信息界面显示为“已报到”状态，则此新生已确认报到，引导新生进行新生报到的下一步操作。</w:t>
      </w:r>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textAlignment w:val="auto"/>
        <w:outlineLvl w:val="1"/>
        <w:rPr>
          <w:rFonts w:hint="eastAsia" w:ascii="宋体" w:hAnsi="宋体" w:eastAsia="宋体" w:cs="宋体"/>
          <w:b/>
          <w:bCs/>
          <w:kern w:val="2"/>
          <w:sz w:val="24"/>
          <w:szCs w:val="24"/>
          <w:lang w:val="en-US" w:eastAsia="zh-CN" w:bidi="ar-SA"/>
        </w:rPr>
      </w:pPr>
      <w:bookmarkStart w:id="303" w:name="_Toc2444"/>
      <w:bookmarkStart w:id="304" w:name="_Toc30286"/>
      <w:bookmarkStart w:id="305" w:name="_Toc2013"/>
      <w:bookmarkStart w:id="306" w:name="_Toc14201"/>
      <w:r>
        <w:rPr>
          <w:rFonts w:hint="eastAsia" w:ascii="宋体" w:hAnsi="宋体" w:eastAsia="宋体" w:cs="宋体"/>
          <w:b/>
          <w:bCs/>
          <w:kern w:val="2"/>
          <w:sz w:val="24"/>
          <w:szCs w:val="24"/>
          <w:lang w:val="en-US" w:eastAsia="zh-CN" w:bidi="ar-SA"/>
        </w:rPr>
        <w:t>（五）绿色通道</w:t>
      </w:r>
      <w:bookmarkEnd w:id="303"/>
      <w:bookmarkEnd w:id="304"/>
      <w:bookmarkEnd w:id="305"/>
      <w:bookmarkEnd w:id="306"/>
    </w:p>
    <w:p>
      <w:pPr>
        <w:spacing w:line="360" w:lineRule="auto"/>
        <w:ind w:firstLine="480"/>
        <w:rPr>
          <w:rFonts w:hint="eastAsia" w:ascii="宋体" w:hAnsi="宋体" w:eastAsia="宋体" w:cs="宋体"/>
          <w:sz w:val="24"/>
          <w:szCs w:val="24"/>
        </w:rPr>
      </w:pPr>
      <w:r>
        <w:rPr>
          <w:rFonts w:hint="eastAsia" w:ascii="宋体" w:hAnsi="宋体" w:eastAsia="宋体" w:cs="宋体"/>
          <w:sz w:val="24"/>
          <w:szCs w:val="24"/>
        </w:rPr>
        <w:t>为切实保障贫困家庭学生顺利入学，建立绿色通道制度，即对被录取入学、经济困难的新生，新生只需提供部分证明材料即可办理入学手续。通过绿色通道，登记学生贫困信息，</w:t>
      </w:r>
      <w:r>
        <w:rPr>
          <w:rFonts w:hint="eastAsia" w:ascii="宋体" w:hAnsi="宋体" w:eastAsia="宋体" w:cs="宋体"/>
          <w:sz w:val="24"/>
          <w:szCs w:val="24"/>
          <w:lang w:eastAsia="zh-CN"/>
        </w:rPr>
        <w:t>使学生完成无障碍报到</w:t>
      </w:r>
      <w:r>
        <w:rPr>
          <w:rFonts w:hint="eastAsia" w:ascii="宋体" w:hAnsi="宋体" w:eastAsia="宋体" w:cs="宋体"/>
          <w:sz w:val="24"/>
          <w:szCs w:val="24"/>
        </w:rPr>
        <w:t>。</w:t>
      </w:r>
    </w:p>
    <w:p>
      <w:pPr>
        <w:spacing w:line="360" w:lineRule="auto"/>
        <w:ind w:firstLine="480"/>
        <w:rPr>
          <w:rFonts w:hint="eastAsia" w:ascii="宋体" w:hAnsi="宋体" w:eastAsia="宋体" w:cs="宋体"/>
          <w:sz w:val="24"/>
          <w:szCs w:val="24"/>
          <w:lang w:val="en-US" w:eastAsia="zh-CN"/>
        </w:rPr>
      </w:pPr>
      <w:r>
        <w:rPr>
          <w:rFonts w:hint="eastAsia" w:ascii="宋体" w:hAnsi="宋体" w:eastAsia="宋体" w:cs="宋体"/>
          <w:sz w:val="24"/>
          <w:szCs w:val="24"/>
          <w:lang w:eastAsia="zh-CN"/>
        </w:rPr>
        <w:t>新生可以在</w:t>
      </w:r>
      <w:r>
        <w:rPr>
          <w:rFonts w:hint="eastAsia" w:ascii="宋体" w:hAnsi="宋体" w:eastAsia="宋体" w:cs="宋体"/>
          <w:sz w:val="24"/>
          <w:szCs w:val="24"/>
          <w:lang w:val="en-US" w:eastAsia="zh-CN"/>
        </w:rPr>
        <w:t>App中填写助学贷款金额、回执校验码、上传凭证图片，点击提交，完成绿色通道申请。</w:t>
      </w:r>
    </w:p>
    <w:p>
      <w:pPr>
        <w:spacing w:line="360" w:lineRule="auto"/>
        <w:jc w:val="center"/>
        <w:rPr>
          <w:rFonts w:hint="eastAsia" w:ascii="宋体" w:hAnsi="宋体" w:eastAsia="宋体" w:cs="宋体"/>
          <w:sz w:val="24"/>
          <w:szCs w:val="24"/>
          <w:lang w:eastAsia="zh-CN"/>
        </w:rPr>
      </w:pPr>
      <w:r>
        <w:rPr>
          <w:rFonts w:hint="eastAsia" w:ascii="宋体" w:hAnsi="宋体" w:eastAsia="宋体" w:cs="宋体"/>
          <w:sz w:val="24"/>
          <w:szCs w:val="24"/>
          <w:lang w:eastAsia="zh-CN"/>
        </w:rPr>
        <w:drawing>
          <wp:inline distT="0" distB="0" distL="114300" distR="114300">
            <wp:extent cx="2486660" cy="4658995"/>
            <wp:effectExtent l="0" t="0" r="8890" b="8255"/>
            <wp:docPr id="786" name="图片 493" descr="阿达瓦达瓦大的武器的期望达瓦大确定请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图片 493" descr="阿达瓦达瓦大的武器的期望达瓦大确定请问"/>
                    <pic:cNvPicPr>
                      <a:picLocks noChangeAspect="1"/>
                    </pic:cNvPicPr>
                  </pic:nvPicPr>
                  <pic:blipFill>
                    <a:blip r:embed="rId236"/>
                    <a:stretch>
                      <a:fillRect/>
                    </a:stretch>
                  </pic:blipFill>
                  <pic:spPr>
                    <a:xfrm>
                      <a:off x="0" y="0"/>
                      <a:ext cx="2486660" cy="4658995"/>
                    </a:xfrm>
                    <a:prstGeom prst="rect">
                      <a:avLst/>
                    </a:prstGeom>
                    <a:noFill/>
                    <a:ln>
                      <a:noFill/>
                    </a:ln>
                  </pic:spPr>
                </pic:pic>
              </a:graphicData>
            </a:graphic>
          </wp:inline>
        </w:drawing>
      </w:r>
    </w:p>
    <w:p>
      <w:pPr>
        <w:spacing w:line="360" w:lineRule="auto"/>
        <w:jc w:val="center"/>
        <w:rPr>
          <w:rFonts w:hint="eastAsia" w:ascii="宋体" w:hAnsi="宋体" w:eastAsia="宋体" w:cs="宋体"/>
          <w:sz w:val="24"/>
          <w:szCs w:val="24"/>
          <w:lang w:eastAsia="zh-CN"/>
        </w:rPr>
      </w:pPr>
      <w:r>
        <w:rPr>
          <w:rFonts w:hint="eastAsia" w:ascii="宋体" w:hAnsi="宋体" w:eastAsia="宋体" w:cs="宋体"/>
          <w:sz w:val="24"/>
          <w:szCs w:val="24"/>
          <w:lang w:eastAsia="zh-CN"/>
        </w:rPr>
        <w:t>绿色通道申请</w:t>
      </w:r>
    </w:p>
    <w:p>
      <w:pPr>
        <w:spacing w:line="360" w:lineRule="auto"/>
        <w:ind w:firstLine="480"/>
        <w:rPr>
          <w:rFonts w:hint="eastAsia" w:ascii="宋体" w:hAnsi="宋体" w:eastAsia="宋体" w:cs="宋体"/>
          <w:sz w:val="24"/>
          <w:szCs w:val="24"/>
        </w:rPr>
      </w:pPr>
      <w:r>
        <w:rPr>
          <w:rFonts w:hint="eastAsia" w:ascii="宋体" w:hAnsi="宋体" w:eastAsia="宋体" w:cs="宋体"/>
          <w:sz w:val="24"/>
          <w:szCs w:val="24"/>
        </w:rPr>
        <w:t>系统记录通过绿色通道入学的学生，并展示他们的学号、姓名、性别、学院、专业、身份证号码、学院审核状态和学生处审核状态等信息，管理员点击操作栏中的详情按钮可查看该学生的具体缴费详情。</w:t>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5480" cy="2767965"/>
            <wp:effectExtent l="9525" t="9525" r="17145" b="22860"/>
            <wp:docPr id="807"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 name="图片 494"/>
                    <pic:cNvPicPr>
                      <a:picLocks noChangeAspect="1"/>
                    </pic:cNvPicPr>
                  </pic:nvPicPr>
                  <pic:blipFill>
                    <a:blip r:embed="rId237"/>
                    <a:stretch>
                      <a:fillRect/>
                    </a:stretch>
                  </pic:blipFill>
                  <pic:spPr>
                    <a:xfrm>
                      <a:off x="0" y="0"/>
                      <a:ext cx="5745480" cy="2767965"/>
                    </a:xfrm>
                    <a:prstGeom prst="rect">
                      <a:avLst/>
                    </a:prstGeom>
                    <a:noFill/>
                    <a:ln w="9525" cap="flat" cmpd="sng">
                      <a:solidFill>
                        <a:srgbClr val="000000"/>
                      </a:solidFill>
                      <a:prstDash val="solid"/>
                      <a:miter/>
                      <a:headEnd type="none" w="med" len="med"/>
                      <a:tailEnd type="none" w="med" len="med"/>
                    </a:ln>
                  </pic:spPr>
                </pic:pic>
              </a:graphicData>
            </a:graphic>
          </wp:inline>
        </w:drawing>
      </w:r>
    </w:p>
    <w:p>
      <w:pPr>
        <w:ind w:left="420"/>
        <w:jc w:val="center"/>
        <w:rPr>
          <w:rFonts w:hint="eastAsia" w:ascii="宋体" w:hAnsi="宋体" w:eastAsia="宋体" w:cs="宋体"/>
          <w:sz w:val="24"/>
          <w:szCs w:val="24"/>
        </w:rPr>
      </w:pPr>
      <w:r>
        <w:rPr>
          <w:rFonts w:hint="eastAsia" w:ascii="宋体" w:hAnsi="宋体" w:eastAsia="宋体" w:cs="宋体"/>
          <w:sz w:val="24"/>
          <w:szCs w:val="24"/>
        </w:rPr>
        <w:t>绿色通道</w:t>
      </w:r>
    </w:p>
    <w:p>
      <w:pPr>
        <w:spacing w:line="360" w:lineRule="auto"/>
        <w:ind w:firstLine="480"/>
        <w:rPr>
          <w:rFonts w:hint="eastAsia" w:ascii="宋体" w:hAnsi="宋体" w:eastAsia="宋体" w:cs="宋体"/>
          <w:sz w:val="24"/>
          <w:szCs w:val="24"/>
          <w:lang w:eastAsia="zh-CN"/>
        </w:rPr>
      </w:pPr>
      <w:r>
        <w:rPr>
          <w:rFonts w:hint="eastAsia" w:ascii="宋体" w:hAnsi="宋体" w:eastAsia="宋体" w:cs="宋体"/>
          <w:sz w:val="24"/>
          <w:szCs w:val="24"/>
          <w:lang w:eastAsia="zh-CN"/>
        </w:rPr>
        <w:t>负责审核绿色通道的教师登陆山东电子职业技术学院智慧校园综合门户（</w:t>
      </w:r>
      <w:r>
        <w:rPr>
          <w:rFonts w:hint="eastAsia" w:ascii="宋体" w:hAnsi="宋体" w:eastAsia="宋体" w:cs="宋体"/>
          <w:sz w:val="24"/>
          <w:szCs w:val="24"/>
          <w:lang w:val="en-US" w:eastAsia="zh-CN"/>
        </w:rPr>
        <w:t>e电院</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进入绿色通道申请审批页面。</w:t>
      </w:r>
    </w:p>
    <w:p>
      <w:pPr>
        <w:spacing w:line="360" w:lineRule="auto"/>
        <w:ind w:firstLine="480"/>
        <w:rPr>
          <w:rFonts w:hint="eastAsia" w:ascii="宋体" w:hAnsi="宋体" w:eastAsia="宋体" w:cs="宋体"/>
          <w:sz w:val="24"/>
          <w:szCs w:val="24"/>
          <w:lang w:eastAsia="zh-CN"/>
        </w:rPr>
      </w:pPr>
      <w:r>
        <w:rPr>
          <w:rFonts w:hint="eastAsia" w:ascii="宋体" w:hAnsi="宋体" w:eastAsia="宋体" w:cs="宋体"/>
          <w:sz w:val="24"/>
          <w:szCs w:val="24"/>
          <w:lang w:eastAsia="zh-CN"/>
        </w:rPr>
        <w:t>在</w:t>
      </w:r>
      <w:r>
        <w:rPr>
          <w:rFonts w:hint="eastAsia" w:ascii="宋体" w:hAnsi="宋体" w:eastAsia="宋体" w:cs="宋体"/>
          <w:sz w:val="24"/>
          <w:szCs w:val="24"/>
          <w:lang w:val="en-US" w:eastAsia="zh-CN"/>
        </w:rPr>
        <w:t>绿色通道申请审批</w:t>
      </w:r>
      <w:r>
        <w:rPr>
          <w:rFonts w:hint="eastAsia" w:ascii="宋体" w:hAnsi="宋体" w:eastAsia="宋体" w:cs="宋体"/>
          <w:sz w:val="24"/>
          <w:szCs w:val="24"/>
          <w:lang w:eastAsia="zh-CN"/>
        </w:rPr>
        <w:t>页面中点击绿色通道表单的数据列表进入绿色通道申请列表；</w:t>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265420" cy="2204085"/>
            <wp:effectExtent l="9525" t="9525" r="20955" b="15240"/>
            <wp:docPr id="815"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 name="图片 495"/>
                    <pic:cNvPicPr>
                      <a:picLocks noChangeAspect="1"/>
                    </pic:cNvPicPr>
                  </pic:nvPicPr>
                  <pic:blipFill>
                    <a:blip r:embed="rId238"/>
                    <a:stretch>
                      <a:fillRect/>
                    </a:stretch>
                  </pic:blipFill>
                  <pic:spPr>
                    <a:xfrm>
                      <a:off x="0" y="0"/>
                      <a:ext cx="5265420" cy="2204085"/>
                    </a:xfrm>
                    <a:prstGeom prst="rect">
                      <a:avLst/>
                    </a:prstGeom>
                    <a:noFill/>
                    <a:ln w="9525" cap="flat" cmpd="sng">
                      <a:solidFill>
                        <a:srgbClr val="000000"/>
                      </a:solidFill>
                      <a:prstDash val="solid"/>
                      <a:round/>
                      <a:headEnd type="none" w="med" len="med"/>
                      <a:tailEnd type="none" w="med" len="med"/>
                    </a:ln>
                  </pic:spPr>
                </pic:pic>
              </a:graphicData>
            </a:graphic>
          </wp:inline>
        </w:drawing>
      </w:r>
    </w:p>
    <w:p>
      <w:pPr>
        <w:spacing w:line="360" w:lineRule="auto"/>
        <w:jc w:val="center"/>
        <w:rPr>
          <w:rFonts w:hint="eastAsia" w:ascii="宋体" w:hAnsi="宋体" w:eastAsia="宋体" w:cs="宋体"/>
          <w:sz w:val="24"/>
          <w:szCs w:val="24"/>
          <w:lang w:eastAsia="zh-CN"/>
        </w:rPr>
      </w:pPr>
      <w:r>
        <w:rPr>
          <w:rFonts w:hint="eastAsia" w:ascii="宋体" w:hAnsi="宋体" w:eastAsia="宋体" w:cs="宋体"/>
          <w:sz w:val="24"/>
          <w:szCs w:val="24"/>
          <w:lang w:eastAsia="zh-CN"/>
        </w:rPr>
        <w:t>表单管理审批</w:t>
      </w:r>
    </w:p>
    <w:p>
      <w:pPr>
        <w:spacing w:line="360" w:lineRule="auto"/>
        <w:ind w:firstLine="480"/>
        <w:rPr>
          <w:rFonts w:hint="eastAsia" w:ascii="宋体" w:hAnsi="宋体" w:eastAsia="宋体" w:cs="宋体"/>
          <w:sz w:val="24"/>
          <w:szCs w:val="24"/>
          <w:lang w:eastAsia="zh-CN"/>
        </w:rPr>
      </w:pPr>
      <w:r>
        <w:rPr>
          <w:rFonts w:hint="eastAsia" w:ascii="宋体" w:hAnsi="宋体" w:eastAsia="宋体" w:cs="宋体"/>
          <w:sz w:val="24"/>
          <w:szCs w:val="24"/>
          <w:lang w:eastAsia="zh-CN"/>
        </w:rPr>
        <w:t>在绿色通道申请列表中，负责教师可根据考生号</w:t>
      </w:r>
      <w:r>
        <w:rPr>
          <w:rFonts w:hint="eastAsia" w:ascii="宋体" w:hAnsi="宋体" w:eastAsia="宋体" w:cs="宋体"/>
          <w:sz w:val="24"/>
          <w:szCs w:val="24"/>
          <w:lang w:val="en-US" w:eastAsia="zh-CN"/>
        </w:rPr>
        <w:t>/</w:t>
      </w:r>
      <w:r>
        <w:rPr>
          <w:rFonts w:hint="eastAsia" w:ascii="宋体" w:hAnsi="宋体" w:eastAsia="宋体" w:cs="宋体"/>
          <w:sz w:val="24"/>
          <w:szCs w:val="24"/>
          <w:lang w:eastAsia="zh-CN"/>
        </w:rPr>
        <w:t>姓名、学院、专业、班级、审核状态进行筛选；</w:t>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52465" cy="4521835"/>
            <wp:effectExtent l="9525" t="9525" r="10160" b="21590"/>
            <wp:docPr id="808" name="图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图片 496"/>
                    <pic:cNvPicPr>
                      <a:picLocks noChangeAspect="1"/>
                    </pic:cNvPicPr>
                  </pic:nvPicPr>
                  <pic:blipFill>
                    <a:blip r:embed="rId239"/>
                    <a:stretch>
                      <a:fillRect/>
                    </a:stretch>
                  </pic:blipFill>
                  <pic:spPr>
                    <a:xfrm>
                      <a:off x="0" y="0"/>
                      <a:ext cx="5752465" cy="4521835"/>
                    </a:xfrm>
                    <a:prstGeom prst="rect">
                      <a:avLst/>
                    </a:prstGeom>
                    <a:noFill/>
                    <a:ln w="9525" cap="flat" cmpd="sng">
                      <a:solidFill>
                        <a:srgbClr val="000000"/>
                      </a:solidFill>
                      <a:prstDash val="solid"/>
                      <a:miter/>
                      <a:headEnd type="none" w="med" len="med"/>
                      <a:tailEnd type="none" w="med" len="med"/>
                    </a:ln>
                  </pic:spPr>
                </pic:pic>
              </a:graphicData>
            </a:graphic>
          </wp:inline>
        </w:drawing>
      </w:r>
    </w:p>
    <w:p>
      <w:pPr>
        <w:spacing w:line="360" w:lineRule="auto"/>
        <w:jc w:val="center"/>
        <w:rPr>
          <w:rFonts w:hint="eastAsia" w:ascii="宋体" w:hAnsi="宋体" w:eastAsia="宋体" w:cs="宋体"/>
          <w:sz w:val="24"/>
          <w:szCs w:val="24"/>
          <w:lang w:eastAsia="zh-CN"/>
        </w:rPr>
      </w:pPr>
      <w:r>
        <w:rPr>
          <w:rFonts w:hint="eastAsia" w:ascii="宋体" w:hAnsi="宋体" w:eastAsia="宋体" w:cs="宋体"/>
          <w:sz w:val="24"/>
          <w:szCs w:val="24"/>
          <w:lang w:eastAsia="zh-CN"/>
        </w:rPr>
        <w:t>绿色通道申请列表</w:t>
      </w:r>
    </w:p>
    <w:p>
      <w:pPr>
        <w:spacing w:line="360" w:lineRule="auto"/>
        <w:ind w:firstLine="480"/>
        <w:rPr>
          <w:rFonts w:hint="eastAsia" w:ascii="宋体" w:hAnsi="宋体" w:eastAsia="宋体" w:cs="宋体"/>
          <w:sz w:val="24"/>
          <w:szCs w:val="24"/>
          <w:lang w:eastAsia="zh-CN"/>
        </w:rPr>
      </w:pPr>
      <w:r>
        <w:rPr>
          <w:rFonts w:hint="eastAsia" w:ascii="宋体" w:hAnsi="宋体" w:eastAsia="宋体" w:cs="宋体"/>
          <w:sz w:val="24"/>
          <w:szCs w:val="24"/>
          <w:lang w:eastAsia="zh-CN"/>
        </w:rPr>
        <w:t>点击【操作】中的【数据详情】可查看学生填写表单的详情，上传图片支持放大查看；</w:t>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9925" cy="1094740"/>
            <wp:effectExtent l="9525" t="9525" r="12700" b="19685"/>
            <wp:docPr id="809" name="图片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 name="图片 497"/>
                    <pic:cNvPicPr>
                      <a:picLocks noChangeAspect="1"/>
                    </pic:cNvPicPr>
                  </pic:nvPicPr>
                  <pic:blipFill>
                    <a:blip r:embed="rId240"/>
                    <a:stretch>
                      <a:fillRect/>
                    </a:stretch>
                  </pic:blipFill>
                  <pic:spPr>
                    <a:xfrm>
                      <a:off x="0" y="0"/>
                      <a:ext cx="5749925" cy="1094740"/>
                    </a:xfrm>
                    <a:prstGeom prst="rect">
                      <a:avLst/>
                    </a:prstGeom>
                    <a:noFill/>
                    <a:ln w="9525" cap="flat" cmpd="sng">
                      <a:solidFill>
                        <a:srgbClr val="000000"/>
                      </a:solidFill>
                      <a:prstDash val="solid"/>
                      <a:miter/>
                      <a:headEnd type="none" w="med" len="med"/>
                      <a:tailEnd type="none" w="med" len="med"/>
                    </a:ln>
                  </pic:spPr>
                </pic:pic>
              </a:graphicData>
            </a:graphic>
          </wp:inline>
        </w:drawing>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268595" cy="2471420"/>
            <wp:effectExtent l="9525" t="9525" r="17780" b="14605"/>
            <wp:docPr id="794" name="图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 name="图片 498"/>
                    <pic:cNvPicPr>
                      <a:picLocks noChangeAspect="1"/>
                    </pic:cNvPicPr>
                  </pic:nvPicPr>
                  <pic:blipFill>
                    <a:blip r:embed="rId241"/>
                    <a:stretch>
                      <a:fillRect/>
                    </a:stretch>
                  </pic:blipFill>
                  <pic:spPr>
                    <a:xfrm>
                      <a:off x="0" y="0"/>
                      <a:ext cx="5268595" cy="2471420"/>
                    </a:xfrm>
                    <a:prstGeom prst="rect">
                      <a:avLst/>
                    </a:prstGeom>
                    <a:noFill/>
                    <a:ln w="9525" cap="flat" cmpd="sng">
                      <a:solidFill>
                        <a:srgbClr val="000000"/>
                      </a:solidFill>
                      <a:prstDash val="solid"/>
                      <a:round/>
                      <a:headEnd type="none" w="med" len="med"/>
                      <a:tailEnd type="none" w="med" len="med"/>
                    </a:ln>
                  </pic:spPr>
                </pic:pic>
              </a:graphicData>
            </a:graphic>
          </wp:inline>
        </w:drawing>
      </w:r>
    </w:p>
    <w:p>
      <w:pPr>
        <w:spacing w:line="360" w:lineRule="auto"/>
        <w:jc w:val="center"/>
        <w:rPr>
          <w:rFonts w:hint="eastAsia" w:ascii="宋体" w:hAnsi="宋体" w:eastAsia="宋体" w:cs="宋体"/>
          <w:sz w:val="24"/>
          <w:szCs w:val="24"/>
          <w:lang w:eastAsia="zh-CN"/>
        </w:rPr>
      </w:pPr>
      <w:r>
        <w:rPr>
          <w:rFonts w:hint="eastAsia" w:ascii="宋体" w:hAnsi="宋体" w:eastAsia="宋体" w:cs="宋体"/>
          <w:sz w:val="24"/>
          <w:szCs w:val="24"/>
          <w:lang w:eastAsia="zh-CN"/>
        </w:rPr>
        <w:t>数据详情</w:t>
      </w:r>
    </w:p>
    <w:p>
      <w:pPr>
        <w:spacing w:line="360" w:lineRule="auto"/>
        <w:ind w:firstLine="480"/>
        <w:rPr>
          <w:rFonts w:hint="eastAsia" w:ascii="宋体" w:hAnsi="宋体" w:eastAsia="宋体" w:cs="宋体"/>
          <w:sz w:val="24"/>
          <w:szCs w:val="24"/>
          <w:lang w:eastAsia="zh-CN"/>
        </w:rPr>
      </w:pPr>
      <w:r>
        <w:rPr>
          <w:rFonts w:hint="eastAsia" w:ascii="宋体" w:hAnsi="宋体" w:eastAsia="宋体" w:cs="宋体"/>
          <w:sz w:val="24"/>
          <w:szCs w:val="24"/>
          <w:lang w:eastAsia="zh-CN"/>
        </w:rPr>
        <w:t>点击【前往审核】进入审核页面，在该页面可对绿色通道申请进行审核，点击【通过】按钮通过绿色通道申请，点击【驳回】按钮驳回申请；</w:t>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59450" cy="998220"/>
            <wp:effectExtent l="9525" t="9525" r="22225" b="20955"/>
            <wp:docPr id="799" name="图片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图片 499"/>
                    <pic:cNvPicPr>
                      <a:picLocks noChangeAspect="1"/>
                    </pic:cNvPicPr>
                  </pic:nvPicPr>
                  <pic:blipFill>
                    <a:blip r:embed="rId242"/>
                    <a:stretch>
                      <a:fillRect/>
                    </a:stretch>
                  </pic:blipFill>
                  <pic:spPr>
                    <a:xfrm>
                      <a:off x="0" y="0"/>
                      <a:ext cx="5759450" cy="998220"/>
                    </a:xfrm>
                    <a:prstGeom prst="rect">
                      <a:avLst/>
                    </a:prstGeom>
                    <a:noFill/>
                    <a:ln w="9525" cap="flat" cmpd="sng">
                      <a:solidFill>
                        <a:srgbClr val="000000"/>
                      </a:solidFill>
                      <a:prstDash val="solid"/>
                      <a:miter/>
                      <a:headEnd type="none" w="med" len="med"/>
                      <a:tailEnd type="none" w="med" len="med"/>
                    </a:ln>
                  </pic:spPr>
                </pic:pic>
              </a:graphicData>
            </a:graphic>
          </wp:inline>
        </w:drawing>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266690" cy="2510155"/>
            <wp:effectExtent l="9525" t="9525" r="19685" b="13970"/>
            <wp:docPr id="812" name="图片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 name="图片 500"/>
                    <pic:cNvPicPr>
                      <a:picLocks noChangeAspect="1"/>
                    </pic:cNvPicPr>
                  </pic:nvPicPr>
                  <pic:blipFill>
                    <a:blip r:embed="rId243"/>
                    <a:stretch>
                      <a:fillRect/>
                    </a:stretch>
                  </pic:blipFill>
                  <pic:spPr>
                    <a:xfrm>
                      <a:off x="0" y="0"/>
                      <a:ext cx="5266690" cy="2510155"/>
                    </a:xfrm>
                    <a:prstGeom prst="rect">
                      <a:avLst/>
                    </a:prstGeom>
                    <a:noFill/>
                    <a:ln w="9525" cap="flat" cmpd="sng">
                      <a:solidFill>
                        <a:srgbClr val="000000"/>
                      </a:solidFill>
                      <a:prstDash val="solid"/>
                      <a:round/>
                      <a:headEnd type="none" w="med" len="med"/>
                      <a:tailEnd type="none" w="med" len="med"/>
                    </a:ln>
                  </pic:spPr>
                </pic:pic>
              </a:graphicData>
            </a:graphic>
          </wp:inline>
        </w:drawing>
      </w:r>
    </w:p>
    <w:p>
      <w:pPr>
        <w:spacing w:line="360" w:lineRule="auto"/>
        <w:jc w:val="center"/>
        <w:rPr>
          <w:rFonts w:hint="eastAsia" w:ascii="宋体" w:hAnsi="宋体" w:eastAsia="宋体" w:cs="宋体"/>
          <w:sz w:val="24"/>
          <w:szCs w:val="24"/>
          <w:lang w:eastAsia="zh-CN"/>
        </w:rPr>
      </w:pPr>
      <w:r>
        <w:rPr>
          <w:rFonts w:hint="eastAsia" w:ascii="宋体" w:hAnsi="宋体" w:eastAsia="宋体" w:cs="宋体"/>
          <w:sz w:val="24"/>
          <w:szCs w:val="24"/>
          <w:lang w:eastAsia="zh-CN"/>
        </w:rPr>
        <w:t>前往审核</w:t>
      </w:r>
    </w:p>
    <w:p>
      <w:pPr>
        <w:spacing w:line="360" w:lineRule="auto"/>
        <w:ind w:firstLine="480"/>
        <w:rPr>
          <w:rFonts w:hint="eastAsia" w:ascii="宋体" w:hAnsi="宋体" w:eastAsia="宋体" w:cs="宋体"/>
          <w:sz w:val="24"/>
          <w:szCs w:val="24"/>
          <w:lang w:eastAsia="zh-CN"/>
        </w:rPr>
      </w:pPr>
      <w:r>
        <w:rPr>
          <w:rFonts w:hint="eastAsia" w:ascii="宋体" w:hAnsi="宋体" w:eastAsia="宋体" w:cs="宋体"/>
          <w:sz w:val="24"/>
          <w:szCs w:val="24"/>
          <w:lang w:eastAsia="zh-CN"/>
        </w:rPr>
        <w:t>点击【数据导出】和【图片下载】可根据筛选条件导出绿色通道申请表格和下载新生上传的助学贷款凭证图片</w:t>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344160" cy="2697480"/>
            <wp:effectExtent l="9525" t="9525" r="18415" b="17145"/>
            <wp:docPr id="817" name="图片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 name="图片 501"/>
                    <pic:cNvPicPr>
                      <a:picLocks noChangeAspect="1"/>
                    </pic:cNvPicPr>
                  </pic:nvPicPr>
                  <pic:blipFill>
                    <a:blip r:embed="rId244"/>
                    <a:stretch>
                      <a:fillRect/>
                    </a:stretch>
                  </pic:blipFill>
                  <pic:spPr>
                    <a:xfrm>
                      <a:off x="0" y="0"/>
                      <a:ext cx="5344160" cy="2697480"/>
                    </a:xfrm>
                    <a:prstGeom prst="rect">
                      <a:avLst/>
                    </a:prstGeom>
                    <a:noFill/>
                    <a:ln w="9525" cap="flat" cmpd="sng">
                      <a:solidFill>
                        <a:srgbClr val="000000"/>
                      </a:solidFill>
                      <a:prstDash val="solid"/>
                      <a:miter/>
                      <a:headEnd type="none" w="med" len="med"/>
                      <a:tailEnd type="none" w="med" len="med"/>
                    </a:ln>
                  </pic:spPr>
                </pic:pic>
              </a:graphicData>
            </a:graphic>
          </wp:inline>
        </w:drawing>
      </w:r>
    </w:p>
    <w:p>
      <w:pPr>
        <w:spacing w:line="360" w:lineRule="auto"/>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数据导出</w:t>
      </w:r>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textAlignment w:val="auto"/>
        <w:outlineLvl w:val="1"/>
        <w:rPr>
          <w:rFonts w:hint="eastAsia" w:ascii="宋体" w:hAnsi="宋体" w:eastAsia="宋体" w:cs="宋体"/>
          <w:b/>
          <w:bCs/>
          <w:kern w:val="2"/>
          <w:sz w:val="24"/>
          <w:szCs w:val="24"/>
          <w:lang w:val="en-US" w:eastAsia="zh-CN" w:bidi="ar-SA"/>
        </w:rPr>
      </w:pPr>
      <w:bookmarkStart w:id="307" w:name="_Toc13585"/>
      <w:bookmarkStart w:id="308" w:name="_Toc31391"/>
      <w:bookmarkStart w:id="309" w:name="_Toc3158"/>
      <w:bookmarkStart w:id="310" w:name="_Toc25562"/>
      <w:r>
        <w:rPr>
          <w:rFonts w:hint="eastAsia" w:ascii="宋体" w:hAnsi="宋体" w:eastAsia="宋体" w:cs="宋体"/>
          <w:b/>
          <w:bCs/>
          <w:kern w:val="2"/>
          <w:sz w:val="24"/>
          <w:szCs w:val="24"/>
          <w:lang w:val="en-US" w:eastAsia="zh-CN" w:bidi="ar-SA"/>
        </w:rPr>
        <w:t>（六）迎新移动端</w:t>
      </w:r>
      <w:bookmarkEnd w:id="307"/>
      <w:bookmarkEnd w:id="308"/>
      <w:bookmarkEnd w:id="309"/>
      <w:bookmarkEnd w:id="310"/>
    </w:p>
    <w:p>
      <w:pPr>
        <w:numPr>
          <w:ilvl w:val="3"/>
          <w:numId w:val="0"/>
        </w:numPr>
        <w:spacing w:line="360" w:lineRule="auto"/>
        <w:ind w:firstLine="482" w:firstLineChars="200"/>
        <w:outlineLvl w:val="9"/>
        <w:rPr>
          <w:rFonts w:hint="eastAsia" w:ascii="宋体" w:hAnsi="宋体" w:eastAsia="宋体" w:cs="宋体"/>
          <w:b/>
          <w:bCs/>
          <w:sz w:val="24"/>
          <w:szCs w:val="24"/>
        </w:rPr>
      </w:pPr>
      <w:r>
        <w:rPr>
          <w:rFonts w:hint="eastAsia" w:ascii="宋体" w:hAnsi="宋体" w:eastAsia="宋体" w:cs="宋体"/>
          <w:b/>
          <w:bCs/>
          <w:sz w:val="24"/>
          <w:szCs w:val="24"/>
        </w:rPr>
        <w:t>1.新生登陆</w:t>
      </w:r>
    </w:p>
    <w:p>
      <w:pPr>
        <w:spacing w:line="360" w:lineRule="auto"/>
        <w:ind w:firstLine="480"/>
        <w:rPr>
          <w:rFonts w:hint="eastAsia" w:ascii="宋体" w:hAnsi="宋体" w:eastAsia="宋体" w:cs="宋体"/>
          <w:sz w:val="24"/>
          <w:szCs w:val="24"/>
        </w:rPr>
      </w:pPr>
      <w:r>
        <w:rPr>
          <w:rFonts w:hint="eastAsia" w:ascii="宋体" w:hAnsi="宋体" w:eastAsia="宋体" w:cs="宋体"/>
          <w:sz w:val="24"/>
          <w:szCs w:val="24"/>
        </w:rPr>
        <w:t>为使新生提前了解大学生活，新生可以登陆校园App了解校园情况、日常生活和班级情况等信息。在入学通知书中夹带移动迎新App的二维码，新生可以通过扫码进行下载。</w:t>
      </w:r>
    </w:p>
    <w:p>
      <w:pPr>
        <w:spacing w:line="360" w:lineRule="auto"/>
        <w:ind w:firstLine="480"/>
        <w:rPr>
          <w:rFonts w:hint="eastAsia" w:ascii="宋体" w:hAnsi="宋体" w:eastAsia="宋体" w:cs="宋体"/>
          <w:sz w:val="24"/>
          <w:szCs w:val="24"/>
        </w:rPr>
      </w:pPr>
      <w:r>
        <w:rPr>
          <w:rFonts w:hint="eastAsia" w:ascii="宋体" w:hAnsi="宋体" w:eastAsia="宋体" w:cs="宋体"/>
          <w:sz w:val="24"/>
          <w:szCs w:val="24"/>
        </w:rPr>
        <w:t>下载后点击“我是新生”进入新生专属区域，输入个人的准考证号、密码是身份证后8位，点击“登录”按钮即可。</w:t>
      </w:r>
    </w:p>
    <w:p>
      <w:pPr>
        <w:spacing w:line="360" w:lineRule="auto"/>
        <w:ind w:firstLine="480"/>
        <w:rPr>
          <w:rFonts w:hint="eastAsia" w:ascii="宋体" w:hAnsi="宋体" w:eastAsia="宋体" w:cs="宋体"/>
          <w:sz w:val="24"/>
          <w:szCs w:val="24"/>
        </w:rPr>
      </w:pPr>
      <w:r>
        <w:rPr>
          <w:rFonts w:hint="eastAsia" w:ascii="宋体" w:hAnsi="宋体" w:eastAsia="宋体" w:cs="宋体"/>
          <w:sz w:val="24"/>
          <w:szCs w:val="24"/>
        </w:rPr>
        <w:t>详情见下图：</w:t>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1540510" cy="3053715"/>
            <wp:effectExtent l="9525" t="9525" r="12065" b="22860"/>
            <wp:docPr id="790" name="图片 502" descr="1581035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图片 502" descr="1581035185"/>
                    <pic:cNvPicPr>
                      <a:picLocks noChangeAspect="1"/>
                    </pic:cNvPicPr>
                  </pic:nvPicPr>
                  <pic:blipFill>
                    <a:blip r:embed="rId245"/>
                    <a:srcRect t="3157" b="5406"/>
                    <a:stretch>
                      <a:fillRect/>
                    </a:stretch>
                  </pic:blipFill>
                  <pic:spPr>
                    <a:xfrm>
                      <a:off x="0" y="0"/>
                      <a:ext cx="1540510" cy="3053715"/>
                    </a:xfrm>
                    <a:prstGeom prst="rect">
                      <a:avLst/>
                    </a:prstGeom>
                    <a:noFill/>
                    <a:ln w="9525" cap="flat" cmpd="sng">
                      <a:solidFill>
                        <a:srgbClr val="000000"/>
                      </a:solidFill>
                      <a:prstDash val="solid"/>
                      <a:miter/>
                      <a:headEnd type="none" w="med" len="med"/>
                      <a:tailEnd type="none" w="med" len="med"/>
                    </a:ln>
                  </pic:spPr>
                </pic:pic>
              </a:graphicData>
            </a:graphic>
          </wp:inline>
        </w:drawing>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t>新生登陆界面</w:t>
      </w:r>
    </w:p>
    <w:p>
      <w:pPr>
        <w:numPr>
          <w:ilvl w:val="3"/>
          <w:numId w:val="0"/>
        </w:numPr>
        <w:spacing w:line="360" w:lineRule="auto"/>
        <w:ind w:firstLine="482" w:firstLineChars="200"/>
        <w:outlineLvl w:val="9"/>
        <w:rPr>
          <w:rFonts w:hint="eastAsia" w:ascii="宋体" w:hAnsi="宋体" w:eastAsia="宋体" w:cs="宋体"/>
          <w:b/>
          <w:bCs/>
          <w:sz w:val="24"/>
          <w:szCs w:val="24"/>
        </w:rPr>
      </w:pPr>
      <w:r>
        <w:rPr>
          <w:rFonts w:hint="eastAsia" w:ascii="宋体" w:hAnsi="宋体" w:eastAsia="宋体" w:cs="宋体"/>
          <w:b/>
          <w:bCs/>
          <w:sz w:val="24"/>
          <w:szCs w:val="24"/>
        </w:rPr>
        <w:t>2.新生基本</w:t>
      </w:r>
      <w:r>
        <w:rPr>
          <w:rFonts w:hint="eastAsia" w:ascii="宋体" w:hAnsi="宋体" w:eastAsia="宋体" w:cs="宋体"/>
          <w:b/>
          <w:bCs/>
          <w:kern w:val="2"/>
          <w:sz w:val="24"/>
          <w:szCs w:val="24"/>
          <w:lang w:val="en-US" w:eastAsia="zh-CN" w:bidi="ar-SA"/>
        </w:rPr>
        <w:t>信息</w:t>
      </w:r>
      <w:r>
        <w:rPr>
          <w:rFonts w:hint="eastAsia" w:ascii="宋体" w:hAnsi="宋体" w:eastAsia="宋体" w:cs="宋体"/>
          <w:b/>
          <w:bCs/>
          <w:sz w:val="24"/>
          <w:szCs w:val="24"/>
        </w:rPr>
        <w:t>填写</w:t>
      </w:r>
    </w:p>
    <w:p>
      <w:pPr>
        <w:spacing w:line="360" w:lineRule="auto"/>
        <w:ind w:firstLine="480"/>
        <w:rPr>
          <w:rFonts w:hint="eastAsia" w:ascii="宋体" w:hAnsi="宋体" w:eastAsia="宋体" w:cs="宋体"/>
          <w:sz w:val="24"/>
          <w:szCs w:val="24"/>
        </w:rPr>
      </w:pPr>
      <w:r>
        <w:rPr>
          <w:rFonts w:hint="eastAsia" w:ascii="宋体" w:hAnsi="宋体" w:eastAsia="宋体" w:cs="宋体"/>
          <w:sz w:val="24"/>
          <w:szCs w:val="24"/>
        </w:rPr>
        <w:t>在此界面中填写新生基本的信息详细情况，姓名、籍贯、所在地、详细地址、身高、体重以及鞋码信息，如下图。</w:t>
      </w:r>
    </w:p>
    <w:p>
      <w:pPr>
        <w:spacing w:line="360" w:lineRule="auto"/>
        <w:jc w:val="center"/>
        <w:rPr>
          <w:rFonts w:hint="eastAsia" w:ascii="宋体" w:hAnsi="宋体" w:eastAsia="宋体" w:cs="宋体"/>
          <w:sz w:val="24"/>
          <w:szCs w:val="24"/>
          <w:lang w:eastAsia="zh-CN"/>
        </w:rPr>
      </w:pPr>
      <w:r>
        <w:rPr>
          <w:rFonts w:hint="eastAsia" w:ascii="宋体" w:hAnsi="宋体" w:eastAsia="宋体" w:cs="宋体"/>
          <w:sz w:val="24"/>
          <w:szCs w:val="24"/>
          <w:lang w:eastAsia="zh-CN"/>
        </w:rPr>
        <w:drawing>
          <wp:inline distT="0" distB="0" distL="114300" distR="114300">
            <wp:extent cx="1580515" cy="3146425"/>
            <wp:effectExtent l="9525" t="9525" r="10160" b="25400"/>
            <wp:docPr id="813" name="图片 503" descr="3a892768d4ba4a5fef6095327e283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 name="图片 503" descr="3a892768d4ba4a5fef6095327e283e7"/>
                    <pic:cNvPicPr>
                      <a:picLocks noChangeAspect="1"/>
                    </pic:cNvPicPr>
                  </pic:nvPicPr>
                  <pic:blipFill>
                    <a:blip r:embed="rId246"/>
                    <a:srcRect t="2299" b="34799"/>
                    <a:stretch>
                      <a:fillRect/>
                    </a:stretch>
                  </pic:blipFill>
                  <pic:spPr>
                    <a:xfrm>
                      <a:off x="0" y="0"/>
                      <a:ext cx="1580515" cy="3146425"/>
                    </a:xfrm>
                    <a:prstGeom prst="rect">
                      <a:avLst/>
                    </a:prstGeom>
                    <a:noFill/>
                    <a:ln w="9525" cap="flat" cmpd="sng">
                      <a:solidFill>
                        <a:srgbClr val="000000"/>
                      </a:solidFill>
                      <a:prstDash val="solid"/>
                      <a:miter/>
                      <a:headEnd type="none" w="med" len="med"/>
                      <a:tailEnd type="none" w="med" len="med"/>
                    </a:ln>
                  </pic:spPr>
                </pic:pic>
              </a:graphicData>
            </a:graphic>
          </wp:inline>
        </w:drawing>
      </w:r>
      <w:r>
        <w:rPr>
          <w:rFonts w:hint="eastAsia" w:ascii="宋体" w:hAnsi="宋体" w:eastAsia="宋体" w:cs="宋体"/>
          <w:sz w:val="24"/>
          <w:szCs w:val="24"/>
          <w:lang w:val="en-US" w:eastAsia="zh-CN"/>
        </w:rPr>
        <w:t xml:space="preserve">  </w:t>
      </w:r>
      <w:r>
        <w:rPr>
          <w:rFonts w:hint="eastAsia" w:ascii="宋体" w:hAnsi="宋体" w:eastAsia="宋体" w:cs="宋体"/>
          <w:sz w:val="24"/>
          <w:szCs w:val="24"/>
          <w:lang w:eastAsia="zh-CN"/>
        </w:rPr>
        <w:drawing>
          <wp:inline distT="0" distB="0" distL="114300" distR="114300">
            <wp:extent cx="1574165" cy="3136265"/>
            <wp:effectExtent l="9525" t="9525" r="16510" b="16510"/>
            <wp:docPr id="787" name="图片 504" descr="f831a63b67642242985033e183797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图片 504" descr="f831a63b67642242985033e183797cf"/>
                    <pic:cNvPicPr>
                      <a:picLocks noChangeAspect="1"/>
                    </pic:cNvPicPr>
                  </pic:nvPicPr>
                  <pic:blipFill>
                    <a:blip r:embed="rId247"/>
                    <a:srcRect t="47697"/>
                    <a:stretch>
                      <a:fillRect/>
                    </a:stretch>
                  </pic:blipFill>
                  <pic:spPr>
                    <a:xfrm>
                      <a:off x="0" y="0"/>
                      <a:ext cx="1574165" cy="3136265"/>
                    </a:xfrm>
                    <a:prstGeom prst="rect">
                      <a:avLst/>
                    </a:prstGeom>
                    <a:noFill/>
                    <a:ln w="9525" cap="flat" cmpd="sng">
                      <a:solidFill>
                        <a:srgbClr val="000000"/>
                      </a:solidFill>
                      <a:prstDash val="solid"/>
                      <a:miter/>
                      <a:headEnd type="none" w="med" len="med"/>
                      <a:tailEnd type="none" w="med" len="med"/>
                    </a:ln>
                  </pic:spPr>
                </pic:pic>
              </a:graphicData>
            </a:graphic>
          </wp:inline>
        </w:drawing>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t>信息完善</w:t>
      </w:r>
    </w:p>
    <w:p>
      <w:pPr>
        <w:numPr>
          <w:ilvl w:val="3"/>
          <w:numId w:val="0"/>
        </w:numPr>
        <w:spacing w:line="360" w:lineRule="auto"/>
        <w:ind w:firstLine="482" w:firstLineChars="200"/>
        <w:outlineLvl w:val="9"/>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3.军训服</w:t>
      </w:r>
      <w:r>
        <w:rPr>
          <w:rFonts w:hint="eastAsia" w:ascii="宋体" w:hAnsi="宋体" w:eastAsia="宋体" w:cs="宋体"/>
          <w:b/>
          <w:bCs/>
          <w:kern w:val="2"/>
          <w:sz w:val="24"/>
          <w:szCs w:val="24"/>
          <w:lang w:val="en-US" w:eastAsia="zh-CN" w:bidi="ar-SA"/>
        </w:rPr>
        <w:t>统计</w:t>
      </w:r>
    </w:p>
    <w:p>
      <w:pPr>
        <w:spacing w:line="360" w:lineRule="auto"/>
        <w:ind w:firstLine="480" w:firstLineChars="200"/>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新生在报到前可以进行军训服尺码预订，以便校方可以预先通知供应商备货。</w:t>
      </w:r>
    </w:p>
    <w:p>
      <w:pPr>
        <w:spacing w:line="360" w:lineRule="auto"/>
        <w:jc w:val="center"/>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drawing>
          <wp:inline distT="0" distB="0" distL="114300" distR="114300">
            <wp:extent cx="1757045" cy="3333750"/>
            <wp:effectExtent l="9525" t="9525" r="24130" b="9525"/>
            <wp:docPr id="788" name="图片 505" descr="75e5056e0e7358e3831fb4286f17e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图片 505" descr="75e5056e0e7358e3831fb4286f17edb"/>
                    <pic:cNvPicPr>
                      <a:picLocks noChangeAspect="1"/>
                    </pic:cNvPicPr>
                  </pic:nvPicPr>
                  <pic:blipFill>
                    <a:blip r:embed="rId248"/>
                    <a:srcRect t="3722" b="8723"/>
                    <a:stretch>
                      <a:fillRect/>
                    </a:stretch>
                  </pic:blipFill>
                  <pic:spPr>
                    <a:xfrm>
                      <a:off x="0" y="0"/>
                      <a:ext cx="1757045" cy="3333750"/>
                    </a:xfrm>
                    <a:prstGeom prst="rect">
                      <a:avLst/>
                    </a:prstGeom>
                    <a:noFill/>
                    <a:ln w="9525" cap="flat" cmpd="sng">
                      <a:solidFill>
                        <a:srgbClr val="000000"/>
                      </a:solidFill>
                      <a:prstDash val="solid"/>
                      <a:miter/>
                      <a:headEnd type="none" w="med" len="med"/>
                      <a:tailEnd type="none" w="med" len="med"/>
                    </a:ln>
                  </pic:spPr>
                </pic:pic>
              </a:graphicData>
            </a:graphic>
          </wp:inline>
        </w:drawing>
      </w:r>
    </w:p>
    <w:p>
      <w:pPr>
        <w:spacing w:line="360" w:lineRule="auto"/>
        <w:jc w:val="center"/>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军训服统计</w:t>
      </w:r>
    </w:p>
    <w:p>
      <w:pPr>
        <w:numPr>
          <w:ilvl w:val="3"/>
          <w:numId w:val="0"/>
        </w:numPr>
        <w:spacing w:line="360" w:lineRule="auto"/>
        <w:ind w:firstLine="482" w:firstLineChars="200"/>
        <w:outlineLvl w:val="9"/>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4.行程</w:t>
      </w:r>
      <w:r>
        <w:rPr>
          <w:rFonts w:hint="eastAsia" w:ascii="宋体" w:hAnsi="宋体" w:eastAsia="宋体" w:cs="宋体"/>
          <w:b/>
          <w:bCs/>
          <w:kern w:val="2"/>
          <w:sz w:val="24"/>
          <w:szCs w:val="24"/>
          <w:lang w:val="en-US" w:eastAsia="zh-CN" w:bidi="ar-SA"/>
        </w:rPr>
        <w:t>上报</w:t>
      </w:r>
    </w:p>
    <w:p>
      <w:pPr>
        <w:spacing w:line="360" w:lineRule="auto"/>
        <w:ind w:firstLine="480" w:firstLineChars="200"/>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填写返程上报：进入返校行程上报页面后，根据实际情况填写行程信息（注：选择不同的【返校方式】【到校交通方式】将会匹配填报不同的页面内容）</w:t>
      </w:r>
    </w:p>
    <w:p>
      <w:pPr>
        <w:spacing w:line="360" w:lineRule="auto"/>
        <w:jc w:val="center"/>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mc:AlternateContent>
          <mc:Choice Requires="wps">
            <w:drawing>
              <wp:anchor distT="0" distB="0" distL="114300" distR="114300" simplePos="0" relativeHeight="251662336" behindDoc="0" locked="0" layoutInCell="1" allowOverlap="1">
                <wp:simplePos x="0" y="0"/>
                <wp:positionH relativeFrom="column">
                  <wp:posOffset>3266440</wp:posOffset>
                </wp:positionH>
                <wp:positionV relativeFrom="paragraph">
                  <wp:posOffset>3609975</wp:posOffset>
                </wp:positionV>
                <wp:extent cx="2058035" cy="490855"/>
                <wp:effectExtent l="13970" t="13970" r="23495" b="28575"/>
                <wp:wrapNone/>
                <wp:docPr id="798" name="矩形 798"/>
                <wp:cNvGraphicFramePr/>
                <a:graphic xmlns:a="http://schemas.openxmlformats.org/drawingml/2006/main">
                  <a:graphicData uri="http://schemas.microsoft.com/office/word/2010/wordprocessingShape">
                    <wps:wsp>
                      <wps:cNvSpPr/>
                      <wps:spPr>
                        <a:xfrm>
                          <a:off x="3088640" y="4693285"/>
                          <a:ext cx="2058035" cy="490855"/>
                        </a:xfrm>
                        <a:prstGeom prst="rect">
                          <a:avLst/>
                        </a:prstGeom>
                        <a:noFill/>
                        <a:ln w="28575" cap="flat" cmpd="sng" algn="ctr">
                          <a:solidFill>
                            <a:srgbClr val="FF0000"/>
                          </a:solidFill>
                          <a:prstDash val="solid"/>
                        </a:ln>
                        <a:effectLst/>
                      </wps:spPr>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7.2pt;margin-top:284.25pt;height:38.65pt;width:162.05pt;z-index:251662336;v-text-anchor:middle;mso-width-relative:page;mso-height-relative:page;" filled="f" stroked="t" coordsize="21600,21600" o:gfxdata="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DliObI2AAAAAsBAAAPAAAAAAAAAAEAIAAAACIA&#10;AABkcnMvZG93bnJldi54bWxQSwECFAAUAAAACACHTuJAC5e/MXsCAADdBAAADgAAAAAAAAABACAA&#10;AAAnAQAAZHJzL2Uyb0RvYy54bWxQSwUGAAAAAAYABgBZAQAAFAYAAAAA&#10;">
                <v:fill on="f" focussize="0,0"/>
                <v:stroke weight="2.25pt" color="#FF0000" joinstyle="round"/>
                <v:imagedata o:title=""/>
                <o:lock v:ext="edit" aspectratio="f"/>
                <v:textbox>
                  <w:txbxContent>
                    <w:p>
                      <w:pPr>
                        <w:jc w:val="center"/>
                      </w:pPr>
                    </w:p>
                  </w:txbxContent>
                </v:textbox>
              </v:rect>
            </w:pict>
          </mc:Fallback>
        </mc:AlternateContent>
      </w:r>
      <w:r>
        <w:rPr>
          <w:rFonts w:hint="eastAsia" w:ascii="宋体" w:hAnsi="宋体" w:eastAsia="宋体" w:cs="宋体"/>
          <w:b w:val="0"/>
          <w:bCs w:val="0"/>
          <w:sz w:val="24"/>
          <w:szCs w:val="24"/>
          <w:lang w:val="en-US" w:eastAsia="zh-CN"/>
        </w:rPr>
        <mc:AlternateContent>
          <mc:Choice Requires="wps">
            <w:drawing>
              <wp:anchor distT="0" distB="0" distL="114300" distR="114300" simplePos="0" relativeHeight="251663360" behindDoc="0" locked="0" layoutInCell="1" allowOverlap="1">
                <wp:simplePos x="0" y="0"/>
                <wp:positionH relativeFrom="column">
                  <wp:posOffset>3062605</wp:posOffset>
                </wp:positionH>
                <wp:positionV relativeFrom="paragraph">
                  <wp:posOffset>6307455</wp:posOffset>
                </wp:positionV>
                <wp:extent cx="2096135" cy="815340"/>
                <wp:effectExtent l="13970" t="13970" r="23495" b="27940"/>
                <wp:wrapNone/>
                <wp:docPr id="796" name="矩形 796"/>
                <wp:cNvGraphicFramePr/>
                <a:graphic xmlns:a="http://schemas.openxmlformats.org/drawingml/2006/main">
                  <a:graphicData uri="http://schemas.microsoft.com/office/word/2010/wordprocessingShape">
                    <wps:wsp>
                      <wps:cNvSpPr/>
                      <wps:spPr>
                        <a:xfrm>
                          <a:off x="0" y="0"/>
                          <a:ext cx="2200910" cy="815340"/>
                        </a:xfrm>
                        <a:prstGeom prst="rect">
                          <a:avLst/>
                        </a:prstGeom>
                        <a:noFill/>
                        <a:ln w="28575" cap="flat" cmpd="sng" algn="ctr">
                          <a:solidFill>
                            <a:srgbClr val="FF0000"/>
                          </a:solidFill>
                          <a:prstDash val="solid"/>
                        </a:ln>
                        <a:effectLst/>
                      </wps:spPr>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1.15pt;margin-top:496.65pt;height:64.2pt;width:165.05pt;z-index:251663360;v-text-anchor:middle;mso-width-relative:page;mso-height-relative:page;" filled="f" stroked="t" coordsize="21600,21600" o:gfxdata="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CxsfMY2gAAAAwBAAAPAAAAAAAAAAEAIAAAACIAAABkcnMvZG93bnJl&#10;di54bWxQSwECFAAUAAAACACHTuJALqGKyG0CAADRBAAADgAAAAAAAAABACAAAAApAQAAZHJzL2Uy&#10;b0RvYy54bWxQSwUGAAAAAAYABgBZAQAACAYAAAAA&#10;">
                <v:fill on="f" focussize="0,0"/>
                <v:stroke weight="2.25pt" color="#FF0000" joinstyle="round"/>
                <v:imagedata o:title=""/>
                <o:lock v:ext="edit" aspectratio="f"/>
                <v:textbox>
                  <w:txbxContent>
                    <w:p>
                      <w:pPr>
                        <w:jc w:val="center"/>
                      </w:pPr>
                    </w:p>
                  </w:txbxContent>
                </v:textbox>
              </v:rect>
            </w:pict>
          </mc:Fallback>
        </mc:AlternateContent>
      </w:r>
      <w:r>
        <w:rPr>
          <w:rFonts w:hint="eastAsia" w:ascii="宋体" w:hAnsi="宋体" w:eastAsia="宋体" w:cs="宋体"/>
          <w:b w:val="0"/>
          <w:bCs w:val="0"/>
          <w:sz w:val="24"/>
          <w:szCs w:val="24"/>
          <w:lang w:val="en-US" w:eastAsia="zh-CN"/>
        </w:rPr>
        <w:drawing>
          <wp:inline distT="0" distB="0" distL="114300" distR="114300">
            <wp:extent cx="2160270" cy="8178800"/>
            <wp:effectExtent l="9525" t="9525" r="20955" b="22225"/>
            <wp:docPr id="791" name="图片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图片 506"/>
                    <pic:cNvPicPr>
                      <a:picLocks noChangeAspect="1"/>
                    </pic:cNvPicPr>
                  </pic:nvPicPr>
                  <pic:blipFill>
                    <a:blip r:embed="rId249"/>
                    <a:stretch>
                      <a:fillRect/>
                    </a:stretch>
                  </pic:blipFill>
                  <pic:spPr>
                    <a:xfrm>
                      <a:off x="0" y="0"/>
                      <a:ext cx="2160270" cy="8178800"/>
                    </a:xfrm>
                    <a:prstGeom prst="rect">
                      <a:avLst/>
                    </a:prstGeom>
                    <a:noFill/>
                    <a:ln w="9525" cap="flat" cmpd="sng">
                      <a:solidFill>
                        <a:srgbClr val="000000"/>
                      </a:solidFill>
                      <a:prstDash val="solid"/>
                      <a:round/>
                      <a:headEnd type="none" w="med" len="med"/>
                      <a:tailEnd type="none" w="med" len="med"/>
                    </a:ln>
                  </pic:spPr>
                </pic:pic>
              </a:graphicData>
            </a:graphic>
          </wp:inline>
        </w:drawing>
      </w:r>
      <w:r>
        <w:rPr>
          <w:rFonts w:hint="eastAsia" w:ascii="宋体" w:hAnsi="宋体" w:eastAsia="宋体" w:cs="宋体"/>
          <w:b w:val="0"/>
          <w:bCs w:val="0"/>
          <w:sz w:val="24"/>
          <w:szCs w:val="24"/>
          <w:lang w:val="en-US" w:eastAsia="zh-CN"/>
        </w:rPr>
        <w:t xml:space="preserve">    </w:t>
      </w:r>
      <w:r>
        <w:rPr>
          <w:rFonts w:hint="eastAsia" w:ascii="宋体" w:hAnsi="宋体" w:eastAsia="宋体" w:cs="宋体"/>
          <w:b w:val="0"/>
          <w:bCs w:val="0"/>
          <w:sz w:val="24"/>
          <w:szCs w:val="24"/>
          <w:lang w:val="en-US" w:eastAsia="zh-CN"/>
        </w:rPr>
        <w:drawing>
          <wp:inline distT="0" distB="0" distL="114300" distR="114300">
            <wp:extent cx="2160270" cy="8056245"/>
            <wp:effectExtent l="9525" t="9525" r="20955" b="11430"/>
            <wp:docPr id="814" name="图片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图片 507"/>
                    <pic:cNvPicPr>
                      <a:picLocks noChangeAspect="1"/>
                    </pic:cNvPicPr>
                  </pic:nvPicPr>
                  <pic:blipFill>
                    <a:blip r:embed="rId250"/>
                    <a:stretch>
                      <a:fillRect/>
                    </a:stretch>
                  </pic:blipFill>
                  <pic:spPr>
                    <a:xfrm>
                      <a:off x="0" y="0"/>
                      <a:ext cx="2160270" cy="8056245"/>
                    </a:xfrm>
                    <a:prstGeom prst="rect">
                      <a:avLst/>
                    </a:prstGeom>
                    <a:noFill/>
                    <a:ln w="9525" cap="flat" cmpd="sng">
                      <a:solidFill>
                        <a:srgbClr val="000000"/>
                      </a:solidFill>
                      <a:prstDash val="solid"/>
                      <a:round/>
                      <a:headEnd type="none" w="med" len="med"/>
                      <a:tailEnd type="none" w="med" len="med"/>
                    </a:ln>
                  </pic:spPr>
                </pic:pic>
              </a:graphicData>
            </a:graphic>
          </wp:inline>
        </w:drawing>
      </w:r>
    </w:p>
    <w:p>
      <w:pPr>
        <w:spacing w:line="360" w:lineRule="auto"/>
        <w:jc w:val="center"/>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返程方式-飞机                 返程方式-长途汽车</w:t>
      </w:r>
    </w:p>
    <w:p>
      <w:pPr>
        <w:spacing w:line="360" w:lineRule="auto"/>
        <w:jc w:val="center"/>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mc:AlternateContent>
          <mc:Choice Requires="wps">
            <w:drawing>
              <wp:anchor distT="0" distB="0" distL="114300" distR="114300" simplePos="0" relativeHeight="251664384" behindDoc="0" locked="0" layoutInCell="1" allowOverlap="1">
                <wp:simplePos x="0" y="0"/>
                <wp:positionH relativeFrom="column">
                  <wp:posOffset>2836545</wp:posOffset>
                </wp:positionH>
                <wp:positionV relativeFrom="paragraph">
                  <wp:posOffset>6287770</wp:posOffset>
                </wp:positionV>
                <wp:extent cx="2101850" cy="490855"/>
                <wp:effectExtent l="13970" t="13970" r="17780" b="28575"/>
                <wp:wrapNone/>
                <wp:docPr id="792" name="矩形 792"/>
                <wp:cNvGraphicFramePr/>
                <a:graphic xmlns:a="http://schemas.openxmlformats.org/drawingml/2006/main">
                  <a:graphicData uri="http://schemas.microsoft.com/office/word/2010/wordprocessingShape">
                    <wps:wsp>
                      <wps:cNvSpPr/>
                      <wps:spPr>
                        <a:xfrm>
                          <a:off x="0" y="0"/>
                          <a:ext cx="2101850" cy="490855"/>
                        </a:xfrm>
                        <a:prstGeom prst="rect">
                          <a:avLst/>
                        </a:prstGeom>
                        <a:noFill/>
                        <a:ln w="28575" cap="flat" cmpd="sng" algn="ctr">
                          <a:solidFill>
                            <a:srgbClr val="FF0000"/>
                          </a:solidFill>
                          <a:prstDash val="solid"/>
                        </a:ln>
                        <a:effectLst/>
                      </wps:spPr>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3.35pt;margin-top:495.1pt;height:38.65pt;width:165.5pt;z-index:251664384;v-text-anchor:middle;mso-width-relative:page;mso-height-relative:page;" filled="f" stroked="t" coordsize="21600,21600" o:gfxdata="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CguNrf2gAAAAwBAAAPAAAAAAAAAAEAIAAAACIAAABkcnMvZG93bnJl&#10;di54bWxQSwECFAAUAAAACACHTuJAKmFUyG0CAADRBAAADgAAAAAAAAABACAAAAApAQAAZHJzL2Uy&#10;b0RvYy54bWxQSwUGAAAAAAYABgBZAQAACAYAAAAA&#10;">
                <v:fill on="f" focussize="0,0"/>
                <v:stroke weight="2.25pt" color="#FF0000" joinstyle="round"/>
                <v:imagedata o:title=""/>
                <o:lock v:ext="edit" aspectratio="f"/>
                <v:textbox>
                  <w:txbxContent>
                    <w:p>
                      <w:pPr>
                        <w:jc w:val="center"/>
                      </w:pPr>
                    </w:p>
                  </w:txbxContent>
                </v:textbox>
              </v:rect>
            </w:pict>
          </mc:Fallback>
        </mc:AlternateContent>
      </w:r>
      <w:r>
        <w:rPr>
          <w:rFonts w:hint="eastAsia" w:ascii="宋体" w:hAnsi="宋体" w:eastAsia="宋体" w:cs="宋体"/>
          <w:b w:val="0"/>
          <w:bCs w:val="0"/>
          <w:sz w:val="24"/>
          <w:szCs w:val="24"/>
          <w:lang w:val="en-US" w:eastAsia="zh-CN"/>
        </w:rPr>
        <w:drawing>
          <wp:inline distT="0" distB="0" distL="114300" distR="114300">
            <wp:extent cx="2160270" cy="8086725"/>
            <wp:effectExtent l="9525" t="9525" r="20955" b="19050"/>
            <wp:docPr id="793" name="图片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图片 508"/>
                    <pic:cNvPicPr>
                      <a:picLocks noChangeAspect="1"/>
                    </pic:cNvPicPr>
                  </pic:nvPicPr>
                  <pic:blipFill>
                    <a:blip r:embed="rId251"/>
                    <a:stretch>
                      <a:fillRect/>
                    </a:stretch>
                  </pic:blipFill>
                  <pic:spPr>
                    <a:xfrm>
                      <a:off x="0" y="0"/>
                      <a:ext cx="2160270" cy="8086725"/>
                    </a:xfrm>
                    <a:prstGeom prst="rect">
                      <a:avLst/>
                    </a:prstGeom>
                    <a:noFill/>
                    <a:ln w="9525" cap="flat" cmpd="sng">
                      <a:solidFill>
                        <a:srgbClr val="000000"/>
                      </a:solidFill>
                      <a:prstDash val="solid"/>
                      <a:round/>
                      <a:headEnd type="none" w="med" len="med"/>
                      <a:tailEnd type="none" w="med" len="med"/>
                    </a:ln>
                  </pic:spPr>
                </pic:pic>
              </a:graphicData>
            </a:graphic>
          </wp:inline>
        </w:drawing>
      </w:r>
      <w:r>
        <w:rPr>
          <w:rFonts w:hint="eastAsia" w:ascii="宋体" w:hAnsi="宋体" w:eastAsia="宋体" w:cs="宋体"/>
          <w:b w:val="0"/>
          <w:bCs w:val="0"/>
          <w:sz w:val="24"/>
          <w:szCs w:val="24"/>
          <w:lang w:val="en-US" w:eastAsia="zh-CN"/>
        </w:rPr>
        <w:t xml:space="preserve">    </w:t>
      </w:r>
      <w:r>
        <w:rPr>
          <w:rFonts w:hint="eastAsia" w:ascii="宋体" w:hAnsi="宋体" w:eastAsia="宋体" w:cs="宋体"/>
          <w:b w:val="0"/>
          <w:bCs w:val="0"/>
          <w:sz w:val="24"/>
          <w:szCs w:val="24"/>
          <w:lang w:val="en-US" w:eastAsia="zh-CN"/>
        </w:rPr>
        <w:drawing>
          <wp:inline distT="0" distB="0" distL="114300" distR="114300">
            <wp:extent cx="2160270" cy="4864735"/>
            <wp:effectExtent l="9525" t="9525" r="20955" b="21590"/>
            <wp:docPr id="801" name="图片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 name="图片 509"/>
                    <pic:cNvPicPr>
                      <a:picLocks noChangeAspect="1"/>
                    </pic:cNvPicPr>
                  </pic:nvPicPr>
                  <pic:blipFill>
                    <a:blip r:embed="rId252"/>
                    <a:stretch>
                      <a:fillRect/>
                    </a:stretch>
                  </pic:blipFill>
                  <pic:spPr>
                    <a:xfrm>
                      <a:off x="0" y="0"/>
                      <a:ext cx="2160270" cy="4864735"/>
                    </a:xfrm>
                    <a:prstGeom prst="rect">
                      <a:avLst/>
                    </a:prstGeom>
                    <a:noFill/>
                    <a:ln w="9525" cap="flat" cmpd="sng">
                      <a:solidFill>
                        <a:srgbClr val="000000"/>
                      </a:solidFill>
                      <a:prstDash val="solid"/>
                      <a:round/>
                      <a:headEnd type="none" w="med" len="med"/>
                      <a:tailEnd type="none" w="med" len="med"/>
                    </a:ln>
                  </pic:spPr>
                </pic:pic>
              </a:graphicData>
            </a:graphic>
          </wp:inline>
        </w:drawing>
      </w:r>
    </w:p>
    <w:p>
      <w:pPr>
        <w:spacing w:line="360" w:lineRule="auto"/>
        <w:jc w:val="center"/>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返程方式-火车                 返程方式-私家车</w:t>
      </w:r>
    </w:p>
    <w:p>
      <w:pPr>
        <w:spacing w:line="360" w:lineRule="auto"/>
        <w:ind w:firstLine="480" w:firstLineChars="200"/>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扫码接站：</w:t>
      </w:r>
    </w:p>
    <w:p>
      <w:pPr>
        <w:spacing w:line="360" w:lineRule="auto"/>
        <w:ind w:firstLine="480" w:firstLineChars="200"/>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学生到达公共交通站点后，找到指定接站车辆，登录APP点击【扫码接站】进入接站乘车界面，点击【扫码登记】扫描车内张贴的二维码完成扫码接站操作。</w:t>
      </w:r>
    </w:p>
    <w:p>
      <w:pPr>
        <w:spacing w:line="360" w:lineRule="auto"/>
        <w:jc w:val="center"/>
        <w:rPr>
          <w:rFonts w:hint="eastAsia" w:ascii="宋体" w:hAnsi="宋体" w:eastAsia="宋体" w:cs="宋体"/>
          <w:b w:val="0"/>
          <w:bCs w:val="0"/>
          <w:sz w:val="24"/>
          <w:szCs w:val="24"/>
          <w:lang w:val="en-US" w:eastAsia="zh-CN"/>
        </w:rPr>
      </w:pPr>
      <w:r>
        <w:rPr>
          <w:rFonts w:hint="eastAsia" w:ascii="宋体" w:hAnsi="宋体" w:eastAsia="宋体" w:cs="宋体"/>
          <w:sz w:val="24"/>
          <w:szCs w:val="24"/>
        </w:rPr>
        <w:drawing>
          <wp:inline distT="0" distB="0" distL="114300" distR="114300">
            <wp:extent cx="2174240" cy="4377055"/>
            <wp:effectExtent l="9525" t="9525" r="26035" b="13970"/>
            <wp:docPr id="802" name="图片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图片 510"/>
                    <pic:cNvPicPr>
                      <a:picLocks noChangeAspect="1"/>
                    </pic:cNvPicPr>
                  </pic:nvPicPr>
                  <pic:blipFill>
                    <a:blip r:embed="rId253"/>
                    <a:stretch>
                      <a:fillRect/>
                    </a:stretch>
                  </pic:blipFill>
                  <pic:spPr>
                    <a:xfrm>
                      <a:off x="0" y="0"/>
                      <a:ext cx="2174240" cy="4377055"/>
                    </a:xfrm>
                    <a:prstGeom prst="rect">
                      <a:avLst/>
                    </a:prstGeom>
                    <a:noFill/>
                    <a:ln w="9525" cap="flat" cmpd="sng">
                      <a:solidFill>
                        <a:srgbClr val="000000"/>
                      </a:solidFill>
                      <a:prstDash val="solid"/>
                      <a:miter/>
                      <a:headEnd type="none" w="med" len="med"/>
                      <a:tailEnd type="none" w="med" len="med"/>
                    </a:ln>
                  </pic:spPr>
                </pic:pic>
              </a:graphicData>
            </a:graphic>
          </wp:inline>
        </w:drawing>
      </w:r>
      <w:r>
        <w:rPr>
          <w:rFonts w:hint="eastAsia" w:ascii="宋体" w:hAnsi="宋体" w:eastAsia="宋体" w:cs="宋体"/>
          <w:b w:val="0"/>
          <w:bCs w:val="0"/>
          <w:sz w:val="24"/>
          <w:szCs w:val="24"/>
          <w:lang w:val="en-US" w:eastAsia="zh-CN"/>
        </w:rPr>
        <w:t xml:space="preserve"> </w:t>
      </w:r>
      <w:r>
        <w:rPr>
          <w:rFonts w:hint="eastAsia" w:ascii="宋体" w:hAnsi="宋体" w:eastAsia="宋体" w:cs="宋体"/>
          <w:sz w:val="24"/>
          <w:szCs w:val="24"/>
        </w:rPr>
        <w:drawing>
          <wp:inline distT="0" distB="0" distL="114300" distR="114300">
            <wp:extent cx="2174240" cy="4382770"/>
            <wp:effectExtent l="9525" t="9525" r="26035" b="27305"/>
            <wp:docPr id="823" name="图片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 name="图片 511"/>
                    <pic:cNvPicPr>
                      <a:picLocks noChangeAspect="1"/>
                    </pic:cNvPicPr>
                  </pic:nvPicPr>
                  <pic:blipFill>
                    <a:blip r:embed="rId254"/>
                    <a:stretch>
                      <a:fillRect/>
                    </a:stretch>
                  </pic:blipFill>
                  <pic:spPr>
                    <a:xfrm>
                      <a:off x="0" y="0"/>
                      <a:ext cx="2174240" cy="4382770"/>
                    </a:xfrm>
                    <a:prstGeom prst="rect">
                      <a:avLst/>
                    </a:prstGeom>
                    <a:noFill/>
                    <a:ln w="9525" cap="flat" cmpd="sng">
                      <a:solidFill>
                        <a:srgbClr val="000000"/>
                      </a:solidFill>
                      <a:prstDash val="solid"/>
                      <a:miter/>
                      <a:headEnd type="none" w="med" len="med"/>
                      <a:tailEnd type="none" w="med" len="med"/>
                    </a:ln>
                  </pic:spPr>
                </pic:pic>
              </a:graphicData>
            </a:graphic>
          </wp:inline>
        </w:drawing>
      </w:r>
    </w:p>
    <w:p>
      <w:pPr>
        <w:spacing w:line="360" w:lineRule="auto"/>
        <w:jc w:val="center"/>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扫码登记                      扫码成功</w:t>
      </w:r>
    </w:p>
    <w:p>
      <w:pPr>
        <w:spacing w:line="360" w:lineRule="auto"/>
        <w:jc w:val="center"/>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mc:AlternateContent>
          <mc:Choice Requires="wps">
            <w:drawing>
              <wp:anchor distT="0" distB="0" distL="114300" distR="114300" simplePos="0" relativeHeight="251665408" behindDoc="0" locked="0" layoutInCell="1" allowOverlap="1">
                <wp:simplePos x="0" y="0"/>
                <wp:positionH relativeFrom="column">
                  <wp:posOffset>2407285</wp:posOffset>
                </wp:positionH>
                <wp:positionV relativeFrom="paragraph">
                  <wp:posOffset>1151255</wp:posOffset>
                </wp:positionV>
                <wp:extent cx="1402715" cy="1463040"/>
                <wp:effectExtent l="12700" t="12700" r="13335" b="29210"/>
                <wp:wrapNone/>
                <wp:docPr id="818" name="矩形 818"/>
                <wp:cNvGraphicFramePr/>
                <a:graphic xmlns:a="http://schemas.openxmlformats.org/drawingml/2006/main">
                  <a:graphicData uri="http://schemas.microsoft.com/office/word/2010/wordprocessingShape">
                    <wps:wsp>
                      <wps:cNvSpPr/>
                      <wps:spPr>
                        <a:xfrm>
                          <a:off x="3117850" y="2363470"/>
                          <a:ext cx="1402715" cy="1463040"/>
                        </a:xfrm>
                        <a:prstGeom prst="rect">
                          <a:avLst/>
                        </a:prstGeom>
                        <a:solidFill>
                          <a:srgbClr val="F2F2F2">
                            <a:lumMod val="95000"/>
                          </a:srgbClr>
                        </a:solidFill>
                        <a:ln w="25400" cap="flat" cmpd="sng" algn="ctr">
                          <a:solidFill>
                            <a:srgbClr val="71893F">
                              <a:shade val="50000"/>
                            </a:srgbClr>
                          </a:solidFill>
                          <a:prstDash val="solid"/>
                        </a:ln>
                        <a:effectLst/>
                      </wps:spPr>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9.55pt;margin-top:90.65pt;height:115.2pt;width:110.45pt;z-index:251665408;v-text-anchor:middle;mso-width-relative:page;mso-height-relative:page;" fillcolor="#E6E6E6" filled="t" stroked="t" coordsize="21600,21600" o:gfxdata="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">
                <v:fill on="t" focussize="0,0"/>
                <v:stroke weight="2pt" color="#51632C" joinstyle="round"/>
                <v:imagedata o:title=""/>
                <o:lock v:ext="edit" aspectratio="f"/>
                <v:textbox>
                  <w:txbxContent>
                    <w:p>
                      <w:pPr>
                        <w:jc w:val="center"/>
                      </w:pPr>
                    </w:p>
                  </w:txbxContent>
                </v:textbox>
              </v:rect>
            </w:pict>
          </mc:Fallback>
        </mc:AlternateContent>
      </w:r>
      <w:r>
        <w:rPr>
          <w:rFonts w:hint="eastAsia" w:ascii="宋体" w:hAnsi="宋体" w:eastAsia="宋体" w:cs="宋体"/>
          <w:b w:val="0"/>
          <w:bCs w:val="0"/>
          <w:sz w:val="24"/>
          <w:szCs w:val="24"/>
          <w:lang w:val="en-US" w:eastAsia="zh-CN"/>
        </w:rPr>
        <w:drawing>
          <wp:inline distT="0" distB="0" distL="114300" distR="114300">
            <wp:extent cx="2960370" cy="3552825"/>
            <wp:effectExtent l="9525" t="9525" r="20955" b="19050"/>
            <wp:docPr id="827" name="图片 512" descr="cb8e300a3335062e18a6ce6ab8e448b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 name="图片 512" descr="cb8e300a3335062e18a6ce6ab8e448b3_"/>
                    <pic:cNvPicPr>
                      <a:picLocks noChangeAspect="1"/>
                    </pic:cNvPicPr>
                  </pic:nvPicPr>
                  <pic:blipFill>
                    <a:blip r:embed="rId255"/>
                    <a:stretch>
                      <a:fillRect/>
                    </a:stretch>
                  </pic:blipFill>
                  <pic:spPr>
                    <a:xfrm>
                      <a:off x="0" y="0"/>
                      <a:ext cx="2960370" cy="3552825"/>
                    </a:xfrm>
                    <a:prstGeom prst="rect">
                      <a:avLst/>
                    </a:prstGeom>
                    <a:noFill/>
                    <a:ln w="6350" cap="flat" cmpd="sng">
                      <a:solidFill>
                        <a:srgbClr val="F2DCDB"/>
                      </a:solidFill>
                      <a:prstDash val="solid"/>
                      <a:round/>
                      <a:headEnd type="none" w="med" len="med"/>
                      <a:tailEnd type="none" w="med" len="med"/>
                    </a:ln>
                  </pic:spPr>
                </pic:pic>
              </a:graphicData>
            </a:graphic>
          </wp:inline>
        </w:drawing>
      </w:r>
    </w:p>
    <w:p>
      <w:pPr>
        <w:spacing w:line="360" w:lineRule="auto"/>
        <w:jc w:val="center"/>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接站车辆二维示例图</w:t>
      </w:r>
    </w:p>
    <w:p>
      <w:pPr>
        <w:spacing w:line="360" w:lineRule="auto"/>
        <w:ind w:firstLine="480" w:firstLineChars="200"/>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返程上报统计App端：</w:t>
      </w:r>
    </w:p>
    <w:p>
      <w:pPr>
        <w:spacing w:line="360" w:lineRule="auto"/>
        <w:jc w:val="center"/>
        <w:rPr>
          <w:rFonts w:hint="eastAsia" w:ascii="宋体" w:hAnsi="宋体" w:eastAsia="宋体" w:cs="宋体"/>
          <w:b w:val="0"/>
          <w:bCs w:val="0"/>
          <w:sz w:val="24"/>
          <w:szCs w:val="24"/>
          <w:lang w:val="en-US" w:eastAsia="zh-CN"/>
        </w:rPr>
      </w:pPr>
      <w:r>
        <w:rPr>
          <w:rFonts w:hint="eastAsia" w:ascii="宋体" w:hAnsi="宋体" w:eastAsia="宋体" w:cs="宋体"/>
          <w:sz w:val="24"/>
          <w:szCs w:val="24"/>
        </w:rPr>
        <w:drawing>
          <wp:inline distT="0" distB="0" distL="114300" distR="114300">
            <wp:extent cx="2141855" cy="4926965"/>
            <wp:effectExtent l="0" t="0" r="10795" b="6985"/>
            <wp:docPr id="826" name="图片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图片 513"/>
                    <pic:cNvPicPr>
                      <a:picLocks noChangeAspect="1"/>
                    </pic:cNvPicPr>
                  </pic:nvPicPr>
                  <pic:blipFill>
                    <a:blip r:embed="rId256"/>
                    <a:stretch>
                      <a:fillRect/>
                    </a:stretch>
                  </pic:blipFill>
                  <pic:spPr>
                    <a:xfrm>
                      <a:off x="0" y="0"/>
                      <a:ext cx="2141855" cy="4926965"/>
                    </a:xfrm>
                    <a:prstGeom prst="rect">
                      <a:avLst/>
                    </a:prstGeom>
                    <a:noFill/>
                    <a:ln>
                      <a:noFill/>
                    </a:ln>
                  </pic:spPr>
                </pic:pic>
              </a:graphicData>
            </a:graphic>
          </wp:inline>
        </w:drawing>
      </w:r>
    </w:p>
    <w:p>
      <w:pPr>
        <w:spacing w:line="360" w:lineRule="auto"/>
        <w:jc w:val="center"/>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展示已上报人员名单，可筛选查看</w:t>
      </w:r>
    </w:p>
    <w:p>
      <w:pPr>
        <w:spacing w:line="360" w:lineRule="auto"/>
        <w:ind w:firstLine="480" w:firstLineChars="200"/>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扫码接站统计页面：可查看实时的学生接站扫码的数据；可根据站点筛选查看到站人员。</w:t>
      </w:r>
    </w:p>
    <w:p>
      <w:pPr>
        <w:spacing w:line="360" w:lineRule="auto"/>
        <w:jc w:val="center"/>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drawing>
          <wp:inline distT="0" distB="0" distL="114300" distR="114300">
            <wp:extent cx="2467610" cy="4542155"/>
            <wp:effectExtent l="9525" t="9525" r="18415" b="20320"/>
            <wp:docPr id="821"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 name="图片 514"/>
                    <pic:cNvPicPr>
                      <a:picLocks noChangeAspect="1"/>
                    </pic:cNvPicPr>
                  </pic:nvPicPr>
                  <pic:blipFill>
                    <a:blip r:embed="rId257"/>
                    <a:stretch>
                      <a:fillRect/>
                    </a:stretch>
                  </pic:blipFill>
                  <pic:spPr>
                    <a:xfrm>
                      <a:off x="0" y="0"/>
                      <a:ext cx="2467610" cy="4542155"/>
                    </a:xfrm>
                    <a:prstGeom prst="rect">
                      <a:avLst/>
                    </a:prstGeom>
                    <a:noFill/>
                    <a:ln w="9525" cap="flat" cmpd="sng">
                      <a:solidFill>
                        <a:srgbClr val="000000"/>
                      </a:solidFill>
                      <a:prstDash val="solid"/>
                      <a:round/>
                      <a:headEnd type="none" w="med" len="med"/>
                      <a:tailEnd type="none" w="med" len="med"/>
                    </a:ln>
                  </pic:spPr>
                </pic:pic>
              </a:graphicData>
            </a:graphic>
          </wp:inline>
        </w:drawing>
      </w:r>
    </w:p>
    <w:p>
      <w:pPr>
        <w:spacing w:line="360" w:lineRule="auto"/>
        <w:jc w:val="center"/>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展示已扫码上车新生名单</w:t>
      </w:r>
    </w:p>
    <w:p>
      <w:pPr>
        <w:numPr>
          <w:ilvl w:val="3"/>
          <w:numId w:val="0"/>
        </w:numPr>
        <w:spacing w:line="360" w:lineRule="auto"/>
        <w:ind w:firstLine="482" w:firstLineChars="200"/>
        <w:outlineLvl w:val="9"/>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5.通知类内容</w:t>
      </w:r>
      <w:r>
        <w:rPr>
          <w:rFonts w:hint="eastAsia" w:ascii="宋体" w:hAnsi="宋体" w:eastAsia="宋体" w:cs="宋体"/>
          <w:b/>
          <w:bCs/>
          <w:kern w:val="2"/>
          <w:sz w:val="24"/>
          <w:szCs w:val="24"/>
          <w:lang w:val="en-US" w:eastAsia="zh-CN" w:bidi="ar-SA"/>
        </w:rPr>
        <w:t>配置</w:t>
      </w:r>
    </w:p>
    <w:p>
      <w:pPr>
        <w:spacing w:line="360" w:lineRule="auto"/>
        <w:ind w:firstLine="480" w:firstLineChars="200"/>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支持由管理员配置新生App中校方需展示的通知类内容，由管理员可在Web端对新生App端通知类内容进行编辑、排序，可自行编辑上传通知类展示内容。</w:t>
      </w:r>
    </w:p>
    <w:p>
      <w:pPr>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br w:type="page"/>
      </w:r>
    </w:p>
    <w:p>
      <w:pPr>
        <w:pStyle w:val="2"/>
        <w:numPr>
          <w:ilvl w:val="0"/>
          <w:numId w:val="0"/>
        </w:numPr>
        <w:spacing w:beforeAutospacing="0" w:afterAutospacing="0"/>
        <w:rPr>
          <w:rFonts w:hint="default"/>
          <w:color w:val="000000" w:themeColor="text1"/>
          <w:sz w:val="30"/>
          <w:szCs w:val="30"/>
          <w:lang w:val="en-US" w:eastAsia="zh-CN"/>
        </w:rPr>
      </w:pPr>
      <w:bookmarkStart w:id="311" w:name="_Toc2969"/>
      <w:bookmarkStart w:id="312" w:name="_Toc18498"/>
      <w:bookmarkStart w:id="313" w:name="_Toc24052"/>
      <w:r>
        <w:rPr>
          <w:rFonts w:hint="eastAsia"/>
          <w:color w:val="000000" w:themeColor="text1"/>
          <w:sz w:val="30"/>
          <w:szCs w:val="30"/>
          <w:lang w:val="en-US" w:eastAsia="zh-CN"/>
        </w:rPr>
        <w:t>九、短信平台</w:t>
      </w:r>
      <w:bookmarkEnd w:id="311"/>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textAlignment w:val="auto"/>
        <w:outlineLvl w:val="1"/>
        <w:rPr>
          <w:rFonts w:hint="eastAsia" w:ascii="宋体" w:hAnsi="宋体" w:eastAsia="宋体" w:cs="宋体"/>
          <w:b/>
          <w:bCs/>
          <w:kern w:val="2"/>
          <w:sz w:val="24"/>
          <w:szCs w:val="24"/>
          <w:lang w:val="en-US" w:eastAsia="zh-CN" w:bidi="ar-SA"/>
        </w:rPr>
      </w:pPr>
      <w:bookmarkStart w:id="314" w:name="_Toc23594"/>
      <w:r>
        <w:rPr>
          <w:rFonts w:hint="eastAsia" w:ascii="宋体" w:hAnsi="宋体" w:eastAsia="宋体" w:cs="宋体"/>
          <w:b/>
          <w:bCs/>
          <w:kern w:val="2"/>
          <w:sz w:val="24"/>
          <w:szCs w:val="24"/>
          <w:lang w:val="en-US" w:eastAsia="zh-CN" w:bidi="ar-SA"/>
        </w:rPr>
        <w:t>（一）首页</w:t>
      </w:r>
      <w:bookmarkEnd w:id="312"/>
      <w:bookmarkEnd w:id="313"/>
      <w:bookmarkEnd w:id="314"/>
    </w:p>
    <w:p>
      <w:pPr>
        <w:widowControl/>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首页主要介绍了一下短信平台基本数据情况，包括当前账号的基本情况、发送短信各运营商占比情况、短信条数剩余量、各平台短信发送情况、当前手机号接收到的最近10条短信信息，直观的查看到短信平台的数据情况。</w:t>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bdr w:val="single" w:color="auto" w:sz="4" w:space="0"/>
        </w:rPr>
        <w:drawing>
          <wp:inline distT="0" distB="0" distL="114300" distR="114300">
            <wp:extent cx="5486400" cy="2782570"/>
            <wp:effectExtent l="0" t="0" r="0" b="17780"/>
            <wp:docPr id="224"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116"/>
                    <pic:cNvPicPr>
                      <a:picLocks noChangeAspect="1"/>
                    </pic:cNvPicPr>
                  </pic:nvPicPr>
                  <pic:blipFill>
                    <a:blip r:embed="rId258"/>
                    <a:stretch>
                      <a:fillRect/>
                    </a:stretch>
                  </pic:blipFill>
                  <pic:spPr>
                    <a:xfrm>
                      <a:off x="0" y="0"/>
                      <a:ext cx="5486400" cy="2782570"/>
                    </a:xfrm>
                    <a:prstGeom prst="rect">
                      <a:avLst/>
                    </a:prstGeom>
                    <a:noFill/>
                    <a:ln>
                      <a:noFill/>
                    </a:ln>
                  </pic:spPr>
                </pic:pic>
              </a:graphicData>
            </a:graphic>
          </wp:inline>
        </w:drawing>
      </w:r>
    </w:p>
    <w:p>
      <w:pPr>
        <w:spacing w:line="360" w:lineRule="auto"/>
        <w:ind w:firstLine="480" w:firstLineChars="200"/>
        <w:jc w:val="center"/>
        <w:rPr>
          <w:rFonts w:hint="eastAsia" w:ascii="宋体" w:hAnsi="宋体" w:eastAsia="宋体" w:cs="宋体"/>
          <w:sz w:val="24"/>
          <w:szCs w:val="24"/>
        </w:rPr>
      </w:pPr>
      <w:r>
        <w:rPr>
          <w:rFonts w:hint="eastAsia" w:ascii="宋体" w:hAnsi="宋体" w:eastAsia="宋体" w:cs="宋体"/>
          <w:sz w:val="24"/>
          <w:szCs w:val="24"/>
        </w:rPr>
        <w:t>首页</w:t>
      </w:r>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textAlignment w:val="auto"/>
        <w:outlineLvl w:val="1"/>
        <w:rPr>
          <w:rFonts w:hint="eastAsia" w:ascii="宋体" w:hAnsi="宋体" w:eastAsia="宋体" w:cs="宋体"/>
          <w:b/>
          <w:bCs/>
          <w:kern w:val="2"/>
          <w:sz w:val="24"/>
          <w:szCs w:val="24"/>
          <w:lang w:val="en-US" w:eastAsia="zh-CN" w:bidi="ar-SA"/>
        </w:rPr>
      </w:pPr>
      <w:bookmarkStart w:id="315" w:name="_Toc67"/>
      <w:bookmarkStart w:id="316" w:name="_Toc10225"/>
      <w:bookmarkStart w:id="317" w:name="_Toc26559"/>
      <w:r>
        <w:rPr>
          <w:rFonts w:hint="eastAsia" w:ascii="宋体" w:hAnsi="宋体" w:eastAsia="宋体" w:cs="宋体"/>
          <w:b/>
          <w:bCs/>
          <w:kern w:val="2"/>
          <w:sz w:val="24"/>
          <w:szCs w:val="24"/>
          <w:lang w:val="en-US" w:eastAsia="zh-CN" w:bidi="ar-SA"/>
        </w:rPr>
        <w:t>（二）新信息发送</w:t>
      </w:r>
      <w:bookmarkEnd w:id="315"/>
      <w:bookmarkEnd w:id="316"/>
      <w:bookmarkEnd w:id="317"/>
    </w:p>
    <w:p>
      <w:pPr>
        <w:pStyle w:val="12"/>
        <w:shd w:val="clear" w:color="auto" w:fill="FFFFFF"/>
        <w:spacing w:before="0" w:beforeAutospacing="0" w:after="0" w:afterAutospacing="0"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新信息发送通过选择接收用户、填写发送内容和调整发送选项进行编辑发送新短信，可以根据发送需求选择快速发送信息模式和高级发送信息模式。</w:t>
      </w:r>
    </w:p>
    <w:p>
      <w:pPr>
        <w:ind w:firstLine="482" w:firstLineChars="200"/>
        <w:rPr>
          <w:rFonts w:hint="eastAsia" w:ascii="宋体" w:hAnsi="宋体" w:eastAsia="宋体" w:cs="宋体"/>
          <w:b/>
          <w:bCs/>
          <w:sz w:val="24"/>
          <w:szCs w:val="24"/>
        </w:rPr>
      </w:pPr>
      <w:r>
        <w:rPr>
          <w:rFonts w:hint="eastAsia" w:ascii="宋体" w:hAnsi="宋体" w:eastAsia="宋体" w:cs="宋体"/>
          <w:b/>
          <w:bCs/>
          <w:sz w:val="24"/>
          <w:szCs w:val="24"/>
        </w:rPr>
        <w:t>1.快速发送信息模式</w:t>
      </w:r>
    </w:p>
    <w:p>
      <w:pPr>
        <w:pStyle w:val="12"/>
        <w:shd w:val="clear" w:color="auto" w:fill="FFFFFF"/>
        <w:spacing w:before="0" w:beforeAutospacing="0" w:after="0" w:afterAutospacing="0"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快速发送信息界面中需要填写手机号、选择发送范围、输入信息内容、已选择的收信人（范围）等内容，填写完毕后即可点击“发送信息”按钮进行发送。</w:t>
      </w:r>
    </w:p>
    <w:p>
      <w:pPr>
        <w:pStyle w:val="12"/>
        <w:shd w:val="clear" w:color="auto" w:fill="FFFFFF"/>
        <w:spacing w:before="0" w:beforeAutospacing="0" w:after="0" w:afterAutospacing="0" w:line="360" w:lineRule="auto"/>
        <w:ind w:firstLine="482" w:firstLineChars="200"/>
        <w:jc w:val="both"/>
        <w:rPr>
          <w:rFonts w:hint="default" w:ascii="宋体" w:hAnsi="宋体" w:eastAsia="宋体" w:cs="宋体"/>
          <w:b/>
          <w:bCs/>
          <w:sz w:val="24"/>
          <w:szCs w:val="24"/>
          <w:lang w:val="en-US" w:eastAsia="zh-CN"/>
        </w:rPr>
      </w:pPr>
      <w:r>
        <w:rPr>
          <w:rFonts w:hint="eastAsia" w:ascii="宋体" w:hAnsi="宋体" w:eastAsia="宋体" w:cs="宋体"/>
          <w:b/>
          <w:bCs/>
          <w:sz w:val="24"/>
          <w:szCs w:val="24"/>
        </w:rPr>
        <w:t>①输入手机号</w:t>
      </w:r>
      <w:r>
        <w:rPr>
          <w:rFonts w:hint="eastAsia" w:ascii="宋体" w:hAnsi="宋体" w:cs="宋体"/>
          <w:b/>
          <w:bCs/>
          <w:sz w:val="24"/>
          <w:szCs w:val="24"/>
          <w:lang w:val="en-US" w:eastAsia="zh-CN"/>
        </w:rPr>
        <w:t>发送信息</w:t>
      </w:r>
    </w:p>
    <w:p>
      <w:pPr>
        <w:pStyle w:val="12"/>
        <w:shd w:val="clear" w:color="auto" w:fill="FFFFFF"/>
        <w:spacing w:before="0" w:beforeAutospacing="0" w:after="0" w:afterAutospacing="0" w:line="360" w:lineRule="auto"/>
        <w:jc w:val="center"/>
        <w:rPr>
          <w:rFonts w:hint="eastAsia" w:ascii="宋体" w:hAnsi="宋体" w:eastAsia="宋体" w:cs="宋体"/>
          <w:sz w:val="24"/>
          <w:szCs w:val="24"/>
        </w:rPr>
      </w:pPr>
      <w:r>
        <w:rPr>
          <w:rFonts w:hint="eastAsia" w:ascii="宋体" w:hAnsi="宋体" w:eastAsia="宋体" w:cs="宋体"/>
          <w:sz w:val="24"/>
          <w:szCs w:val="24"/>
          <w:bdr w:val="single" w:color="auto" w:sz="4" w:space="0"/>
        </w:rPr>
        <w:drawing>
          <wp:inline distT="0" distB="0" distL="114300" distR="114300">
            <wp:extent cx="5480685" cy="2839720"/>
            <wp:effectExtent l="0" t="0" r="5715" b="17780"/>
            <wp:docPr id="408"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122"/>
                    <pic:cNvPicPr>
                      <a:picLocks noChangeAspect="1"/>
                    </pic:cNvPicPr>
                  </pic:nvPicPr>
                  <pic:blipFill>
                    <a:blip r:embed="rId259"/>
                    <a:stretch>
                      <a:fillRect/>
                    </a:stretch>
                  </pic:blipFill>
                  <pic:spPr>
                    <a:xfrm>
                      <a:off x="0" y="0"/>
                      <a:ext cx="5480685" cy="2839720"/>
                    </a:xfrm>
                    <a:prstGeom prst="rect">
                      <a:avLst/>
                    </a:prstGeom>
                    <a:noFill/>
                    <a:ln>
                      <a:noFill/>
                    </a:ln>
                  </pic:spPr>
                </pic:pic>
              </a:graphicData>
            </a:graphic>
          </wp:inline>
        </w:drawing>
      </w:r>
    </w:p>
    <w:p>
      <w:pPr>
        <w:pStyle w:val="12"/>
        <w:shd w:val="clear" w:color="auto" w:fill="FFFFFF"/>
        <w:spacing w:before="0" w:beforeAutospacing="0" w:after="0" w:afterAutospacing="0" w:line="360" w:lineRule="auto"/>
        <w:jc w:val="center"/>
        <w:rPr>
          <w:rFonts w:hint="eastAsia" w:ascii="宋体" w:hAnsi="宋体" w:eastAsia="宋体" w:cs="宋体"/>
          <w:sz w:val="24"/>
          <w:szCs w:val="24"/>
        </w:rPr>
      </w:pPr>
      <w:r>
        <w:rPr>
          <w:rFonts w:hint="eastAsia" w:ascii="宋体" w:hAnsi="宋体" w:eastAsia="宋体" w:cs="宋体"/>
          <w:sz w:val="24"/>
          <w:szCs w:val="24"/>
        </w:rPr>
        <w:t>快速发送信息</w:t>
      </w:r>
    </w:p>
    <w:p>
      <w:pPr>
        <w:ind w:firstLine="482" w:firstLineChars="200"/>
        <w:rPr>
          <w:rFonts w:hint="default" w:ascii="宋体" w:hAnsi="宋体" w:eastAsia="宋体" w:cs="宋体"/>
          <w:b/>
          <w:sz w:val="24"/>
          <w:szCs w:val="24"/>
          <w:lang w:val="en-US" w:eastAsia="zh-CN"/>
        </w:rPr>
      </w:pPr>
      <w:r>
        <w:rPr>
          <w:rFonts w:hint="eastAsia" w:ascii="宋体" w:hAnsi="宋体" w:eastAsia="宋体" w:cs="宋体"/>
          <w:b/>
          <w:sz w:val="24"/>
          <w:szCs w:val="24"/>
        </w:rPr>
        <w:t>②选择发送范围</w:t>
      </w:r>
      <w:r>
        <w:rPr>
          <w:rFonts w:hint="eastAsia" w:ascii="宋体" w:hAnsi="宋体" w:eastAsia="宋体" w:cs="宋体"/>
          <w:b/>
          <w:sz w:val="24"/>
          <w:szCs w:val="24"/>
          <w:lang w:val="en-US" w:eastAsia="zh-CN"/>
        </w:rPr>
        <w:t>发送信息</w:t>
      </w:r>
    </w:p>
    <w:p>
      <w:pPr>
        <w:pStyle w:val="12"/>
        <w:shd w:val="clear" w:color="auto" w:fill="FFFFFF"/>
        <w:spacing w:before="0" w:beforeAutospacing="0" w:after="0" w:afterAutospacing="0"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需要选择发送范围时点击“选择发送范围”按钮，在弹出的选择信息发送范围弹窗中根据需要可选择教职工、选择学生或者选择自定义群组。</w:t>
      </w:r>
    </w:p>
    <w:p>
      <w:pPr>
        <w:pStyle w:val="12"/>
        <w:shd w:val="clear" w:color="auto" w:fill="FFFFFF"/>
        <w:spacing w:before="0" w:beforeAutospacing="0" w:after="0" w:afterAutospacing="0" w:line="360" w:lineRule="auto"/>
        <w:jc w:val="center"/>
        <w:rPr>
          <w:rFonts w:hint="eastAsia" w:ascii="宋体" w:hAnsi="宋体" w:eastAsia="宋体" w:cs="宋体"/>
          <w:sz w:val="24"/>
          <w:szCs w:val="24"/>
        </w:rPr>
      </w:pPr>
      <w:r>
        <w:rPr>
          <w:rFonts w:hint="eastAsia" w:ascii="宋体" w:hAnsi="宋体" w:eastAsia="宋体" w:cs="宋体"/>
          <w:sz w:val="24"/>
          <w:szCs w:val="24"/>
          <w:bdr w:val="single" w:color="auto" w:sz="4" w:space="0"/>
        </w:rPr>
        <w:drawing>
          <wp:inline distT="0" distB="0" distL="114300" distR="114300">
            <wp:extent cx="5487670" cy="2873375"/>
            <wp:effectExtent l="0" t="0" r="17780" b="3175"/>
            <wp:docPr id="406"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124"/>
                    <pic:cNvPicPr>
                      <a:picLocks noChangeAspect="1"/>
                    </pic:cNvPicPr>
                  </pic:nvPicPr>
                  <pic:blipFill>
                    <a:blip r:embed="rId260"/>
                    <a:stretch>
                      <a:fillRect/>
                    </a:stretch>
                  </pic:blipFill>
                  <pic:spPr>
                    <a:xfrm>
                      <a:off x="0" y="0"/>
                      <a:ext cx="5487670" cy="2873375"/>
                    </a:xfrm>
                    <a:prstGeom prst="rect">
                      <a:avLst/>
                    </a:prstGeom>
                    <a:noFill/>
                    <a:ln>
                      <a:noFill/>
                    </a:ln>
                  </pic:spPr>
                </pic:pic>
              </a:graphicData>
            </a:graphic>
          </wp:inline>
        </w:drawing>
      </w:r>
    </w:p>
    <w:p>
      <w:pPr>
        <w:pStyle w:val="12"/>
        <w:shd w:val="clear" w:color="auto" w:fill="FFFFFF"/>
        <w:spacing w:before="0" w:beforeAutospacing="0" w:after="0" w:afterAutospacing="0" w:line="360" w:lineRule="auto"/>
        <w:jc w:val="center"/>
        <w:rPr>
          <w:rFonts w:hint="eastAsia" w:ascii="宋体" w:hAnsi="宋体" w:eastAsia="宋体" w:cs="宋体"/>
          <w:sz w:val="24"/>
          <w:szCs w:val="24"/>
        </w:rPr>
      </w:pPr>
      <w:r>
        <w:rPr>
          <w:rFonts w:hint="eastAsia" w:ascii="宋体" w:hAnsi="宋体" w:eastAsia="宋体" w:cs="宋体"/>
          <w:sz w:val="24"/>
          <w:szCs w:val="24"/>
        </w:rPr>
        <w:t>选择信息发送范围</w:t>
      </w:r>
    </w:p>
    <w:p>
      <w:pPr>
        <w:ind w:firstLine="482" w:firstLineChars="200"/>
        <w:rPr>
          <w:rFonts w:hint="eastAsia" w:ascii="宋体" w:hAnsi="宋体" w:eastAsia="宋体" w:cs="宋体"/>
          <w:sz w:val="24"/>
          <w:szCs w:val="24"/>
        </w:rPr>
      </w:pPr>
      <w:r>
        <w:rPr>
          <w:rFonts w:hint="eastAsia" w:ascii="宋体" w:hAnsi="宋体" w:eastAsia="宋体" w:cs="宋体"/>
          <w:b/>
          <w:sz w:val="24"/>
          <w:szCs w:val="24"/>
        </w:rPr>
        <w:t>③输入信息内容</w:t>
      </w:r>
    </w:p>
    <w:p>
      <w:pPr>
        <w:pStyle w:val="12"/>
        <w:shd w:val="clear" w:color="auto" w:fill="FFFFFF"/>
        <w:spacing w:before="0" w:beforeAutospacing="0" w:after="0" w:afterAutospacing="0"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用户可在发送内容填写框中填写需要发送的内容，在发送内容栏系统会根据所选择短信模板的占位符数量显示对应的占位符内容输入栏,输入对应占位符内容后,界面右边的手机模拟器中也会展示接收到的短信内容预览。</w:t>
      </w:r>
    </w:p>
    <w:p>
      <w:pPr>
        <w:pStyle w:val="12"/>
        <w:shd w:val="clear" w:color="auto" w:fill="FFFFFF"/>
        <w:spacing w:before="0" w:beforeAutospacing="0" w:after="0" w:afterAutospacing="0"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短信内容为用户收到短信时的内容预览,其中替换占位符的文字内容同样使用高亮颜色进行显示(该高亮颜色仅供参考短信占位符使用,与用户接收到的短信文字颜色无关)。在发送内容底部和手机模拟界面底部均实时显示短信计费和短信内容的字数统计,包含当前每个用户的计费条数、当前计费条数内允许输入的字数、当次发送短信剩余输入的最大字数,提供给用户计费参考。</w:t>
      </w:r>
    </w:p>
    <w:p>
      <w:pPr>
        <w:pStyle w:val="12"/>
        <w:shd w:val="clear" w:color="auto" w:fill="FFFFFF"/>
        <w:spacing w:before="0" w:beforeAutospacing="0" w:after="0" w:afterAutospacing="0" w:line="360" w:lineRule="auto"/>
        <w:jc w:val="center"/>
        <w:rPr>
          <w:rFonts w:hint="eastAsia" w:ascii="宋体" w:hAnsi="宋体" w:eastAsia="宋体" w:cs="宋体"/>
          <w:sz w:val="24"/>
          <w:szCs w:val="24"/>
        </w:rPr>
      </w:pPr>
      <w:r>
        <w:rPr>
          <w:rFonts w:hint="eastAsia" w:ascii="宋体" w:hAnsi="宋体" w:eastAsia="宋体" w:cs="宋体"/>
          <w:sz w:val="24"/>
          <w:szCs w:val="24"/>
          <w:bdr w:val="single" w:color="auto" w:sz="4" w:space="0"/>
        </w:rPr>
        <w:drawing>
          <wp:inline distT="0" distB="0" distL="114300" distR="114300">
            <wp:extent cx="5483860" cy="2642870"/>
            <wp:effectExtent l="0" t="0" r="2540" b="5080"/>
            <wp:docPr id="433"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125"/>
                    <pic:cNvPicPr>
                      <a:picLocks noChangeAspect="1"/>
                    </pic:cNvPicPr>
                  </pic:nvPicPr>
                  <pic:blipFill>
                    <a:blip r:embed="rId261"/>
                    <a:stretch>
                      <a:fillRect/>
                    </a:stretch>
                  </pic:blipFill>
                  <pic:spPr>
                    <a:xfrm>
                      <a:off x="0" y="0"/>
                      <a:ext cx="5483860" cy="2642870"/>
                    </a:xfrm>
                    <a:prstGeom prst="rect">
                      <a:avLst/>
                    </a:prstGeom>
                    <a:noFill/>
                    <a:ln>
                      <a:noFill/>
                    </a:ln>
                  </pic:spPr>
                </pic:pic>
              </a:graphicData>
            </a:graphic>
          </wp:inline>
        </w:drawing>
      </w:r>
    </w:p>
    <w:p>
      <w:pPr>
        <w:pStyle w:val="12"/>
        <w:shd w:val="clear" w:color="auto" w:fill="FFFFFF"/>
        <w:spacing w:before="0" w:beforeAutospacing="0" w:after="0" w:afterAutospacing="0" w:line="360" w:lineRule="auto"/>
        <w:jc w:val="center"/>
        <w:rPr>
          <w:rFonts w:hint="eastAsia" w:ascii="宋体" w:hAnsi="宋体" w:eastAsia="宋体" w:cs="宋体"/>
          <w:sz w:val="24"/>
          <w:szCs w:val="24"/>
        </w:rPr>
      </w:pPr>
      <w:r>
        <w:rPr>
          <w:rFonts w:hint="eastAsia" w:ascii="宋体" w:hAnsi="宋体" w:eastAsia="宋体" w:cs="宋体"/>
          <w:sz w:val="24"/>
          <w:szCs w:val="24"/>
        </w:rPr>
        <w:t>输入信息内容</w:t>
      </w:r>
    </w:p>
    <w:p>
      <w:pPr>
        <w:ind w:firstLine="482" w:firstLineChars="200"/>
        <w:rPr>
          <w:rFonts w:hint="eastAsia" w:ascii="宋体" w:hAnsi="宋体" w:eastAsia="宋体" w:cs="宋体"/>
          <w:b/>
          <w:bCs/>
          <w:sz w:val="24"/>
          <w:szCs w:val="24"/>
        </w:rPr>
      </w:pPr>
      <w:r>
        <w:rPr>
          <w:rFonts w:hint="eastAsia" w:ascii="宋体" w:hAnsi="宋体" w:eastAsia="宋体" w:cs="宋体"/>
          <w:b/>
          <w:bCs/>
          <w:sz w:val="24"/>
          <w:szCs w:val="24"/>
        </w:rPr>
        <w:t>④已选择的收信人（范围）</w:t>
      </w:r>
    </w:p>
    <w:p>
      <w:pPr>
        <w:pStyle w:val="12"/>
        <w:shd w:val="clear" w:color="auto" w:fill="FFFFFF"/>
        <w:spacing w:before="0" w:beforeAutospacing="0" w:after="0" w:afterAutospacing="0"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当选择好用户后需要编辑和修改时可以根据已选择接收用户列表进行更改，已选择接收用户列表展示了选择用户的序号、姓名/名称、手机号、操作，可根据需要点击操作栏中的“移除”按钮对用户进行移除。</w:t>
      </w:r>
    </w:p>
    <w:p>
      <w:pPr>
        <w:pStyle w:val="12"/>
        <w:shd w:val="clear" w:color="auto" w:fill="FFFFFF"/>
        <w:spacing w:before="0" w:beforeAutospacing="0" w:after="0" w:afterAutospacing="0" w:line="360" w:lineRule="auto"/>
        <w:jc w:val="center"/>
        <w:rPr>
          <w:rFonts w:hint="eastAsia" w:ascii="宋体" w:hAnsi="宋体" w:eastAsia="宋体" w:cs="宋体"/>
          <w:sz w:val="24"/>
          <w:szCs w:val="24"/>
        </w:rPr>
      </w:pPr>
      <w:r>
        <w:rPr>
          <w:rFonts w:hint="eastAsia" w:ascii="宋体" w:hAnsi="宋体" w:eastAsia="宋体" w:cs="宋体"/>
          <w:sz w:val="24"/>
          <w:szCs w:val="24"/>
          <w:bdr w:val="single" w:color="auto" w:sz="4" w:space="0"/>
        </w:rPr>
        <w:drawing>
          <wp:inline distT="0" distB="0" distL="114300" distR="114300">
            <wp:extent cx="5537835" cy="4172585"/>
            <wp:effectExtent l="0" t="0" r="5715" b="18415"/>
            <wp:docPr id="432" name="图片 126" descr="2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126" descr="2z"/>
                    <pic:cNvPicPr>
                      <a:picLocks noChangeAspect="1"/>
                    </pic:cNvPicPr>
                  </pic:nvPicPr>
                  <pic:blipFill>
                    <a:blip r:embed="rId262"/>
                    <a:stretch>
                      <a:fillRect/>
                    </a:stretch>
                  </pic:blipFill>
                  <pic:spPr>
                    <a:xfrm>
                      <a:off x="0" y="0"/>
                      <a:ext cx="5537835" cy="4172585"/>
                    </a:xfrm>
                    <a:prstGeom prst="rect">
                      <a:avLst/>
                    </a:prstGeom>
                    <a:noFill/>
                    <a:ln>
                      <a:noFill/>
                    </a:ln>
                  </pic:spPr>
                </pic:pic>
              </a:graphicData>
            </a:graphic>
          </wp:inline>
        </w:drawing>
      </w:r>
    </w:p>
    <w:p>
      <w:pPr>
        <w:pStyle w:val="12"/>
        <w:shd w:val="clear" w:color="auto" w:fill="FFFFFF"/>
        <w:spacing w:before="0" w:beforeAutospacing="0" w:after="0" w:afterAutospacing="0" w:line="360" w:lineRule="auto"/>
        <w:jc w:val="center"/>
        <w:rPr>
          <w:rFonts w:hint="eastAsia" w:ascii="宋体" w:hAnsi="宋体" w:eastAsia="宋体" w:cs="宋体"/>
          <w:sz w:val="24"/>
          <w:szCs w:val="24"/>
        </w:rPr>
      </w:pPr>
      <w:r>
        <w:rPr>
          <w:rFonts w:hint="eastAsia" w:ascii="宋体" w:hAnsi="宋体" w:eastAsia="宋体" w:cs="宋体"/>
          <w:sz w:val="24"/>
          <w:szCs w:val="24"/>
        </w:rPr>
        <w:t>已选择的收信人（范围）</w:t>
      </w:r>
    </w:p>
    <w:p>
      <w:pPr>
        <w:ind w:firstLine="482" w:firstLineChars="200"/>
        <w:rPr>
          <w:rFonts w:hint="eastAsia" w:ascii="宋体" w:hAnsi="宋体" w:eastAsia="宋体" w:cs="宋体"/>
          <w:b/>
          <w:bCs/>
          <w:sz w:val="24"/>
          <w:szCs w:val="24"/>
        </w:rPr>
      </w:pPr>
      <w:r>
        <w:rPr>
          <w:rFonts w:hint="eastAsia" w:ascii="宋体" w:hAnsi="宋体" w:eastAsia="宋体" w:cs="宋体"/>
          <w:b/>
          <w:bCs/>
          <w:sz w:val="24"/>
          <w:szCs w:val="24"/>
        </w:rPr>
        <w:t>⑤发送信息</w:t>
      </w:r>
    </w:p>
    <w:p>
      <w:pPr>
        <w:pStyle w:val="12"/>
        <w:shd w:val="clear" w:color="auto" w:fill="FFFFFF"/>
        <w:spacing w:before="0" w:beforeAutospacing="0" w:after="0" w:afterAutospacing="0"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快速发送信息界面填写完毕需要发送信息时点击界面右下角的“发送信息”按钮即可，点击后会自动弹出确认发送信息弹窗。确认信息弹窗中展示了收信人数量、发送内容、发送选项等详细内容，内容无误后点击“发送信息”按钮即可成功发送，并弹出操作成功的提示，点击“返回编辑”按钮则返回快速发送信息界面进行重新编辑。</w:t>
      </w:r>
    </w:p>
    <w:p>
      <w:pPr>
        <w:pStyle w:val="12"/>
        <w:shd w:val="clear" w:color="auto" w:fill="FFFFFF"/>
        <w:spacing w:before="0" w:beforeAutospacing="0" w:after="0" w:afterAutospacing="0" w:line="360" w:lineRule="auto"/>
        <w:jc w:val="center"/>
        <w:rPr>
          <w:rFonts w:hint="eastAsia" w:ascii="宋体" w:hAnsi="宋体" w:eastAsia="宋体" w:cs="宋体"/>
          <w:sz w:val="24"/>
          <w:szCs w:val="24"/>
        </w:rPr>
      </w:pPr>
      <w:r>
        <w:rPr>
          <w:rFonts w:hint="eastAsia" w:ascii="宋体" w:hAnsi="宋体" w:eastAsia="宋体" w:cs="宋体"/>
          <w:sz w:val="24"/>
          <w:szCs w:val="24"/>
          <w:bdr w:val="single" w:color="auto" w:sz="4" w:space="0"/>
        </w:rPr>
        <w:drawing>
          <wp:inline distT="0" distB="0" distL="114300" distR="114300">
            <wp:extent cx="5483225" cy="2398395"/>
            <wp:effectExtent l="0" t="0" r="3175" b="1905"/>
            <wp:docPr id="429"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127"/>
                    <pic:cNvPicPr>
                      <a:picLocks noChangeAspect="1"/>
                    </pic:cNvPicPr>
                  </pic:nvPicPr>
                  <pic:blipFill>
                    <a:blip r:embed="rId263"/>
                    <a:stretch>
                      <a:fillRect/>
                    </a:stretch>
                  </pic:blipFill>
                  <pic:spPr>
                    <a:xfrm>
                      <a:off x="0" y="0"/>
                      <a:ext cx="5483225" cy="2398395"/>
                    </a:xfrm>
                    <a:prstGeom prst="rect">
                      <a:avLst/>
                    </a:prstGeom>
                    <a:noFill/>
                    <a:ln>
                      <a:noFill/>
                    </a:ln>
                  </pic:spPr>
                </pic:pic>
              </a:graphicData>
            </a:graphic>
          </wp:inline>
        </w:drawing>
      </w:r>
    </w:p>
    <w:p>
      <w:pPr>
        <w:pStyle w:val="12"/>
        <w:shd w:val="clear" w:color="auto" w:fill="FFFFFF"/>
        <w:spacing w:before="0" w:beforeAutospacing="0" w:after="0" w:afterAutospacing="0" w:line="360" w:lineRule="auto"/>
        <w:jc w:val="center"/>
        <w:rPr>
          <w:rFonts w:hint="eastAsia" w:ascii="宋体" w:hAnsi="宋体" w:eastAsia="宋体" w:cs="宋体"/>
          <w:sz w:val="24"/>
          <w:szCs w:val="24"/>
        </w:rPr>
      </w:pPr>
      <w:r>
        <w:rPr>
          <w:rFonts w:hint="eastAsia" w:ascii="宋体" w:hAnsi="宋体" w:eastAsia="宋体" w:cs="宋体"/>
          <w:sz w:val="24"/>
          <w:szCs w:val="24"/>
        </w:rPr>
        <w:t>确认发送信息</w:t>
      </w:r>
    </w:p>
    <w:p>
      <w:pPr>
        <w:pStyle w:val="12"/>
        <w:shd w:val="clear" w:color="auto" w:fill="FFFFFF"/>
        <w:spacing w:before="0" w:beforeAutospacing="0" w:after="0" w:afterAutospacing="0" w:line="360" w:lineRule="auto"/>
        <w:jc w:val="center"/>
        <w:rPr>
          <w:rFonts w:hint="eastAsia" w:ascii="宋体" w:hAnsi="宋体" w:eastAsia="宋体" w:cs="宋体"/>
          <w:sz w:val="24"/>
          <w:szCs w:val="24"/>
        </w:rPr>
      </w:pPr>
      <w:r>
        <w:rPr>
          <w:rFonts w:hint="eastAsia" w:ascii="宋体" w:hAnsi="宋体" w:eastAsia="宋体" w:cs="宋体"/>
          <w:sz w:val="24"/>
          <w:szCs w:val="24"/>
          <w:bdr w:val="single" w:color="auto" w:sz="4" w:space="0"/>
        </w:rPr>
        <w:drawing>
          <wp:inline distT="0" distB="0" distL="114300" distR="114300">
            <wp:extent cx="5481955" cy="1880870"/>
            <wp:effectExtent l="0" t="0" r="4445" b="5080"/>
            <wp:docPr id="4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128"/>
                    <pic:cNvPicPr>
                      <a:picLocks noChangeAspect="1"/>
                    </pic:cNvPicPr>
                  </pic:nvPicPr>
                  <pic:blipFill>
                    <a:blip r:embed="rId264"/>
                    <a:stretch>
                      <a:fillRect/>
                    </a:stretch>
                  </pic:blipFill>
                  <pic:spPr>
                    <a:xfrm>
                      <a:off x="0" y="0"/>
                      <a:ext cx="5481955" cy="1880870"/>
                    </a:xfrm>
                    <a:prstGeom prst="rect">
                      <a:avLst/>
                    </a:prstGeom>
                    <a:noFill/>
                    <a:ln>
                      <a:noFill/>
                    </a:ln>
                  </pic:spPr>
                </pic:pic>
              </a:graphicData>
            </a:graphic>
          </wp:inline>
        </w:drawing>
      </w:r>
    </w:p>
    <w:p>
      <w:pPr>
        <w:pStyle w:val="12"/>
        <w:shd w:val="clear" w:color="auto" w:fill="FFFFFF"/>
        <w:spacing w:before="0" w:beforeAutospacing="0" w:after="0" w:afterAutospacing="0" w:line="360" w:lineRule="auto"/>
        <w:jc w:val="center"/>
        <w:rPr>
          <w:rFonts w:hint="eastAsia" w:ascii="宋体" w:hAnsi="宋体" w:eastAsia="宋体" w:cs="宋体"/>
          <w:sz w:val="24"/>
          <w:szCs w:val="24"/>
        </w:rPr>
      </w:pPr>
      <w:r>
        <w:rPr>
          <w:rFonts w:hint="eastAsia" w:ascii="宋体" w:hAnsi="宋体" w:eastAsia="宋体" w:cs="宋体"/>
          <w:sz w:val="24"/>
          <w:szCs w:val="24"/>
        </w:rPr>
        <w:t>操作成功</w:t>
      </w:r>
    </w:p>
    <w:p>
      <w:pPr>
        <w:ind w:firstLine="482" w:firstLineChars="200"/>
        <w:rPr>
          <w:rFonts w:hint="eastAsia" w:ascii="宋体" w:hAnsi="宋体" w:eastAsia="宋体" w:cs="宋体"/>
          <w:b/>
          <w:bCs/>
          <w:sz w:val="24"/>
          <w:szCs w:val="24"/>
        </w:rPr>
      </w:pPr>
      <w:r>
        <w:rPr>
          <w:rFonts w:hint="eastAsia" w:ascii="宋体" w:hAnsi="宋体" w:eastAsia="宋体" w:cs="宋体"/>
          <w:b/>
          <w:bCs/>
          <w:sz w:val="24"/>
          <w:szCs w:val="24"/>
        </w:rPr>
        <w:t>2.高级发送信息模式</w:t>
      </w:r>
    </w:p>
    <w:p>
      <w:pPr>
        <w:ind w:firstLine="482" w:firstLineChars="200"/>
        <w:rPr>
          <w:rFonts w:hint="eastAsia" w:ascii="宋体" w:hAnsi="宋体" w:eastAsia="宋体" w:cs="宋体"/>
          <w:b/>
          <w:bCs/>
          <w:sz w:val="24"/>
          <w:szCs w:val="24"/>
        </w:rPr>
      </w:pPr>
      <w:r>
        <w:rPr>
          <w:rFonts w:hint="eastAsia" w:ascii="宋体" w:hAnsi="宋体" w:eastAsia="宋体" w:cs="宋体"/>
          <w:b/>
          <w:bCs/>
          <w:sz w:val="24"/>
          <w:szCs w:val="24"/>
          <w:lang w:eastAsia="zh-CN"/>
        </w:rPr>
        <w:t>（</w:t>
      </w:r>
      <w:r>
        <w:rPr>
          <w:rFonts w:hint="eastAsia" w:ascii="宋体" w:hAnsi="宋体" w:eastAsia="宋体" w:cs="宋体"/>
          <w:b/>
          <w:bCs/>
          <w:sz w:val="24"/>
          <w:szCs w:val="24"/>
          <w:lang w:val="en-US" w:eastAsia="zh-CN"/>
        </w:rPr>
        <w:t>1</w:t>
      </w:r>
      <w:r>
        <w:rPr>
          <w:rFonts w:hint="eastAsia" w:ascii="宋体" w:hAnsi="宋体" w:eastAsia="宋体" w:cs="宋体"/>
          <w:b/>
          <w:bCs/>
          <w:sz w:val="24"/>
          <w:szCs w:val="24"/>
          <w:lang w:eastAsia="zh-CN"/>
        </w:rPr>
        <w:t>）</w:t>
      </w:r>
      <w:r>
        <w:rPr>
          <w:rFonts w:hint="eastAsia" w:ascii="宋体" w:hAnsi="宋体" w:eastAsia="宋体" w:cs="宋体"/>
          <w:b/>
          <w:bCs/>
          <w:sz w:val="24"/>
          <w:szCs w:val="24"/>
        </w:rPr>
        <w:t>批量导入手机号</w:t>
      </w:r>
    </w:p>
    <w:p>
      <w:pPr>
        <w:pStyle w:val="12"/>
        <w:shd w:val="clear" w:color="auto" w:fill="FFFFFF"/>
        <w:spacing w:before="0" w:beforeAutospacing="0" w:after="0" w:afterAutospacing="0"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对于需要批量发送短信时可点击批量导入手机号码中的“选择Excel表格”，进行批量上传需要发送短信的手机号码，如果没有现成的表格可以点击“下载Excel模板”下载完模板后添加手机号码即可，当选择好Excel表格后点击“开始上传”按钮后即可成功上传。</w:t>
      </w:r>
    </w:p>
    <w:p>
      <w:pPr>
        <w:pStyle w:val="12"/>
        <w:shd w:val="clear" w:color="auto" w:fill="FFFFFF"/>
        <w:spacing w:before="0" w:beforeAutospacing="0" w:after="0" w:afterAutospacing="0" w:line="360" w:lineRule="auto"/>
        <w:jc w:val="center"/>
        <w:rPr>
          <w:rFonts w:hint="eastAsia" w:ascii="宋体" w:hAnsi="宋体" w:eastAsia="宋体" w:cs="宋体"/>
          <w:b/>
          <w:sz w:val="24"/>
          <w:szCs w:val="24"/>
        </w:rPr>
      </w:pPr>
      <w:r>
        <w:rPr>
          <w:rFonts w:hint="eastAsia" w:ascii="宋体" w:hAnsi="宋体" w:eastAsia="宋体" w:cs="宋体"/>
          <w:sz w:val="24"/>
          <w:szCs w:val="24"/>
          <w:bdr w:val="single" w:color="auto" w:sz="4" w:space="0"/>
        </w:rPr>
        <w:drawing>
          <wp:inline distT="0" distB="0" distL="114300" distR="114300">
            <wp:extent cx="5485130" cy="4095115"/>
            <wp:effectExtent l="0" t="0" r="1270" b="635"/>
            <wp:docPr id="426"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图片 133"/>
                    <pic:cNvPicPr>
                      <a:picLocks noChangeAspect="1"/>
                    </pic:cNvPicPr>
                  </pic:nvPicPr>
                  <pic:blipFill>
                    <a:blip r:embed="rId265"/>
                    <a:stretch>
                      <a:fillRect/>
                    </a:stretch>
                  </pic:blipFill>
                  <pic:spPr>
                    <a:xfrm>
                      <a:off x="0" y="0"/>
                      <a:ext cx="5485130" cy="4095115"/>
                    </a:xfrm>
                    <a:prstGeom prst="rect">
                      <a:avLst/>
                    </a:prstGeom>
                    <a:noFill/>
                    <a:ln>
                      <a:noFill/>
                    </a:ln>
                  </pic:spPr>
                </pic:pic>
              </a:graphicData>
            </a:graphic>
          </wp:inline>
        </w:drawing>
      </w:r>
    </w:p>
    <w:p>
      <w:pPr>
        <w:pStyle w:val="12"/>
        <w:shd w:val="clear" w:color="auto" w:fill="FFFFFF"/>
        <w:spacing w:before="0" w:beforeAutospacing="0" w:after="0" w:afterAutospacing="0" w:line="360" w:lineRule="auto"/>
        <w:jc w:val="center"/>
        <w:rPr>
          <w:rFonts w:hint="eastAsia" w:ascii="宋体" w:hAnsi="宋体" w:eastAsia="宋体" w:cs="宋体"/>
          <w:sz w:val="24"/>
          <w:szCs w:val="24"/>
        </w:rPr>
      </w:pPr>
      <w:r>
        <w:rPr>
          <w:rFonts w:hint="eastAsia" w:ascii="宋体" w:hAnsi="宋体" w:eastAsia="宋体" w:cs="宋体"/>
          <w:sz w:val="24"/>
          <w:szCs w:val="24"/>
        </w:rPr>
        <w:t>批量导入手机号</w:t>
      </w:r>
    </w:p>
    <w:p>
      <w:pPr>
        <w:ind w:firstLine="482" w:firstLineChars="200"/>
        <w:rPr>
          <w:rFonts w:hint="eastAsia" w:ascii="宋体" w:hAnsi="宋体" w:eastAsia="宋体" w:cs="宋体"/>
          <w:b/>
          <w:bCs/>
          <w:sz w:val="24"/>
          <w:szCs w:val="24"/>
        </w:rPr>
      </w:pPr>
      <w:r>
        <w:rPr>
          <w:rFonts w:hint="eastAsia" w:ascii="宋体" w:hAnsi="宋体" w:eastAsia="宋体" w:cs="宋体"/>
          <w:b/>
          <w:bCs/>
          <w:sz w:val="24"/>
          <w:szCs w:val="24"/>
          <w:lang w:eastAsia="zh-CN"/>
        </w:rPr>
        <w:t>（</w:t>
      </w:r>
      <w:r>
        <w:rPr>
          <w:rFonts w:hint="eastAsia" w:ascii="宋体" w:hAnsi="宋体" w:eastAsia="宋体" w:cs="宋体"/>
          <w:b/>
          <w:bCs/>
          <w:sz w:val="24"/>
          <w:szCs w:val="24"/>
          <w:lang w:val="en-US" w:eastAsia="zh-CN"/>
        </w:rPr>
        <w:t>2</w:t>
      </w:r>
      <w:r>
        <w:rPr>
          <w:rFonts w:hint="eastAsia" w:ascii="宋体" w:hAnsi="宋体" w:eastAsia="宋体" w:cs="宋体"/>
          <w:b/>
          <w:bCs/>
          <w:sz w:val="24"/>
          <w:szCs w:val="24"/>
          <w:lang w:eastAsia="zh-CN"/>
        </w:rPr>
        <w:t>）</w:t>
      </w:r>
      <w:r>
        <w:rPr>
          <w:rFonts w:hint="eastAsia" w:ascii="宋体" w:hAnsi="宋体" w:eastAsia="宋体" w:cs="宋体"/>
          <w:b/>
          <w:bCs/>
          <w:sz w:val="24"/>
          <w:szCs w:val="24"/>
        </w:rPr>
        <w:t>填写发送内容</w:t>
      </w:r>
    </w:p>
    <w:p>
      <w:pPr>
        <w:pStyle w:val="12"/>
        <w:shd w:val="clear" w:color="auto" w:fill="FFFFFF"/>
        <w:spacing w:before="0" w:beforeAutospacing="0" w:after="0" w:afterAutospacing="0"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填写发送内容界面中需要选择信息签名、选择信息发送模板、已选择模板内容、发送内容等信息，填写完毕后即可点击“下一步”按钮进入调整发送选项界面。</w:t>
      </w:r>
    </w:p>
    <w:p>
      <w:pPr>
        <w:pStyle w:val="12"/>
        <w:shd w:val="clear" w:color="auto" w:fill="FFFFFF"/>
        <w:spacing w:before="0" w:beforeAutospacing="0" w:after="0" w:afterAutospacing="0" w:line="360" w:lineRule="auto"/>
        <w:jc w:val="center"/>
        <w:rPr>
          <w:rFonts w:hint="eastAsia" w:ascii="宋体" w:hAnsi="宋体" w:eastAsia="宋体" w:cs="宋体"/>
          <w:sz w:val="24"/>
          <w:szCs w:val="24"/>
        </w:rPr>
      </w:pPr>
      <w:r>
        <w:rPr>
          <w:rFonts w:hint="eastAsia" w:ascii="宋体" w:hAnsi="宋体" w:eastAsia="宋体" w:cs="宋体"/>
          <w:sz w:val="24"/>
          <w:szCs w:val="24"/>
          <w:bdr w:val="single" w:color="auto" w:sz="4" w:space="0"/>
        </w:rPr>
        <w:drawing>
          <wp:inline distT="0" distB="0" distL="114300" distR="114300">
            <wp:extent cx="5481955" cy="2865755"/>
            <wp:effectExtent l="0" t="0" r="4445" b="10795"/>
            <wp:docPr id="410"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135"/>
                    <pic:cNvPicPr>
                      <a:picLocks noChangeAspect="1"/>
                    </pic:cNvPicPr>
                  </pic:nvPicPr>
                  <pic:blipFill>
                    <a:blip r:embed="rId266"/>
                    <a:stretch>
                      <a:fillRect/>
                    </a:stretch>
                  </pic:blipFill>
                  <pic:spPr>
                    <a:xfrm>
                      <a:off x="0" y="0"/>
                      <a:ext cx="5481955" cy="2865755"/>
                    </a:xfrm>
                    <a:prstGeom prst="rect">
                      <a:avLst/>
                    </a:prstGeom>
                    <a:noFill/>
                    <a:ln>
                      <a:noFill/>
                    </a:ln>
                  </pic:spPr>
                </pic:pic>
              </a:graphicData>
            </a:graphic>
          </wp:inline>
        </w:drawing>
      </w:r>
    </w:p>
    <w:p>
      <w:pPr>
        <w:pStyle w:val="12"/>
        <w:shd w:val="clear" w:color="auto" w:fill="FFFFFF"/>
        <w:spacing w:before="0" w:beforeAutospacing="0" w:after="0" w:afterAutospacing="0" w:line="360" w:lineRule="auto"/>
        <w:jc w:val="center"/>
        <w:rPr>
          <w:rFonts w:hint="eastAsia" w:ascii="宋体" w:hAnsi="宋体" w:eastAsia="宋体" w:cs="宋体"/>
          <w:sz w:val="24"/>
          <w:szCs w:val="24"/>
        </w:rPr>
      </w:pPr>
      <w:r>
        <w:rPr>
          <w:rFonts w:hint="eastAsia" w:ascii="宋体" w:hAnsi="宋体" w:eastAsia="宋体" w:cs="宋体"/>
          <w:sz w:val="24"/>
          <w:szCs w:val="24"/>
        </w:rPr>
        <w:t>填写发送内容</w:t>
      </w:r>
    </w:p>
    <w:p>
      <w:pPr>
        <w:ind w:firstLine="482" w:firstLineChars="200"/>
        <w:rPr>
          <w:rFonts w:hint="eastAsia" w:ascii="宋体" w:hAnsi="宋体" w:eastAsia="宋体" w:cs="宋体"/>
          <w:b/>
          <w:bCs/>
          <w:sz w:val="24"/>
          <w:szCs w:val="24"/>
        </w:rPr>
      </w:pPr>
      <w:r>
        <w:rPr>
          <w:rFonts w:hint="eastAsia" w:ascii="宋体" w:hAnsi="宋体" w:eastAsia="宋体" w:cs="宋体"/>
          <w:b/>
          <w:bCs/>
          <w:sz w:val="24"/>
          <w:szCs w:val="24"/>
          <w:lang w:eastAsia="zh-CN"/>
        </w:rPr>
        <w:t>（</w:t>
      </w:r>
      <w:r>
        <w:rPr>
          <w:rFonts w:hint="eastAsia" w:ascii="宋体" w:hAnsi="宋体" w:eastAsia="宋体" w:cs="宋体"/>
          <w:b/>
          <w:bCs/>
          <w:sz w:val="24"/>
          <w:szCs w:val="24"/>
          <w:lang w:val="en-US" w:eastAsia="zh-CN"/>
        </w:rPr>
        <w:t>3</w:t>
      </w:r>
      <w:r>
        <w:rPr>
          <w:rFonts w:hint="eastAsia" w:ascii="宋体" w:hAnsi="宋体" w:eastAsia="宋体" w:cs="宋体"/>
          <w:b/>
          <w:bCs/>
          <w:sz w:val="24"/>
          <w:szCs w:val="24"/>
          <w:lang w:eastAsia="zh-CN"/>
        </w:rPr>
        <w:t>）</w:t>
      </w:r>
      <w:r>
        <w:rPr>
          <w:rFonts w:hint="eastAsia" w:ascii="宋体" w:hAnsi="宋体" w:eastAsia="宋体" w:cs="宋体"/>
          <w:b/>
          <w:bCs/>
          <w:sz w:val="24"/>
          <w:szCs w:val="24"/>
        </w:rPr>
        <w:t>调整发送选项</w:t>
      </w:r>
    </w:p>
    <w:p>
      <w:pPr>
        <w:pStyle w:val="12"/>
        <w:shd w:val="clear" w:color="auto" w:fill="FFFFFF"/>
        <w:spacing w:before="0" w:beforeAutospacing="0" w:after="0" w:afterAutospacing="0"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填写发送内容界面中需要选择信息签名、选择信息发送模板、已选择模板内容、发送内容等信息，填写完毕后即可点击“下一步”按钮进入调整发送选项界面。</w:t>
      </w:r>
    </w:p>
    <w:p>
      <w:pPr>
        <w:pStyle w:val="12"/>
        <w:shd w:val="clear" w:color="auto" w:fill="FFFFFF"/>
        <w:spacing w:before="0" w:beforeAutospacing="0" w:after="0" w:afterAutospacing="0"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调整发送选项界面中需要选择信息发送选项、微信推送选项、其他发送选项等信息，填写完毕后点击“发送信息”按钮即可发送信息。</w:t>
      </w:r>
    </w:p>
    <w:p>
      <w:pPr>
        <w:pStyle w:val="12"/>
        <w:shd w:val="clear" w:color="auto" w:fill="FFFFFF"/>
        <w:spacing w:before="0" w:beforeAutospacing="0" w:after="0" w:afterAutospacing="0" w:line="360" w:lineRule="auto"/>
        <w:jc w:val="center"/>
        <w:rPr>
          <w:rFonts w:hint="eastAsia" w:ascii="宋体" w:hAnsi="宋体" w:eastAsia="宋体" w:cs="宋体"/>
          <w:sz w:val="24"/>
          <w:szCs w:val="24"/>
        </w:rPr>
      </w:pPr>
      <w:r>
        <w:rPr>
          <w:rFonts w:hint="eastAsia" w:ascii="宋体" w:hAnsi="宋体" w:eastAsia="宋体" w:cs="宋体"/>
          <w:sz w:val="24"/>
          <w:szCs w:val="24"/>
          <w:bdr w:val="single" w:color="auto" w:sz="4" w:space="0"/>
        </w:rPr>
        <w:drawing>
          <wp:inline distT="0" distB="0" distL="114300" distR="114300">
            <wp:extent cx="5491480" cy="2820670"/>
            <wp:effectExtent l="0" t="0" r="13970" b="17780"/>
            <wp:docPr id="414"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140"/>
                    <pic:cNvPicPr>
                      <a:picLocks noChangeAspect="1"/>
                    </pic:cNvPicPr>
                  </pic:nvPicPr>
                  <pic:blipFill>
                    <a:blip r:embed="rId267"/>
                    <a:stretch>
                      <a:fillRect/>
                    </a:stretch>
                  </pic:blipFill>
                  <pic:spPr>
                    <a:xfrm>
                      <a:off x="0" y="0"/>
                      <a:ext cx="5491480" cy="2820670"/>
                    </a:xfrm>
                    <a:prstGeom prst="rect">
                      <a:avLst/>
                    </a:prstGeom>
                    <a:noFill/>
                    <a:ln>
                      <a:noFill/>
                    </a:ln>
                  </pic:spPr>
                </pic:pic>
              </a:graphicData>
            </a:graphic>
          </wp:inline>
        </w:drawing>
      </w:r>
    </w:p>
    <w:p>
      <w:pPr>
        <w:pStyle w:val="12"/>
        <w:shd w:val="clear" w:color="auto" w:fill="FFFFFF"/>
        <w:spacing w:before="0" w:beforeAutospacing="0" w:after="0" w:afterAutospacing="0" w:line="360" w:lineRule="auto"/>
        <w:jc w:val="center"/>
        <w:rPr>
          <w:rFonts w:hint="eastAsia" w:ascii="宋体" w:hAnsi="宋体" w:eastAsia="宋体" w:cs="宋体"/>
          <w:sz w:val="24"/>
          <w:szCs w:val="24"/>
        </w:rPr>
      </w:pPr>
      <w:r>
        <w:rPr>
          <w:rFonts w:hint="eastAsia" w:ascii="宋体" w:hAnsi="宋体" w:eastAsia="宋体" w:cs="宋体"/>
          <w:sz w:val="24"/>
          <w:szCs w:val="24"/>
        </w:rPr>
        <w:t>调整发送选项</w:t>
      </w:r>
    </w:p>
    <w:p>
      <w:pPr>
        <w:ind w:firstLine="482" w:firstLineChars="200"/>
        <w:rPr>
          <w:rFonts w:hint="eastAsia" w:ascii="宋体" w:hAnsi="宋体" w:eastAsia="宋体" w:cs="宋体"/>
          <w:b/>
          <w:sz w:val="24"/>
          <w:szCs w:val="24"/>
        </w:rPr>
      </w:pPr>
      <w:r>
        <w:rPr>
          <w:rFonts w:hint="eastAsia" w:ascii="宋体" w:hAnsi="宋体" w:eastAsia="宋体" w:cs="宋体"/>
          <w:b/>
          <w:sz w:val="24"/>
          <w:szCs w:val="24"/>
        </w:rPr>
        <w:t>①信息发送选项</w:t>
      </w:r>
    </w:p>
    <w:p>
      <w:pPr>
        <w:pStyle w:val="12"/>
        <w:shd w:val="clear" w:color="auto" w:fill="FFFFFF"/>
        <w:spacing w:before="0" w:beforeAutospacing="0" w:after="0" w:afterAutospacing="0"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信息发送选项中可以设置给自己发送信息和定时信息两部分。</w:t>
      </w:r>
    </w:p>
    <w:p>
      <w:pPr>
        <w:ind w:firstLine="482" w:firstLineChars="200"/>
        <w:rPr>
          <w:rFonts w:hint="eastAsia" w:ascii="宋体" w:hAnsi="宋体" w:eastAsia="宋体" w:cs="宋体"/>
          <w:b/>
          <w:sz w:val="24"/>
          <w:szCs w:val="24"/>
        </w:rPr>
      </w:pPr>
      <w:r>
        <w:rPr>
          <w:rFonts w:hint="eastAsia" w:ascii="宋体" w:hAnsi="宋体" w:eastAsia="宋体" w:cs="宋体"/>
          <w:b/>
          <w:sz w:val="24"/>
          <w:szCs w:val="24"/>
        </w:rPr>
        <w:t>②微信推送选项</w:t>
      </w:r>
    </w:p>
    <w:p>
      <w:pPr>
        <w:pStyle w:val="12"/>
        <w:shd w:val="clear" w:color="auto" w:fill="FFFFFF"/>
        <w:spacing w:before="0" w:beforeAutospacing="0" w:after="0" w:afterAutospacing="0"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发送短信时通过“微信推送选项”的设置来节省短信条数的使用,该选项供短信和微信公众号同步推送、优先推送微信公众号和仅使用短信推送三种选项。</w:t>
      </w:r>
    </w:p>
    <w:p>
      <w:pPr>
        <w:ind w:firstLine="482" w:firstLineChars="200"/>
        <w:rPr>
          <w:rFonts w:hint="eastAsia" w:ascii="宋体" w:hAnsi="宋体" w:eastAsia="宋体" w:cs="宋体"/>
          <w:b/>
          <w:sz w:val="24"/>
          <w:szCs w:val="24"/>
        </w:rPr>
      </w:pPr>
      <w:r>
        <w:rPr>
          <w:rFonts w:hint="eastAsia" w:ascii="宋体" w:hAnsi="宋体" w:eastAsia="宋体" w:cs="宋体"/>
          <w:b/>
          <w:sz w:val="24"/>
          <w:szCs w:val="24"/>
        </w:rPr>
        <w:t>③其他发送选项</w:t>
      </w:r>
    </w:p>
    <w:p>
      <w:pPr>
        <w:pStyle w:val="12"/>
        <w:shd w:val="clear" w:color="auto" w:fill="FFFFFF"/>
        <w:spacing w:before="0" w:beforeAutospacing="0" w:after="0" w:afterAutospacing="0"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为方便用户组织架构的信息发送审核和相同接收人群的多次发送,系统在“其他发送选项”中提供需要信息审核和创建自定义分组功能。</w:t>
      </w:r>
    </w:p>
    <w:p>
      <w:pPr>
        <w:ind w:firstLine="482" w:firstLineChars="200"/>
        <w:rPr>
          <w:rFonts w:hint="eastAsia" w:ascii="宋体" w:hAnsi="宋体" w:eastAsia="宋体" w:cs="宋体"/>
          <w:b/>
          <w:sz w:val="24"/>
          <w:szCs w:val="24"/>
        </w:rPr>
      </w:pPr>
      <w:r>
        <w:rPr>
          <w:rFonts w:hint="eastAsia" w:ascii="宋体" w:hAnsi="宋体" w:eastAsia="宋体" w:cs="宋体"/>
          <w:b/>
          <w:sz w:val="24"/>
          <w:szCs w:val="24"/>
        </w:rPr>
        <w:t>④发送信息</w:t>
      </w:r>
    </w:p>
    <w:p>
      <w:pPr>
        <w:pStyle w:val="12"/>
        <w:shd w:val="clear" w:color="auto" w:fill="FFFFFF"/>
        <w:spacing w:before="0" w:beforeAutospacing="0" w:after="0" w:afterAutospacing="0"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调整发送选项界面填写完毕后点击界面右下角的“发送信息”按钮即可发送信息，点击“上一步”按钮即可返回调整发送选项界面。</w:t>
      </w:r>
    </w:p>
    <w:p>
      <w:pPr>
        <w:pStyle w:val="12"/>
        <w:shd w:val="clear" w:color="auto" w:fill="FFFFFF"/>
        <w:spacing w:before="0" w:beforeAutospacing="0" w:after="0" w:afterAutospacing="0" w:line="360" w:lineRule="auto"/>
        <w:jc w:val="center"/>
        <w:rPr>
          <w:rFonts w:hint="eastAsia" w:ascii="宋体" w:hAnsi="宋体" w:eastAsia="宋体" w:cs="宋体"/>
          <w:sz w:val="24"/>
          <w:szCs w:val="24"/>
        </w:rPr>
      </w:pPr>
      <w:r>
        <w:rPr>
          <w:rFonts w:hint="eastAsia" w:ascii="宋体" w:hAnsi="宋体" w:eastAsia="宋体" w:cs="宋体"/>
          <w:sz w:val="24"/>
          <w:szCs w:val="24"/>
          <w:bdr w:val="single" w:color="auto" w:sz="4" w:space="0"/>
        </w:rPr>
        <w:drawing>
          <wp:inline distT="0" distB="0" distL="114300" distR="114300">
            <wp:extent cx="5182870" cy="2305050"/>
            <wp:effectExtent l="0" t="0" r="17780" b="0"/>
            <wp:docPr id="420"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146"/>
                    <pic:cNvPicPr>
                      <a:picLocks noChangeAspect="1"/>
                    </pic:cNvPicPr>
                  </pic:nvPicPr>
                  <pic:blipFill>
                    <a:blip r:embed="rId268"/>
                    <a:stretch>
                      <a:fillRect/>
                    </a:stretch>
                  </pic:blipFill>
                  <pic:spPr>
                    <a:xfrm>
                      <a:off x="0" y="0"/>
                      <a:ext cx="5182870" cy="2305050"/>
                    </a:xfrm>
                    <a:prstGeom prst="rect">
                      <a:avLst/>
                    </a:prstGeom>
                    <a:noFill/>
                    <a:ln>
                      <a:noFill/>
                    </a:ln>
                  </pic:spPr>
                </pic:pic>
              </a:graphicData>
            </a:graphic>
          </wp:inline>
        </w:drawing>
      </w:r>
    </w:p>
    <w:p>
      <w:pPr>
        <w:bidi w:val="0"/>
        <w:jc w:val="center"/>
        <w:rPr>
          <w:rFonts w:hint="eastAsia"/>
          <w:sz w:val="24"/>
          <w:szCs w:val="24"/>
        </w:rPr>
      </w:pPr>
      <w:bookmarkStart w:id="318" w:name="_Toc3864"/>
      <w:r>
        <w:rPr>
          <w:rFonts w:hint="eastAsia"/>
          <w:sz w:val="24"/>
          <w:szCs w:val="24"/>
        </w:rPr>
        <w:t>确认发送信息</w:t>
      </w:r>
      <w:bookmarkEnd w:id="318"/>
    </w:p>
    <w:p>
      <w:pPr>
        <w:pStyle w:val="12"/>
        <w:shd w:val="clear" w:color="auto" w:fill="FFFFFF"/>
        <w:spacing w:before="0" w:beforeAutospacing="0" w:after="0" w:afterAutospacing="0" w:line="360" w:lineRule="auto"/>
        <w:jc w:val="center"/>
        <w:rPr>
          <w:rFonts w:hint="eastAsia" w:ascii="宋体" w:hAnsi="宋体" w:eastAsia="宋体" w:cs="宋体"/>
          <w:sz w:val="24"/>
          <w:szCs w:val="24"/>
        </w:rPr>
      </w:pPr>
      <w:r>
        <w:rPr>
          <w:rFonts w:hint="eastAsia" w:ascii="宋体" w:hAnsi="宋体" w:eastAsia="宋体" w:cs="宋体"/>
          <w:sz w:val="24"/>
          <w:szCs w:val="24"/>
          <w:bdr w:val="single" w:color="auto" w:sz="4" w:space="0"/>
        </w:rPr>
        <w:drawing>
          <wp:inline distT="0" distB="0" distL="114300" distR="114300">
            <wp:extent cx="5408930" cy="1856105"/>
            <wp:effectExtent l="0" t="0" r="1270" b="10795"/>
            <wp:docPr id="422"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147"/>
                    <pic:cNvPicPr>
                      <a:picLocks noChangeAspect="1"/>
                    </pic:cNvPicPr>
                  </pic:nvPicPr>
                  <pic:blipFill>
                    <a:blip r:embed="rId264"/>
                    <a:stretch>
                      <a:fillRect/>
                    </a:stretch>
                  </pic:blipFill>
                  <pic:spPr>
                    <a:xfrm>
                      <a:off x="0" y="0"/>
                      <a:ext cx="5408930" cy="1856105"/>
                    </a:xfrm>
                    <a:prstGeom prst="rect">
                      <a:avLst/>
                    </a:prstGeom>
                    <a:noFill/>
                    <a:ln>
                      <a:noFill/>
                    </a:ln>
                  </pic:spPr>
                </pic:pic>
              </a:graphicData>
            </a:graphic>
          </wp:inline>
        </w:drawing>
      </w:r>
    </w:p>
    <w:p>
      <w:pPr>
        <w:pStyle w:val="12"/>
        <w:shd w:val="clear" w:color="auto" w:fill="FFFFFF"/>
        <w:spacing w:before="0" w:beforeAutospacing="0" w:after="0" w:afterAutospacing="0" w:line="360" w:lineRule="auto"/>
        <w:jc w:val="center"/>
        <w:rPr>
          <w:rFonts w:hint="eastAsia" w:ascii="宋体" w:hAnsi="宋体" w:eastAsia="宋体" w:cs="宋体"/>
          <w:sz w:val="24"/>
          <w:szCs w:val="24"/>
        </w:rPr>
      </w:pPr>
      <w:r>
        <w:rPr>
          <w:rFonts w:hint="eastAsia" w:ascii="宋体" w:hAnsi="宋体" w:eastAsia="宋体" w:cs="宋体"/>
          <w:sz w:val="24"/>
          <w:szCs w:val="24"/>
        </w:rPr>
        <w:t>操作成功</w:t>
      </w:r>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textAlignment w:val="auto"/>
        <w:outlineLvl w:val="1"/>
        <w:rPr>
          <w:rFonts w:hint="eastAsia" w:ascii="宋体" w:hAnsi="宋体" w:eastAsia="宋体" w:cs="宋体"/>
          <w:b/>
          <w:bCs/>
          <w:kern w:val="2"/>
          <w:sz w:val="24"/>
          <w:szCs w:val="24"/>
          <w:lang w:val="en-US" w:eastAsia="zh-CN" w:bidi="ar-SA"/>
        </w:rPr>
      </w:pPr>
      <w:bookmarkStart w:id="319" w:name="_Toc8507"/>
      <w:bookmarkStart w:id="320" w:name="_Toc13554"/>
      <w:r>
        <w:rPr>
          <w:rFonts w:hint="eastAsia" w:ascii="宋体" w:hAnsi="宋体" w:eastAsia="宋体" w:cs="宋体"/>
          <w:b/>
          <w:bCs/>
          <w:kern w:val="2"/>
          <w:sz w:val="24"/>
          <w:szCs w:val="24"/>
          <w:lang w:val="en-US" w:eastAsia="zh-CN" w:bidi="ar-SA"/>
        </w:rPr>
        <w:t>（三）信息发送审核</w:t>
      </w:r>
      <w:bookmarkEnd w:id="319"/>
      <w:bookmarkEnd w:id="320"/>
    </w:p>
    <w:p>
      <w:pPr>
        <w:pStyle w:val="12"/>
        <w:shd w:val="clear" w:color="auto" w:fill="FFFFFF"/>
        <w:spacing w:before="0" w:beforeAutospacing="0" w:after="0" w:afterAutospacing="0"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信息发送审核界面展示了需要审核的短信详情，在待审核短信列表界面中展示了申请发送人、所在部门/班级、使用模板、申请发送内容、申请时间、审核状态、操作等详细信息。</w:t>
      </w:r>
    </w:p>
    <w:p>
      <w:pPr>
        <w:pStyle w:val="12"/>
        <w:shd w:val="clear" w:color="auto" w:fill="FFFFFF"/>
        <w:spacing w:before="0" w:beforeAutospacing="0" w:after="0" w:afterAutospacing="0" w:line="360" w:lineRule="auto"/>
        <w:rPr>
          <w:rFonts w:hint="eastAsia" w:ascii="宋体" w:hAnsi="宋体" w:eastAsia="宋体" w:cs="宋体"/>
          <w:sz w:val="24"/>
          <w:szCs w:val="24"/>
        </w:rPr>
      </w:pPr>
      <w:r>
        <w:drawing>
          <wp:inline distT="0" distB="0" distL="114300" distR="114300">
            <wp:extent cx="4606290" cy="2158365"/>
            <wp:effectExtent l="0" t="0" r="3810" b="13335"/>
            <wp:docPr id="3"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74"/>
                    <pic:cNvPicPr>
                      <a:picLocks noChangeAspect="1"/>
                    </pic:cNvPicPr>
                  </pic:nvPicPr>
                  <pic:blipFill>
                    <a:blip r:embed="rId269"/>
                    <a:stretch>
                      <a:fillRect/>
                    </a:stretch>
                  </pic:blipFill>
                  <pic:spPr>
                    <a:xfrm>
                      <a:off x="0" y="0"/>
                      <a:ext cx="4606290" cy="2158365"/>
                    </a:xfrm>
                    <a:prstGeom prst="rect">
                      <a:avLst/>
                    </a:prstGeom>
                    <a:noFill/>
                    <a:ln>
                      <a:noFill/>
                    </a:ln>
                  </pic:spPr>
                </pic:pic>
              </a:graphicData>
            </a:graphic>
          </wp:inline>
        </w:drawing>
      </w:r>
    </w:p>
    <w:p>
      <w:pPr>
        <w:pStyle w:val="12"/>
        <w:shd w:val="clear" w:color="auto" w:fill="FFFFFF"/>
        <w:spacing w:before="0" w:beforeAutospacing="0" w:after="0" w:afterAutospacing="0" w:line="360" w:lineRule="auto"/>
        <w:jc w:val="center"/>
        <w:rPr>
          <w:rFonts w:hint="eastAsia" w:ascii="宋体" w:hAnsi="宋体" w:eastAsia="宋体" w:cs="宋体"/>
          <w:sz w:val="24"/>
          <w:szCs w:val="24"/>
        </w:rPr>
      </w:pPr>
      <w:r>
        <w:rPr>
          <w:rFonts w:hint="eastAsia" w:ascii="宋体" w:hAnsi="宋体" w:eastAsia="宋体" w:cs="宋体"/>
          <w:sz w:val="24"/>
          <w:szCs w:val="24"/>
        </w:rPr>
        <w:t>信息发送审核</w:t>
      </w:r>
    </w:p>
    <w:p>
      <w:pPr>
        <w:ind w:firstLine="482" w:firstLineChars="200"/>
        <w:rPr>
          <w:rFonts w:hint="eastAsia" w:ascii="宋体" w:hAnsi="宋体" w:eastAsia="宋体" w:cs="宋体"/>
          <w:b/>
          <w:sz w:val="24"/>
          <w:szCs w:val="24"/>
        </w:rPr>
      </w:pPr>
      <w:r>
        <w:rPr>
          <w:rFonts w:hint="eastAsia" w:ascii="宋体" w:hAnsi="宋体" w:eastAsia="宋体" w:cs="宋体"/>
          <w:b/>
          <w:sz w:val="24"/>
          <w:szCs w:val="24"/>
        </w:rPr>
        <w:t>1.审核信息详情</w:t>
      </w:r>
    </w:p>
    <w:p>
      <w:pPr>
        <w:pStyle w:val="12"/>
        <w:shd w:val="clear" w:color="auto" w:fill="FFFFFF"/>
        <w:spacing w:before="0" w:beforeAutospacing="0" w:after="0" w:afterAutospacing="0"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点击任意一条信息即可进入审核信息详情界面中，分为基础信息和发送范围两个模块。基础信息中包含发送人、定时短信类型、发送时间、短信状态、短信类型、短信审核、短信发送模板、发送类型、短信内容等基础信息，发送范围中包含发送用户的姓名和手机号码。其中短信审核不通过的会展示拒绝审核原因。</w:t>
      </w:r>
    </w:p>
    <w:p>
      <w:pPr>
        <w:pStyle w:val="12"/>
        <w:shd w:val="clear" w:color="auto" w:fill="FFFFFF"/>
        <w:spacing w:before="0" w:beforeAutospacing="0" w:after="0" w:afterAutospacing="0" w:line="360" w:lineRule="auto"/>
        <w:jc w:val="center"/>
        <w:rPr>
          <w:rFonts w:hint="eastAsia" w:ascii="宋体" w:hAnsi="宋体" w:eastAsia="宋体" w:cs="宋体"/>
          <w:sz w:val="24"/>
          <w:szCs w:val="24"/>
        </w:rPr>
      </w:pPr>
      <w:r>
        <w:rPr>
          <w:rFonts w:hint="eastAsia" w:ascii="宋体" w:hAnsi="宋体" w:eastAsia="宋体" w:cs="宋体"/>
          <w:sz w:val="24"/>
          <w:szCs w:val="24"/>
          <w:bdr w:val="single" w:color="auto" w:sz="4" w:space="0"/>
        </w:rPr>
        <w:drawing>
          <wp:inline distT="0" distB="0" distL="114300" distR="114300">
            <wp:extent cx="5488305" cy="1551305"/>
            <wp:effectExtent l="0" t="0" r="17145" b="10795"/>
            <wp:docPr id="431"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149"/>
                    <pic:cNvPicPr>
                      <a:picLocks noChangeAspect="1"/>
                    </pic:cNvPicPr>
                  </pic:nvPicPr>
                  <pic:blipFill>
                    <a:blip r:embed="rId270"/>
                    <a:stretch>
                      <a:fillRect/>
                    </a:stretch>
                  </pic:blipFill>
                  <pic:spPr>
                    <a:xfrm>
                      <a:off x="0" y="0"/>
                      <a:ext cx="5488305" cy="1551305"/>
                    </a:xfrm>
                    <a:prstGeom prst="rect">
                      <a:avLst/>
                    </a:prstGeom>
                    <a:noFill/>
                    <a:ln>
                      <a:noFill/>
                    </a:ln>
                  </pic:spPr>
                </pic:pic>
              </a:graphicData>
            </a:graphic>
          </wp:inline>
        </w:drawing>
      </w:r>
    </w:p>
    <w:p>
      <w:pPr>
        <w:pStyle w:val="12"/>
        <w:shd w:val="clear" w:color="auto" w:fill="FFFFFF"/>
        <w:spacing w:before="0" w:beforeAutospacing="0" w:after="0" w:afterAutospacing="0" w:line="360" w:lineRule="auto"/>
        <w:jc w:val="center"/>
        <w:rPr>
          <w:rFonts w:hint="eastAsia" w:ascii="宋体" w:hAnsi="宋体" w:eastAsia="宋体" w:cs="宋体"/>
          <w:sz w:val="24"/>
          <w:szCs w:val="24"/>
        </w:rPr>
      </w:pPr>
      <w:r>
        <w:rPr>
          <w:rFonts w:hint="eastAsia" w:ascii="宋体" w:hAnsi="宋体" w:eastAsia="宋体" w:cs="宋体"/>
          <w:sz w:val="24"/>
          <w:szCs w:val="24"/>
        </w:rPr>
        <w:t>基础信息</w:t>
      </w:r>
    </w:p>
    <w:p>
      <w:pPr>
        <w:ind w:firstLine="482" w:firstLineChars="200"/>
        <w:rPr>
          <w:rFonts w:hint="eastAsia" w:ascii="宋体" w:hAnsi="宋体" w:eastAsia="宋体" w:cs="宋体"/>
          <w:b/>
          <w:sz w:val="24"/>
          <w:szCs w:val="24"/>
        </w:rPr>
      </w:pPr>
      <w:r>
        <w:rPr>
          <w:rFonts w:hint="eastAsia" w:ascii="宋体" w:hAnsi="宋体" w:eastAsia="宋体" w:cs="宋体"/>
          <w:b/>
          <w:sz w:val="24"/>
          <w:szCs w:val="24"/>
        </w:rPr>
        <w:t>2.短信审核</w:t>
      </w:r>
    </w:p>
    <w:p>
      <w:pPr>
        <w:pStyle w:val="12"/>
        <w:shd w:val="clear" w:color="auto" w:fill="FFFFFF"/>
        <w:spacing w:before="0" w:beforeAutospacing="0" w:after="0" w:afterAutospacing="0"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未审批的短信审核详情中可以设置审核通过并发送和审核拒绝并返回两种审核状态。</w:t>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bdr w:val="single" w:color="auto" w:sz="4" w:space="0"/>
        </w:rPr>
        <w:drawing>
          <wp:inline distT="0" distB="0" distL="114300" distR="114300">
            <wp:extent cx="6147435" cy="1911985"/>
            <wp:effectExtent l="0" t="0" r="5715" b="12065"/>
            <wp:docPr id="439" name="图片 150" descr="说明: z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150" descr="说明: z12"/>
                    <pic:cNvPicPr>
                      <a:picLocks noChangeAspect="1"/>
                    </pic:cNvPicPr>
                  </pic:nvPicPr>
                  <pic:blipFill>
                    <a:blip r:embed="rId271"/>
                    <a:stretch>
                      <a:fillRect/>
                    </a:stretch>
                  </pic:blipFill>
                  <pic:spPr>
                    <a:xfrm>
                      <a:off x="0" y="0"/>
                      <a:ext cx="6147435" cy="1911985"/>
                    </a:xfrm>
                    <a:prstGeom prst="rect">
                      <a:avLst/>
                    </a:prstGeom>
                    <a:noFill/>
                    <a:ln>
                      <a:noFill/>
                    </a:ln>
                  </pic:spPr>
                </pic:pic>
              </a:graphicData>
            </a:graphic>
          </wp:inline>
        </w:drawing>
      </w:r>
    </w:p>
    <w:p>
      <w:pPr>
        <w:spacing w:line="360" w:lineRule="auto"/>
        <w:jc w:val="center"/>
        <w:rPr>
          <w:rFonts w:hint="eastAsia" w:ascii="宋体" w:hAnsi="宋体" w:eastAsia="宋体" w:cs="宋体"/>
          <w:sz w:val="24"/>
          <w:szCs w:val="24"/>
        </w:rPr>
      </w:pPr>
      <w:r>
        <w:rPr>
          <w:rFonts w:hint="eastAsia" w:ascii="宋体" w:hAnsi="宋体" w:eastAsia="宋体" w:cs="宋体"/>
          <w:sz w:val="24"/>
          <w:szCs w:val="24"/>
        </w:rPr>
        <w:t>短信审核详情</w:t>
      </w:r>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textAlignment w:val="auto"/>
        <w:outlineLvl w:val="1"/>
        <w:rPr>
          <w:rFonts w:hint="eastAsia" w:ascii="宋体" w:hAnsi="宋体" w:eastAsia="宋体" w:cs="宋体"/>
          <w:b/>
          <w:bCs/>
          <w:kern w:val="2"/>
          <w:sz w:val="24"/>
          <w:szCs w:val="24"/>
          <w:lang w:val="en-US" w:eastAsia="zh-CN" w:bidi="ar-SA"/>
        </w:rPr>
      </w:pPr>
      <w:bookmarkStart w:id="321" w:name="_Toc10313"/>
      <w:bookmarkStart w:id="322" w:name="_Toc23564"/>
      <w:bookmarkStart w:id="323" w:name="_Toc16675"/>
      <w:r>
        <w:rPr>
          <w:rFonts w:hint="eastAsia" w:ascii="宋体" w:hAnsi="宋体" w:eastAsia="宋体" w:cs="宋体"/>
          <w:b/>
          <w:bCs/>
          <w:kern w:val="2"/>
          <w:sz w:val="24"/>
          <w:szCs w:val="24"/>
          <w:lang w:val="en-US" w:eastAsia="zh-CN" w:bidi="ar-SA"/>
        </w:rPr>
        <w:t>（四）发送信息列表</w:t>
      </w:r>
      <w:bookmarkEnd w:id="321"/>
      <w:bookmarkEnd w:id="322"/>
      <w:bookmarkEnd w:id="323"/>
    </w:p>
    <w:p>
      <w:pPr>
        <w:pStyle w:val="12"/>
        <w:shd w:val="clear" w:color="auto" w:fill="FFFFFF"/>
        <w:spacing w:before="0" w:beforeAutospacing="0" w:after="0" w:afterAutospacing="0"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发送信息列表界面中主要展示了当前登录用户发送信息的情况，分为已发送信息列表和发送中信息列表两个界面，在不同的界面展示不同的信息。</w:t>
      </w:r>
    </w:p>
    <w:p>
      <w:pPr>
        <w:pStyle w:val="12"/>
        <w:shd w:val="clear" w:color="auto" w:fill="FFFFFF"/>
        <w:spacing w:before="0" w:beforeAutospacing="0" w:after="0" w:afterAutospacing="0" w:line="360" w:lineRule="auto"/>
        <w:jc w:val="center"/>
        <w:rPr>
          <w:rFonts w:hint="eastAsia" w:ascii="宋体" w:hAnsi="宋体" w:eastAsia="宋体" w:cs="宋体"/>
          <w:sz w:val="24"/>
          <w:szCs w:val="24"/>
        </w:rPr>
      </w:pPr>
      <w:r>
        <w:rPr>
          <w:rFonts w:hint="eastAsia" w:ascii="宋体" w:hAnsi="宋体" w:eastAsia="宋体" w:cs="宋体"/>
          <w:sz w:val="24"/>
          <w:szCs w:val="24"/>
          <w:bdr w:val="single" w:color="auto" w:sz="4" w:space="0"/>
        </w:rPr>
        <w:drawing>
          <wp:inline distT="0" distB="0" distL="114300" distR="114300">
            <wp:extent cx="5539105" cy="2724150"/>
            <wp:effectExtent l="0" t="0" r="4445" b="0"/>
            <wp:docPr id="468" name="图片 155" descr="4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155" descr="4z"/>
                    <pic:cNvPicPr>
                      <a:picLocks noChangeAspect="1"/>
                    </pic:cNvPicPr>
                  </pic:nvPicPr>
                  <pic:blipFill>
                    <a:blip r:embed="rId272"/>
                    <a:srcRect t="6346"/>
                    <a:stretch>
                      <a:fillRect/>
                    </a:stretch>
                  </pic:blipFill>
                  <pic:spPr>
                    <a:xfrm>
                      <a:off x="0" y="0"/>
                      <a:ext cx="5539105" cy="2724150"/>
                    </a:xfrm>
                    <a:prstGeom prst="rect">
                      <a:avLst/>
                    </a:prstGeom>
                    <a:noFill/>
                    <a:ln>
                      <a:noFill/>
                    </a:ln>
                  </pic:spPr>
                </pic:pic>
              </a:graphicData>
            </a:graphic>
          </wp:inline>
        </w:drawing>
      </w:r>
    </w:p>
    <w:p>
      <w:pPr>
        <w:pStyle w:val="12"/>
        <w:shd w:val="clear" w:color="auto" w:fill="FFFFFF"/>
        <w:spacing w:before="0" w:beforeAutospacing="0" w:after="0" w:afterAutospacing="0" w:line="360" w:lineRule="auto"/>
        <w:jc w:val="center"/>
        <w:rPr>
          <w:rFonts w:hint="eastAsia" w:ascii="宋体" w:hAnsi="宋体" w:eastAsia="宋体" w:cs="宋体"/>
          <w:sz w:val="24"/>
          <w:szCs w:val="24"/>
        </w:rPr>
      </w:pPr>
      <w:r>
        <w:rPr>
          <w:rFonts w:hint="eastAsia" w:ascii="宋体" w:hAnsi="宋体" w:eastAsia="宋体" w:cs="宋体"/>
          <w:sz w:val="24"/>
          <w:szCs w:val="24"/>
        </w:rPr>
        <w:t>发送信息列表</w:t>
      </w:r>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textAlignment w:val="auto"/>
        <w:outlineLvl w:val="1"/>
        <w:rPr>
          <w:rFonts w:hint="eastAsia" w:ascii="宋体" w:hAnsi="宋体" w:eastAsia="宋体" w:cs="宋体"/>
          <w:b/>
          <w:bCs/>
          <w:kern w:val="2"/>
          <w:sz w:val="24"/>
          <w:szCs w:val="24"/>
          <w:lang w:val="en-US" w:eastAsia="zh-CN" w:bidi="ar-SA"/>
        </w:rPr>
      </w:pPr>
      <w:bookmarkStart w:id="324" w:name="_Toc27566"/>
      <w:bookmarkStart w:id="325" w:name="_Toc3151"/>
      <w:bookmarkStart w:id="326" w:name="_Toc28419"/>
      <w:r>
        <w:rPr>
          <w:rFonts w:hint="eastAsia" w:ascii="宋体" w:hAnsi="宋体" w:eastAsia="宋体" w:cs="宋体"/>
          <w:b/>
          <w:bCs/>
          <w:kern w:val="2"/>
          <w:sz w:val="24"/>
          <w:szCs w:val="24"/>
          <w:lang w:val="en-US" w:eastAsia="zh-CN" w:bidi="ar-SA"/>
        </w:rPr>
        <w:t>（五）信息发送日志</w:t>
      </w:r>
      <w:bookmarkEnd w:id="324"/>
      <w:bookmarkEnd w:id="325"/>
      <w:bookmarkEnd w:id="326"/>
    </w:p>
    <w:p>
      <w:pPr>
        <w:pStyle w:val="12"/>
        <w:shd w:val="clear" w:color="auto" w:fill="FFFFFF"/>
        <w:spacing w:before="0" w:beforeAutospacing="0" w:after="0" w:afterAutospacing="0"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信息发送日志界面只有超级管理员才可以查看，信息发送日志界面中展示了所有发送信息的详细信息。</w:t>
      </w:r>
    </w:p>
    <w:p>
      <w:pPr>
        <w:pStyle w:val="12"/>
        <w:shd w:val="clear" w:color="auto" w:fill="FFFFFF"/>
        <w:spacing w:before="0" w:beforeAutospacing="0" w:after="0" w:afterAutospacing="0"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信息发送日志列表中展示了所有发送信息的详细信息，在信息发送日志列表界面中可以看到短信内容、模板名称、发送人、发送系统、发送时间、操作等详细信息，还可以根据发送信息应用和日期进行筛选。</w:t>
      </w:r>
    </w:p>
    <w:p>
      <w:pPr>
        <w:pStyle w:val="12"/>
        <w:shd w:val="clear" w:color="auto" w:fill="FFFFFF"/>
        <w:spacing w:before="0" w:beforeAutospacing="0" w:after="0" w:afterAutospacing="0" w:line="360" w:lineRule="auto"/>
        <w:jc w:val="center"/>
        <w:rPr>
          <w:rFonts w:hint="eastAsia" w:ascii="宋体" w:hAnsi="宋体" w:eastAsia="宋体" w:cs="宋体"/>
          <w:sz w:val="24"/>
          <w:szCs w:val="24"/>
        </w:rPr>
      </w:pPr>
      <w:r>
        <w:rPr>
          <w:rFonts w:hint="eastAsia" w:ascii="宋体" w:hAnsi="宋体" w:eastAsia="宋体" w:cs="宋体"/>
          <w:sz w:val="24"/>
          <w:szCs w:val="24"/>
          <w:bdr w:val="single" w:color="auto" w:sz="4" w:space="0"/>
        </w:rPr>
        <w:drawing>
          <wp:inline distT="0" distB="0" distL="114300" distR="114300">
            <wp:extent cx="5478780" cy="2513965"/>
            <wp:effectExtent l="0" t="0" r="7620" b="635"/>
            <wp:docPr id="443"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172"/>
                    <pic:cNvPicPr>
                      <a:picLocks noChangeAspect="1"/>
                    </pic:cNvPicPr>
                  </pic:nvPicPr>
                  <pic:blipFill>
                    <a:blip r:embed="rId273"/>
                    <a:stretch>
                      <a:fillRect/>
                    </a:stretch>
                  </pic:blipFill>
                  <pic:spPr>
                    <a:xfrm>
                      <a:off x="0" y="0"/>
                      <a:ext cx="5478780" cy="2513965"/>
                    </a:xfrm>
                    <a:prstGeom prst="rect">
                      <a:avLst/>
                    </a:prstGeom>
                    <a:noFill/>
                    <a:ln>
                      <a:noFill/>
                    </a:ln>
                  </pic:spPr>
                </pic:pic>
              </a:graphicData>
            </a:graphic>
          </wp:inline>
        </w:drawing>
      </w:r>
    </w:p>
    <w:p>
      <w:pPr>
        <w:bidi w:val="0"/>
        <w:jc w:val="center"/>
        <w:rPr>
          <w:rFonts w:hint="eastAsia"/>
          <w:sz w:val="24"/>
          <w:szCs w:val="24"/>
        </w:rPr>
      </w:pPr>
      <w:bookmarkStart w:id="327" w:name="_Toc19194"/>
      <w:r>
        <w:rPr>
          <w:rFonts w:hint="eastAsia"/>
          <w:sz w:val="24"/>
          <w:szCs w:val="24"/>
        </w:rPr>
        <w:t>信息发送日志列表</w:t>
      </w:r>
      <w:bookmarkEnd w:id="327"/>
    </w:p>
    <w:p>
      <w:pPr>
        <w:rPr>
          <w:rFonts w:hint="eastAsia"/>
          <w:color w:val="000000" w:themeColor="text1"/>
          <w:sz w:val="30"/>
          <w:szCs w:val="30"/>
          <w:lang w:val="en-US" w:eastAsia="zh-CN"/>
        </w:rPr>
      </w:pPr>
      <w:r>
        <w:rPr>
          <w:rFonts w:hint="eastAsia"/>
          <w:color w:val="000000" w:themeColor="text1"/>
          <w:sz w:val="30"/>
          <w:szCs w:val="30"/>
          <w:lang w:val="en-US" w:eastAsia="zh-CN"/>
        </w:rPr>
        <w:br w:type="page"/>
      </w:r>
    </w:p>
    <w:p>
      <w:pPr>
        <w:pStyle w:val="2"/>
        <w:numPr>
          <w:ilvl w:val="0"/>
          <w:numId w:val="0"/>
        </w:numPr>
        <w:spacing w:beforeAutospacing="0" w:afterAutospacing="0"/>
        <w:rPr>
          <w:rFonts w:hint="eastAsia"/>
          <w:color w:val="000000" w:themeColor="text1"/>
          <w:sz w:val="30"/>
          <w:szCs w:val="30"/>
          <w:lang w:val="en-US" w:eastAsia="zh-CN"/>
        </w:rPr>
      </w:pPr>
      <w:bookmarkStart w:id="328" w:name="_Toc12156"/>
      <w:r>
        <w:rPr>
          <w:rFonts w:hint="eastAsia"/>
          <w:color w:val="000000" w:themeColor="text1"/>
          <w:sz w:val="30"/>
          <w:szCs w:val="30"/>
          <w:lang w:val="en-US" w:eastAsia="zh-CN"/>
        </w:rPr>
        <w:t>十、证件采集</w:t>
      </w:r>
      <w:bookmarkEnd w:id="328"/>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textAlignment w:val="auto"/>
        <w:outlineLvl w:val="1"/>
        <w:rPr>
          <w:rFonts w:hint="eastAsia" w:ascii="宋体" w:hAnsi="宋体" w:eastAsia="宋体" w:cs="宋体"/>
          <w:b/>
          <w:bCs/>
          <w:kern w:val="2"/>
          <w:sz w:val="24"/>
          <w:szCs w:val="24"/>
          <w:lang w:val="en-US" w:eastAsia="zh-CN" w:bidi="ar-SA"/>
        </w:rPr>
      </w:pPr>
      <w:bookmarkStart w:id="329" w:name="_Toc23859"/>
      <w:r>
        <w:rPr>
          <w:rFonts w:hint="eastAsia" w:ascii="宋体" w:hAnsi="宋体" w:eastAsia="宋体" w:cs="宋体"/>
          <w:b/>
          <w:bCs/>
          <w:kern w:val="2"/>
          <w:sz w:val="24"/>
          <w:szCs w:val="24"/>
          <w:lang w:val="en-US" w:eastAsia="zh-CN" w:bidi="ar-SA"/>
        </w:rPr>
        <w:t>（一）证照采集系统</w:t>
      </w:r>
      <w:bookmarkEnd w:id="329"/>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证件采集</w:t>
      </w:r>
      <w:r>
        <w:rPr>
          <w:rFonts w:hint="eastAsia" w:ascii="宋体" w:hAnsi="宋体" w:eastAsia="宋体" w:cs="宋体"/>
          <w:sz w:val="24"/>
          <w:szCs w:val="24"/>
        </w:rPr>
        <w:t>模块引导用户使用证件照上传功能进行</w:t>
      </w:r>
      <w:r>
        <w:rPr>
          <w:rFonts w:hint="eastAsia" w:ascii="宋体" w:hAnsi="宋体" w:eastAsia="宋体" w:cs="宋体"/>
          <w:sz w:val="24"/>
          <w:szCs w:val="24"/>
          <w:lang w:val="en-US" w:eastAsia="zh-CN"/>
        </w:rPr>
        <w:t>照片</w:t>
      </w:r>
      <w:r>
        <w:rPr>
          <w:rFonts w:hint="eastAsia" w:ascii="宋体" w:hAnsi="宋体" w:eastAsia="宋体" w:cs="宋体"/>
          <w:sz w:val="24"/>
          <w:szCs w:val="24"/>
        </w:rPr>
        <w:t>上传。证件照将用于各类事务的申报、人脸识别底库等。</w:t>
      </w:r>
    </w:p>
    <w:p>
      <w:pPr>
        <w:pStyle w:val="12"/>
        <w:spacing w:before="38" w:beforeAutospacing="0" w:after="38" w:afterAutospacing="0"/>
        <w:jc w:val="center"/>
        <w:rPr>
          <w:rFonts w:hint="eastAsia" w:ascii="宋体" w:hAnsi="宋体" w:eastAsia="宋体" w:cs="宋体"/>
          <w:sz w:val="24"/>
          <w:szCs w:val="24"/>
          <w:lang w:eastAsia="zh-CN"/>
        </w:rPr>
      </w:pPr>
      <w:r>
        <w:rPr>
          <w:rFonts w:hint="eastAsia" w:ascii="宋体" w:hAnsi="宋体" w:eastAsia="宋体" w:cs="宋体"/>
          <w:sz w:val="24"/>
          <w:szCs w:val="24"/>
          <w:lang w:eastAsia="zh-CN"/>
        </w:rPr>
        <w:drawing>
          <wp:inline distT="0" distB="0" distL="114300" distR="114300">
            <wp:extent cx="2385695" cy="4568190"/>
            <wp:effectExtent l="9525" t="9525" r="24130" b="13335"/>
            <wp:docPr id="784" name="图片 453" descr="0e5947a37c3ed4bb461c4b8f7a01f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图片 453" descr="0e5947a37c3ed4bb461c4b8f7a01f32"/>
                    <pic:cNvPicPr>
                      <a:picLocks noChangeAspect="1"/>
                    </pic:cNvPicPr>
                  </pic:nvPicPr>
                  <pic:blipFill>
                    <a:blip r:embed="rId274"/>
                    <a:srcRect t="3105" b="8533"/>
                    <a:stretch>
                      <a:fillRect/>
                    </a:stretch>
                  </pic:blipFill>
                  <pic:spPr>
                    <a:xfrm>
                      <a:off x="0" y="0"/>
                      <a:ext cx="2385695" cy="4568190"/>
                    </a:xfrm>
                    <a:prstGeom prst="rect">
                      <a:avLst/>
                    </a:prstGeom>
                    <a:noFill/>
                    <a:ln w="9525" cap="flat" cmpd="sng">
                      <a:solidFill>
                        <a:srgbClr val="000000"/>
                      </a:solidFill>
                      <a:prstDash val="solid"/>
                      <a:miter/>
                      <a:headEnd type="none" w="med" len="med"/>
                      <a:tailEnd type="none" w="med" len="med"/>
                    </a:ln>
                  </pic:spPr>
                </pic:pic>
              </a:graphicData>
            </a:graphic>
          </wp:inline>
        </w:drawing>
      </w:r>
    </w:p>
    <w:p>
      <w:pPr>
        <w:pStyle w:val="12"/>
        <w:spacing w:before="38" w:beforeAutospacing="0" w:after="38" w:afterAutospacing="0"/>
        <w:jc w:val="center"/>
        <w:rPr>
          <w:rFonts w:hint="eastAsia" w:ascii="宋体" w:hAnsi="宋体" w:eastAsia="宋体" w:cs="宋体"/>
          <w:sz w:val="24"/>
          <w:szCs w:val="24"/>
        </w:rPr>
      </w:pPr>
      <w:r>
        <w:rPr>
          <w:rFonts w:hint="eastAsia" w:ascii="宋体" w:hAnsi="宋体" w:eastAsia="宋体" w:cs="宋体"/>
          <w:sz w:val="24"/>
          <w:szCs w:val="24"/>
        </w:rPr>
        <w:t>示例</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开启</w:t>
      </w:r>
      <w:r>
        <w:rPr>
          <w:rFonts w:hint="eastAsia" w:ascii="宋体" w:hAnsi="宋体" w:eastAsia="宋体" w:cs="宋体"/>
          <w:sz w:val="24"/>
          <w:szCs w:val="24"/>
          <w:lang w:eastAsia="zh-CN"/>
        </w:rPr>
        <w:t>证件</w:t>
      </w:r>
      <w:r>
        <w:rPr>
          <w:rFonts w:hint="eastAsia" w:ascii="宋体" w:hAnsi="宋体" w:eastAsia="宋体" w:cs="宋体"/>
          <w:sz w:val="24"/>
          <w:szCs w:val="24"/>
        </w:rPr>
        <w:t>采集系统后，将同时提供App与门户两个平台的功能应用，同时上线图片信息采集系统，</w:t>
      </w:r>
      <w:r>
        <w:rPr>
          <w:rFonts w:hint="eastAsia" w:ascii="宋体" w:hAnsi="宋体" w:eastAsia="宋体" w:cs="宋体"/>
          <w:sz w:val="24"/>
          <w:szCs w:val="24"/>
          <w:lang w:val="en-US" w:eastAsia="zh-CN"/>
        </w:rPr>
        <w:t>用户</w:t>
      </w:r>
      <w:r>
        <w:rPr>
          <w:rFonts w:hint="eastAsia" w:ascii="宋体" w:hAnsi="宋体" w:eastAsia="宋体" w:cs="宋体"/>
          <w:sz w:val="24"/>
          <w:szCs w:val="24"/>
        </w:rPr>
        <w:t>可以在这两种方式中任意选择，完成证件照与自拍照的上传工作。</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方式一：App端照片采集功能应用：</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1.进入</w:t>
      </w:r>
      <w:r>
        <w:rPr>
          <w:rFonts w:hint="eastAsia" w:ascii="宋体" w:hAnsi="宋体" w:eastAsia="宋体" w:cs="宋体"/>
          <w:sz w:val="24"/>
          <w:szCs w:val="24"/>
          <w:lang w:val="en-US" w:eastAsia="zh-CN"/>
        </w:rPr>
        <w:t>e电院</w:t>
      </w:r>
      <w:r>
        <w:rPr>
          <w:rFonts w:hint="eastAsia" w:ascii="宋体" w:hAnsi="宋体" w:eastAsia="宋体" w:cs="宋体"/>
          <w:sz w:val="24"/>
          <w:szCs w:val="24"/>
        </w:rPr>
        <w:t>App，在</w:t>
      </w:r>
      <w:r>
        <w:rPr>
          <w:rFonts w:hint="eastAsia" w:ascii="宋体" w:hAnsi="宋体" w:eastAsia="宋体" w:cs="宋体"/>
          <w:sz w:val="24"/>
          <w:szCs w:val="24"/>
          <w:lang w:eastAsia="zh-CN"/>
        </w:rPr>
        <w:t>应用页面</w:t>
      </w:r>
      <w:r>
        <w:rPr>
          <w:rFonts w:hint="eastAsia" w:ascii="宋体" w:hAnsi="宋体" w:eastAsia="宋体" w:cs="宋体"/>
          <w:sz w:val="24"/>
          <w:szCs w:val="24"/>
        </w:rPr>
        <w:t>中点击“</w:t>
      </w:r>
      <w:r>
        <w:rPr>
          <w:rFonts w:hint="eastAsia" w:ascii="宋体" w:hAnsi="宋体" w:eastAsia="宋体" w:cs="宋体"/>
          <w:sz w:val="24"/>
          <w:szCs w:val="24"/>
          <w:lang w:eastAsia="zh-CN"/>
        </w:rPr>
        <w:t>证件</w:t>
      </w:r>
      <w:r>
        <w:rPr>
          <w:rFonts w:hint="eastAsia" w:ascii="宋体" w:hAnsi="宋体" w:eastAsia="宋体" w:cs="宋体"/>
          <w:sz w:val="24"/>
          <w:szCs w:val="24"/>
        </w:rPr>
        <w:t>采集”按钮进入</w:t>
      </w:r>
      <w:r>
        <w:rPr>
          <w:rFonts w:hint="eastAsia" w:ascii="宋体" w:hAnsi="宋体" w:eastAsia="宋体" w:cs="宋体"/>
          <w:sz w:val="24"/>
          <w:szCs w:val="24"/>
          <w:lang w:eastAsia="zh-CN"/>
        </w:rPr>
        <w:t>证件</w:t>
      </w:r>
      <w:r>
        <w:rPr>
          <w:rFonts w:hint="eastAsia" w:ascii="宋体" w:hAnsi="宋体" w:eastAsia="宋体" w:cs="宋体"/>
          <w:sz w:val="24"/>
          <w:szCs w:val="24"/>
        </w:rPr>
        <w:t>采集首页。</w:t>
      </w:r>
    </w:p>
    <w:p>
      <w:pPr>
        <w:pStyle w:val="12"/>
        <w:spacing w:before="38" w:beforeAutospacing="0" w:after="38" w:afterAutospacing="0"/>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2144395" cy="4500245"/>
            <wp:effectExtent l="9525" t="9525" r="17780" b="24130"/>
            <wp:docPr id="773" name="图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图片 454"/>
                    <pic:cNvPicPr>
                      <a:picLocks noChangeAspect="1"/>
                    </pic:cNvPicPr>
                  </pic:nvPicPr>
                  <pic:blipFill>
                    <a:blip r:embed="rId275"/>
                    <a:srcRect t="3175"/>
                    <a:stretch>
                      <a:fillRect/>
                    </a:stretch>
                  </pic:blipFill>
                  <pic:spPr>
                    <a:xfrm>
                      <a:off x="0" y="0"/>
                      <a:ext cx="2144395" cy="4500245"/>
                    </a:xfrm>
                    <a:prstGeom prst="rect">
                      <a:avLst/>
                    </a:prstGeom>
                    <a:noFill/>
                    <a:ln w="9525" cap="flat" cmpd="sng">
                      <a:solidFill>
                        <a:srgbClr val="000000"/>
                      </a:solidFill>
                      <a:prstDash val="solid"/>
                      <a:miter/>
                      <a:headEnd type="none" w="med" len="med"/>
                      <a:tailEnd type="none" w="med" len="med"/>
                    </a:ln>
                  </pic:spPr>
                </pic:pic>
              </a:graphicData>
            </a:graphic>
          </wp:inline>
        </w:drawing>
      </w:r>
      <w:r>
        <w:rPr>
          <w:rFonts w:hint="eastAsia" w:ascii="宋体" w:hAnsi="宋体" w:eastAsia="宋体" w:cs="宋体"/>
          <w:sz w:val="24"/>
          <w:szCs w:val="24"/>
        </w:rPr>
        <w:t xml:space="preserve">       </w:t>
      </w:r>
      <w:r>
        <w:rPr>
          <w:rFonts w:hint="eastAsia" w:ascii="宋体" w:hAnsi="宋体" w:eastAsia="宋体" w:cs="宋体"/>
          <w:sz w:val="24"/>
          <w:szCs w:val="24"/>
          <w:lang w:eastAsia="zh-CN"/>
        </w:rPr>
        <w:drawing>
          <wp:inline distT="0" distB="0" distL="114300" distR="114300">
            <wp:extent cx="2350135" cy="4500245"/>
            <wp:effectExtent l="9525" t="9525" r="21590" b="24130"/>
            <wp:docPr id="760" name="图片 455" descr="0e5947a37c3ed4bb461c4b8f7a01f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图片 455" descr="0e5947a37c3ed4bb461c4b8f7a01f32"/>
                    <pic:cNvPicPr>
                      <a:picLocks noChangeAspect="1"/>
                    </pic:cNvPicPr>
                  </pic:nvPicPr>
                  <pic:blipFill>
                    <a:blip r:embed="rId274"/>
                    <a:srcRect t="3105" b="8533"/>
                    <a:stretch>
                      <a:fillRect/>
                    </a:stretch>
                  </pic:blipFill>
                  <pic:spPr>
                    <a:xfrm>
                      <a:off x="0" y="0"/>
                      <a:ext cx="2350135" cy="4500245"/>
                    </a:xfrm>
                    <a:prstGeom prst="rect">
                      <a:avLst/>
                    </a:prstGeom>
                    <a:noFill/>
                    <a:ln w="9525" cap="flat" cmpd="sng">
                      <a:solidFill>
                        <a:srgbClr val="000000"/>
                      </a:solidFill>
                      <a:prstDash val="solid"/>
                      <a:miter/>
                      <a:headEnd type="none" w="med" len="med"/>
                      <a:tailEnd type="none" w="med" len="med"/>
                    </a:ln>
                  </pic:spPr>
                </pic:pic>
              </a:graphicData>
            </a:graphic>
          </wp:inline>
        </w:drawing>
      </w:r>
    </w:p>
    <w:p>
      <w:pPr>
        <w:pStyle w:val="12"/>
        <w:spacing w:before="38" w:beforeAutospacing="0" w:after="38" w:afterAutospacing="0"/>
        <w:jc w:val="center"/>
        <w:rPr>
          <w:rFonts w:hint="eastAsia" w:ascii="宋体" w:hAnsi="宋体" w:eastAsia="宋体" w:cs="宋体"/>
          <w:sz w:val="24"/>
          <w:szCs w:val="24"/>
        </w:rPr>
      </w:pPr>
      <w:r>
        <w:rPr>
          <w:rFonts w:hint="eastAsia" w:ascii="宋体" w:hAnsi="宋体" w:eastAsia="宋体" w:cs="宋体"/>
          <w:sz w:val="24"/>
          <w:szCs w:val="24"/>
        </w:rPr>
        <w:t>进入</w:t>
      </w:r>
      <w:r>
        <w:rPr>
          <w:rFonts w:hint="eastAsia" w:ascii="宋体" w:hAnsi="宋体" w:eastAsia="宋体" w:cs="宋体"/>
          <w:sz w:val="24"/>
          <w:szCs w:val="24"/>
          <w:lang w:eastAsia="zh-CN"/>
        </w:rPr>
        <w:t>证件</w:t>
      </w:r>
      <w:r>
        <w:rPr>
          <w:rFonts w:hint="eastAsia" w:ascii="宋体" w:hAnsi="宋体" w:eastAsia="宋体" w:cs="宋体"/>
          <w:sz w:val="24"/>
          <w:szCs w:val="24"/>
        </w:rPr>
        <w:t>采集系统                     开始上传证件照信息</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2.点击“添加证件照”按钮，拍摄或选中证件照进行修剪照片大小后上传即可。</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3.上传后的状态展示，分别为“审核中”、“审核失败，请重新上传”、“审核通过”。</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注：只有“审核中”与“审核失败，请重新上传”两种状态可以重新选择照片上传。</w:t>
      </w:r>
    </w:p>
    <w:p>
      <w:pPr>
        <w:pStyle w:val="12"/>
        <w:spacing w:before="38" w:beforeAutospacing="0" w:after="38" w:afterAutospacing="0"/>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2133600" cy="4199255"/>
            <wp:effectExtent l="0" t="0" r="0" b="10795"/>
            <wp:docPr id="774"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图片 456"/>
                    <pic:cNvPicPr>
                      <a:picLocks noChangeAspect="1"/>
                    </pic:cNvPicPr>
                  </pic:nvPicPr>
                  <pic:blipFill>
                    <a:blip r:embed="rId276"/>
                    <a:stretch>
                      <a:fillRect/>
                    </a:stretch>
                  </pic:blipFill>
                  <pic:spPr>
                    <a:xfrm>
                      <a:off x="0" y="0"/>
                      <a:ext cx="2133600" cy="4199255"/>
                    </a:xfrm>
                    <a:prstGeom prst="rect">
                      <a:avLst/>
                    </a:prstGeom>
                    <a:noFill/>
                    <a:ln>
                      <a:noFill/>
                    </a:ln>
                  </pic:spPr>
                </pic:pic>
              </a:graphicData>
            </a:graphic>
          </wp:inline>
        </w:drawing>
      </w:r>
      <w:r>
        <w:rPr>
          <w:rFonts w:hint="eastAsia" w:ascii="宋体" w:hAnsi="宋体" w:eastAsia="宋体" w:cs="宋体"/>
          <w:sz w:val="24"/>
          <w:szCs w:val="24"/>
        </w:rPr>
        <w:t xml:space="preserve">       </w:t>
      </w:r>
      <w:r>
        <w:rPr>
          <w:rFonts w:hint="eastAsia" w:ascii="宋体" w:hAnsi="宋体" w:eastAsia="宋体" w:cs="宋体"/>
          <w:sz w:val="24"/>
          <w:szCs w:val="24"/>
        </w:rPr>
        <w:drawing>
          <wp:inline distT="0" distB="0" distL="114300" distR="114300">
            <wp:extent cx="2153920" cy="4239895"/>
            <wp:effectExtent l="0" t="0" r="17780" b="8255"/>
            <wp:docPr id="769"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图片 457"/>
                    <pic:cNvPicPr>
                      <a:picLocks noChangeAspect="1"/>
                    </pic:cNvPicPr>
                  </pic:nvPicPr>
                  <pic:blipFill>
                    <a:blip r:embed="rId277"/>
                    <a:stretch>
                      <a:fillRect/>
                    </a:stretch>
                  </pic:blipFill>
                  <pic:spPr>
                    <a:xfrm>
                      <a:off x="0" y="0"/>
                      <a:ext cx="2153920" cy="4239895"/>
                    </a:xfrm>
                    <a:prstGeom prst="rect">
                      <a:avLst/>
                    </a:prstGeom>
                    <a:noFill/>
                    <a:ln>
                      <a:noFill/>
                    </a:ln>
                  </pic:spPr>
                </pic:pic>
              </a:graphicData>
            </a:graphic>
          </wp:inline>
        </w:drawing>
      </w:r>
    </w:p>
    <w:p>
      <w:pPr>
        <w:pStyle w:val="12"/>
        <w:spacing w:before="38" w:beforeAutospacing="0" w:after="38" w:afterAutospacing="0"/>
        <w:jc w:val="center"/>
        <w:rPr>
          <w:rFonts w:hint="eastAsia" w:ascii="宋体" w:hAnsi="宋体" w:eastAsia="宋体" w:cs="宋体"/>
          <w:sz w:val="24"/>
          <w:szCs w:val="24"/>
        </w:rPr>
      </w:pPr>
      <w:r>
        <w:rPr>
          <w:rFonts w:hint="eastAsia" w:ascii="宋体" w:hAnsi="宋体" w:eastAsia="宋体" w:cs="宋体"/>
          <w:sz w:val="24"/>
          <w:szCs w:val="24"/>
        </w:rPr>
        <w:t>审核中状态描述                           审核失败状态描述</w:t>
      </w:r>
    </w:p>
    <w:p>
      <w:pPr>
        <w:pStyle w:val="12"/>
        <w:spacing w:before="38" w:beforeAutospacing="0" w:after="38" w:afterAutospacing="0"/>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2454910" cy="4860290"/>
            <wp:effectExtent l="0" t="0" r="2540" b="16510"/>
            <wp:docPr id="780" name="图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图片 458"/>
                    <pic:cNvPicPr>
                      <a:picLocks noChangeAspect="1"/>
                    </pic:cNvPicPr>
                  </pic:nvPicPr>
                  <pic:blipFill>
                    <a:blip r:embed="rId278"/>
                    <a:stretch>
                      <a:fillRect/>
                    </a:stretch>
                  </pic:blipFill>
                  <pic:spPr>
                    <a:xfrm>
                      <a:off x="0" y="0"/>
                      <a:ext cx="2454910" cy="4860290"/>
                    </a:xfrm>
                    <a:prstGeom prst="rect">
                      <a:avLst/>
                    </a:prstGeom>
                    <a:noFill/>
                    <a:ln>
                      <a:noFill/>
                    </a:ln>
                  </pic:spPr>
                </pic:pic>
              </a:graphicData>
            </a:graphic>
          </wp:inline>
        </w:drawing>
      </w:r>
    </w:p>
    <w:p>
      <w:pPr>
        <w:pStyle w:val="12"/>
        <w:spacing w:before="38" w:beforeAutospacing="0" w:after="38" w:afterAutospacing="0"/>
        <w:jc w:val="center"/>
        <w:rPr>
          <w:rFonts w:hint="eastAsia" w:ascii="宋体" w:hAnsi="宋体" w:eastAsia="宋体" w:cs="宋体"/>
          <w:sz w:val="24"/>
          <w:szCs w:val="24"/>
        </w:rPr>
      </w:pPr>
      <w:r>
        <w:rPr>
          <w:rFonts w:hint="eastAsia" w:ascii="宋体" w:hAnsi="宋体" w:eastAsia="宋体" w:cs="宋体"/>
          <w:sz w:val="24"/>
          <w:szCs w:val="24"/>
        </w:rPr>
        <w:t>审核状态描述</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方式二：</w:t>
      </w:r>
      <w:r>
        <w:rPr>
          <w:rFonts w:hint="eastAsia" w:ascii="宋体" w:hAnsi="宋体" w:eastAsia="宋体" w:cs="宋体"/>
          <w:sz w:val="24"/>
          <w:szCs w:val="24"/>
          <w:lang w:eastAsia="zh-CN"/>
        </w:rPr>
        <w:t>证件</w:t>
      </w:r>
      <w:r>
        <w:rPr>
          <w:rFonts w:hint="eastAsia" w:ascii="宋体" w:hAnsi="宋体" w:eastAsia="宋体" w:cs="宋体"/>
          <w:sz w:val="24"/>
          <w:szCs w:val="24"/>
        </w:rPr>
        <w:t>采集系统（电脑端）：</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1.进入智慧校园综合服务门户后，在“应用系统”栏中选择“</w:t>
      </w:r>
      <w:r>
        <w:rPr>
          <w:rFonts w:hint="eastAsia" w:ascii="宋体" w:hAnsi="宋体" w:eastAsia="宋体" w:cs="宋体"/>
          <w:sz w:val="24"/>
          <w:szCs w:val="24"/>
          <w:lang w:eastAsia="zh-CN"/>
        </w:rPr>
        <w:t>证件</w:t>
      </w:r>
      <w:r>
        <w:rPr>
          <w:rFonts w:hint="eastAsia" w:ascii="宋体" w:hAnsi="宋体" w:eastAsia="宋体" w:cs="宋体"/>
          <w:sz w:val="24"/>
          <w:szCs w:val="24"/>
        </w:rPr>
        <w:t>采集”进入页面。</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2.点击页面中的“选择证件照”，在弹出的文件上传对话框中选择证件照，点击“打开”。</w:t>
      </w:r>
    </w:p>
    <w:p>
      <w:pPr>
        <w:pStyle w:val="12"/>
        <w:spacing w:before="38" w:beforeAutospacing="0" w:after="38" w:afterAutospacing="0"/>
        <w:jc w:val="center"/>
        <w:rPr>
          <w:rFonts w:hint="eastAsia" w:ascii="宋体" w:hAnsi="宋体" w:eastAsia="宋体" w:cs="宋体"/>
          <w:sz w:val="24"/>
          <w:szCs w:val="24"/>
        </w:rPr>
      </w:pPr>
      <w:r>
        <w:rPr>
          <w:rFonts w:hint="eastAsia" w:ascii="宋体" w:hAnsi="宋体" w:eastAsia="宋体" w:cs="宋体"/>
          <w:sz w:val="24"/>
          <w:szCs w:val="24"/>
        </w:rPr>
        <mc:AlternateContent>
          <mc:Choice Requires="wps">
            <w:drawing>
              <wp:anchor distT="0" distB="0" distL="114300" distR="114300" simplePos="0" relativeHeight="251667456" behindDoc="0" locked="0" layoutInCell="1" allowOverlap="1">
                <wp:simplePos x="0" y="0"/>
                <wp:positionH relativeFrom="column">
                  <wp:posOffset>464820</wp:posOffset>
                </wp:positionH>
                <wp:positionV relativeFrom="paragraph">
                  <wp:posOffset>102870</wp:posOffset>
                </wp:positionV>
                <wp:extent cx="2104390" cy="190500"/>
                <wp:effectExtent l="0" t="0" r="10160" b="0"/>
                <wp:wrapNone/>
                <wp:docPr id="770" name="矩形 770"/>
                <wp:cNvGraphicFramePr/>
                <a:graphic xmlns:a="http://schemas.openxmlformats.org/drawingml/2006/main">
                  <a:graphicData uri="http://schemas.microsoft.com/office/word/2010/wordprocessingShape">
                    <wps:wsp>
                      <wps:cNvSpPr/>
                      <wps:spPr>
                        <a:xfrm>
                          <a:off x="0" y="0"/>
                          <a:ext cx="2104390" cy="190500"/>
                        </a:xfrm>
                        <a:prstGeom prst="rect">
                          <a:avLst/>
                        </a:prstGeom>
                        <a:solidFill>
                          <a:srgbClr val="6D7C8A"/>
                        </a:solidFill>
                        <a:ln>
                          <a:noFill/>
                        </a:ln>
                        <a:effectLst/>
                      </wps:spPr>
                      <wps:txbx>
                        <w:txbxContent>
                          <w:p/>
                        </w:txbxContent>
                      </wps:txbx>
                      <wps:bodyPr upright="1"/>
                    </wps:wsp>
                  </a:graphicData>
                </a:graphic>
              </wp:anchor>
            </w:drawing>
          </mc:Choice>
          <mc:Fallback>
            <w:pict>
              <v:rect id="_x0000_s1026" o:spid="_x0000_s1026" o:spt="1" style="position:absolute;left:0pt;margin-left:36.6pt;margin-top:8.1pt;height:15pt;width:165.7pt;z-index:251667456;mso-width-relative:page;mso-height-relative:page;" fillcolor="#6D7C8A" filled="t" stroked="f" coordsize="21600,21600" o:gfxdata="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XRtTntEAAAAIAQAADwAAAAAAAAABACAAAAAiAAAAZHJzL2Rvd25yZXYueG1sUEsBAhQA&#10;FAAAAAgAh07iQEeqRFXAAQAAfAMAAA4AAAAAAAAAAQAgAAAAIAEAAGRycy9lMm9Eb2MueG1sUEsF&#10;BgAAAAAGAAYAWQEAAFIFAAAAAA==&#10;">
                <v:fill on="t" focussize="0,0"/>
                <v:stroke on="f"/>
                <v:imagedata o:title=""/>
                <o:lock v:ext="edit" aspectratio="f"/>
                <v:textbox>
                  <w:txbxContent>
                    <w:p/>
                  </w:txbxContent>
                </v:textbox>
              </v:rect>
            </w:pict>
          </mc:Fallback>
        </mc:AlternateContent>
      </w:r>
      <w:r>
        <w:rPr>
          <w:rFonts w:hint="eastAsia" w:ascii="宋体" w:hAnsi="宋体" w:eastAsia="宋体" w:cs="宋体"/>
          <w:sz w:val="24"/>
          <w:szCs w:val="24"/>
        </w:rPr>
        <w:drawing>
          <wp:inline distT="0" distB="0" distL="114300" distR="114300">
            <wp:extent cx="5292090" cy="2896235"/>
            <wp:effectExtent l="9525" t="9525" r="13335" b="27940"/>
            <wp:docPr id="775" name="图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图片 459"/>
                    <pic:cNvPicPr>
                      <a:picLocks noChangeAspect="1"/>
                    </pic:cNvPicPr>
                  </pic:nvPicPr>
                  <pic:blipFill>
                    <a:blip r:embed="rId279"/>
                    <a:srcRect t="6880" r="14383"/>
                    <a:stretch>
                      <a:fillRect/>
                    </a:stretch>
                  </pic:blipFill>
                  <pic:spPr>
                    <a:xfrm>
                      <a:off x="0" y="0"/>
                      <a:ext cx="5292090" cy="2896235"/>
                    </a:xfrm>
                    <a:prstGeom prst="rect">
                      <a:avLst/>
                    </a:prstGeom>
                    <a:noFill/>
                    <a:ln w="9525" cap="flat" cmpd="sng">
                      <a:solidFill>
                        <a:srgbClr val="000000"/>
                      </a:solidFill>
                      <a:prstDash val="solid"/>
                      <a:miter/>
                      <a:headEnd type="none" w="med" len="med"/>
                      <a:tailEnd type="none" w="med" len="med"/>
                    </a:ln>
                  </pic:spPr>
                </pic:pic>
              </a:graphicData>
            </a:graphic>
          </wp:inline>
        </w:drawing>
      </w:r>
    </w:p>
    <w:p>
      <w:pPr>
        <w:pStyle w:val="12"/>
        <w:spacing w:before="38" w:beforeAutospacing="0" w:after="38" w:afterAutospacing="0"/>
        <w:jc w:val="center"/>
        <w:rPr>
          <w:rFonts w:hint="eastAsia" w:ascii="宋体" w:hAnsi="宋体" w:eastAsia="宋体" w:cs="宋体"/>
          <w:sz w:val="24"/>
          <w:szCs w:val="24"/>
        </w:rPr>
      </w:pPr>
      <w:r>
        <w:rPr>
          <w:rFonts w:hint="eastAsia" w:ascii="宋体" w:hAnsi="宋体" w:eastAsia="宋体" w:cs="宋体"/>
          <w:sz w:val="24"/>
          <w:szCs w:val="24"/>
        </w:rPr>
        <w:t>电脑端证照上传</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3.选中个人证件照后，点击“上传”按钮即可。</w:t>
      </w:r>
    </w:p>
    <w:p>
      <w:pPr>
        <w:jc w:val="center"/>
        <w:rPr>
          <w:rFonts w:hint="eastAsia" w:ascii="宋体" w:hAnsi="宋体" w:eastAsia="宋体" w:cs="宋体"/>
          <w:sz w:val="24"/>
          <w:szCs w:val="24"/>
        </w:rPr>
      </w:pPr>
      <w:r>
        <w:rPr>
          <w:rFonts w:hint="eastAsia" w:ascii="宋体" w:hAnsi="宋体" w:eastAsia="宋体" w:cs="宋体"/>
          <w:sz w:val="24"/>
          <w:szCs w:val="24"/>
        </w:rPr>
        <mc:AlternateContent>
          <mc:Choice Requires="wps">
            <w:drawing>
              <wp:anchor distT="0" distB="0" distL="114300" distR="114300" simplePos="0" relativeHeight="251668480" behindDoc="0" locked="0" layoutInCell="1" allowOverlap="1">
                <wp:simplePos x="0" y="0"/>
                <wp:positionH relativeFrom="column">
                  <wp:posOffset>508000</wp:posOffset>
                </wp:positionH>
                <wp:positionV relativeFrom="paragraph">
                  <wp:posOffset>86360</wp:posOffset>
                </wp:positionV>
                <wp:extent cx="2052320" cy="181610"/>
                <wp:effectExtent l="0" t="0" r="5080" b="8890"/>
                <wp:wrapNone/>
                <wp:docPr id="763" name="矩形 763"/>
                <wp:cNvGraphicFramePr/>
                <a:graphic xmlns:a="http://schemas.openxmlformats.org/drawingml/2006/main">
                  <a:graphicData uri="http://schemas.microsoft.com/office/word/2010/wordprocessingShape">
                    <wps:wsp>
                      <wps:cNvSpPr/>
                      <wps:spPr>
                        <a:xfrm>
                          <a:off x="0" y="0"/>
                          <a:ext cx="2052320" cy="181610"/>
                        </a:xfrm>
                        <a:prstGeom prst="rect">
                          <a:avLst/>
                        </a:prstGeom>
                        <a:solidFill>
                          <a:srgbClr val="6D7C8A"/>
                        </a:solidFill>
                        <a:ln>
                          <a:noFill/>
                        </a:ln>
                        <a:effectLst/>
                      </wps:spPr>
                      <wps:txbx>
                        <w:txbxContent>
                          <w:p/>
                        </w:txbxContent>
                      </wps:txbx>
                      <wps:bodyPr upright="1"/>
                    </wps:wsp>
                  </a:graphicData>
                </a:graphic>
              </wp:anchor>
            </w:drawing>
          </mc:Choice>
          <mc:Fallback>
            <w:pict>
              <v:rect id="_x0000_s1026" o:spid="_x0000_s1026" o:spt="1" style="position:absolute;left:0pt;margin-left:40pt;margin-top:6.8pt;height:14.3pt;width:161.6pt;z-index:251668480;mso-width-relative:page;mso-height-relative:page;" fillcolor="#6D7C8A" filled="t" stroked="f" coordsize="21600,21600" o:gfxdata="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DWaz3k0wAAAAgBAAAPAAAAAAAAAAEAIAAAACIAAABkcnMvZG93bnJldi54bWxQSwEC&#10;FAAUAAAACACHTuJAxycEfMABAAB8AwAADgAAAAAAAAABACAAAAAiAQAAZHJzL2Uyb0RvYy54bWxQ&#10;SwUGAAAAAAYABgBZAQAAVAUAAAAA&#10;">
                <v:fill on="t" focussize="0,0"/>
                <v:stroke on="f"/>
                <v:imagedata o:title=""/>
                <o:lock v:ext="edit" aspectratio="f"/>
                <v:textbox>
                  <w:txbxContent>
                    <w:p/>
                  </w:txbxContent>
                </v:textbox>
              </v:rect>
            </w:pict>
          </mc:Fallback>
        </mc:AlternateContent>
      </w:r>
      <w:r>
        <w:rPr>
          <w:rFonts w:hint="eastAsia" w:ascii="宋体" w:hAnsi="宋体" w:eastAsia="宋体" w:cs="宋体"/>
          <w:sz w:val="24"/>
          <w:szCs w:val="24"/>
        </w:rPr>
        <w:drawing>
          <wp:inline distT="0" distB="0" distL="114300" distR="114300">
            <wp:extent cx="5272405" cy="2734945"/>
            <wp:effectExtent l="9525" t="9525" r="13970" b="17780"/>
            <wp:docPr id="754"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图片 460"/>
                    <pic:cNvPicPr>
                      <a:picLocks noChangeAspect="1"/>
                    </pic:cNvPicPr>
                  </pic:nvPicPr>
                  <pic:blipFill>
                    <a:blip r:embed="rId280"/>
                    <a:stretch>
                      <a:fillRect/>
                    </a:stretch>
                  </pic:blipFill>
                  <pic:spPr>
                    <a:xfrm>
                      <a:off x="0" y="0"/>
                      <a:ext cx="5272405" cy="2734945"/>
                    </a:xfrm>
                    <a:prstGeom prst="rect">
                      <a:avLst/>
                    </a:prstGeom>
                    <a:noFill/>
                    <a:ln w="9525" cap="flat" cmpd="sng">
                      <a:solidFill>
                        <a:srgbClr val="000000"/>
                      </a:solidFill>
                      <a:prstDash val="solid"/>
                      <a:miter/>
                      <a:headEnd type="none" w="med" len="med"/>
                      <a:tailEnd type="none" w="med" len="med"/>
                    </a:ln>
                  </pic:spPr>
                </pic:pic>
              </a:graphicData>
            </a:graphic>
          </wp:inline>
        </w:drawing>
      </w:r>
    </w:p>
    <w:p>
      <w:pPr>
        <w:jc w:val="center"/>
        <w:rPr>
          <w:rFonts w:hint="eastAsia" w:ascii="宋体" w:hAnsi="宋体" w:eastAsia="宋体" w:cs="宋体"/>
          <w:sz w:val="24"/>
          <w:szCs w:val="24"/>
        </w:rPr>
      </w:pPr>
      <w:r>
        <w:rPr>
          <w:rFonts w:hint="eastAsia" w:ascii="宋体" w:hAnsi="宋体" w:eastAsia="宋体" w:cs="宋体"/>
          <w:sz w:val="24"/>
          <w:szCs w:val="24"/>
        </w:rPr>
        <w:t>移除或者重新上传</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4.进度条到达100%，弹出“证件照上传成功”对话框，点击“确定”。</w:t>
      </w:r>
    </w:p>
    <w:p>
      <w:pPr>
        <w:jc w:val="center"/>
        <w:rPr>
          <w:rFonts w:hint="eastAsia" w:ascii="宋体" w:hAnsi="宋体" w:eastAsia="宋体" w:cs="宋体"/>
          <w:b/>
          <w:bCs/>
          <w:sz w:val="24"/>
          <w:szCs w:val="24"/>
        </w:rPr>
      </w:pPr>
      <w:r>
        <w:rPr>
          <w:rFonts w:hint="eastAsia" w:ascii="宋体" w:hAnsi="宋体" w:eastAsia="宋体" w:cs="宋体"/>
          <w:sz w:val="24"/>
          <w:szCs w:val="24"/>
        </w:rPr>
        <mc:AlternateContent>
          <mc:Choice Requires="wps">
            <w:drawing>
              <wp:anchor distT="0" distB="0" distL="114300" distR="114300" simplePos="0" relativeHeight="251666432" behindDoc="0" locked="0" layoutInCell="1" allowOverlap="1">
                <wp:simplePos x="0" y="0"/>
                <wp:positionH relativeFrom="column">
                  <wp:posOffset>560705</wp:posOffset>
                </wp:positionH>
                <wp:positionV relativeFrom="paragraph">
                  <wp:posOffset>91440</wp:posOffset>
                </wp:positionV>
                <wp:extent cx="1809750" cy="146685"/>
                <wp:effectExtent l="0" t="0" r="0" b="5715"/>
                <wp:wrapNone/>
                <wp:docPr id="767" name="矩形 767"/>
                <wp:cNvGraphicFramePr/>
                <a:graphic xmlns:a="http://schemas.openxmlformats.org/drawingml/2006/main">
                  <a:graphicData uri="http://schemas.microsoft.com/office/word/2010/wordprocessingShape">
                    <wps:wsp>
                      <wps:cNvSpPr/>
                      <wps:spPr>
                        <a:xfrm>
                          <a:off x="0" y="0"/>
                          <a:ext cx="1809750" cy="146685"/>
                        </a:xfrm>
                        <a:prstGeom prst="rect">
                          <a:avLst/>
                        </a:prstGeom>
                        <a:solidFill>
                          <a:srgbClr val="6D7C8A"/>
                        </a:solidFill>
                        <a:ln>
                          <a:noFill/>
                        </a:ln>
                        <a:effectLst/>
                      </wps:spPr>
                      <wps:txbx>
                        <w:txbxContent>
                          <w:p/>
                        </w:txbxContent>
                      </wps:txbx>
                      <wps:bodyPr upright="1"/>
                    </wps:wsp>
                  </a:graphicData>
                </a:graphic>
              </wp:anchor>
            </w:drawing>
          </mc:Choice>
          <mc:Fallback>
            <w:pict>
              <v:rect id="_x0000_s1026" o:spid="_x0000_s1026" o:spt="1" style="position:absolute;left:0pt;margin-left:44.15pt;margin-top:7.2pt;height:11.55pt;width:142.5pt;z-index:251666432;mso-width-relative:page;mso-height-relative:page;" fillcolor="#6D7C8A" filled="t" stroked="f" coordsize="21600,21600" o:gfxdata="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Cr0ppi0gAAAAgBAAAPAAAAAAAAAAEAIAAAACIAAABkcnMvZG93bnJldi54bWxQSwECFAAU&#10;AAAACACHTuJAOKFlgL4BAAB8AwAADgAAAAAAAAABACAAAAAhAQAAZHJzL2Uyb0RvYy54bWxQSwUG&#10;AAAAAAYABgBZAQAAUQUAAAAA&#10;">
                <v:fill on="t" focussize="0,0"/>
                <v:stroke on="f"/>
                <v:imagedata o:title=""/>
                <o:lock v:ext="edit" aspectratio="f"/>
                <v:textbox>
                  <w:txbxContent>
                    <w:p/>
                  </w:txbxContent>
                </v:textbox>
              </v:rect>
            </w:pict>
          </mc:Fallback>
        </mc:AlternateContent>
      </w:r>
      <w:r>
        <w:rPr>
          <w:rFonts w:hint="eastAsia" w:ascii="宋体" w:hAnsi="宋体" w:eastAsia="宋体" w:cs="宋体"/>
          <w:b/>
          <w:bCs/>
          <w:sz w:val="24"/>
          <w:szCs w:val="24"/>
        </w:rPr>
        <w:drawing>
          <wp:inline distT="0" distB="0" distL="114300" distR="114300">
            <wp:extent cx="5272405" cy="2724785"/>
            <wp:effectExtent l="9525" t="9525" r="13970" b="27940"/>
            <wp:docPr id="765" name="图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图片 461"/>
                    <pic:cNvPicPr>
                      <a:picLocks noChangeAspect="1"/>
                    </pic:cNvPicPr>
                  </pic:nvPicPr>
                  <pic:blipFill>
                    <a:blip r:embed="rId281"/>
                    <a:stretch>
                      <a:fillRect/>
                    </a:stretch>
                  </pic:blipFill>
                  <pic:spPr>
                    <a:xfrm>
                      <a:off x="0" y="0"/>
                      <a:ext cx="5272405" cy="2724785"/>
                    </a:xfrm>
                    <a:prstGeom prst="rect">
                      <a:avLst/>
                    </a:prstGeom>
                    <a:noFill/>
                    <a:ln w="9525" cap="flat" cmpd="sng">
                      <a:solidFill>
                        <a:srgbClr val="000000"/>
                      </a:solidFill>
                      <a:prstDash val="solid"/>
                      <a:miter/>
                      <a:headEnd type="none" w="med" len="med"/>
                      <a:tailEnd type="none" w="med" len="med"/>
                    </a:ln>
                  </pic:spPr>
                </pic:pic>
              </a:graphicData>
            </a:graphic>
          </wp:inline>
        </w:drawing>
      </w:r>
    </w:p>
    <w:p>
      <w:pPr>
        <w:jc w:val="center"/>
        <w:rPr>
          <w:rFonts w:hint="eastAsia" w:ascii="宋体" w:hAnsi="宋体" w:eastAsia="宋体" w:cs="宋体"/>
          <w:sz w:val="24"/>
          <w:szCs w:val="24"/>
        </w:rPr>
      </w:pPr>
      <w:r>
        <w:rPr>
          <w:rFonts w:hint="eastAsia" w:ascii="宋体" w:hAnsi="宋体" w:eastAsia="宋体" w:cs="宋体"/>
          <w:sz w:val="24"/>
          <w:szCs w:val="24"/>
        </w:rPr>
        <w:t>上传成功</w:t>
      </w:r>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textAlignment w:val="auto"/>
        <w:outlineLvl w:val="1"/>
        <w:rPr>
          <w:rFonts w:hint="eastAsia" w:ascii="宋体" w:hAnsi="宋体" w:eastAsia="宋体" w:cs="宋体"/>
          <w:b/>
          <w:bCs/>
          <w:kern w:val="2"/>
          <w:sz w:val="24"/>
          <w:szCs w:val="24"/>
          <w:lang w:val="en-US" w:eastAsia="zh-CN" w:bidi="ar-SA"/>
        </w:rPr>
      </w:pPr>
      <w:bookmarkStart w:id="330" w:name="_Toc15024"/>
      <w:bookmarkStart w:id="331" w:name="_Toc17629"/>
      <w:bookmarkStart w:id="332" w:name="_Toc17482"/>
      <w:bookmarkStart w:id="333" w:name="_Toc16626"/>
      <w:bookmarkStart w:id="334" w:name="_Toc11493"/>
      <w:bookmarkStart w:id="335" w:name="_Toc1574"/>
      <w:bookmarkStart w:id="336" w:name="_Toc26894"/>
      <w:bookmarkStart w:id="337" w:name="_Toc9975"/>
      <w:bookmarkStart w:id="338" w:name="_Toc28421"/>
      <w:bookmarkStart w:id="339" w:name="_Toc13575"/>
      <w:r>
        <w:rPr>
          <w:rFonts w:hint="eastAsia" w:ascii="宋体" w:hAnsi="宋体" w:eastAsia="宋体" w:cs="宋体"/>
          <w:b/>
          <w:bCs/>
          <w:kern w:val="2"/>
          <w:sz w:val="24"/>
          <w:szCs w:val="24"/>
          <w:lang w:val="en-US" w:eastAsia="zh-CN" w:bidi="ar-SA"/>
        </w:rPr>
        <w:t>（二）证照审核管理</w:t>
      </w:r>
      <w:bookmarkEnd w:id="330"/>
      <w:bookmarkEnd w:id="331"/>
      <w:bookmarkEnd w:id="332"/>
      <w:bookmarkEnd w:id="333"/>
      <w:bookmarkEnd w:id="334"/>
      <w:bookmarkEnd w:id="335"/>
      <w:bookmarkEnd w:id="336"/>
      <w:bookmarkEnd w:id="337"/>
      <w:bookmarkEnd w:id="338"/>
      <w:bookmarkEnd w:id="339"/>
    </w:p>
    <w:p>
      <w:pPr>
        <w:numPr>
          <w:ilvl w:val="3"/>
          <w:numId w:val="0"/>
        </w:numPr>
        <w:spacing w:line="360" w:lineRule="auto"/>
        <w:ind w:firstLine="482" w:firstLineChars="200"/>
        <w:outlineLvl w:val="9"/>
        <w:rPr>
          <w:rFonts w:hint="eastAsia" w:ascii="宋体" w:hAnsi="宋体" w:eastAsia="宋体" w:cs="宋体"/>
          <w:b/>
          <w:bCs/>
          <w:kern w:val="2"/>
          <w:sz w:val="24"/>
          <w:szCs w:val="24"/>
          <w:lang w:val="en-US" w:eastAsia="zh-CN" w:bidi="ar-SA"/>
        </w:rPr>
      </w:pPr>
      <w:bookmarkStart w:id="340" w:name="_Toc23548"/>
      <w:bookmarkStart w:id="341" w:name="_Toc21575"/>
      <w:r>
        <w:rPr>
          <w:rFonts w:hint="eastAsia" w:ascii="宋体" w:hAnsi="宋体" w:eastAsia="宋体" w:cs="宋体"/>
          <w:b/>
          <w:bCs/>
          <w:kern w:val="2"/>
          <w:sz w:val="24"/>
          <w:szCs w:val="24"/>
          <w:lang w:val="en-US" w:eastAsia="zh-CN" w:bidi="ar-SA"/>
        </w:rPr>
        <w:t>单张审核</w:t>
      </w:r>
      <w:bookmarkEnd w:id="340"/>
      <w:bookmarkEnd w:id="341"/>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点击单张待审核电子证照下方的“通过”“不通过”按钮进行审核，对应证照下方显示审核结果。</w:t>
      </w:r>
    </w:p>
    <w:p>
      <w:pPr>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23890" cy="3068320"/>
            <wp:effectExtent l="9525" t="9525" r="19685" b="27305"/>
            <wp:docPr id="761"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图片 462"/>
                    <pic:cNvPicPr>
                      <a:picLocks noChangeAspect="1"/>
                    </pic:cNvPicPr>
                  </pic:nvPicPr>
                  <pic:blipFill>
                    <a:blip r:embed="rId282"/>
                    <a:stretch>
                      <a:fillRect/>
                    </a:stretch>
                  </pic:blipFill>
                  <pic:spPr>
                    <a:xfrm>
                      <a:off x="0" y="0"/>
                      <a:ext cx="5723890" cy="3068320"/>
                    </a:xfrm>
                    <a:prstGeom prst="rect">
                      <a:avLst/>
                    </a:prstGeom>
                    <a:noFill/>
                    <a:ln w="9525" cap="flat" cmpd="sng">
                      <a:solidFill>
                        <a:srgbClr val="000000"/>
                      </a:solidFill>
                      <a:prstDash val="solid"/>
                      <a:miter/>
                      <a:headEnd type="none" w="med" len="med"/>
                      <a:tailEnd type="none" w="med" len="med"/>
                    </a:ln>
                  </pic:spPr>
                </pic:pic>
              </a:graphicData>
            </a:graphic>
          </wp:inline>
        </w:drawing>
      </w:r>
    </w:p>
    <w:p>
      <w:pPr>
        <w:jc w:val="center"/>
        <w:rPr>
          <w:rFonts w:hint="eastAsia" w:ascii="宋体" w:hAnsi="宋体" w:eastAsia="宋体" w:cs="宋体"/>
          <w:sz w:val="24"/>
          <w:szCs w:val="24"/>
        </w:rPr>
      </w:pPr>
      <w:r>
        <w:rPr>
          <w:rFonts w:hint="eastAsia" w:ascii="宋体" w:hAnsi="宋体" w:eastAsia="宋体" w:cs="宋体"/>
          <w:sz w:val="24"/>
          <w:szCs w:val="24"/>
        </w:rPr>
        <w:t>单张审核</w:t>
      </w:r>
    </w:p>
    <w:p>
      <w:pPr>
        <w:numPr>
          <w:ilvl w:val="3"/>
          <w:numId w:val="0"/>
        </w:numPr>
        <w:spacing w:line="360" w:lineRule="auto"/>
        <w:ind w:firstLine="482" w:firstLineChars="200"/>
        <w:outlineLvl w:val="9"/>
        <w:rPr>
          <w:rFonts w:hint="eastAsia" w:ascii="宋体" w:hAnsi="宋体" w:eastAsia="宋体" w:cs="宋体"/>
          <w:b/>
          <w:bCs/>
          <w:kern w:val="2"/>
          <w:sz w:val="24"/>
          <w:szCs w:val="24"/>
          <w:lang w:val="en-US" w:eastAsia="zh-CN" w:bidi="ar-SA"/>
        </w:rPr>
      </w:pPr>
      <w:bookmarkStart w:id="342" w:name="_Toc21859"/>
      <w:r>
        <w:rPr>
          <w:rFonts w:hint="eastAsia" w:ascii="宋体" w:hAnsi="宋体" w:eastAsia="宋体" w:cs="宋体"/>
          <w:b/>
          <w:bCs/>
          <w:kern w:val="2"/>
          <w:sz w:val="24"/>
          <w:szCs w:val="24"/>
          <w:lang w:val="en-US" w:eastAsia="zh-CN" w:bidi="ar-SA"/>
        </w:rPr>
        <w:t>勾选多张审核</w:t>
      </w:r>
      <w:bookmarkEnd w:id="342"/>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勾选一张或多张待审核的电子证照下方的勾选框，点击功能栏中的“批量通过”“批量不通过”按钮进行审核，同时勾选的证照右下方显示审核结果。</w:t>
      </w:r>
    </w:p>
    <w:p>
      <w:pPr>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23890" cy="3535680"/>
            <wp:effectExtent l="9525" t="9525" r="19685" b="17145"/>
            <wp:docPr id="766"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图片 463"/>
                    <pic:cNvPicPr>
                      <a:picLocks noChangeAspect="1"/>
                    </pic:cNvPicPr>
                  </pic:nvPicPr>
                  <pic:blipFill>
                    <a:blip r:embed="rId283"/>
                    <a:stretch>
                      <a:fillRect/>
                    </a:stretch>
                  </pic:blipFill>
                  <pic:spPr>
                    <a:xfrm>
                      <a:off x="0" y="0"/>
                      <a:ext cx="5723890" cy="3535680"/>
                    </a:xfrm>
                    <a:prstGeom prst="rect">
                      <a:avLst/>
                    </a:prstGeom>
                    <a:noFill/>
                    <a:ln w="9525" cap="flat" cmpd="sng">
                      <a:solidFill>
                        <a:srgbClr val="000000"/>
                      </a:solidFill>
                      <a:prstDash val="solid"/>
                      <a:miter/>
                      <a:headEnd type="none" w="med" len="med"/>
                      <a:tailEnd type="none" w="med" len="med"/>
                    </a:ln>
                  </pic:spPr>
                </pic:pic>
              </a:graphicData>
            </a:graphic>
          </wp:inline>
        </w:drawing>
      </w:r>
    </w:p>
    <w:p>
      <w:pPr>
        <w:jc w:val="center"/>
        <w:rPr>
          <w:rFonts w:hint="eastAsia" w:ascii="宋体" w:hAnsi="宋体" w:eastAsia="宋体" w:cs="宋体"/>
          <w:sz w:val="24"/>
          <w:szCs w:val="24"/>
        </w:rPr>
      </w:pPr>
      <w:r>
        <w:rPr>
          <w:rFonts w:hint="eastAsia" w:ascii="宋体" w:hAnsi="宋体" w:eastAsia="宋体" w:cs="宋体"/>
          <w:sz w:val="24"/>
          <w:szCs w:val="24"/>
        </w:rPr>
        <w:t>多张审核</w:t>
      </w:r>
    </w:p>
    <w:p>
      <w:pPr>
        <w:numPr>
          <w:ilvl w:val="3"/>
          <w:numId w:val="0"/>
        </w:numPr>
        <w:spacing w:line="360" w:lineRule="auto"/>
        <w:ind w:firstLine="482" w:firstLineChars="200"/>
        <w:outlineLvl w:val="9"/>
        <w:rPr>
          <w:rFonts w:hint="eastAsia" w:ascii="宋体" w:hAnsi="宋体" w:eastAsia="宋体" w:cs="宋体"/>
          <w:b/>
          <w:bCs/>
          <w:kern w:val="2"/>
          <w:sz w:val="24"/>
          <w:szCs w:val="24"/>
          <w:lang w:val="en-US" w:eastAsia="zh-CN" w:bidi="ar-SA"/>
        </w:rPr>
      </w:pPr>
      <w:bookmarkStart w:id="343" w:name="_Toc7626"/>
      <w:bookmarkStart w:id="344" w:name="_Toc28195"/>
      <w:r>
        <w:rPr>
          <w:rFonts w:hint="eastAsia" w:ascii="宋体" w:hAnsi="宋体" w:eastAsia="宋体" w:cs="宋体"/>
          <w:b/>
          <w:bCs/>
          <w:kern w:val="2"/>
          <w:sz w:val="24"/>
          <w:szCs w:val="24"/>
          <w:lang w:val="en-US" w:eastAsia="zh-CN" w:bidi="ar-SA"/>
        </w:rPr>
        <w:t>全选审核</w:t>
      </w:r>
      <w:bookmarkEnd w:id="343"/>
      <w:bookmarkEnd w:id="344"/>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直接勾选右上角的“全选”按钮后，点击功能栏中的“批量通过”“批量不通过”按钮进行审核，同时勾选的证照右下方显示审核结果。</w:t>
      </w:r>
    </w:p>
    <w:p>
      <w:pPr>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23890" cy="3549650"/>
            <wp:effectExtent l="9525" t="9525" r="19685" b="22225"/>
            <wp:docPr id="758"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图片 464"/>
                    <pic:cNvPicPr>
                      <a:picLocks noChangeAspect="1"/>
                    </pic:cNvPicPr>
                  </pic:nvPicPr>
                  <pic:blipFill>
                    <a:blip r:embed="rId284"/>
                    <a:stretch>
                      <a:fillRect/>
                    </a:stretch>
                  </pic:blipFill>
                  <pic:spPr>
                    <a:xfrm>
                      <a:off x="0" y="0"/>
                      <a:ext cx="5723890" cy="3549650"/>
                    </a:xfrm>
                    <a:prstGeom prst="rect">
                      <a:avLst/>
                    </a:prstGeom>
                    <a:noFill/>
                    <a:ln w="9525" cap="flat" cmpd="sng">
                      <a:solidFill>
                        <a:srgbClr val="000000"/>
                      </a:solidFill>
                      <a:prstDash val="solid"/>
                      <a:miter/>
                      <a:headEnd type="none" w="med" len="med"/>
                      <a:tailEnd type="none" w="med" len="med"/>
                    </a:ln>
                  </pic:spPr>
                </pic:pic>
              </a:graphicData>
            </a:graphic>
          </wp:inline>
        </w:drawing>
      </w:r>
    </w:p>
    <w:p>
      <w:pPr>
        <w:jc w:val="center"/>
        <w:rPr>
          <w:rFonts w:hint="eastAsia" w:ascii="宋体" w:hAnsi="宋体" w:eastAsia="宋体" w:cs="宋体"/>
          <w:sz w:val="24"/>
          <w:szCs w:val="24"/>
        </w:rPr>
      </w:pPr>
      <w:r>
        <w:rPr>
          <w:rFonts w:hint="eastAsia" w:ascii="宋体" w:hAnsi="宋体" w:eastAsia="宋体" w:cs="宋体"/>
          <w:sz w:val="24"/>
          <w:szCs w:val="24"/>
        </w:rPr>
        <w:t>全选审核</w:t>
      </w:r>
    </w:p>
    <w:p>
      <w:pPr>
        <w:pStyle w:val="2"/>
        <w:numPr>
          <w:ilvl w:val="0"/>
          <w:numId w:val="0"/>
        </w:numPr>
        <w:spacing w:beforeAutospacing="0" w:afterAutospacing="0"/>
        <w:rPr>
          <w:rFonts w:hint="default"/>
          <w:color w:val="000000" w:themeColor="text1"/>
          <w:sz w:val="30"/>
          <w:szCs w:val="30"/>
          <w:lang w:val="en-US" w:eastAsia="zh-CN"/>
        </w:rPr>
      </w:pPr>
      <w:bookmarkStart w:id="345" w:name="_Toc29328"/>
      <w:r>
        <w:rPr>
          <w:rFonts w:hint="eastAsia"/>
          <w:color w:val="000000" w:themeColor="text1"/>
          <w:sz w:val="30"/>
          <w:szCs w:val="30"/>
          <w:lang w:val="en-US" w:eastAsia="zh-CN"/>
        </w:rPr>
        <w:t>十一、学生信息服务</w:t>
      </w:r>
      <w:bookmarkEnd w:id="345"/>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本功能提供基于用户身份角色的信息查询，可以满足不同角色用户查看学生信息的功能，提供精细化的权限分配，满足学生处工作人员、各学院领导、</w:t>
      </w:r>
      <w:r>
        <w:rPr>
          <w:rFonts w:hint="eastAsia" w:ascii="宋体" w:hAnsi="宋体" w:eastAsia="宋体" w:cs="宋体"/>
          <w:sz w:val="24"/>
          <w:szCs w:val="24"/>
          <w:lang w:val="en-US" w:eastAsia="zh-CN"/>
        </w:rPr>
        <w:t>辅</w:t>
      </w:r>
      <w:r>
        <w:rPr>
          <w:rFonts w:hint="eastAsia" w:ascii="宋体" w:hAnsi="宋体" w:eastAsia="宋体" w:cs="宋体"/>
          <w:sz w:val="24"/>
          <w:szCs w:val="24"/>
        </w:rPr>
        <w:t>导员等不同角色对学生管理的需要，提供学生基础信息的查询平台。同时支持对接教务系统，获取学生的成绩信息，满足学生处、授课老师、</w:t>
      </w:r>
      <w:r>
        <w:rPr>
          <w:rFonts w:hint="eastAsia" w:ascii="宋体" w:hAnsi="宋体" w:eastAsia="宋体" w:cs="宋体"/>
          <w:sz w:val="24"/>
          <w:szCs w:val="24"/>
          <w:lang w:val="en-US" w:eastAsia="zh-CN"/>
        </w:rPr>
        <w:t>辅</w:t>
      </w:r>
      <w:r>
        <w:rPr>
          <w:rFonts w:hint="eastAsia" w:ascii="宋体" w:hAnsi="宋体" w:eastAsia="宋体" w:cs="宋体"/>
          <w:sz w:val="24"/>
          <w:szCs w:val="24"/>
        </w:rPr>
        <w:t>导员对学生信息查询的需要。</w:t>
      </w:r>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textAlignment w:val="auto"/>
        <w:outlineLvl w:val="1"/>
        <w:rPr>
          <w:rFonts w:hint="eastAsia" w:ascii="宋体" w:hAnsi="宋体" w:eastAsia="宋体" w:cs="宋体"/>
          <w:b/>
          <w:bCs/>
          <w:kern w:val="2"/>
          <w:sz w:val="24"/>
          <w:szCs w:val="24"/>
          <w:lang w:val="en-US" w:eastAsia="zh-CN" w:bidi="ar-SA"/>
        </w:rPr>
      </w:pPr>
      <w:bookmarkStart w:id="346" w:name="_Toc473"/>
      <w:bookmarkStart w:id="347" w:name="_Toc20732"/>
      <w:bookmarkStart w:id="348" w:name="_Toc8672"/>
      <w:bookmarkStart w:id="349" w:name="_Toc22374"/>
      <w:bookmarkStart w:id="350" w:name="_Toc11031"/>
      <w:bookmarkStart w:id="351" w:name="_Toc12770"/>
      <w:bookmarkStart w:id="352" w:name="_Toc21970"/>
      <w:bookmarkStart w:id="353" w:name="_Toc28974"/>
      <w:bookmarkStart w:id="354" w:name="_Toc19989"/>
      <w:bookmarkStart w:id="355" w:name="_Toc29466"/>
      <w:r>
        <w:rPr>
          <w:rFonts w:hint="eastAsia" w:ascii="宋体" w:hAnsi="宋体" w:eastAsia="宋体" w:cs="宋体"/>
          <w:b/>
          <w:bCs/>
          <w:kern w:val="2"/>
          <w:sz w:val="24"/>
          <w:szCs w:val="24"/>
          <w:lang w:val="en-US" w:eastAsia="zh-CN" w:bidi="ar-SA"/>
        </w:rPr>
        <w:t>（一）学生</w:t>
      </w:r>
      <w:bookmarkEnd w:id="346"/>
      <w:bookmarkEnd w:id="347"/>
      <w:bookmarkEnd w:id="348"/>
      <w:bookmarkEnd w:id="349"/>
      <w:r>
        <w:rPr>
          <w:rFonts w:hint="eastAsia" w:ascii="宋体" w:hAnsi="宋体" w:eastAsia="宋体" w:cs="宋体"/>
          <w:b/>
          <w:bCs/>
          <w:kern w:val="2"/>
          <w:sz w:val="24"/>
          <w:szCs w:val="24"/>
          <w:lang w:val="en-US" w:eastAsia="zh-CN" w:bidi="ar-SA"/>
        </w:rPr>
        <w:t>管理</w:t>
      </w:r>
      <w:bookmarkEnd w:id="350"/>
      <w:bookmarkEnd w:id="351"/>
      <w:bookmarkEnd w:id="352"/>
      <w:bookmarkEnd w:id="353"/>
      <w:bookmarkEnd w:id="354"/>
      <w:bookmarkEnd w:id="355"/>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本功能除提供对查询人的角色管理外，对被查询人员信息也进行分类管理，提供不同类型学生的分类。</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在校学生主要对接教务系统的学籍信息库，完成学生信息的基础信息同步，提供涵盖全校各个年级、各个专业的本科生基础信息查询功能</w:t>
      </w:r>
      <w:r>
        <w:rPr>
          <w:rFonts w:hint="eastAsia" w:ascii="宋体" w:hAnsi="宋体" w:eastAsia="宋体" w:cs="宋体"/>
          <w:sz w:val="24"/>
          <w:szCs w:val="24"/>
          <w:lang w:eastAsia="zh-CN"/>
        </w:rPr>
        <w:t>。</w:t>
      </w:r>
    </w:p>
    <w:p>
      <w:pPr>
        <w:numPr>
          <w:ilvl w:val="3"/>
          <w:numId w:val="0"/>
        </w:numPr>
        <w:spacing w:line="360" w:lineRule="auto"/>
        <w:ind w:firstLine="482" w:firstLineChars="200"/>
        <w:outlineLvl w:val="9"/>
        <w:rPr>
          <w:rFonts w:hint="eastAsia" w:ascii="宋体" w:hAnsi="宋体" w:eastAsia="宋体" w:cs="宋体"/>
          <w:b/>
          <w:bCs/>
          <w:kern w:val="2"/>
          <w:sz w:val="24"/>
          <w:szCs w:val="24"/>
          <w:lang w:val="en-US" w:eastAsia="zh-CN" w:bidi="ar-SA"/>
        </w:rPr>
      </w:pPr>
      <w:bookmarkStart w:id="356" w:name="_Toc19960"/>
      <w:bookmarkStart w:id="357" w:name="_Toc5390"/>
      <w:r>
        <w:rPr>
          <w:rFonts w:hint="eastAsia" w:ascii="宋体" w:hAnsi="宋体" w:eastAsia="宋体" w:cs="宋体"/>
          <w:b/>
          <w:bCs/>
          <w:kern w:val="2"/>
          <w:sz w:val="24"/>
          <w:szCs w:val="24"/>
          <w:lang w:val="en-US" w:eastAsia="zh-CN" w:bidi="ar-SA"/>
        </w:rPr>
        <w:t>学生</w:t>
      </w:r>
      <w:bookmarkEnd w:id="356"/>
      <w:r>
        <w:rPr>
          <w:rFonts w:hint="eastAsia" w:ascii="宋体" w:hAnsi="宋体" w:eastAsia="宋体" w:cs="宋体"/>
          <w:b/>
          <w:bCs/>
          <w:kern w:val="2"/>
          <w:sz w:val="24"/>
          <w:szCs w:val="24"/>
          <w:lang w:val="en-US" w:eastAsia="zh-CN" w:bidi="ar-SA"/>
        </w:rPr>
        <w:t>信息查询</w:t>
      </w:r>
      <w:bookmarkEnd w:id="357"/>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点击进入后，可以查看所有学生的列表信息，如下图：</w:t>
      </w:r>
    </w:p>
    <w:p>
      <w:pPr>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6181090" cy="3110230"/>
            <wp:effectExtent l="9525" t="9525" r="19685" b="23495"/>
            <wp:docPr id="768"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图片 465"/>
                    <pic:cNvPicPr>
                      <a:picLocks noChangeAspect="1"/>
                    </pic:cNvPicPr>
                  </pic:nvPicPr>
                  <pic:blipFill>
                    <a:blip r:embed="rId285"/>
                    <a:stretch>
                      <a:fillRect/>
                    </a:stretch>
                  </pic:blipFill>
                  <pic:spPr>
                    <a:xfrm>
                      <a:off x="0" y="0"/>
                      <a:ext cx="6181090" cy="3110230"/>
                    </a:xfrm>
                    <a:prstGeom prst="rect">
                      <a:avLst/>
                    </a:prstGeom>
                    <a:noFill/>
                    <a:ln w="9525" cap="flat" cmpd="sng">
                      <a:solidFill>
                        <a:srgbClr val="000000"/>
                      </a:solidFill>
                      <a:prstDash val="solid"/>
                      <a:miter/>
                      <a:headEnd type="none" w="med" len="med"/>
                      <a:tailEnd type="none" w="med" len="med"/>
                    </a:ln>
                  </pic:spPr>
                </pic:pic>
              </a:graphicData>
            </a:graphic>
          </wp:inline>
        </w:drawing>
      </w:r>
    </w:p>
    <w:p>
      <w:pPr>
        <w:jc w:val="center"/>
        <w:rPr>
          <w:rFonts w:hint="eastAsia" w:ascii="宋体" w:hAnsi="宋体" w:eastAsia="宋体" w:cs="宋体"/>
          <w:sz w:val="24"/>
          <w:szCs w:val="24"/>
          <w:lang w:eastAsia="zh-CN"/>
        </w:rPr>
      </w:pPr>
      <w:r>
        <w:rPr>
          <w:rFonts w:hint="eastAsia" w:ascii="宋体" w:hAnsi="宋体" w:eastAsia="宋体" w:cs="宋体"/>
          <w:sz w:val="24"/>
          <w:szCs w:val="24"/>
        </w:rPr>
        <w:t>学生</w:t>
      </w:r>
      <w:r>
        <w:rPr>
          <w:rFonts w:hint="eastAsia" w:ascii="宋体" w:hAnsi="宋体" w:eastAsia="宋体" w:cs="宋体"/>
          <w:sz w:val="24"/>
          <w:szCs w:val="24"/>
          <w:lang w:eastAsia="zh-CN"/>
        </w:rPr>
        <w:t>信息管理</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本功能提供了丰富的条件筛选功能，包括性别筛选、年级筛选、生源地筛选、学院筛选、类别筛选以及姓名和学号的查询功能。</w:t>
      </w:r>
    </w:p>
    <w:p>
      <w:pPr>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6187440" cy="319405"/>
            <wp:effectExtent l="9525" t="9525" r="13335" b="13970"/>
            <wp:docPr id="77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图片 466"/>
                    <pic:cNvPicPr>
                      <a:picLocks noChangeAspect="1"/>
                    </pic:cNvPicPr>
                  </pic:nvPicPr>
                  <pic:blipFill>
                    <a:blip r:embed="rId286"/>
                    <a:stretch>
                      <a:fillRect/>
                    </a:stretch>
                  </pic:blipFill>
                  <pic:spPr>
                    <a:xfrm>
                      <a:off x="0" y="0"/>
                      <a:ext cx="6187440" cy="319405"/>
                    </a:xfrm>
                    <a:prstGeom prst="rect">
                      <a:avLst/>
                    </a:prstGeom>
                    <a:noFill/>
                    <a:ln w="9525" cap="flat" cmpd="sng">
                      <a:solidFill>
                        <a:srgbClr val="000000"/>
                      </a:solidFill>
                      <a:prstDash val="solid"/>
                      <a:miter/>
                      <a:headEnd type="none" w="med" len="med"/>
                      <a:tailEnd type="none" w="med" len="med"/>
                    </a:ln>
                  </pic:spPr>
                </pic:pic>
              </a:graphicData>
            </a:graphic>
          </wp:inline>
        </w:drawing>
      </w:r>
    </w:p>
    <w:p>
      <w:pPr>
        <w:jc w:val="center"/>
        <w:rPr>
          <w:rFonts w:hint="eastAsia" w:ascii="宋体" w:hAnsi="宋体" w:eastAsia="宋体" w:cs="宋体"/>
          <w:sz w:val="24"/>
          <w:szCs w:val="24"/>
        </w:rPr>
      </w:pPr>
      <w:r>
        <w:rPr>
          <w:rFonts w:hint="eastAsia" w:ascii="宋体" w:hAnsi="宋体" w:eastAsia="宋体" w:cs="宋体"/>
          <w:sz w:val="24"/>
          <w:szCs w:val="24"/>
        </w:rPr>
        <w:t>条件筛选</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筛选功能既提供可以单一条件的筛选，同样提供基于多条件的复合筛选，效率更高。</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当明确知道学生的姓名或者学号信息的时候，可以直接根据信息进行搜索。</w:t>
      </w:r>
    </w:p>
    <w:p>
      <w:pPr>
        <w:numPr>
          <w:ilvl w:val="3"/>
          <w:numId w:val="0"/>
        </w:numPr>
        <w:spacing w:line="360" w:lineRule="auto"/>
        <w:ind w:firstLine="482" w:firstLineChars="200"/>
        <w:outlineLvl w:val="9"/>
        <w:rPr>
          <w:rFonts w:hint="eastAsia" w:ascii="宋体" w:hAnsi="宋体" w:eastAsia="宋体" w:cs="宋体"/>
          <w:b/>
          <w:bCs/>
          <w:kern w:val="2"/>
          <w:sz w:val="24"/>
          <w:szCs w:val="24"/>
          <w:lang w:val="en-US" w:eastAsia="zh-CN" w:bidi="ar-SA"/>
        </w:rPr>
      </w:pPr>
      <w:bookmarkStart w:id="358" w:name="_Toc19625"/>
      <w:bookmarkStart w:id="359" w:name="_Toc14829"/>
      <w:r>
        <w:rPr>
          <w:rFonts w:hint="eastAsia" w:ascii="宋体" w:hAnsi="宋体" w:eastAsia="宋体" w:cs="宋体"/>
          <w:b/>
          <w:bCs/>
          <w:kern w:val="2"/>
          <w:sz w:val="24"/>
          <w:szCs w:val="24"/>
          <w:lang w:val="en-US" w:eastAsia="zh-CN" w:bidi="ar-SA"/>
        </w:rPr>
        <w:t>基础信息查看</w:t>
      </w:r>
      <w:bookmarkEnd w:id="358"/>
      <w:bookmarkEnd w:id="359"/>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点击目标学生，即可以跳转进入，查看该名学生的基础信息，信息内容如下：</w:t>
      </w:r>
    </w:p>
    <w:p>
      <w:pPr>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6181090" cy="3110230"/>
            <wp:effectExtent l="9525" t="9525" r="19685" b="23495"/>
            <wp:docPr id="762"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图片 467"/>
                    <pic:cNvPicPr>
                      <a:picLocks noChangeAspect="1"/>
                    </pic:cNvPicPr>
                  </pic:nvPicPr>
                  <pic:blipFill>
                    <a:blip r:embed="rId287"/>
                    <a:stretch>
                      <a:fillRect/>
                    </a:stretch>
                  </pic:blipFill>
                  <pic:spPr>
                    <a:xfrm>
                      <a:off x="0" y="0"/>
                      <a:ext cx="6181090" cy="3110230"/>
                    </a:xfrm>
                    <a:prstGeom prst="rect">
                      <a:avLst/>
                    </a:prstGeom>
                    <a:noFill/>
                    <a:ln w="9525" cap="flat" cmpd="sng">
                      <a:solidFill>
                        <a:srgbClr val="000000"/>
                      </a:solidFill>
                      <a:prstDash val="solid"/>
                      <a:miter/>
                      <a:headEnd type="none" w="med" len="med"/>
                      <a:tailEnd type="none" w="med" len="med"/>
                    </a:ln>
                  </pic:spPr>
                </pic:pic>
              </a:graphicData>
            </a:graphic>
          </wp:inline>
        </w:drawing>
      </w:r>
    </w:p>
    <w:p>
      <w:pPr>
        <w:jc w:val="center"/>
        <w:rPr>
          <w:rFonts w:hint="eastAsia" w:ascii="宋体" w:hAnsi="宋体" w:eastAsia="宋体" w:cs="宋体"/>
          <w:sz w:val="24"/>
          <w:szCs w:val="24"/>
        </w:rPr>
      </w:pPr>
      <w:r>
        <w:rPr>
          <w:rFonts w:hint="eastAsia" w:ascii="宋体" w:hAnsi="宋体" w:eastAsia="宋体" w:cs="宋体"/>
          <w:sz w:val="24"/>
          <w:szCs w:val="24"/>
        </w:rPr>
        <w:t>学生基础信息</w:t>
      </w:r>
    </w:p>
    <w:p>
      <w:pPr>
        <w:spacing w:line="360" w:lineRule="auto"/>
        <w:ind w:firstLine="480" w:firstLineChars="200"/>
        <w:rPr>
          <w:rFonts w:hint="eastAsia" w:ascii="宋体" w:hAnsi="宋体" w:eastAsia="宋体" w:cs="宋体"/>
          <w:sz w:val="24"/>
          <w:szCs w:val="24"/>
          <w:lang w:eastAsia="zh-CN"/>
        </w:rPr>
      </w:pPr>
      <w:r>
        <w:rPr>
          <w:rFonts w:hint="eastAsia" w:ascii="宋体" w:hAnsi="宋体" w:eastAsia="宋体" w:cs="宋体"/>
          <w:sz w:val="24"/>
          <w:szCs w:val="24"/>
        </w:rPr>
        <w:t>学生基础信息是从教务的学生基本信息中同步所得，通过ETL数据抽取工具</w:t>
      </w:r>
      <w:r>
        <w:rPr>
          <w:rFonts w:hint="eastAsia" w:ascii="宋体" w:hAnsi="宋体" w:eastAsia="宋体" w:cs="宋体"/>
          <w:sz w:val="24"/>
          <w:szCs w:val="24"/>
          <w:lang w:val="en-US" w:eastAsia="zh-CN"/>
        </w:rPr>
        <w:t>定时抽取教务系统数据</w:t>
      </w:r>
      <w:r>
        <w:rPr>
          <w:rFonts w:hint="eastAsia" w:ascii="宋体" w:hAnsi="宋体" w:eastAsia="宋体" w:cs="宋体"/>
          <w:sz w:val="24"/>
          <w:szCs w:val="24"/>
          <w:lang w:eastAsia="zh-CN"/>
        </w:rPr>
        <w:t>。</w:t>
      </w:r>
    </w:p>
    <w:p>
      <w:pPr>
        <w:numPr>
          <w:ilvl w:val="3"/>
          <w:numId w:val="0"/>
        </w:numPr>
        <w:spacing w:line="360" w:lineRule="auto"/>
        <w:ind w:firstLine="482" w:firstLineChars="200"/>
        <w:outlineLvl w:val="9"/>
        <w:rPr>
          <w:rFonts w:hint="eastAsia" w:ascii="宋体" w:hAnsi="宋体" w:eastAsia="宋体" w:cs="宋体"/>
          <w:b/>
          <w:bCs/>
          <w:kern w:val="2"/>
          <w:sz w:val="24"/>
          <w:szCs w:val="24"/>
          <w:lang w:val="en-US" w:eastAsia="zh-CN" w:bidi="ar-SA"/>
        </w:rPr>
      </w:pPr>
      <w:bookmarkStart w:id="360" w:name="_Toc8603"/>
      <w:bookmarkStart w:id="361" w:name="_Toc2391"/>
      <w:r>
        <w:rPr>
          <w:rFonts w:hint="eastAsia" w:ascii="宋体" w:hAnsi="宋体" w:eastAsia="宋体" w:cs="宋体"/>
          <w:b/>
          <w:bCs/>
          <w:kern w:val="2"/>
          <w:sz w:val="24"/>
          <w:szCs w:val="24"/>
          <w:lang w:val="en-US" w:eastAsia="zh-CN" w:bidi="ar-SA"/>
        </w:rPr>
        <w:t>学生成绩查询</w:t>
      </w:r>
      <w:bookmarkEnd w:id="360"/>
      <w:bookmarkEnd w:id="361"/>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通过ETL与教务系统的对接，对学生的考试安排信息和成绩数据进行同步，对学生的成绩进行统计、分析和展示。</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展示学生的成绩分析，可以根据需要选择不同的学期信息，查看该学期的成绩情况。如下图右侧。同时提供学生成绩雷达图，在雷达图中展示学生的分数情况、班级平均分、班级最高分，多维度表示不同的课程，如下图左侧。</w:t>
      </w:r>
    </w:p>
    <w:p>
      <w:pPr>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688965" cy="3724910"/>
            <wp:effectExtent l="9525" t="9525" r="16510" b="18415"/>
            <wp:docPr id="778"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图片 468"/>
                    <pic:cNvPicPr>
                      <a:picLocks noChangeAspect="1"/>
                    </pic:cNvPicPr>
                  </pic:nvPicPr>
                  <pic:blipFill>
                    <a:blip r:embed="rId288"/>
                    <a:stretch>
                      <a:fillRect/>
                    </a:stretch>
                  </pic:blipFill>
                  <pic:spPr>
                    <a:xfrm>
                      <a:off x="0" y="0"/>
                      <a:ext cx="5688965" cy="3724910"/>
                    </a:xfrm>
                    <a:prstGeom prst="rect">
                      <a:avLst/>
                    </a:prstGeom>
                    <a:noFill/>
                    <a:ln w="9525" cap="flat" cmpd="sng">
                      <a:solidFill>
                        <a:srgbClr val="000000"/>
                      </a:solidFill>
                      <a:prstDash val="solid"/>
                      <a:miter/>
                      <a:headEnd type="none" w="med" len="med"/>
                      <a:tailEnd type="none" w="med" len="med"/>
                    </a:ln>
                  </pic:spPr>
                </pic:pic>
              </a:graphicData>
            </a:graphic>
          </wp:inline>
        </w:drawing>
      </w:r>
    </w:p>
    <w:p>
      <w:pPr>
        <w:jc w:val="center"/>
        <w:rPr>
          <w:rFonts w:hint="eastAsia" w:ascii="宋体" w:hAnsi="宋体" w:eastAsia="宋体" w:cs="宋体"/>
          <w:sz w:val="24"/>
          <w:szCs w:val="24"/>
        </w:rPr>
      </w:pPr>
      <w:r>
        <w:rPr>
          <w:rFonts w:hint="eastAsia" w:ascii="宋体" w:hAnsi="宋体" w:eastAsia="宋体" w:cs="宋体"/>
          <w:sz w:val="24"/>
          <w:szCs w:val="24"/>
        </w:rPr>
        <w:t>成绩分析</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提供该学生的排名情况，在不同学期中，综合成绩的排名以折线图的方式呈现。排名默认采用加权平均成绩的方法，加权平均成绩是指每门成绩乘以它的权值比例后算出的平均成绩，算法为每门成绩乘以它的权值比例。</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在所在班级范围内的排名情况，如下图：</w:t>
      </w:r>
    </w:p>
    <w:p>
      <w:pPr>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6181090" cy="3379470"/>
            <wp:effectExtent l="9525" t="9525" r="19685" b="20955"/>
            <wp:docPr id="771"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图片 469"/>
                    <pic:cNvPicPr>
                      <a:picLocks noChangeAspect="1"/>
                    </pic:cNvPicPr>
                  </pic:nvPicPr>
                  <pic:blipFill>
                    <a:blip r:embed="rId289"/>
                    <a:stretch>
                      <a:fillRect/>
                    </a:stretch>
                  </pic:blipFill>
                  <pic:spPr>
                    <a:xfrm>
                      <a:off x="0" y="0"/>
                      <a:ext cx="6181090" cy="3379470"/>
                    </a:xfrm>
                    <a:prstGeom prst="rect">
                      <a:avLst/>
                    </a:prstGeom>
                    <a:noFill/>
                    <a:ln w="9525" cap="flat" cmpd="sng">
                      <a:solidFill>
                        <a:srgbClr val="000000"/>
                      </a:solidFill>
                      <a:prstDash val="solid"/>
                      <a:miter/>
                      <a:headEnd type="none" w="med" len="med"/>
                      <a:tailEnd type="none" w="med" len="med"/>
                    </a:ln>
                  </pic:spPr>
                </pic:pic>
              </a:graphicData>
            </a:graphic>
          </wp:inline>
        </w:drawing>
      </w:r>
    </w:p>
    <w:p>
      <w:pPr>
        <w:jc w:val="center"/>
        <w:rPr>
          <w:rFonts w:hint="eastAsia" w:ascii="宋体" w:hAnsi="宋体" w:eastAsia="宋体" w:cs="宋体"/>
          <w:sz w:val="24"/>
          <w:szCs w:val="24"/>
        </w:rPr>
      </w:pPr>
      <w:r>
        <w:rPr>
          <w:rFonts w:hint="eastAsia" w:ascii="宋体" w:hAnsi="宋体" w:eastAsia="宋体" w:cs="宋体"/>
          <w:sz w:val="24"/>
          <w:szCs w:val="24"/>
        </w:rPr>
        <w:t>排名情况</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默认展示该学生在班级范围内历次考试排名情况，同时支持用户自定义选择不同的范围，点击右上方的范围选择，如下图：</w:t>
      </w:r>
    </w:p>
    <w:p>
      <w:pPr>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1257300" cy="739140"/>
            <wp:effectExtent l="0" t="0" r="0" b="3810"/>
            <wp:docPr id="755"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图片 470"/>
                    <pic:cNvPicPr>
                      <a:picLocks noChangeAspect="1"/>
                    </pic:cNvPicPr>
                  </pic:nvPicPr>
                  <pic:blipFill>
                    <a:blip r:embed="rId290"/>
                    <a:stretch>
                      <a:fillRect/>
                    </a:stretch>
                  </pic:blipFill>
                  <pic:spPr>
                    <a:xfrm>
                      <a:off x="0" y="0"/>
                      <a:ext cx="1257300" cy="739140"/>
                    </a:xfrm>
                    <a:prstGeom prst="rect">
                      <a:avLst/>
                    </a:prstGeom>
                    <a:noFill/>
                    <a:ln>
                      <a:noFill/>
                    </a:ln>
                  </pic:spPr>
                </pic:pic>
              </a:graphicData>
            </a:graphic>
          </wp:inline>
        </w:drawing>
      </w:r>
    </w:p>
    <w:p>
      <w:pPr>
        <w:jc w:val="center"/>
        <w:rPr>
          <w:rFonts w:hint="eastAsia" w:ascii="宋体" w:hAnsi="宋体" w:eastAsia="宋体" w:cs="宋体"/>
          <w:sz w:val="24"/>
          <w:szCs w:val="24"/>
        </w:rPr>
      </w:pPr>
      <w:r>
        <w:rPr>
          <w:rFonts w:hint="eastAsia" w:ascii="宋体" w:hAnsi="宋体" w:eastAsia="宋体" w:cs="宋体"/>
          <w:sz w:val="24"/>
          <w:szCs w:val="24"/>
        </w:rPr>
        <w:t>范围选择</w:t>
      </w:r>
    </w:p>
    <w:p>
      <w:pPr>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6185535" cy="3391535"/>
            <wp:effectExtent l="9525" t="9525" r="15240" b="27940"/>
            <wp:docPr id="777"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图片 471"/>
                    <pic:cNvPicPr>
                      <a:picLocks noChangeAspect="1"/>
                    </pic:cNvPicPr>
                  </pic:nvPicPr>
                  <pic:blipFill>
                    <a:blip r:embed="rId291"/>
                    <a:stretch>
                      <a:fillRect/>
                    </a:stretch>
                  </pic:blipFill>
                  <pic:spPr>
                    <a:xfrm>
                      <a:off x="0" y="0"/>
                      <a:ext cx="6185535" cy="3391535"/>
                    </a:xfrm>
                    <a:prstGeom prst="rect">
                      <a:avLst/>
                    </a:prstGeom>
                    <a:noFill/>
                    <a:ln w="9525" cap="flat" cmpd="sng">
                      <a:solidFill>
                        <a:srgbClr val="000000"/>
                      </a:solidFill>
                      <a:prstDash val="solid"/>
                      <a:miter/>
                      <a:headEnd type="none" w="med" len="med"/>
                      <a:tailEnd type="none" w="med" len="med"/>
                    </a:ln>
                  </pic:spPr>
                </pic:pic>
              </a:graphicData>
            </a:graphic>
          </wp:inline>
        </w:drawing>
      </w:r>
    </w:p>
    <w:p>
      <w:pPr>
        <w:jc w:val="center"/>
        <w:rPr>
          <w:rFonts w:hint="eastAsia" w:ascii="宋体" w:hAnsi="宋体" w:eastAsia="宋体" w:cs="宋体"/>
          <w:sz w:val="24"/>
          <w:szCs w:val="24"/>
        </w:rPr>
      </w:pPr>
      <w:r>
        <w:rPr>
          <w:rFonts w:hint="eastAsia" w:ascii="宋体" w:hAnsi="宋体" w:eastAsia="宋体" w:cs="宋体"/>
          <w:sz w:val="24"/>
          <w:szCs w:val="24"/>
        </w:rPr>
        <w:t>按照专业的排名</w:t>
      </w:r>
    </w:p>
    <w:p>
      <w:pPr>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6182995" cy="3290570"/>
            <wp:effectExtent l="9525" t="9525" r="17780" b="14605"/>
            <wp:docPr id="779"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图片 472"/>
                    <pic:cNvPicPr>
                      <a:picLocks noChangeAspect="1"/>
                    </pic:cNvPicPr>
                  </pic:nvPicPr>
                  <pic:blipFill>
                    <a:blip r:embed="rId292"/>
                    <a:stretch>
                      <a:fillRect/>
                    </a:stretch>
                  </pic:blipFill>
                  <pic:spPr>
                    <a:xfrm>
                      <a:off x="0" y="0"/>
                      <a:ext cx="6182995" cy="3290570"/>
                    </a:xfrm>
                    <a:prstGeom prst="rect">
                      <a:avLst/>
                    </a:prstGeom>
                    <a:noFill/>
                    <a:ln w="9525" cap="flat" cmpd="sng">
                      <a:solidFill>
                        <a:srgbClr val="000000"/>
                      </a:solidFill>
                      <a:prstDash val="solid"/>
                      <a:miter/>
                      <a:headEnd type="none" w="med" len="med"/>
                      <a:tailEnd type="none" w="med" len="med"/>
                    </a:ln>
                  </pic:spPr>
                </pic:pic>
              </a:graphicData>
            </a:graphic>
          </wp:inline>
        </w:drawing>
      </w:r>
    </w:p>
    <w:p>
      <w:pPr>
        <w:jc w:val="center"/>
        <w:rPr>
          <w:rFonts w:hint="eastAsia" w:ascii="宋体" w:hAnsi="宋体" w:eastAsia="宋体" w:cs="宋体"/>
          <w:sz w:val="24"/>
          <w:szCs w:val="24"/>
        </w:rPr>
      </w:pPr>
      <w:r>
        <w:rPr>
          <w:rFonts w:hint="eastAsia" w:ascii="宋体" w:hAnsi="宋体" w:eastAsia="宋体" w:cs="宋体"/>
          <w:sz w:val="24"/>
          <w:szCs w:val="24"/>
        </w:rPr>
        <w:t>按照所在年级的排名</w:t>
      </w:r>
    </w:p>
    <w:p>
      <w:pPr>
        <w:numPr>
          <w:ilvl w:val="3"/>
          <w:numId w:val="0"/>
        </w:numPr>
        <w:spacing w:line="360" w:lineRule="auto"/>
        <w:ind w:firstLine="482" w:firstLineChars="200"/>
        <w:outlineLvl w:val="9"/>
        <w:rPr>
          <w:rFonts w:hint="eastAsia" w:ascii="宋体" w:hAnsi="宋体" w:eastAsia="宋体" w:cs="宋体"/>
          <w:b/>
          <w:bCs/>
          <w:kern w:val="2"/>
          <w:sz w:val="24"/>
          <w:szCs w:val="24"/>
          <w:lang w:val="en-US" w:eastAsia="zh-CN" w:bidi="ar-SA"/>
        </w:rPr>
      </w:pPr>
      <w:bookmarkStart w:id="362" w:name="_Toc25438"/>
      <w:bookmarkStart w:id="363" w:name="_Toc17210"/>
      <w:r>
        <w:rPr>
          <w:rFonts w:hint="eastAsia" w:ascii="宋体" w:hAnsi="宋体" w:eastAsia="宋体" w:cs="宋体"/>
          <w:b/>
          <w:bCs/>
          <w:kern w:val="2"/>
          <w:sz w:val="24"/>
          <w:szCs w:val="24"/>
          <w:lang w:val="en-US" w:eastAsia="zh-CN" w:bidi="ar-SA"/>
        </w:rPr>
        <w:t>成绩信息查询</w:t>
      </w:r>
      <w:bookmarkEnd w:id="362"/>
      <w:bookmarkEnd w:id="363"/>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通过与教务系统对接，获取学生的全量成绩数据，以成绩列表的方式进行呈现。如下图：</w:t>
      </w:r>
    </w:p>
    <w:p>
      <w:pPr>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6172835" cy="2152650"/>
            <wp:effectExtent l="9525" t="9525" r="27940" b="9525"/>
            <wp:docPr id="781"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 name="图片 473"/>
                    <pic:cNvPicPr>
                      <a:picLocks noChangeAspect="1"/>
                    </pic:cNvPicPr>
                  </pic:nvPicPr>
                  <pic:blipFill>
                    <a:blip r:embed="rId293"/>
                    <a:stretch>
                      <a:fillRect/>
                    </a:stretch>
                  </pic:blipFill>
                  <pic:spPr>
                    <a:xfrm>
                      <a:off x="0" y="0"/>
                      <a:ext cx="6172835" cy="2152650"/>
                    </a:xfrm>
                    <a:prstGeom prst="rect">
                      <a:avLst/>
                    </a:prstGeom>
                    <a:noFill/>
                    <a:ln w="9525" cap="flat" cmpd="sng">
                      <a:solidFill>
                        <a:srgbClr val="000000"/>
                      </a:solidFill>
                      <a:prstDash val="solid"/>
                      <a:miter/>
                      <a:headEnd type="none" w="med" len="med"/>
                      <a:tailEnd type="none" w="med" len="med"/>
                    </a:ln>
                  </pic:spPr>
                </pic:pic>
              </a:graphicData>
            </a:graphic>
          </wp:inline>
        </w:drawing>
      </w:r>
    </w:p>
    <w:p>
      <w:pPr>
        <w:jc w:val="center"/>
        <w:rPr>
          <w:rFonts w:hint="eastAsia" w:ascii="宋体" w:hAnsi="宋体" w:eastAsia="宋体" w:cs="宋体"/>
          <w:sz w:val="24"/>
          <w:szCs w:val="24"/>
        </w:rPr>
      </w:pPr>
      <w:r>
        <w:rPr>
          <w:rFonts w:hint="eastAsia" w:ascii="宋体" w:hAnsi="宋体" w:eastAsia="宋体" w:cs="宋体"/>
          <w:sz w:val="24"/>
          <w:szCs w:val="24"/>
        </w:rPr>
        <w:t>学生成绩列表</w:t>
      </w:r>
    </w:p>
    <w:p>
      <w:pPr>
        <w:keepNext w:val="0"/>
        <w:keepLines w:val="0"/>
        <w:pageBreakBefore w:val="0"/>
        <w:widowControl w:val="0"/>
        <w:numPr>
          <w:ilvl w:val="3"/>
          <w:numId w:val="0"/>
        </w:numPr>
        <w:kinsoku/>
        <w:wordWrap/>
        <w:overflowPunct/>
        <w:topLinePunct w:val="0"/>
        <w:autoSpaceDE/>
        <w:autoSpaceDN/>
        <w:bidi w:val="0"/>
        <w:adjustRightInd/>
        <w:snapToGrid/>
        <w:spacing w:line="360" w:lineRule="auto"/>
        <w:textAlignment w:val="auto"/>
        <w:outlineLvl w:val="1"/>
        <w:rPr>
          <w:rFonts w:hint="eastAsia" w:ascii="宋体" w:hAnsi="宋体" w:eastAsia="宋体" w:cs="宋体"/>
          <w:b/>
          <w:bCs/>
          <w:kern w:val="2"/>
          <w:sz w:val="24"/>
          <w:szCs w:val="24"/>
          <w:lang w:val="en-US" w:eastAsia="zh-CN" w:bidi="ar-SA"/>
        </w:rPr>
      </w:pPr>
      <w:bookmarkStart w:id="364" w:name="_Toc154"/>
      <w:bookmarkStart w:id="365" w:name="_Toc31113"/>
      <w:bookmarkStart w:id="366" w:name="_Toc9121"/>
      <w:bookmarkStart w:id="367" w:name="_Toc30328"/>
      <w:bookmarkStart w:id="368" w:name="_Toc1873"/>
      <w:bookmarkStart w:id="369" w:name="_Toc28034"/>
      <w:r>
        <w:rPr>
          <w:rFonts w:hint="eastAsia" w:ascii="宋体" w:hAnsi="宋体" w:eastAsia="宋体" w:cs="宋体"/>
          <w:b/>
          <w:bCs/>
          <w:kern w:val="2"/>
          <w:sz w:val="24"/>
          <w:szCs w:val="24"/>
          <w:lang w:val="en-US" w:eastAsia="zh-CN" w:bidi="ar-SA"/>
        </w:rPr>
        <w:t>（二）辅导员管理</w:t>
      </w:r>
      <w:bookmarkEnd w:id="364"/>
      <w:bookmarkEnd w:id="365"/>
      <w:bookmarkEnd w:id="366"/>
      <w:bookmarkEnd w:id="367"/>
      <w:bookmarkEnd w:id="368"/>
      <w:bookmarkEnd w:id="369"/>
    </w:p>
    <w:p>
      <w:pPr>
        <w:numPr>
          <w:ilvl w:val="3"/>
          <w:numId w:val="0"/>
        </w:numPr>
        <w:spacing w:line="360" w:lineRule="auto"/>
        <w:ind w:firstLine="482" w:firstLineChars="200"/>
        <w:outlineLvl w:val="9"/>
        <w:rPr>
          <w:rFonts w:hint="eastAsia" w:ascii="宋体" w:hAnsi="宋体" w:eastAsia="宋体" w:cs="宋体"/>
          <w:b/>
          <w:bCs/>
          <w:kern w:val="2"/>
          <w:sz w:val="24"/>
          <w:szCs w:val="24"/>
          <w:lang w:val="en-US" w:eastAsia="zh-CN" w:bidi="ar-SA"/>
        </w:rPr>
      </w:pPr>
      <w:bookmarkStart w:id="370" w:name="_Toc23177"/>
      <w:bookmarkStart w:id="371" w:name="_Toc21477"/>
      <w:r>
        <w:rPr>
          <w:rFonts w:hint="eastAsia" w:ascii="宋体" w:hAnsi="宋体" w:eastAsia="宋体" w:cs="宋体"/>
          <w:b/>
          <w:bCs/>
          <w:kern w:val="2"/>
          <w:sz w:val="24"/>
          <w:szCs w:val="24"/>
          <w:lang w:val="en-US" w:eastAsia="zh-CN" w:bidi="ar-SA"/>
        </w:rPr>
        <w:t>辅导员列表</w:t>
      </w:r>
      <w:bookmarkEnd w:id="370"/>
      <w:bookmarkEnd w:id="371"/>
    </w:p>
    <w:p>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展示在同一资源管理中授权的辅导员姓名、工号、所属系部、联系方式、管理班级、操作，被授权的辅导员可以在此界面绑定管理班级，超级管理员可直接帮助辅导员绑定班级，也可解绑辅导员管理班级。</w:t>
      </w:r>
    </w:p>
    <w:p>
      <w:pPr>
        <w:jc w:val="center"/>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6181090" cy="3110230"/>
            <wp:effectExtent l="9525" t="9525" r="19685" b="23495"/>
            <wp:docPr id="772"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图片 474"/>
                    <pic:cNvPicPr>
                      <a:picLocks noChangeAspect="1"/>
                    </pic:cNvPicPr>
                  </pic:nvPicPr>
                  <pic:blipFill>
                    <a:blip r:embed="rId294"/>
                    <a:stretch>
                      <a:fillRect/>
                    </a:stretch>
                  </pic:blipFill>
                  <pic:spPr>
                    <a:xfrm>
                      <a:off x="0" y="0"/>
                      <a:ext cx="6181090" cy="3110230"/>
                    </a:xfrm>
                    <a:prstGeom prst="rect">
                      <a:avLst/>
                    </a:prstGeom>
                    <a:noFill/>
                    <a:ln w="9525" cap="flat" cmpd="sng">
                      <a:solidFill>
                        <a:srgbClr val="000000"/>
                      </a:solidFill>
                      <a:prstDash val="solid"/>
                      <a:miter/>
                      <a:headEnd type="none" w="med" len="med"/>
                      <a:tailEnd type="none" w="med" len="med"/>
                    </a:ln>
                  </pic:spPr>
                </pic:pic>
              </a:graphicData>
            </a:graphic>
          </wp:inline>
        </w:drawing>
      </w:r>
    </w:p>
    <w:p>
      <w:pPr>
        <w:jc w:val="center"/>
        <w:rPr>
          <w:rFonts w:hint="eastAsia" w:ascii="宋体" w:hAnsi="宋体" w:eastAsia="宋体" w:cs="宋体"/>
          <w:sz w:val="24"/>
          <w:szCs w:val="24"/>
          <w:lang w:eastAsia="zh-CN"/>
        </w:rPr>
      </w:pPr>
      <w:r>
        <w:rPr>
          <w:rFonts w:hint="eastAsia" w:ascii="宋体" w:hAnsi="宋体" w:eastAsia="宋体" w:cs="宋体"/>
          <w:sz w:val="24"/>
          <w:szCs w:val="24"/>
          <w:lang w:eastAsia="zh-CN"/>
        </w:rPr>
        <w:t>辅导员列表</w:t>
      </w:r>
    </w:p>
    <w:p>
      <w:pPr>
        <w:numPr>
          <w:ilvl w:val="3"/>
          <w:numId w:val="0"/>
        </w:numPr>
        <w:spacing w:line="360" w:lineRule="auto"/>
        <w:ind w:firstLine="482" w:firstLineChars="200"/>
        <w:outlineLvl w:val="9"/>
        <w:rPr>
          <w:rFonts w:hint="eastAsia" w:ascii="宋体" w:hAnsi="宋体" w:eastAsia="宋体" w:cs="宋体"/>
          <w:b/>
          <w:bCs/>
          <w:kern w:val="2"/>
          <w:sz w:val="24"/>
          <w:szCs w:val="24"/>
          <w:lang w:val="en-US" w:eastAsia="zh-CN" w:bidi="ar-SA"/>
        </w:rPr>
      </w:pPr>
      <w:bookmarkStart w:id="372" w:name="_Toc27718"/>
      <w:r>
        <w:rPr>
          <w:rFonts w:hint="eastAsia" w:ascii="宋体" w:hAnsi="宋体" w:eastAsia="宋体" w:cs="宋体"/>
          <w:b/>
          <w:bCs/>
          <w:kern w:val="2"/>
          <w:sz w:val="24"/>
          <w:szCs w:val="24"/>
          <w:lang w:val="en-US" w:eastAsia="zh-CN" w:bidi="ar-SA"/>
        </w:rPr>
        <w:t>审核管理</w:t>
      </w:r>
      <w:bookmarkEnd w:id="372"/>
    </w:p>
    <w:p>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辅导员绑定班级需先自行绑定班级，通过超级管理员审核后才能完成管理班级绑定，辅导员选择绑定班级后申请将提交到审核管理页面，由超级管理员审核完成绑定。</w:t>
      </w:r>
    </w:p>
    <w:p>
      <w:pPr>
        <w:numPr>
          <w:ilvl w:val="0"/>
          <w:numId w:val="0"/>
        </w:numPr>
        <w:spacing w:line="360" w:lineRule="auto"/>
        <w:jc w:val="both"/>
        <w:rPr>
          <w:rFonts w:hint="default" w:ascii="宋体" w:hAnsi="宋体" w:eastAsia="宋体" w:cs="宋体"/>
          <w:sz w:val="24"/>
          <w:szCs w:val="24"/>
          <w:lang w:val="en-US" w:eastAsia="zh-CN"/>
        </w:rPr>
      </w:pPr>
      <w:r>
        <w:rPr>
          <w:rFonts w:hint="eastAsia" w:ascii="宋体" w:hAnsi="宋体" w:eastAsia="宋体" w:cs="宋体"/>
          <w:sz w:val="24"/>
          <w:szCs w:val="24"/>
        </w:rPr>
        <w:drawing>
          <wp:inline distT="0" distB="0" distL="114300" distR="114300">
            <wp:extent cx="6174105" cy="1748155"/>
            <wp:effectExtent l="9525" t="9525" r="26670" b="13970"/>
            <wp:docPr id="782"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图片 475"/>
                    <pic:cNvPicPr>
                      <a:picLocks noChangeAspect="1"/>
                    </pic:cNvPicPr>
                  </pic:nvPicPr>
                  <pic:blipFill>
                    <a:blip r:embed="rId295"/>
                    <a:stretch>
                      <a:fillRect/>
                    </a:stretch>
                  </pic:blipFill>
                  <pic:spPr>
                    <a:xfrm>
                      <a:off x="0" y="0"/>
                      <a:ext cx="6174105" cy="1748155"/>
                    </a:xfrm>
                    <a:prstGeom prst="rect">
                      <a:avLst/>
                    </a:prstGeom>
                    <a:noFill/>
                    <a:ln w="9525" cap="flat" cmpd="sng">
                      <a:solidFill>
                        <a:srgbClr val="000000"/>
                      </a:solidFill>
                      <a:prstDash val="solid"/>
                      <a:miter/>
                      <a:headEnd type="none" w="med" len="med"/>
                      <a:tailEnd type="none" w="med" len="med"/>
                    </a:ln>
                  </pic:spPr>
                </pic:pic>
              </a:graphicData>
            </a:graphic>
          </wp:inline>
        </w:drawing>
      </w:r>
    </w:p>
    <w:p>
      <w:pPr>
        <w:pStyle w:val="24"/>
        <w:ind w:left="0" w:leftChars="0" w:firstLine="0" w:firstLineChars="0"/>
        <w:jc w:val="center"/>
        <w:rPr>
          <w:rFonts w:hint="default" w:ascii="宋体" w:hAnsi="宋体" w:eastAsia="宋体" w:cs="宋体"/>
          <w:sz w:val="24"/>
          <w:szCs w:val="24"/>
          <w:lang w:val="en-US"/>
        </w:rPr>
      </w:pPr>
      <w:r>
        <w:rPr>
          <w:rFonts w:hint="eastAsia" w:cs="宋体"/>
          <w:sz w:val="24"/>
          <w:szCs w:val="24"/>
          <w:lang w:val="en-US" w:eastAsia="zh-CN"/>
        </w:rPr>
        <w:t>审核管理</w:t>
      </w:r>
    </w:p>
    <w:p>
      <w:pP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br w:type="page"/>
      </w:r>
    </w:p>
    <w:p>
      <w:pPr>
        <w:outlineLvl w:val="9"/>
        <w:rPr>
          <w:rFonts w:hint="eastAsia" w:ascii="宋体" w:hAnsi="宋体" w:eastAsia="宋体" w:cs="宋体"/>
          <w:b/>
          <w:bCs/>
          <w:sz w:val="24"/>
          <w:szCs w:val="24"/>
          <w:lang w:val="en-US" w:eastAsia="zh-CN"/>
        </w:rPr>
        <w:sectPr>
          <w:pgSz w:w="11906" w:h="16838"/>
          <w:pgMar w:top="1440" w:right="1803" w:bottom="1440" w:left="1803" w:header="851" w:footer="992" w:gutter="0"/>
          <w:pgNumType w:fmt="decimal"/>
          <w:cols w:space="425" w:num="1"/>
          <w:docGrid w:type="lines" w:linePitch="312" w:charSpace="0"/>
        </w:sectPr>
      </w:pPr>
    </w:p>
    <w:p>
      <w:pPr>
        <w:pStyle w:val="2"/>
        <w:numPr>
          <w:ilvl w:val="0"/>
          <w:numId w:val="0"/>
        </w:numPr>
        <w:spacing w:beforeAutospacing="0" w:afterAutospacing="0"/>
        <w:rPr>
          <w:rFonts w:hint="eastAsia"/>
          <w:color w:val="000000" w:themeColor="text1"/>
          <w:sz w:val="30"/>
          <w:szCs w:val="30"/>
          <w:lang w:val="en-US" w:eastAsia="zh-CN"/>
        </w:rPr>
      </w:pPr>
      <w:bookmarkStart w:id="373" w:name="_Toc728"/>
      <w:r>
        <w:rPr>
          <w:rFonts w:hint="eastAsia"/>
          <w:color w:val="000000" w:themeColor="text1"/>
          <w:sz w:val="30"/>
          <w:szCs w:val="30"/>
          <w:lang w:val="en-US" w:eastAsia="zh-CN"/>
        </w:rPr>
        <w:t>十二、其他对接系统</w:t>
      </w:r>
      <w:bookmarkEnd w:id="373"/>
    </w:p>
    <w:p>
      <w:pPr>
        <w:bidi w:val="0"/>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除以上系统外，e电院平台还集成了人事系统、学生综合测评系统、宿舍考勤系统，具体使用指南请以各管理部门规定为准。</w:t>
      </w:r>
    </w:p>
    <w:p>
      <w:pPr>
        <w:numPr>
          <w:ilvl w:val="0"/>
          <w:numId w:val="0"/>
        </w:numPr>
        <w:ind w:leftChars="0"/>
        <w:rPr>
          <w:rFonts w:hint="default" w:ascii="宋体" w:hAnsi="宋体" w:eastAsia="宋体" w:cs="宋体"/>
          <w:sz w:val="24"/>
          <w:szCs w:val="24"/>
          <w:lang w:val="en-US" w:eastAsia="zh-CN"/>
        </w:rPr>
      </w:pPr>
    </w:p>
    <w:p>
      <w:pPr>
        <w:spacing w:line="360" w:lineRule="auto"/>
        <w:jc w:val="both"/>
        <w:rPr>
          <w:rFonts w:hint="eastAsia" w:ascii="宋体" w:hAnsi="宋体" w:eastAsia="宋体" w:cs="宋体"/>
          <w:sz w:val="24"/>
          <w:szCs w:val="24"/>
        </w:rPr>
      </w:pPr>
    </w:p>
    <w:p>
      <w:pP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br w:type="page"/>
      </w:r>
    </w:p>
    <w:p>
      <w:pPr>
        <w:outlineLvl w:val="9"/>
        <w:rPr>
          <w:rFonts w:hint="eastAsia" w:ascii="宋体" w:hAnsi="宋体" w:eastAsia="宋体" w:cs="宋体"/>
          <w:b/>
          <w:bCs/>
          <w:sz w:val="24"/>
          <w:szCs w:val="24"/>
          <w:lang w:val="en-US" w:eastAsia="zh-CN"/>
        </w:rPr>
        <w:sectPr>
          <w:pgSz w:w="11906" w:h="16838"/>
          <w:pgMar w:top="1440" w:right="1080" w:bottom="1440" w:left="1080" w:header="851" w:footer="992" w:gutter="0"/>
          <w:pgNumType w:fmt="decimal"/>
          <w:cols w:space="425" w:num="1"/>
          <w:docGrid w:type="lines" w:linePitch="312" w:charSpace="0"/>
        </w:sectPr>
      </w:pPr>
    </w:p>
    <w:p>
      <w:pPr>
        <w:rPr>
          <w:rFonts w:hint="eastAsia"/>
          <w:lang w:val="en-US" w:eastAsia="zh-CN"/>
        </w:rPr>
      </w:pPr>
    </w:p>
    <w:p>
      <w:pPr>
        <w:rPr>
          <w:rFonts w:hint="default"/>
          <w:lang w:val="en-US" w:eastAsia="zh-CN"/>
        </w:rPr>
      </w:pPr>
      <w:r>
        <w:rPr>
          <w:rFonts w:hint="eastAsia"/>
          <w:lang w:val="en-US" w:eastAsia="zh-CN"/>
        </w:rPr>
        <w:br w:type="page"/>
      </w:r>
    </w:p>
    <w:sectPr>
      <w:pgSz w:w="11906" w:h="16838"/>
      <w:pgMar w:top="1440" w:right="1800" w:bottom="1440" w:left="1800" w:header="851" w:footer="992" w:gutter="0"/>
      <w:pgNumType w:fmt="decimal" w:start="1"/>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Cambria">
    <w:panose1 w:val="02040503050406030204"/>
    <w:charset w:val="00"/>
    <w:family w:val="roman"/>
    <w:pitch w:val="default"/>
    <w:sig w:usb0="A00002EF" w:usb1="4000004B" w:usb2="00000000" w:usb3="00000000" w:csb0="2000019F" w:csb1="00000000"/>
  </w:font>
  <w:font w:name="仿宋_GB2312">
    <w:altName w:val="仿宋"/>
    <w:panose1 w:val="00000000000000000000"/>
    <w:charset w:val="86"/>
    <w:family w:val="modern"/>
    <w:pitch w:val="default"/>
    <w:sig w:usb0="00000000" w:usb1="00000000" w:usb2="00000010" w:usb3="00000000" w:csb0="00040000" w:csb1="00000000"/>
  </w:font>
  <w:font w:name="微软雅黑 Light">
    <w:altName w:val="黑体"/>
    <w:panose1 w:val="020B0502040204020203"/>
    <w:charset w:val="86"/>
    <w:family w:val="swiss"/>
    <w:pitch w:val="default"/>
    <w:sig w:usb0="00000000" w:usb1="00000000" w:usb2="00000016" w:usb3="00000000" w:csb0="0004001F" w:csb1="00000000"/>
  </w:font>
  <w:font w:name="微软雅黑">
    <w:panose1 w:val="020B0503020204020204"/>
    <w:charset w:val="86"/>
    <w:family w:val="swiss"/>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pPr>
                            <w:pStyle w:val="8"/>
                          </w:pPr>
                          <w:r>
                            <w:rPr>
                              <w:rFonts w:hint="eastAsia"/>
                            </w:rPr>
                            <w:fldChar w:fldCharType="begin"/>
                          </w:r>
                          <w:r>
                            <w:rPr>
                              <w:rFonts w:hint="eastAsia"/>
                            </w:rPr>
                            <w:instrText xml:space="preserve"> PAGE  \* MERGEFORMAT </w:instrText>
                          </w:r>
                          <w:r>
                            <w:rPr>
                              <w:rFonts w:hint="eastAsia"/>
                            </w:rPr>
                            <w:fldChar w:fldCharType="separate"/>
                          </w:r>
                          <w:r>
                            <w:t>8</w:t>
                          </w:r>
                          <w:r>
                            <w:rPr>
                              <w:rFonts w:hint="eastAsia"/>
                            </w:rPr>
                            <w:fldChar w:fldCharType="end"/>
                          </w:r>
                        </w:p>
                      </w:txbxContent>
                    </wps:txbx>
                    <wps:bodyPr wrap="none" lIns="0" tIns="0" rIns="0" bIns="0" upright="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LNJWO7QAAAABQEAAA8AAAAAAAAAAQAgAAAAIgAAAGRycy9k&#10;b3ducmV2LnhtbFBLAQIUABQAAAAIAIdO4kCn9vjn0QEAAKMDAAAOAAAAAAAAAAEAIAAAAB8BAABk&#10;cnMvZTJvRG9jLnhtbFBLBQYAAAAABgAGAFkBAABiBQAAAAA=&#10;">
              <v:fill on="f" focussize="0,0"/>
              <v:stroke on="f" weight="0.5pt"/>
              <v:imagedata o:title=""/>
              <o:lock v:ext="edit" aspectratio="f"/>
              <v:textbox inset="0mm,0mm,0mm,0mm" style="mso-fit-shape-to-text:t;">
                <w:txbxContent>
                  <w:p>
                    <w:pPr>
                      <w:pStyle w:val="8"/>
                    </w:pPr>
                    <w:r>
                      <w:rPr>
                        <w:rFonts w:hint="eastAsia"/>
                      </w:rPr>
                      <w:fldChar w:fldCharType="begin"/>
                    </w:r>
                    <w:r>
                      <w:rPr>
                        <w:rFonts w:hint="eastAsia"/>
                      </w:rPr>
                      <w:instrText xml:space="preserve"> PAGE  \* MERGEFORMAT </w:instrText>
                    </w:r>
                    <w:r>
                      <w:rPr>
                        <w:rFonts w:hint="eastAsia"/>
                      </w:rPr>
                      <w:fldChar w:fldCharType="separate"/>
                    </w:r>
                    <w:r>
                      <w:t>8</w:t>
                    </w:r>
                    <w:r>
                      <w:rPr>
                        <w:rFonts w:hint="eastAsia"/>
                      </w:rPr>
                      <w:fldChar w:fldCharType="end"/>
                    </w:r>
                  </w:p>
                </w:txbxContent>
              </v:textbox>
            </v:shape>
          </w:pict>
        </mc:Fallback>
      </mc:AlternateContent>
    </w:r>
    <w:r>
      <w:rPr>
        <w:rFonts w:hint="eastAsia"/>
        <w:lang w:eastAsia="zh-CN"/>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pPr>
                            <w:pStyle w:val="8"/>
                          </w:pPr>
                          <w:r>
                            <w:rPr>
                              <w:rFonts w:hint="eastAsia"/>
                            </w:rPr>
                            <w:fldChar w:fldCharType="begin"/>
                          </w:r>
                          <w:r>
                            <w:rPr>
                              <w:rFonts w:hint="eastAsia"/>
                            </w:rPr>
                            <w:instrText xml:space="preserve"> PAGE  \* MERGEFORMAT </w:instrText>
                          </w:r>
                          <w:r>
                            <w:rPr>
                              <w:rFonts w:hint="eastAsia"/>
                            </w:rPr>
                            <w:fldChar w:fldCharType="separate"/>
                          </w:r>
                          <w:r>
                            <w:t>8</w:t>
                          </w:r>
                          <w:r>
                            <w:rPr>
                              <w:rFonts w:hint="eastAsia"/>
                            </w:rPr>
                            <w:fldChar w:fldCharType="end"/>
                          </w:r>
                        </w:p>
                      </w:txbxContent>
                    </wps:txbx>
                    <wps:bodyPr wrap="none" lIns="0" tIns="0" rIns="0" bIns="0" upright="1">
                      <a:spAutoFit/>
                    </wps:bodyPr>
                  </wps:wsp>
                </a:graphicData>
              </a:graphic>
            </wp:anchor>
          </w:drawing>
        </mc:Choice>
        <mc:Fallback>
          <w:pict>
            <v:shape id="文本框 2"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LNJWO7QAAAABQEAAA8AAAAAAAAAAQAgAAAAIgAAAGRycy9k&#10;b3ducmV2LnhtbFBLAQIUABQAAAAIAIdO4kBKaXKB0QEAAKMDAAAOAAAAAAAAAAEAIAAAAB8BAABk&#10;cnMvZTJvRG9jLnhtbFBLBQYAAAAABgAGAFkBAABiBQAAAAA=&#10;">
              <v:fill on="f" focussize="0,0"/>
              <v:stroke on="f" weight="0.5pt"/>
              <v:imagedata o:title=""/>
              <o:lock v:ext="edit" aspectratio="f"/>
              <v:textbox inset="0mm,0mm,0mm,0mm" style="mso-fit-shape-to-text:t;">
                <w:txbxContent>
                  <w:p>
                    <w:pPr>
                      <w:pStyle w:val="8"/>
                    </w:pPr>
                    <w:r>
                      <w:rPr>
                        <w:rFonts w:hint="eastAsia"/>
                      </w:rPr>
                      <w:fldChar w:fldCharType="begin"/>
                    </w:r>
                    <w:r>
                      <w:rPr>
                        <w:rFonts w:hint="eastAsia"/>
                      </w:rPr>
                      <w:instrText xml:space="preserve"> PAGE  \* MERGEFORMAT </w:instrText>
                    </w:r>
                    <w:r>
                      <w:rPr>
                        <w:rFonts w:hint="eastAsia"/>
                      </w:rPr>
                      <w:fldChar w:fldCharType="separate"/>
                    </w:r>
                    <w:r>
                      <w:t>8</w:t>
                    </w:r>
                    <w:r>
                      <w:rPr>
                        <w:rFonts w:hint="eastAsia"/>
                      </w:rPr>
                      <w:fldChar w:fldCharType="end"/>
                    </w:r>
                  </w:p>
                </w:txbxContent>
              </v:textbox>
            </v:shape>
          </w:pict>
        </mc:Fallback>
      </mc:AlternateContent>
    </w:r>
    <w:r>
      <w:rPr>
        <w:rFonts w:hint="eastAsia"/>
        <w:lang w:eastAsia="zh-CN"/>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6B4122E"/>
    <w:multiLevelType w:val="singleLevel"/>
    <w:tmpl w:val="B6B4122E"/>
    <w:lvl w:ilvl="0" w:tentative="0">
      <w:start w:val="7"/>
      <w:numFmt w:val="chineseCounting"/>
      <w:suff w:val="nothing"/>
      <w:lvlText w:val="（%1）"/>
      <w:lvlJc w:val="left"/>
      <w:rPr>
        <w:rFonts w:hint="eastAsia"/>
      </w:rPr>
    </w:lvl>
  </w:abstractNum>
  <w:abstractNum w:abstractNumId="1">
    <w:nsid w:val="C0D3632C"/>
    <w:multiLevelType w:val="singleLevel"/>
    <w:tmpl w:val="C0D3632C"/>
    <w:lvl w:ilvl="0" w:tentative="0">
      <w:start w:val="1"/>
      <w:numFmt w:val="bullet"/>
      <w:lvlText w:val=""/>
      <w:lvlJc w:val="left"/>
      <w:pPr>
        <w:ind w:left="420" w:hanging="420"/>
      </w:pPr>
      <w:rPr>
        <w:rFonts w:hint="default" w:ascii="Wingdings" w:hAnsi="Wingdings"/>
      </w:rPr>
    </w:lvl>
  </w:abstractNum>
  <w:abstractNum w:abstractNumId="2">
    <w:nsid w:val="E50BE636"/>
    <w:multiLevelType w:val="singleLevel"/>
    <w:tmpl w:val="E50BE636"/>
    <w:lvl w:ilvl="0" w:tentative="0">
      <w:start w:val="1"/>
      <w:numFmt w:val="bullet"/>
      <w:lvlText w:val=""/>
      <w:lvlJc w:val="left"/>
      <w:pPr>
        <w:ind w:left="420" w:hanging="420"/>
      </w:pPr>
      <w:rPr>
        <w:rFonts w:hint="default" w:ascii="Wingdings" w:hAnsi="Wingdings"/>
      </w:rPr>
    </w:lvl>
  </w:abstractNum>
  <w:abstractNum w:abstractNumId="3">
    <w:nsid w:val="247C0F4A"/>
    <w:multiLevelType w:val="singleLevel"/>
    <w:tmpl w:val="247C0F4A"/>
    <w:lvl w:ilvl="0" w:tentative="0">
      <w:start w:val="1"/>
      <w:numFmt w:val="bullet"/>
      <w:lvlText w:val=""/>
      <w:lvlJc w:val="left"/>
      <w:pPr>
        <w:ind w:left="420" w:hanging="420"/>
      </w:pPr>
      <w:rPr>
        <w:rFonts w:hint="default" w:ascii="Wingdings" w:hAnsi="Wingdings"/>
      </w:rPr>
    </w:lvl>
  </w:abstractNum>
  <w:num w:numId="1">
    <w:abstractNumId w:val="2"/>
  </w:num>
  <w:num w:numId="2">
    <w:abstractNumId w:val="1"/>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documentProtection w:enforcement="0"/>
  <w:defaultTabStop w:val="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GQwYmYwYzEwNDUyNmYzZjAzNjZjNDRmN2I3Zjg3YjEifQ=="/>
  </w:docVars>
  <w:rsids>
    <w:rsidRoot w:val="00172A27"/>
    <w:rsid w:val="00010FCE"/>
    <w:rsid w:val="000836CA"/>
    <w:rsid w:val="000A57DF"/>
    <w:rsid w:val="000B2EC8"/>
    <w:rsid w:val="000D18BF"/>
    <w:rsid w:val="00301C87"/>
    <w:rsid w:val="00317954"/>
    <w:rsid w:val="00327666"/>
    <w:rsid w:val="003650F3"/>
    <w:rsid w:val="004214C7"/>
    <w:rsid w:val="00437A60"/>
    <w:rsid w:val="004B3364"/>
    <w:rsid w:val="00513B73"/>
    <w:rsid w:val="005934B4"/>
    <w:rsid w:val="005D6331"/>
    <w:rsid w:val="006538EB"/>
    <w:rsid w:val="0066542C"/>
    <w:rsid w:val="0072740F"/>
    <w:rsid w:val="00745CBF"/>
    <w:rsid w:val="007514D3"/>
    <w:rsid w:val="007A56AA"/>
    <w:rsid w:val="007B7454"/>
    <w:rsid w:val="00802969"/>
    <w:rsid w:val="00880E46"/>
    <w:rsid w:val="00924152"/>
    <w:rsid w:val="00972065"/>
    <w:rsid w:val="009D691A"/>
    <w:rsid w:val="00A64190"/>
    <w:rsid w:val="00A73683"/>
    <w:rsid w:val="00A85D2E"/>
    <w:rsid w:val="00B6190A"/>
    <w:rsid w:val="00B949F1"/>
    <w:rsid w:val="00BA701D"/>
    <w:rsid w:val="00C150F7"/>
    <w:rsid w:val="00C60D76"/>
    <w:rsid w:val="00C94D9D"/>
    <w:rsid w:val="00C96710"/>
    <w:rsid w:val="00CE298D"/>
    <w:rsid w:val="00CE587F"/>
    <w:rsid w:val="00D32FC1"/>
    <w:rsid w:val="00DE3CAB"/>
    <w:rsid w:val="00E558FD"/>
    <w:rsid w:val="00FD5489"/>
    <w:rsid w:val="00FF4E01"/>
    <w:rsid w:val="015530FF"/>
    <w:rsid w:val="02061C6A"/>
    <w:rsid w:val="020F01B8"/>
    <w:rsid w:val="022375EB"/>
    <w:rsid w:val="022F68F2"/>
    <w:rsid w:val="024C32C0"/>
    <w:rsid w:val="024D15D8"/>
    <w:rsid w:val="029F53A6"/>
    <w:rsid w:val="02C53C1C"/>
    <w:rsid w:val="02D915EC"/>
    <w:rsid w:val="031D1B31"/>
    <w:rsid w:val="034D42F4"/>
    <w:rsid w:val="03527AD1"/>
    <w:rsid w:val="03E153C2"/>
    <w:rsid w:val="041C00E5"/>
    <w:rsid w:val="042A1432"/>
    <w:rsid w:val="04D77303"/>
    <w:rsid w:val="050B7111"/>
    <w:rsid w:val="050C7549"/>
    <w:rsid w:val="051C73BE"/>
    <w:rsid w:val="06066150"/>
    <w:rsid w:val="061118BB"/>
    <w:rsid w:val="06146372"/>
    <w:rsid w:val="063A3478"/>
    <w:rsid w:val="074D5628"/>
    <w:rsid w:val="07761EBB"/>
    <w:rsid w:val="077E0769"/>
    <w:rsid w:val="08107EFF"/>
    <w:rsid w:val="085124E1"/>
    <w:rsid w:val="08EF1284"/>
    <w:rsid w:val="091472B9"/>
    <w:rsid w:val="09331ABF"/>
    <w:rsid w:val="09CA7FD6"/>
    <w:rsid w:val="09CD56AF"/>
    <w:rsid w:val="09DD7ACD"/>
    <w:rsid w:val="09FA0706"/>
    <w:rsid w:val="0A34406B"/>
    <w:rsid w:val="0A391413"/>
    <w:rsid w:val="0A66256C"/>
    <w:rsid w:val="0ACD66EA"/>
    <w:rsid w:val="0AF33A92"/>
    <w:rsid w:val="0B284886"/>
    <w:rsid w:val="0B36270B"/>
    <w:rsid w:val="0BA5521A"/>
    <w:rsid w:val="0BEB2001"/>
    <w:rsid w:val="0C0A1165"/>
    <w:rsid w:val="0C4150AB"/>
    <w:rsid w:val="0C4C0B79"/>
    <w:rsid w:val="0C5C2D4B"/>
    <w:rsid w:val="0C9823D6"/>
    <w:rsid w:val="0CE479CB"/>
    <w:rsid w:val="0D0E01DD"/>
    <w:rsid w:val="0D4C4AF2"/>
    <w:rsid w:val="0D4E21C4"/>
    <w:rsid w:val="0D54204B"/>
    <w:rsid w:val="0E045136"/>
    <w:rsid w:val="0E52362C"/>
    <w:rsid w:val="0E540771"/>
    <w:rsid w:val="0EB80D56"/>
    <w:rsid w:val="0ED80FA5"/>
    <w:rsid w:val="0F3412B6"/>
    <w:rsid w:val="0F40745B"/>
    <w:rsid w:val="0F6460D4"/>
    <w:rsid w:val="0F881C79"/>
    <w:rsid w:val="0FFC5B4C"/>
    <w:rsid w:val="0FFE148A"/>
    <w:rsid w:val="10AD372F"/>
    <w:rsid w:val="10CF7DED"/>
    <w:rsid w:val="10EF1F1B"/>
    <w:rsid w:val="10FA4A3F"/>
    <w:rsid w:val="111A1CA9"/>
    <w:rsid w:val="118577BE"/>
    <w:rsid w:val="11B04AE7"/>
    <w:rsid w:val="11C46277"/>
    <w:rsid w:val="11DE499C"/>
    <w:rsid w:val="11E6010F"/>
    <w:rsid w:val="11F7261E"/>
    <w:rsid w:val="138369B1"/>
    <w:rsid w:val="13AA7935"/>
    <w:rsid w:val="13C76D23"/>
    <w:rsid w:val="13FB4678"/>
    <w:rsid w:val="1410662B"/>
    <w:rsid w:val="14224964"/>
    <w:rsid w:val="147976DB"/>
    <w:rsid w:val="147A3432"/>
    <w:rsid w:val="15BE02B0"/>
    <w:rsid w:val="161C0941"/>
    <w:rsid w:val="17676E17"/>
    <w:rsid w:val="177153F8"/>
    <w:rsid w:val="17B32D65"/>
    <w:rsid w:val="180A02D7"/>
    <w:rsid w:val="18136B58"/>
    <w:rsid w:val="18846BD4"/>
    <w:rsid w:val="19127641"/>
    <w:rsid w:val="196F1A03"/>
    <w:rsid w:val="19737691"/>
    <w:rsid w:val="19867ED8"/>
    <w:rsid w:val="198F1357"/>
    <w:rsid w:val="19E52079"/>
    <w:rsid w:val="1A872550"/>
    <w:rsid w:val="1A9240C3"/>
    <w:rsid w:val="1ABE2DEC"/>
    <w:rsid w:val="1AD6073D"/>
    <w:rsid w:val="1AE73E3A"/>
    <w:rsid w:val="1AEB579E"/>
    <w:rsid w:val="1B40102C"/>
    <w:rsid w:val="1B476FD1"/>
    <w:rsid w:val="1C017B78"/>
    <w:rsid w:val="1CE35463"/>
    <w:rsid w:val="1CE70277"/>
    <w:rsid w:val="1D5E44E9"/>
    <w:rsid w:val="1DCD4C49"/>
    <w:rsid w:val="1E406F8C"/>
    <w:rsid w:val="1E456DD6"/>
    <w:rsid w:val="1E5E7DC5"/>
    <w:rsid w:val="1EAD2B8F"/>
    <w:rsid w:val="1ECE3ACC"/>
    <w:rsid w:val="1EEA6E27"/>
    <w:rsid w:val="1F6B0382"/>
    <w:rsid w:val="1FA11375"/>
    <w:rsid w:val="1FB30D56"/>
    <w:rsid w:val="1FC716BB"/>
    <w:rsid w:val="20B941A9"/>
    <w:rsid w:val="20BB308A"/>
    <w:rsid w:val="20CF2E44"/>
    <w:rsid w:val="20FC3E85"/>
    <w:rsid w:val="21946EC3"/>
    <w:rsid w:val="22B20C34"/>
    <w:rsid w:val="23B20A98"/>
    <w:rsid w:val="23E67C3B"/>
    <w:rsid w:val="240132A8"/>
    <w:rsid w:val="249B664F"/>
    <w:rsid w:val="24B32F70"/>
    <w:rsid w:val="252A6D5C"/>
    <w:rsid w:val="256C56E0"/>
    <w:rsid w:val="25E21B2C"/>
    <w:rsid w:val="26151358"/>
    <w:rsid w:val="261F61A8"/>
    <w:rsid w:val="264939D1"/>
    <w:rsid w:val="26692FEA"/>
    <w:rsid w:val="266C7B34"/>
    <w:rsid w:val="26F93683"/>
    <w:rsid w:val="27122DD6"/>
    <w:rsid w:val="27416762"/>
    <w:rsid w:val="276052D5"/>
    <w:rsid w:val="277F5F6D"/>
    <w:rsid w:val="27C038CA"/>
    <w:rsid w:val="27E86904"/>
    <w:rsid w:val="281A740B"/>
    <w:rsid w:val="28AD2687"/>
    <w:rsid w:val="2909366F"/>
    <w:rsid w:val="293D6F02"/>
    <w:rsid w:val="29BA025E"/>
    <w:rsid w:val="29C20E5C"/>
    <w:rsid w:val="29E41651"/>
    <w:rsid w:val="2A4E47F4"/>
    <w:rsid w:val="2A7152F9"/>
    <w:rsid w:val="2A912D55"/>
    <w:rsid w:val="2ABE2A73"/>
    <w:rsid w:val="2B1B01AE"/>
    <w:rsid w:val="2B8F24B5"/>
    <w:rsid w:val="2BA34D04"/>
    <w:rsid w:val="2BFB44EB"/>
    <w:rsid w:val="2C70279B"/>
    <w:rsid w:val="2CAD4F59"/>
    <w:rsid w:val="2CC221D6"/>
    <w:rsid w:val="2CCC1CA3"/>
    <w:rsid w:val="2CF67328"/>
    <w:rsid w:val="2CF80551"/>
    <w:rsid w:val="2E024264"/>
    <w:rsid w:val="2E952E94"/>
    <w:rsid w:val="2EC02798"/>
    <w:rsid w:val="2EE01117"/>
    <w:rsid w:val="2F2A1EC1"/>
    <w:rsid w:val="2F952158"/>
    <w:rsid w:val="2FB610CC"/>
    <w:rsid w:val="3003688C"/>
    <w:rsid w:val="30196DA0"/>
    <w:rsid w:val="304C66C7"/>
    <w:rsid w:val="307111E4"/>
    <w:rsid w:val="30A755CB"/>
    <w:rsid w:val="30D03B27"/>
    <w:rsid w:val="30E545B8"/>
    <w:rsid w:val="30F146A5"/>
    <w:rsid w:val="3113431C"/>
    <w:rsid w:val="31203E17"/>
    <w:rsid w:val="312B4F2E"/>
    <w:rsid w:val="32C366F5"/>
    <w:rsid w:val="32FB701C"/>
    <w:rsid w:val="3348565D"/>
    <w:rsid w:val="33813ABE"/>
    <w:rsid w:val="33CA3782"/>
    <w:rsid w:val="34352F54"/>
    <w:rsid w:val="344C169C"/>
    <w:rsid w:val="3466441E"/>
    <w:rsid w:val="34665136"/>
    <w:rsid w:val="346669F0"/>
    <w:rsid w:val="34C80503"/>
    <w:rsid w:val="34E63594"/>
    <w:rsid w:val="351E7E1B"/>
    <w:rsid w:val="35294A4E"/>
    <w:rsid w:val="354F11D6"/>
    <w:rsid w:val="357D4D59"/>
    <w:rsid w:val="35D87621"/>
    <w:rsid w:val="35FB7D54"/>
    <w:rsid w:val="36CF04D8"/>
    <w:rsid w:val="372D1A97"/>
    <w:rsid w:val="373F0DC6"/>
    <w:rsid w:val="37701427"/>
    <w:rsid w:val="379D6255"/>
    <w:rsid w:val="37E41F2D"/>
    <w:rsid w:val="37F43246"/>
    <w:rsid w:val="38156A94"/>
    <w:rsid w:val="3838776A"/>
    <w:rsid w:val="386E0737"/>
    <w:rsid w:val="38A875AE"/>
    <w:rsid w:val="38BB7B2C"/>
    <w:rsid w:val="38C02D99"/>
    <w:rsid w:val="390A54FE"/>
    <w:rsid w:val="39773DF6"/>
    <w:rsid w:val="39BB0487"/>
    <w:rsid w:val="3A2428C9"/>
    <w:rsid w:val="3A482BD1"/>
    <w:rsid w:val="3A9E1925"/>
    <w:rsid w:val="3AAF7721"/>
    <w:rsid w:val="3AD50DA1"/>
    <w:rsid w:val="3B192857"/>
    <w:rsid w:val="3B863442"/>
    <w:rsid w:val="3B8C499E"/>
    <w:rsid w:val="3BB07701"/>
    <w:rsid w:val="3BD35134"/>
    <w:rsid w:val="3BD96BBC"/>
    <w:rsid w:val="3C2F4F7F"/>
    <w:rsid w:val="3C731B72"/>
    <w:rsid w:val="3C772592"/>
    <w:rsid w:val="3CB73223"/>
    <w:rsid w:val="3CCC34F3"/>
    <w:rsid w:val="3D2B7F6E"/>
    <w:rsid w:val="3D321D60"/>
    <w:rsid w:val="3D8B136F"/>
    <w:rsid w:val="3D8E2CB1"/>
    <w:rsid w:val="3DAF05BC"/>
    <w:rsid w:val="3DF32502"/>
    <w:rsid w:val="3E331DDE"/>
    <w:rsid w:val="3E4C78BC"/>
    <w:rsid w:val="3EB90526"/>
    <w:rsid w:val="3EE277D9"/>
    <w:rsid w:val="3F546091"/>
    <w:rsid w:val="3F654550"/>
    <w:rsid w:val="3F7B1595"/>
    <w:rsid w:val="3F8B7F88"/>
    <w:rsid w:val="3FA748C4"/>
    <w:rsid w:val="3FD205A4"/>
    <w:rsid w:val="3FD92A23"/>
    <w:rsid w:val="3FFB472C"/>
    <w:rsid w:val="40481AC2"/>
    <w:rsid w:val="406F4224"/>
    <w:rsid w:val="407A54CB"/>
    <w:rsid w:val="408962B5"/>
    <w:rsid w:val="40DB2AAC"/>
    <w:rsid w:val="418F755F"/>
    <w:rsid w:val="41AE7577"/>
    <w:rsid w:val="41B932EE"/>
    <w:rsid w:val="41BA021E"/>
    <w:rsid w:val="41BE56B5"/>
    <w:rsid w:val="41C001DF"/>
    <w:rsid w:val="41F6091F"/>
    <w:rsid w:val="42452A50"/>
    <w:rsid w:val="42756B06"/>
    <w:rsid w:val="427D63A2"/>
    <w:rsid w:val="42817442"/>
    <w:rsid w:val="429554D1"/>
    <w:rsid w:val="42BA0EC9"/>
    <w:rsid w:val="431C2EAF"/>
    <w:rsid w:val="4340580E"/>
    <w:rsid w:val="43BB7823"/>
    <w:rsid w:val="440500AD"/>
    <w:rsid w:val="44504583"/>
    <w:rsid w:val="446F1875"/>
    <w:rsid w:val="4495461D"/>
    <w:rsid w:val="449C5209"/>
    <w:rsid w:val="45107798"/>
    <w:rsid w:val="455C5599"/>
    <w:rsid w:val="458558D8"/>
    <w:rsid w:val="45A542FA"/>
    <w:rsid w:val="45C663CC"/>
    <w:rsid w:val="45FF04B4"/>
    <w:rsid w:val="4634658E"/>
    <w:rsid w:val="46430DB2"/>
    <w:rsid w:val="46477AC3"/>
    <w:rsid w:val="46592743"/>
    <w:rsid w:val="46AA4368"/>
    <w:rsid w:val="46C27F38"/>
    <w:rsid w:val="46F85632"/>
    <w:rsid w:val="47891B7F"/>
    <w:rsid w:val="47C14A44"/>
    <w:rsid w:val="48177945"/>
    <w:rsid w:val="48853CC3"/>
    <w:rsid w:val="4895304A"/>
    <w:rsid w:val="48C33A48"/>
    <w:rsid w:val="48D34FF8"/>
    <w:rsid w:val="491B26D7"/>
    <w:rsid w:val="492163F3"/>
    <w:rsid w:val="49814AF7"/>
    <w:rsid w:val="49BC278B"/>
    <w:rsid w:val="49C27157"/>
    <w:rsid w:val="49D37103"/>
    <w:rsid w:val="4A061553"/>
    <w:rsid w:val="4A442082"/>
    <w:rsid w:val="4A522363"/>
    <w:rsid w:val="4A946446"/>
    <w:rsid w:val="4B6575E5"/>
    <w:rsid w:val="4BD53B0E"/>
    <w:rsid w:val="4C3E3211"/>
    <w:rsid w:val="4CA7629B"/>
    <w:rsid w:val="4CF30A22"/>
    <w:rsid w:val="4D35231B"/>
    <w:rsid w:val="4D811A3C"/>
    <w:rsid w:val="4D8409ED"/>
    <w:rsid w:val="4DC10E89"/>
    <w:rsid w:val="4DCC461F"/>
    <w:rsid w:val="4E235520"/>
    <w:rsid w:val="4E686300"/>
    <w:rsid w:val="4E7740AE"/>
    <w:rsid w:val="4F135B85"/>
    <w:rsid w:val="4F171571"/>
    <w:rsid w:val="4F9F2A16"/>
    <w:rsid w:val="4FDF2FD2"/>
    <w:rsid w:val="4FDF3922"/>
    <w:rsid w:val="4FF85A3F"/>
    <w:rsid w:val="50882F90"/>
    <w:rsid w:val="516B14B1"/>
    <w:rsid w:val="51827261"/>
    <w:rsid w:val="51A736B9"/>
    <w:rsid w:val="51C26A2B"/>
    <w:rsid w:val="52185642"/>
    <w:rsid w:val="522A5B7C"/>
    <w:rsid w:val="52530F34"/>
    <w:rsid w:val="52836003"/>
    <w:rsid w:val="52843963"/>
    <w:rsid w:val="52CB6777"/>
    <w:rsid w:val="52DB5E3A"/>
    <w:rsid w:val="52FC26B5"/>
    <w:rsid w:val="538420B1"/>
    <w:rsid w:val="541F5B75"/>
    <w:rsid w:val="542B47DE"/>
    <w:rsid w:val="54524B51"/>
    <w:rsid w:val="54572A8A"/>
    <w:rsid w:val="553059C8"/>
    <w:rsid w:val="555F3B76"/>
    <w:rsid w:val="55660162"/>
    <w:rsid w:val="558D622B"/>
    <w:rsid w:val="55950E9E"/>
    <w:rsid w:val="559E18D8"/>
    <w:rsid w:val="56C13933"/>
    <w:rsid w:val="56F726CE"/>
    <w:rsid w:val="577252C3"/>
    <w:rsid w:val="57ED3D24"/>
    <w:rsid w:val="58026E4D"/>
    <w:rsid w:val="58A45450"/>
    <w:rsid w:val="58CC7FCD"/>
    <w:rsid w:val="58F307D5"/>
    <w:rsid w:val="59170CB1"/>
    <w:rsid w:val="595C4BD9"/>
    <w:rsid w:val="59716170"/>
    <w:rsid w:val="59CA61CE"/>
    <w:rsid w:val="5AA90899"/>
    <w:rsid w:val="5B2A1C39"/>
    <w:rsid w:val="5B403D28"/>
    <w:rsid w:val="5B7B6F81"/>
    <w:rsid w:val="5B9356AD"/>
    <w:rsid w:val="5BEA7974"/>
    <w:rsid w:val="5C380CA1"/>
    <w:rsid w:val="5C98235B"/>
    <w:rsid w:val="5D563909"/>
    <w:rsid w:val="5D6643F1"/>
    <w:rsid w:val="5D825BD8"/>
    <w:rsid w:val="5DC87E17"/>
    <w:rsid w:val="5DCA6804"/>
    <w:rsid w:val="5F0325B4"/>
    <w:rsid w:val="5F047B66"/>
    <w:rsid w:val="5F6656A3"/>
    <w:rsid w:val="609B0269"/>
    <w:rsid w:val="60BA7155"/>
    <w:rsid w:val="60F872D1"/>
    <w:rsid w:val="610916DB"/>
    <w:rsid w:val="61337F0A"/>
    <w:rsid w:val="61821762"/>
    <w:rsid w:val="619A501C"/>
    <w:rsid w:val="61DB202E"/>
    <w:rsid w:val="61DF731E"/>
    <w:rsid w:val="622D0B57"/>
    <w:rsid w:val="62584985"/>
    <w:rsid w:val="626922C5"/>
    <w:rsid w:val="62BB7DD4"/>
    <w:rsid w:val="62BD1D70"/>
    <w:rsid w:val="62F03067"/>
    <w:rsid w:val="631A3F66"/>
    <w:rsid w:val="63790329"/>
    <w:rsid w:val="639526A5"/>
    <w:rsid w:val="63C93E46"/>
    <w:rsid w:val="64066289"/>
    <w:rsid w:val="64172B84"/>
    <w:rsid w:val="641F4815"/>
    <w:rsid w:val="64560321"/>
    <w:rsid w:val="64670C44"/>
    <w:rsid w:val="64DF4F78"/>
    <w:rsid w:val="650E455E"/>
    <w:rsid w:val="65211AFD"/>
    <w:rsid w:val="65220BC1"/>
    <w:rsid w:val="65BA33EC"/>
    <w:rsid w:val="65DC256D"/>
    <w:rsid w:val="65F71A4D"/>
    <w:rsid w:val="661C2ADD"/>
    <w:rsid w:val="675B1BF9"/>
    <w:rsid w:val="67647AF0"/>
    <w:rsid w:val="67750555"/>
    <w:rsid w:val="67D34F5A"/>
    <w:rsid w:val="682950E8"/>
    <w:rsid w:val="6872132F"/>
    <w:rsid w:val="68890A42"/>
    <w:rsid w:val="688F29F9"/>
    <w:rsid w:val="68A57B39"/>
    <w:rsid w:val="690949A6"/>
    <w:rsid w:val="69324F85"/>
    <w:rsid w:val="69794D27"/>
    <w:rsid w:val="69A52001"/>
    <w:rsid w:val="69BF5BFC"/>
    <w:rsid w:val="69C91BB8"/>
    <w:rsid w:val="6A2A2F48"/>
    <w:rsid w:val="6A91167D"/>
    <w:rsid w:val="6B4F42AA"/>
    <w:rsid w:val="6BCA5B4A"/>
    <w:rsid w:val="6BCF16E6"/>
    <w:rsid w:val="6BEF006B"/>
    <w:rsid w:val="6C001EB8"/>
    <w:rsid w:val="6C1B3E73"/>
    <w:rsid w:val="6C3267F7"/>
    <w:rsid w:val="6C345CDB"/>
    <w:rsid w:val="6C690572"/>
    <w:rsid w:val="6C8350F4"/>
    <w:rsid w:val="6D0023BF"/>
    <w:rsid w:val="6D175EB5"/>
    <w:rsid w:val="6D1F5436"/>
    <w:rsid w:val="6D3E799B"/>
    <w:rsid w:val="6E313A39"/>
    <w:rsid w:val="6ED30D9A"/>
    <w:rsid w:val="6EE045F4"/>
    <w:rsid w:val="6EF04D13"/>
    <w:rsid w:val="6F42672A"/>
    <w:rsid w:val="6F5F0A8E"/>
    <w:rsid w:val="6F722EFB"/>
    <w:rsid w:val="6F9618BC"/>
    <w:rsid w:val="6FA50623"/>
    <w:rsid w:val="70255325"/>
    <w:rsid w:val="704452FD"/>
    <w:rsid w:val="704862A6"/>
    <w:rsid w:val="7087070F"/>
    <w:rsid w:val="710515F0"/>
    <w:rsid w:val="71851F56"/>
    <w:rsid w:val="71EB1A3E"/>
    <w:rsid w:val="72ED2296"/>
    <w:rsid w:val="739F2673"/>
    <w:rsid w:val="73B0215A"/>
    <w:rsid w:val="73EF2683"/>
    <w:rsid w:val="74467496"/>
    <w:rsid w:val="746D1F37"/>
    <w:rsid w:val="750608B8"/>
    <w:rsid w:val="75210529"/>
    <w:rsid w:val="75656D39"/>
    <w:rsid w:val="756A0C50"/>
    <w:rsid w:val="757C6424"/>
    <w:rsid w:val="75803B76"/>
    <w:rsid w:val="758C351C"/>
    <w:rsid w:val="75AC2C4C"/>
    <w:rsid w:val="75CE1BF2"/>
    <w:rsid w:val="75D02AC4"/>
    <w:rsid w:val="75D95BE8"/>
    <w:rsid w:val="768C70AC"/>
    <w:rsid w:val="76EB2C59"/>
    <w:rsid w:val="771F1BCA"/>
    <w:rsid w:val="771F2A69"/>
    <w:rsid w:val="775977F6"/>
    <w:rsid w:val="77BC0F9D"/>
    <w:rsid w:val="78061655"/>
    <w:rsid w:val="780E6390"/>
    <w:rsid w:val="785845F1"/>
    <w:rsid w:val="788B7422"/>
    <w:rsid w:val="78BE0403"/>
    <w:rsid w:val="78C254C3"/>
    <w:rsid w:val="78E14613"/>
    <w:rsid w:val="7A515603"/>
    <w:rsid w:val="7B0D5BCD"/>
    <w:rsid w:val="7B4C61C6"/>
    <w:rsid w:val="7B874419"/>
    <w:rsid w:val="7BDC7722"/>
    <w:rsid w:val="7BDF70B6"/>
    <w:rsid w:val="7C114453"/>
    <w:rsid w:val="7C584AEA"/>
    <w:rsid w:val="7C742C6D"/>
    <w:rsid w:val="7CDA58EB"/>
    <w:rsid w:val="7D5A1155"/>
    <w:rsid w:val="7E0D0075"/>
    <w:rsid w:val="7E130E5E"/>
    <w:rsid w:val="7E440320"/>
    <w:rsid w:val="7E444D9E"/>
    <w:rsid w:val="7E7F0051"/>
    <w:rsid w:val="7EDB7BBE"/>
    <w:rsid w:val="7EF34E4E"/>
    <w:rsid w:val="7EF97EC2"/>
    <w:rsid w:val="7F531548"/>
    <w:rsid w:val="7F565322"/>
    <w:rsid w:val="7F97582B"/>
    <w:rsid w:val="7F9E4FC7"/>
    <w:rsid w:val="7FA43F38"/>
    <w:rsid w:val="7FF3381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1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spacing w:beforeAutospacing="1" w:afterAutospacing="1"/>
      <w:jc w:val="left"/>
      <w:outlineLvl w:val="0"/>
    </w:pPr>
    <w:rPr>
      <w:rFonts w:hint="eastAsia" w:ascii="宋体" w:hAnsi="宋体" w:eastAsia="宋体" w:cs="Times New Roman"/>
      <w:b/>
      <w:kern w:val="44"/>
      <w:sz w:val="48"/>
      <w:szCs w:val="48"/>
    </w:rPr>
  </w:style>
  <w:style w:type="paragraph" w:styleId="3">
    <w:name w:val="heading 2"/>
    <w:basedOn w:val="1"/>
    <w:next w:val="1"/>
    <w:link w:val="28"/>
    <w:unhideWhenUsed/>
    <w:qFormat/>
    <w:uiPriority w:val="0"/>
    <w:pPr>
      <w:keepNext/>
      <w:keepLines/>
      <w:jc w:val="left"/>
      <w:outlineLvl w:val="1"/>
    </w:pPr>
    <w:rPr>
      <w:rFonts w:ascii="Arial" w:hAnsi="Arial" w:eastAsia="宋体"/>
      <w:b/>
      <w:sz w:val="24"/>
    </w:rPr>
  </w:style>
  <w:style w:type="paragraph" w:styleId="4">
    <w:name w:val="heading 3"/>
    <w:basedOn w:val="1"/>
    <w:next w:val="1"/>
    <w:semiHidden/>
    <w:unhideWhenUsed/>
    <w:qFormat/>
    <w:uiPriority w:val="0"/>
    <w:pPr>
      <w:keepNext/>
      <w:keepLines/>
      <w:outlineLvl w:val="2"/>
    </w:pPr>
    <w:rPr>
      <w:rFonts w:eastAsia="宋体"/>
      <w:b/>
    </w:rPr>
  </w:style>
  <w:style w:type="paragraph" w:styleId="5">
    <w:name w:val="heading 4"/>
    <w:basedOn w:val="1"/>
    <w:next w:val="1"/>
    <w:semiHidden/>
    <w:unhideWhenUsed/>
    <w:qFormat/>
    <w:uiPriority w:val="0"/>
    <w:pPr>
      <w:spacing w:before="0" w:beforeAutospacing="1" w:after="0" w:afterAutospacing="1"/>
      <w:jc w:val="left"/>
    </w:pPr>
    <w:rPr>
      <w:rFonts w:hint="eastAsia" w:ascii="宋体" w:hAnsi="宋体" w:eastAsia="宋体" w:cs="宋体"/>
      <w:b/>
      <w:kern w:val="0"/>
      <w:sz w:val="24"/>
      <w:szCs w:val="24"/>
      <w:lang w:val="en-US" w:eastAsia="zh-CN" w:bidi="ar"/>
    </w:rPr>
  </w:style>
  <w:style w:type="character" w:default="1" w:styleId="16">
    <w:name w:val="Default Paragraph Font"/>
    <w:semiHidden/>
    <w:unhideWhenUsed/>
    <w:qFormat/>
    <w:uiPriority w:val="1"/>
  </w:style>
  <w:style w:type="table" w:default="1" w:styleId="14">
    <w:name w:val="Normal Table"/>
    <w:semiHidden/>
    <w:unhideWhenUsed/>
    <w:qFormat/>
    <w:uiPriority w:val="99"/>
    <w:tblPr>
      <w:tblCellMar>
        <w:top w:w="0" w:type="dxa"/>
        <w:left w:w="108" w:type="dxa"/>
        <w:bottom w:w="0" w:type="dxa"/>
        <w:right w:w="108" w:type="dxa"/>
      </w:tblCellMar>
    </w:tblPr>
  </w:style>
  <w:style w:type="paragraph" w:styleId="6">
    <w:name w:val="toc 3"/>
    <w:basedOn w:val="1"/>
    <w:next w:val="1"/>
    <w:qFormat/>
    <w:uiPriority w:val="0"/>
    <w:pPr>
      <w:spacing w:line="240" w:lineRule="auto"/>
      <w:ind w:left="840" w:leftChars="400"/>
    </w:pPr>
  </w:style>
  <w:style w:type="paragraph" w:styleId="7">
    <w:name w:val="Balloon Text"/>
    <w:basedOn w:val="1"/>
    <w:link w:val="21"/>
    <w:qFormat/>
    <w:uiPriority w:val="0"/>
    <w:pPr>
      <w:spacing w:line="240" w:lineRule="auto"/>
    </w:pPr>
    <w:rPr>
      <w:sz w:val="18"/>
      <w:szCs w:val="18"/>
    </w:rPr>
  </w:style>
  <w:style w:type="paragraph" w:styleId="8">
    <w:name w:val="footer"/>
    <w:basedOn w:val="1"/>
    <w:qFormat/>
    <w:uiPriority w:val="0"/>
    <w:pPr>
      <w:tabs>
        <w:tab w:val="center" w:pos="4153"/>
        <w:tab w:val="right" w:pos="8306"/>
      </w:tabs>
      <w:snapToGrid w:val="0"/>
      <w:jc w:val="left"/>
    </w:pPr>
    <w:rPr>
      <w:sz w:val="18"/>
    </w:rPr>
  </w:style>
  <w:style w:type="paragraph" w:styleId="9">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pPr>
    <w:rPr>
      <w:sz w:val="18"/>
    </w:rPr>
  </w:style>
  <w:style w:type="paragraph" w:styleId="10">
    <w:name w:val="toc 1"/>
    <w:basedOn w:val="1"/>
    <w:next w:val="1"/>
    <w:qFormat/>
    <w:uiPriority w:val="0"/>
    <w:pPr>
      <w:spacing w:line="240" w:lineRule="auto"/>
    </w:pPr>
    <w:rPr>
      <w:rFonts w:eastAsia="黑体"/>
      <w:b/>
      <w:sz w:val="30"/>
    </w:rPr>
  </w:style>
  <w:style w:type="paragraph" w:styleId="11">
    <w:name w:val="toc 2"/>
    <w:basedOn w:val="1"/>
    <w:next w:val="1"/>
    <w:qFormat/>
    <w:uiPriority w:val="0"/>
    <w:pPr>
      <w:spacing w:line="240" w:lineRule="auto"/>
      <w:ind w:left="420" w:leftChars="200"/>
    </w:pPr>
  </w:style>
  <w:style w:type="paragraph" w:styleId="12">
    <w:name w:val="Normal (Web)"/>
    <w:basedOn w:val="1"/>
    <w:qFormat/>
    <w:uiPriority w:val="0"/>
    <w:pPr>
      <w:spacing w:beforeAutospacing="1" w:afterAutospacing="1" w:line="240" w:lineRule="auto"/>
      <w:jc w:val="left"/>
    </w:pPr>
    <w:rPr>
      <w:rFonts w:ascii="Calibri" w:hAnsi="Calibri" w:eastAsia="宋体" w:cs="Times New Roman"/>
      <w:kern w:val="0"/>
      <w:sz w:val="24"/>
    </w:rPr>
  </w:style>
  <w:style w:type="paragraph" w:styleId="13">
    <w:name w:val="Title"/>
    <w:basedOn w:val="1"/>
    <w:next w:val="1"/>
    <w:qFormat/>
    <w:uiPriority w:val="10"/>
    <w:pPr>
      <w:spacing w:before="240" w:after="60"/>
      <w:jc w:val="center"/>
      <w:outlineLvl w:val="0"/>
    </w:pPr>
    <w:rPr>
      <w:rFonts w:ascii="Cambria" w:hAnsi="Cambria" w:eastAsia="宋体" w:cs="Times New Roman"/>
      <w:b/>
      <w:bCs/>
      <w:sz w:val="32"/>
      <w:szCs w:val="32"/>
    </w:rPr>
  </w:style>
  <w:style w:type="table" w:styleId="15">
    <w:name w:val="Table Grid"/>
    <w:basedOn w:val="1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7">
    <w:name w:val="Strong"/>
    <w:basedOn w:val="16"/>
    <w:qFormat/>
    <w:uiPriority w:val="0"/>
    <w:rPr>
      <w:b/>
    </w:rPr>
  </w:style>
  <w:style w:type="character" w:styleId="18">
    <w:name w:val="FollowedHyperlink"/>
    <w:basedOn w:val="16"/>
    <w:qFormat/>
    <w:uiPriority w:val="0"/>
    <w:rPr>
      <w:color w:val="800080"/>
      <w:u w:val="single"/>
    </w:rPr>
  </w:style>
  <w:style w:type="character" w:styleId="19">
    <w:name w:val="Hyperlink"/>
    <w:basedOn w:val="16"/>
    <w:qFormat/>
    <w:uiPriority w:val="0"/>
    <w:rPr>
      <w:color w:val="0000FF"/>
      <w:u w:val="single"/>
    </w:rPr>
  </w:style>
  <w:style w:type="paragraph" w:styleId="20">
    <w:name w:val="List Paragraph"/>
    <w:basedOn w:val="1"/>
    <w:qFormat/>
    <w:uiPriority w:val="34"/>
    <w:pPr>
      <w:ind w:firstLine="420" w:firstLineChars="200"/>
    </w:pPr>
  </w:style>
  <w:style w:type="character" w:customStyle="1" w:styleId="21">
    <w:name w:val="批注框文本 Char"/>
    <w:basedOn w:val="16"/>
    <w:link w:val="7"/>
    <w:qFormat/>
    <w:uiPriority w:val="0"/>
    <w:rPr>
      <w:rFonts w:asciiTheme="minorHAnsi" w:hAnsiTheme="minorHAnsi" w:eastAsiaTheme="minorEastAsia" w:cstheme="minorBidi"/>
      <w:kern w:val="2"/>
      <w:sz w:val="18"/>
      <w:szCs w:val="18"/>
    </w:rPr>
  </w:style>
  <w:style w:type="paragraph" w:customStyle="1" w:styleId="22">
    <w:name w:val="无间隔1"/>
    <w:qFormat/>
    <w:uiPriority w:val="1"/>
    <w:pPr>
      <w:widowControl w:val="0"/>
      <w:jc w:val="both"/>
    </w:pPr>
    <w:rPr>
      <w:rFonts w:ascii="Times New Roman" w:hAnsi="Times New Roman" w:eastAsia="宋体" w:cs="黑体"/>
      <w:kern w:val="2"/>
      <w:sz w:val="21"/>
      <w:szCs w:val="22"/>
      <w:lang w:val="en-US" w:eastAsia="zh-CN" w:bidi="ar-SA"/>
    </w:rPr>
  </w:style>
  <w:style w:type="paragraph" w:customStyle="1" w:styleId="23">
    <w:name w:val="列出段落1"/>
    <w:basedOn w:val="1"/>
    <w:qFormat/>
    <w:uiPriority w:val="34"/>
    <w:pPr>
      <w:ind w:firstLine="420" w:firstLineChars="200"/>
    </w:pPr>
  </w:style>
  <w:style w:type="paragraph" w:customStyle="1" w:styleId="24">
    <w:name w:val="*正文"/>
    <w:basedOn w:val="1"/>
    <w:qFormat/>
    <w:uiPriority w:val="0"/>
    <w:pPr>
      <w:spacing w:line="300" w:lineRule="auto"/>
      <w:ind w:firstLine="480"/>
    </w:pPr>
    <w:rPr>
      <w:rFonts w:ascii="宋体" w:hAnsi="宋体" w:eastAsia="宋体" w:cs="仿宋_GB2312"/>
      <w:szCs w:val="24"/>
    </w:rPr>
  </w:style>
  <w:style w:type="paragraph" w:customStyle="1" w:styleId="25">
    <w:name w:val="M正文"/>
    <w:basedOn w:val="1"/>
    <w:qFormat/>
    <w:uiPriority w:val="0"/>
    <w:pPr>
      <w:ind w:firstLine="200" w:firstLineChars="200"/>
    </w:pPr>
    <w:rPr>
      <w:rFonts w:ascii="Times New Roman" w:hAnsi="Times New Roman" w:eastAsia="微软雅黑 Light"/>
      <w:sz w:val="21"/>
      <w:szCs w:val="20"/>
    </w:rPr>
  </w:style>
  <w:style w:type="paragraph" w:customStyle="1" w:styleId="26">
    <w:name w:val="WPSOffice手动目录 1"/>
    <w:qFormat/>
    <w:uiPriority w:val="0"/>
    <w:pPr>
      <w:ind w:leftChars="0"/>
    </w:pPr>
    <w:rPr>
      <w:rFonts w:ascii="Times New Roman" w:hAnsi="Times New Roman" w:eastAsia="宋体" w:cs="Times New Roman"/>
      <w:sz w:val="20"/>
      <w:szCs w:val="20"/>
    </w:rPr>
  </w:style>
  <w:style w:type="paragraph" w:customStyle="1" w:styleId="27">
    <w:name w:val="WPSOffice手动目录 2"/>
    <w:qFormat/>
    <w:uiPriority w:val="0"/>
    <w:pPr>
      <w:ind w:leftChars="200"/>
    </w:pPr>
    <w:rPr>
      <w:rFonts w:ascii="Times New Roman" w:hAnsi="Times New Roman" w:eastAsia="宋体" w:cs="Times New Roman"/>
      <w:sz w:val="20"/>
      <w:szCs w:val="20"/>
    </w:rPr>
  </w:style>
  <w:style w:type="character" w:customStyle="1" w:styleId="28">
    <w:name w:val="标题 2 Char"/>
    <w:link w:val="3"/>
    <w:uiPriority w:val="0"/>
    <w:rPr>
      <w:rFonts w:ascii="Arial" w:hAnsi="Arial" w:eastAsia="宋体"/>
      <w:b/>
      <w:sz w:val="24"/>
    </w:rPr>
  </w:style>
</w:styles>
</file>

<file path=word/_rels/document.xml.rels><?xml version="1.0" encoding="UTF-8" standalone="yes"?>
<Relationships xmlns="http://schemas.openxmlformats.org/package/2006/relationships"><Relationship Id="rId99" Type="http://schemas.openxmlformats.org/officeDocument/2006/relationships/oleObject" Target="embeddings/oleObject38.bin"/><Relationship Id="rId98" Type="http://schemas.openxmlformats.org/officeDocument/2006/relationships/image" Target="media/image54.emf"/><Relationship Id="rId97" Type="http://schemas.openxmlformats.org/officeDocument/2006/relationships/oleObject" Target="embeddings/oleObject37.bin"/><Relationship Id="rId96" Type="http://schemas.openxmlformats.org/officeDocument/2006/relationships/image" Target="media/image53.emf"/><Relationship Id="rId95" Type="http://schemas.openxmlformats.org/officeDocument/2006/relationships/oleObject" Target="embeddings/oleObject36.bin"/><Relationship Id="rId94" Type="http://schemas.openxmlformats.org/officeDocument/2006/relationships/image" Target="media/image52.emf"/><Relationship Id="rId93" Type="http://schemas.openxmlformats.org/officeDocument/2006/relationships/oleObject" Target="embeddings/oleObject35.bin"/><Relationship Id="rId92" Type="http://schemas.openxmlformats.org/officeDocument/2006/relationships/image" Target="media/image51.emf"/><Relationship Id="rId91" Type="http://schemas.openxmlformats.org/officeDocument/2006/relationships/oleObject" Target="embeddings/oleObject34.bin"/><Relationship Id="rId90" Type="http://schemas.openxmlformats.org/officeDocument/2006/relationships/image" Target="media/image50.emf"/><Relationship Id="rId9" Type="http://schemas.openxmlformats.org/officeDocument/2006/relationships/image" Target="media/image2.png"/><Relationship Id="rId89" Type="http://schemas.openxmlformats.org/officeDocument/2006/relationships/oleObject" Target="embeddings/oleObject33.bin"/><Relationship Id="rId88" Type="http://schemas.openxmlformats.org/officeDocument/2006/relationships/image" Target="media/image49.emf"/><Relationship Id="rId87" Type="http://schemas.openxmlformats.org/officeDocument/2006/relationships/oleObject" Target="embeddings/oleObject32.bin"/><Relationship Id="rId86" Type="http://schemas.openxmlformats.org/officeDocument/2006/relationships/image" Target="media/image48.emf"/><Relationship Id="rId85" Type="http://schemas.openxmlformats.org/officeDocument/2006/relationships/oleObject" Target="embeddings/oleObject31.bin"/><Relationship Id="rId84" Type="http://schemas.openxmlformats.org/officeDocument/2006/relationships/image" Target="media/image47.emf"/><Relationship Id="rId83" Type="http://schemas.openxmlformats.org/officeDocument/2006/relationships/oleObject" Target="embeddings/oleObject30.bin"/><Relationship Id="rId82" Type="http://schemas.openxmlformats.org/officeDocument/2006/relationships/image" Target="media/image46.emf"/><Relationship Id="rId81" Type="http://schemas.openxmlformats.org/officeDocument/2006/relationships/oleObject" Target="embeddings/oleObject29.bin"/><Relationship Id="rId80" Type="http://schemas.openxmlformats.org/officeDocument/2006/relationships/image" Target="media/image45.emf"/><Relationship Id="rId8" Type="http://schemas.openxmlformats.org/officeDocument/2006/relationships/image" Target="media/image1.png"/><Relationship Id="rId79" Type="http://schemas.openxmlformats.org/officeDocument/2006/relationships/oleObject" Target="embeddings/oleObject28.bin"/><Relationship Id="rId78" Type="http://schemas.openxmlformats.org/officeDocument/2006/relationships/image" Target="media/image44.emf"/><Relationship Id="rId77" Type="http://schemas.openxmlformats.org/officeDocument/2006/relationships/oleObject" Target="embeddings/oleObject27.bin"/><Relationship Id="rId76" Type="http://schemas.openxmlformats.org/officeDocument/2006/relationships/image" Target="media/image43.emf"/><Relationship Id="rId75" Type="http://schemas.openxmlformats.org/officeDocument/2006/relationships/oleObject" Target="embeddings/oleObject26.bin"/><Relationship Id="rId74" Type="http://schemas.openxmlformats.org/officeDocument/2006/relationships/image" Target="media/image42.emf"/><Relationship Id="rId73" Type="http://schemas.openxmlformats.org/officeDocument/2006/relationships/oleObject" Target="embeddings/oleObject25.bin"/><Relationship Id="rId72" Type="http://schemas.openxmlformats.org/officeDocument/2006/relationships/image" Target="media/image41.emf"/><Relationship Id="rId71" Type="http://schemas.openxmlformats.org/officeDocument/2006/relationships/oleObject" Target="embeddings/oleObject24.bin"/><Relationship Id="rId70" Type="http://schemas.openxmlformats.org/officeDocument/2006/relationships/image" Target="media/image40.emf"/><Relationship Id="rId7" Type="http://schemas.openxmlformats.org/officeDocument/2006/relationships/theme" Target="theme/theme1.xml"/><Relationship Id="rId69" Type="http://schemas.openxmlformats.org/officeDocument/2006/relationships/oleObject" Target="embeddings/oleObject23.bin"/><Relationship Id="rId68" Type="http://schemas.openxmlformats.org/officeDocument/2006/relationships/image" Target="media/image39.emf"/><Relationship Id="rId67" Type="http://schemas.openxmlformats.org/officeDocument/2006/relationships/oleObject" Target="embeddings/oleObject22.bin"/><Relationship Id="rId66" Type="http://schemas.openxmlformats.org/officeDocument/2006/relationships/image" Target="media/image38.emf"/><Relationship Id="rId65" Type="http://schemas.openxmlformats.org/officeDocument/2006/relationships/oleObject" Target="embeddings/oleObject21.bin"/><Relationship Id="rId64" Type="http://schemas.openxmlformats.org/officeDocument/2006/relationships/image" Target="media/image37.emf"/><Relationship Id="rId63" Type="http://schemas.openxmlformats.org/officeDocument/2006/relationships/oleObject" Target="embeddings/oleObject20.bin"/><Relationship Id="rId62" Type="http://schemas.openxmlformats.org/officeDocument/2006/relationships/image" Target="media/image36.emf"/><Relationship Id="rId61" Type="http://schemas.openxmlformats.org/officeDocument/2006/relationships/oleObject" Target="embeddings/oleObject19.bin"/><Relationship Id="rId60" Type="http://schemas.openxmlformats.org/officeDocument/2006/relationships/image" Target="media/image35.emf"/><Relationship Id="rId6" Type="http://schemas.openxmlformats.org/officeDocument/2006/relationships/footer" Target="footer2.xml"/><Relationship Id="rId59" Type="http://schemas.openxmlformats.org/officeDocument/2006/relationships/oleObject" Target="embeddings/oleObject18.bin"/><Relationship Id="rId58" Type="http://schemas.openxmlformats.org/officeDocument/2006/relationships/image" Target="media/image34.emf"/><Relationship Id="rId57" Type="http://schemas.openxmlformats.org/officeDocument/2006/relationships/oleObject" Target="embeddings/oleObject17.bin"/><Relationship Id="rId56" Type="http://schemas.openxmlformats.org/officeDocument/2006/relationships/image" Target="media/image33.emf"/><Relationship Id="rId55" Type="http://schemas.openxmlformats.org/officeDocument/2006/relationships/oleObject" Target="embeddings/oleObject16.bin"/><Relationship Id="rId54" Type="http://schemas.openxmlformats.org/officeDocument/2006/relationships/image" Target="media/image32.emf"/><Relationship Id="rId53" Type="http://schemas.openxmlformats.org/officeDocument/2006/relationships/oleObject" Target="embeddings/oleObject15.bin"/><Relationship Id="rId52" Type="http://schemas.openxmlformats.org/officeDocument/2006/relationships/image" Target="media/image31.emf"/><Relationship Id="rId51" Type="http://schemas.openxmlformats.org/officeDocument/2006/relationships/oleObject" Target="embeddings/oleObject14.bin"/><Relationship Id="rId50" Type="http://schemas.openxmlformats.org/officeDocument/2006/relationships/image" Target="media/image30.emf"/><Relationship Id="rId5" Type="http://schemas.openxmlformats.org/officeDocument/2006/relationships/footer" Target="footer1.xml"/><Relationship Id="rId49" Type="http://schemas.openxmlformats.org/officeDocument/2006/relationships/oleObject" Target="embeddings/oleObject13.bin"/><Relationship Id="rId48" Type="http://schemas.openxmlformats.org/officeDocument/2006/relationships/image" Target="media/image29.emf"/><Relationship Id="rId47" Type="http://schemas.openxmlformats.org/officeDocument/2006/relationships/oleObject" Target="embeddings/oleObject12.bin"/><Relationship Id="rId46" Type="http://schemas.openxmlformats.org/officeDocument/2006/relationships/image" Target="media/image28.emf"/><Relationship Id="rId45" Type="http://schemas.openxmlformats.org/officeDocument/2006/relationships/oleObject" Target="embeddings/oleObject11.bin"/><Relationship Id="rId44" Type="http://schemas.openxmlformats.org/officeDocument/2006/relationships/image" Target="media/image27.emf"/><Relationship Id="rId43" Type="http://schemas.openxmlformats.org/officeDocument/2006/relationships/oleObject" Target="embeddings/oleObject10.bin"/><Relationship Id="rId42" Type="http://schemas.openxmlformats.org/officeDocument/2006/relationships/image" Target="media/image26.emf"/><Relationship Id="rId41" Type="http://schemas.openxmlformats.org/officeDocument/2006/relationships/oleObject" Target="embeddings/oleObject9.bin"/><Relationship Id="rId40" Type="http://schemas.openxmlformats.org/officeDocument/2006/relationships/image" Target="media/image25.emf"/><Relationship Id="rId4" Type="http://schemas.openxmlformats.org/officeDocument/2006/relationships/endnotes" Target="endnotes.xml"/><Relationship Id="rId39" Type="http://schemas.openxmlformats.org/officeDocument/2006/relationships/oleObject" Target="embeddings/oleObject8.bin"/><Relationship Id="rId38" Type="http://schemas.openxmlformats.org/officeDocument/2006/relationships/image" Target="media/image24.emf"/><Relationship Id="rId37" Type="http://schemas.openxmlformats.org/officeDocument/2006/relationships/oleObject" Target="embeddings/oleObject7.bin"/><Relationship Id="rId36" Type="http://schemas.openxmlformats.org/officeDocument/2006/relationships/image" Target="media/image23.emf"/><Relationship Id="rId35" Type="http://schemas.openxmlformats.org/officeDocument/2006/relationships/oleObject" Target="embeddings/oleObject6.bin"/><Relationship Id="rId34" Type="http://schemas.openxmlformats.org/officeDocument/2006/relationships/image" Target="media/image22.emf"/><Relationship Id="rId33" Type="http://schemas.openxmlformats.org/officeDocument/2006/relationships/oleObject" Target="embeddings/oleObject5.bin"/><Relationship Id="rId32" Type="http://schemas.openxmlformats.org/officeDocument/2006/relationships/image" Target="media/image21.emf"/><Relationship Id="rId31" Type="http://schemas.openxmlformats.org/officeDocument/2006/relationships/oleObject" Target="embeddings/oleObject4.bin"/><Relationship Id="rId30" Type="http://schemas.openxmlformats.org/officeDocument/2006/relationships/image" Target="media/image20.emf"/><Relationship Id="rId3" Type="http://schemas.openxmlformats.org/officeDocument/2006/relationships/footnotes" Target="footnotes.xml"/><Relationship Id="rId298" Type="http://schemas.openxmlformats.org/officeDocument/2006/relationships/fontTable" Target="fontTable.xml"/><Relationship Id="rId297" Type="http://schemas.openxmlformats.org/officeDocument/2006/relationships/numbering" Target="numbering.xml"/><Relationship Id="rId296" Type="http://schemas.openxmlformats.org/officeDocument/2006/relationships/customXml" Target="../customXml/item1.xml"/><Relationship Id="rId295" Type="http://schemas.openxmlformats.org/officeDocument/2006/relationships/image" Target="media/image217.png"/><Relationship Id="rId294" Type="http://schemas.openxmlformats.org/officeDocument/2006/relationships/image" Target="media/image216.png"/><Relationship Id="rId293" Type="http://schemas.openxmlformats.org/officeDocument/2006/relationships/image" Target="media/image215.png"/><Relationship Id="rId292" Type="http://schemas.openxmlformats.org/officeDocument/2006/relationships/image" Target="media/image214.png"/><Relationship Id="rId291" Type="http://schemas.openxmlformats.org/officeDocument/2006/relationships/image" Target="media/image213.png"/><Relationship Id="rId290" Type="http://schemas.openxmlformats.org/officeDocument/2006/relationships/image" Target="media/image212.png"/><Relationship Id="rId29" Type="http://schemas.openxmlformats.org/officeDocument/2006/relationships/oleObject" Target="embeddings/oleObject3.bin"/><Relationship Id="rId289" Type="http://schemas.openxmlformats.org/officeDocument/2006/relationships/image" Target="media/image211.png"/><Relationship Id="rId288" Type="http://schemas.openxmlformats.org/officeDocument/2006/relationships/image" Target="media/image210.png"/><Relationship Id="rId287" Type="http://schemas.openxmlformats.org/officeDocument/2006/relationships/image" Target="media/image209.png"/><Relationship Id="rId286" Type="http://schemas.openxmlformats.org/officeDocument/2006/relationships/image" Target="media/image208.png"/><Relationship Id="rId285" Type="http://schemas.openxmlformats.org/officeDocument/2006/relationships/image" Target="media/image207.png"/><Relationship Id="rId284" Type="http://schemas.openxmlformats.org/officeDocument/2006/relationships/image" Target="media/image206.png"/><Relationship Id="rId283" Type="http://schemas.openxmlformats.org/officeDocument/2006/relationships/image" Target="media/image205.png"/><Relationship Id="rId282" Type="http://schemas.openxmlformats.org/officeDocument/2006/relationships/image" Target="media/image204.png"/><Relationship Id="rId281" Type="http://schemas.openxmlformats.org/officeDocument/2006/relationships/image" Target="media/image203.png"/><Relationship Id="rId280" Type="http://schemas.openxmlformats.org/officeDocument/2006/relationships/image" Target="media/image202.png"/><Relationship Id="rId28" Type="http://schemas.openxmlformats.org/officeDocument/2006/relationships/image" Target="media/image19.emf"/><Relationship Id="rId279" Type="http://schemas.openxmlformats.org/officeDocument/2006/relationships/image" Target="media/image201.png"/><Relationship Id="rId278" Type="http://schemas.openxmlformats.org/officeDocument/2006/relationships/image" Target="media/image200.png"/><Relationship Id="rId277" Type="http://schemas.openxmlformats.org/officeDocument/2006/relationships/image" Target="media/image199.png"/><Relationship Id="rId276" Type="http://schemas.openxmlformats.org/officeDocument/2006/relationships/image" Target="media/image198.png"/><Relationship Id="rId275" Type="http://schemas.openxmlformats.org/officeDocument/2006/relationships/image" Target="media/image197.png"/><Relationship Id="rId274" Type="http://schemas.openxmlformats.org/officeDocument/2006/relationships/image" Target="media/image196.jpeg"/><Relationship Id="rId273" Type="http://schemas.openxmlformats.org/officeDocument/2006/relationships/image" Target="media/image195.png"/><Relationship Id="rId272" Type="http://schemas.openxmlformats.org/officeDocument/2006/relationships/image" Target="media/image194.png"/><Relationship Id="rId271" Type="http://schemas.openxmlformats.org/officeDocument/2006/relationships/image" Target="media/image193.png"/><Relationship Id="rId270" Type="http://schemas.openxmlformats.org/officeDocument/2006/relationships/image" Target="media/image192.png"/><Relationship Id="rId27" Type="http://schemas.openxmlformats.org/officeDocument/2006/relationships/oleObject" Target="embeddings/oleObject2.bin"/><Relationship Id="rId269" Type="http://schemas.openxmlformats.org/officeDocument/2006/relationships/image" Target="media/image191.png"/><Relationship Id="rId268" Type="http://schemas.openxmlformats.org/officeDocument/2006/relationships/image" Target="media/image190.png"/><Relationship Id="rId267" Type="http://schemas.openxmlformats.org/officeDocument/2006/relationships/image" Target="media/image189.png"/><Relationship Id="rId266" Type="http://schemas.openxmlformats.org/officeDocument/2006/relationships/image" Target="media/image188.png"/><Relationship Id="rId265" Type="http://schemas.openxmlformats.org/officeDocument/2006/relationships/image" Target="media/image187.png"/><Relationship Id="rId264" Type="http://schemas.openxmlformats.org/officeDocument/2006/relationships/image" Target="media/image186.png"/><Relationship Id="rId263" Type="http://schemas.openxmlformats.org/officeDocument/2006/relationships/image" Target="media/image185.png"/><Relationship Id="rId262" Type="http://schemas.openxmlformats.org/officeDocument/2006/relationships/image" Target="media/image184.png"/><Relationship Id="rId261" Type="http://schemas.openxmlformats.org/officeDocument/2006/relationships/image" Target="media/image183.png"/><Relationship Id="rId260" Type="http://schemas.openxmlformats.org/officeDocument/2006/relationships/image" Target="media/image182.png"/><Relationship Id="rId26" Type="http://schemas.openxmlformats.org/officeDocument/2006/relationships/image" Target="media/image18.emf"/><Relationship Id="rId259" Type="http://schemas.openxmlformats.org/officeDocument/2006/relationships/image" Target="media/image181.png"/><Relationship Id="rId258" Type="http://schemas.openxmlformats.org/officeDocument/2006/relationships/image" Target="media/image180.png"/><Relationship Id="rId257" Type="http://schemas.openxmlformats.org/officeDocument/2006/relationships/image" Target="media/image179.png"/><Relationship Id="rId256" Type="http://schemas.openxmlformats.org/officeDocument/2006/relationships/image" Target="media/image178.png"/><Relationship Id="rId255" Type="http://schemas.openxmlformats.org/officeDocument/2006/relationships/image" Target="media/image177.jpeg"/><Relationship Id="rId254" Type="http://schemas.openxmlformats.org/officeDocument/2006/relationships/image" Target="media/image176.png"/><Relationship Id="rId253" Type="http://schemas.openxmlformats.org/officeDocument/2006/relationships/image" Target="media/image175.png"/><Relationship Id="rId252" Type="http://schemas.openxmlformats.org/officeDocument/2006/relationships/image" Target="media/image174.png"/><Relationship Id="rId251" Type="http://schemas.openxmlformats.org/officeDocument/2006/relationships/image" Target="media/image173.png"/><Relationship Id="rId250" Type="http://schemas.openxmlformats.org/officeDocument/2006/relationships/image" Target="media/image172.png"/><Relationship Id="rId25" Type="http://schemas.openxmlformats.org/officeDocument/2006/relationships/oleObject" Target="embeddings/oleObject1.bin"/><Relationship Id="rId249" Type="http://schemas.openxmlformats.org/officeDocument/2006/relationships/image" Target="media/image171.png"/><Relationship Id="rId248" Type="http://schemas.openxmlformats.org/officeDocument/2006/relationships/image" Target="media/image170.jpeg"/><Relationship Id="rId247" Type="http://schemas.openxmlformats.org/officeDocument/2006/relationships/image" Target="media/image169.png"/><Relationship Id="rId246" Type="http://schemas.openxmlformats.org/officeDocument/2006/relationships/image" Target="media/image168.png"/><Relationship Id="rId245" Type="http://schemas.openxmlformats.org/officeDocument/2006/relationships/image" Target="media/image167.jpeg"/><Relationship Id="rId244" Type="http://schemas.openxmlformats.org/officeDocument/2006/relationships/image" Target="media/image166.png"/><Relationship Id="rId243" Type="http://schemas.openxmlformats.org/officeDocument/2006/relationships/image" Target="media/image165.png"/><Relationship Id="rId242" Type="http://schemas.openxmlformats.org/officeDocument/2006/relationships/image" Target="media/image164.png"/><Relationship Id="rId241" Type="http://schemas.openxmlformats.org/officeDocument/2006/relationships/image" Target="media/image163.png"/><Relationship Id="rId240" Type="http://schemas.openxmlformats.org/officeDocument/2006/relationships/image" Target="media/image162.png"/><Relationship Id="rId24" Type="http://schemas.openxmlformats.org/officeDocument/2006/relationships/image" Target="media/image17.png"/><Relationship Id="rId239" Type="http://schemas.openxmlformats.org/officeDocument/2006/relationships/image" Target="media/image161.png"/><Relationship Id="rId238" Type="http://schemas.openxmlformats.org/officeDocument/2006/relationships/image" Target="media/image160.png"/><Relationship Id="rId237" Type="http://schemas.openxmlformats.org/officeDocument/2006/relationships/image" Target="media/image159.png"/><Relationship Id="rId236" Type="http://schemas.openxmlformats.org/officeDocument/2006/relationships/image" Target="media/image158.png"/><Relationship Id="rId235" Type="http://schemas.openxmlformats.org/officeDocument/2006/relationships/image" Target="media/image157.png"/><Relationship Id="rId234" Type="http://schemas.openxmlformats.org/officeDocument/2006/relationships/image" Target="media/image156.png"/><Relationship Id="rId233" Type="http://schemas.openxmlformats.org/officeDocument/2006/relationships/image" Target="media/image155.png"/><Relationship Id="rId232" Type="http://schemas.openxmlformats.org/officeDocument/2006/relationships/image" Target="media/image154.png"/><Relationship Id="rId231" Type="http://schemas.openxmlformats.org/officeDocument/2006/relationships/image" Target="media/image153.png"/><Relationship Id="rId230" Type="http://schemas.openxmlformats.org/officeDocument/2006/relationships/image" Target="media/image152.png"/><Relationship Id="rId23" Type="http://schemas.openxmlformats.org/officeDocument/2006/relationships/image" Target="media/image16.png"/><Relationship Id="rId229" Type="http://schemas.openxmlformats.org/officeDocument/2006/relationships/image" Target="media/image151.png"/><Relationship Id="rId228" Type="http://schemas.openxmlformats.org/officeDocument/2006/relationships/image" Target="media/image150.png"/><Relationship Id="rId227" Type="http://schemas.openxmlformats.org/officeDocument/2006/relationships/image" Target="media/image149.png"/><Relationship Id="rId226" Type="http://schemas.openxmlformats.org/officeDocument/2006/relationships/image" Target="media/image148.png"/><Relationship Id="rId225" Type="http://schemas.openxmlformats.org/officeDocument/2006/relationships/image" Target="media/image147.png"/><Relationship Id="rId224" Type="http://schemas.openxmlformats.org/officeDocument/2006/relationships/image" Target="media/image146.png"/><Relationship Id="rId223" Type="http://schemas.openxmlformats.org/officeDocument/2006/relationships/image" Target="media/image145.png"/><Relationship Id="rId222" Type="http://schemas.openxmlformats.org/officeDocument/2006/relationships/image" Target="media/image144.png"/><Relationship Id="rId221" Type="http://schemas.openxmlformats.org/officeDocument/2006/relationships/image" Target="media/image143.png"/><Relationship Id="rId220" Type="http://schemas.openxmlformats.org/officeDocument/2006/relationships/image" Target="media/image142.png"/><Relationship Id="rId22" Type="http://schemas.openxmlformats.org/officeDocument/2006/relationships/image" Target="media/image15.png"/><Relationship Id="rId219" Type="http://schemas.openxmlformats.org/officeDocument/2006/relationships/image" Target="media/image141.png"/><Relationship Id="rId218" Type="http://schemas.openxmlformats.org/officeDocument/2006/relationships/image" Target="media/image140.png"/><Relationship Id="rId217" Type="http://schemas.openxmlformats.org/officeDocument/2006/relationships/image" Target="media/image139.png"/><Relationship Id="rId216" Type="http://schemas.openxmlformats.org/officeDocument/2006/relationships/image" Target="media/image138.png"/><Relationship Id="rId215" Type="http://schemas.openxmlformats.org/officeDocument/2006/relationships/image" Target="media/image137.png"/><Relationship Id="rId214" Type="http://schemas.openxmlformats.org/officeDocument/2006/relationships/image" Target="media/image136.png"/><Relationship Id="rId213" Type="http://schemas.openxmlformats.org/officeDocument/2006/relationships/image" Target="media/image135.png"/><Relationship Id="rId212" Type="http://schemas.openxmlformats.org/officeDocument/2006/relationships/image" Target="media/image134.png"/><Relationship Id="rId211" Type="http://schemas.openxmlformats.org/officeDocument/2006/relationships/image" Target="media/image133.png"/><Relationship Id="rId210" Type="http://schemas.openxmlformats.org/officeDocument/2006/relationships/image" Target="media/image132.png"/><Relationship Id="rId21" Type="http://schemas.openxmlformats.org/officeDocument/2006/relationships/image" Target="media/image14.png"/><Relationship Id="rId209" Type="http://schemas.openxmlformats.org/officeDocument/2006/relationships/image" Target="media/image131.png"/><Relationship Id="rId208" Type="http://schemas.openxmlformats.org/officeDocument/2006/relationships/image" Target="media/image130.png"/><Relationship Id="rId207" Type="http://schemas.openxmlformats.org/officeDocument/2006/relationships/image" Target="media/image129.png"/><Relationship Id="rId206" Type="http://schemas.openxmlformats.org/officeDocument/2006/relationships/image" Target="media/image128.png"/><Relationship Id="rId205" Type="http://schemas.openxmlformats.org/officeDocument/2006/relationships/image" Target="media/image127.png"/><Relationship Id="rId204" Type="http://schemas.openxmlformats.org/officeDocument/2006/relationships/image" Target="media/image126.png"/><Relationship Id="rId203" Type="http://schemas.openxmlformats.org/officeDocument/2006/relationships/image" Target="media/image125.png"/><Relationship Id="rId202" Type="http://schemas.openxmlformats.org/officeDocument/2006/relationships/image" Target="media/image124.png"/><Relationship Id="rId201" Type="http://schemas.openxmlformats.org/officeDocument/2006/relationships/image" Target="media/image123.png"/><Relationship Id="rId200" Type="http://schemas.openxmlformats.org/officeDocument/2006/relationships/image" Target="media/image122.png"/><Relationship Id="rId20" Type="http://schemas.openxmlformats.org/officeDocument/2006/relationships/image" Target="media/image13.png"/><Relationship Id="rId2" Type="http://schemas.openxmlformats.org/officeDocument/2006/relationships/settings" Target="settings.xml"/><Relationship Id="rId199" Type="http://schemas.openxmlformats.org/officeDocument/2006/relationships/image" Target="media/image121.png"/><Relationship Id="rId198" Type="http://schemas.openxmlformats.org/officeDocument/2006/relationships/image" Target="media/image120.png"/><Relationship Id="rId197" Type="http://schemas.openxmlformats.org/officeDocument/2006/relationships/image" Target="media/image119.jpeg"/><Relationship Id="rId196" Type="http://schemas.openxmlformats.org/officeDocument/2006/relationships/image" Target="media/image118.jpeg"/><Relationship Id="rId195" Type="http://schemas.openxmlformats.org/officeDocument/2006/relationships/image" Target="media/image117.png"/><Relationship Id="rId194" Type="http://schemas.openxmlformats.org/officeDocument/2006/relationships/image" Target="media/image116.png"/><Relationship Id="rId193" Type="http://schemas.openxmlformats.org/officeDocument/2006/relationships/image" Target="media/image115.png"/><Relationship Id="rId192" Type="http://schemas.openxmlformats.org/officeDocument/2006/relationships/image" Target="media/image114.png"/><Relationship Id="rId191" Type="http://schemas.openxmlformats.org/officeDocument/2006/relationships/image" Target="media/image113.png"/><Relationship Id="rId190" Type="http://schemas.openxmlformats.org/officeDocument/2006/relationships/image" Target="media/image112.png"/><Relationship Id="rId19" Type="http://schemas.openxmlformats.org/officeDocument/2006/relationships/image" Target="media/image12.png"/><Relationship Id="rId189" Type="http://schemas.openxmlformats.org/officeDocument/2006/relationships/image" Target="media/image111.png"/><Relationship Id="rId188" Type="http://schemas.openxmlformats.org/officeDocument/2006/relationships/image" Target="media/image110.png"/><Relationship Id="rId187" Type="http://schemas.openxmlformats.org/officeDocument/2006/relationships/image" Target="media/image109.png"/><Relationship Id="rId186" Type="http://schemas.openxmlformats.org/officeDocument/2006/relationships/image" Target="media/image108.png"/><Relationship Id="rId185" Type="http://schemas.openxmlformats.org/officeDocument/2006/relationships/image" Target="media/image107.png"/><Relationship Id="rId184" Type="http://schemas.openxmlformats.org/officeDocument/2006/relationships/image" Target="media/image106.png"/><Relationship Id="rId183" Type="http://schemas.openxmlformats.org/officeDocument/2006/relationships/image" Target="media/image105.png"/><Relationship Id="rId182" Type="http://schemas.openxmlformats.org/officeDocument/2006/relationships/image" Target="media/image104.png"/><Relationship Id="rId181" Type="http://schemas.openxmlformats.org/officeDocument/2006/relationships/image" Target="media/image103.png"/><Relationship Id="rId180" Type="http://schemas.openxmlformats.org/officeDocument/2006/relationships/image" Target="media/image102.png"/><Relationship Id="rId18" Type="http://schemas.openxmlformats.org/officeDocument/2006/relationships/image" Target="media/image11.png"/><Relationship Id="rId179" Type="http://schemas.openxmlformats.org/officeDocument/2006/relationships/image" Target="media/image101.png"/><Relationship Id="rId178" Type="http://schemas.openxmlformats.org/officeDocument/2006/relationships/image" Target="media/image100.png"/><Relationship Id="rId177" Type="http://schemas.openxmlformats.org/officeDocument/2006/relationships/image" Target="media/image99.png"/><Relationship Id="rId176" Type="http://schemas.openxmlformats.org/officeDocument/2006/relationships/image" Target="media/image98.png"/><Relationship Id="rId175" Type="http://schemas.openxmlformats.org/officeDocument/2006/relationships/image" Target="media/image97.png"/><Relationship Id="rId174" Type="http://schemas.openxmlformats.org/officeDocument/2006/relationships/image" Target="media/image96.png"/><Relationship Id="rId173" Type="http://schemas.openxmlformats.org/officeDocument/2006/relationships/image" Target="media/image95.png"/><Relationship Id="rId172" Type="http://schemas.openxmlformats.org/officeDocument/2006/relationships/image" Target="media/image94.png"/><Relationship Id="rId171" Type="http://schemas.openxmlformats.org/officeDocument/2006/relationships/image" Target="media/image93.png"/><Relationship Id="rId170" Type="http://schemas.openxmlformats.org/officeDocument/2006/relationships/image" Target="media/image92.png"/><Relationship Id="rId17" Type="http://schemas.openxmlformats.org/officeDocument/2006/relationships/image" Target="media/image10.png"/><Relationship Id="rId169" Type="http://schemas.openxmlformats.org/officeDocument/2006/relationships/image" Target="media/image91.png"/><Relationship Id="rId168" Type="http://schemas.openxmlformats.org/officeDocument/2006/relationships/image" Target="media/image90.png"/><Relationship Id="rId167" Type="http://schemas.openxmlformats.org/officeDocument/2006/relationships/image" Target="media/image89.png"/><Relationship Id="rId166" Type="http://schemas.openxmlformats.org/officeDocument/2006/relationships/image" Target="media/image88.emf"/><Relationship Id="rId165" Type="http://schemas.openxmlformats.org/officeDocument/2006/relationships/oleObject" Target="embeddings/oleObject71.bin"/><Relationship Id="rId164" Type="http://schemas.openxmlformats.org/officeDocument/2006/relationships/image" Target="media/image87.emf"/><Relationship Id="rId163" Type="http://schemas.openxmlformats.org/officeDocument/2006/relationships/oleObject" Target="embeddings/oleObject70.bin"/><Relationship Id="rId162" Type="http://schemas.openxmlformats.org/officeDocument/2006/relationships/image" Target="media/image86.emf"/><Relationship Id="rId161" Type="http://schemas.openxmlformats.org/officeDocument/2006/relationships/oleObject" Target="embeddings/oleObject69.bin"/><Relationship Id="rId160" Type="http://schemas.openxmlformats.org/officeDocument/2006/relationships/image" Target="media/image85.emf"/><Relationship Id="rId16" Type="http://schemas.openxmlformats.org/officeDocument/2006/relationships/image" Target="media/image9.png"/><Relationship Id="rId159" Type="http://schemas.openxmlformats.org/officeDocument/2006/relationships/oleObject" Target="embeddings/oleObject68.bin"/><Relationship Id="rId158" Type="http://schemas.openxmlformats.org/officeDocument/2006/relationships/image" Target="media/image84.emf"/><Relationship Id="rId157" Type="http://schemas.openxmlformats.org/officeDocument/2006/relationships/oleObject" Target="embeddings/oleObject67.bin"/><Relationship Id="rId156" Type="http://schemas.openxmlformats.org/officeDocument/2006/relationships/image" Target="media/image83.emf"/><Relationship Id="rId155" Type="http://schemas.openxmlformats.org/officeDocument/2006/relationships/oleObject" Target="embeddings/oleObject66.bin"/><Relationship Id="rId154" Type="http://schemas.openxmlformats.org/officeDocument/2006/relationships/image" Target="media/image82.emf"/><Relationship Id="rId153" Type="http://schemas.openxmlformats.org/officeDocument/2006/relationships/oleObject" Target="embeddings/oleObject65.bin"/><Relationship Id="rId152" Type="http://schemas.openxmlformats.org/officeDocument/2006/relationships/image" Target="media/image81.emf"/><Relationship Id="rId151" Type="http://schemas.openxmlformats.org/officeDocument/2006/relationships/oleObject" Target="embeddings/oleObject64.bin"/><Relationship Id="rId150" Type="http://schemas.openxmlformats.org/officeDocument/2006/relationships/image" Target="media/image80.emf"/><Relationship Id="rId15" Type="http://schemas.openxmlformats.org/officeDocument/2006/relationships/image" Target="media/image8.png"/><Relationship Id="rId149" Type="http://schemas.openxmlformats.org/officeDocument/2006/relationships/oleObject" Target="embeddings/oleObject63.bin"/><Relationship Id="rId148" Type="http://schemas.openxmlformats.org/officeDocument/2006/relationships/image" Target="media/image79.emf"/><Relationship Id="rId147" Type="http://schemas.openxmlformats.org/officeDocument/2006/relationships/oleObject" Target="embeddings/oleObject62.bin"/><Relationship Id="rId146" Type="http://schemas.openxmlformats.org/officeDocument/2006/relationships/image" Target="media/image78.emf"/><Relationship Id="rId145" Type="http://schemas.openxmlformats.org/officeDocument/2006/relationships/oleObject" Target="embeddings/oleObject61.bin"/><Relationship Id="rId144" Type="http://schemas.openxmlformats.org/officeDocument/2006/relationships/image" Target="media/image77.emf"/><Relationship Id="rId143" Type="http://schemas.openxmlformats.org/officeDocument/2006/relationships/oleObject" Target="embeddings/oleObject60.bin"/><Relationship Id="rId142" Type="http://schemas.openxmlformats.org/officeDocument/2006/relationships/image" Target="media/image76.emf"/><Relationship Id="rId141" Type="http://schemas.openxmlformats.org/officeDocument/2006/relationships/oleObject" Target="embeddings/oleObject59.bin"/><Relationship Id="rId140" Type="http://schemas.openxmlformats.org/officeDocument/2006/relationships/image" Target="media/image75.emf"/><Relationship Id="rId14" Type="http://schemas.openxmlformats.org/officeDocument/2006/relationships/image" Target="media/image7.png"/><Relationship Id="rId139" Type="http://schemas.openxmlformats.org/officeDocument/2006/relationships/oleObject" Target="embeddings/oleObject58.bin"/><Relationship Id="rId138" Type="http://schemas.openxmlformats.org/officeDocument/2006/relationships/image" Target="media/image74.emf"/><Relationship Id="rId137" Type="http://schemas.openxmlformats.org/officeDocument/2006/relationships/oleObject" Target="embeddings/oleObject57.bin"/><Relationship Id="rId136" Type="http://schemas.openxmlformats.org/officeDocument/2006/relationships/image" Target="media/image73.emf"/><Relationship Id="rId135" Type="http://schemas.openxmlformats.org/officeDocument/2006/relationships/oleObject" Target="embeddings/oleObject56.bin"/><Relationship Id="rId134" Type="http://schemas.openxmlformats.org/officeDocument/2006/relationships/image" Target="media/image72.emf"/><Relationship Id="rId133" Type="http://schemas.openxmlformats.org/officeDocument/2006/relationships/oleObject" Target="embeddings/oleObject55.bin"/><Relationship Id="rId132" Type="http://schemas.openxmlformats.org/officeDocument/2006/relationships/image" Target="media/image71.emf"/><Relationship Id="rId131" Type="http://schemas.openxmlformats.org/officeDocument/2006/relationships/oleObject" Target="embeddings/oleObject54.bin"/><Relationship Id="rId130" Type="http://schemas.openxmlformats.org/officeDocument/2006/relationships/image" Target="media/image70.emf"/><Relationship Id="rId13" Type="http://schemas.openxmlformats.org/officeDocument/2006/relationships/image" Target="media/image6.png"/><Relationship Id="rId129" Type="http://schemas.openxmlformats.org/officeDocument/2006/relationships/oleObject" Target="embeddings/oleObject53.bin"/><Relationship Id="rId128" Type="http://schemas.openxmlformats.org/officeDocument/2006/relationships/image" Target="media/image69.emf"/><Relationship Id="rId127" Type="http://schemas.openxmlformats.org/officeDocument/2006/relationships/oleObject" Target="embeddings/oleObject52.bin"/><Relationship Id="rId126" Type="http://schemas.openxmlformats.org/officeDocument/2006/relationships/image" Target="media/image68.emf"/><Relationship Id="rId125" Type="http://schemas.openxmlformats.org/officeDocument/2006/relationships/oleObject" Target="embeddings/oleObject51.bin"/><Relationship Id="rId124" Type="http://schemas.openxmlformats.org/officeDocument/2006/relationships/image" Target="media/image67.emf"/><Relationship Id="rId123" Type="http://schemas.openxmlformats.org/officeDocument/2006/relationships/oleObject" Target="embeddings/oleObject50.bin"/><Relationship Id="rId122" Type="http://schemas.openxmlformats.org/officeDocument/2006/relationships/image" Target="media/image66.emf"/><Relationship Id="rId121" Type="http://schemas.openxmlformats.org/officeDocument/2006/relationships/oleObject" Target="embeddings/oleObject49.bin"/><Relationship Id="rId120" Type="http://schemas.openxmlformats.org/officeDocument/2006/relationships/image" Target="media/image65.emf"/><Relationship Id="rId12" Type="http://schemas.openxmlformats.org/officeDocument/2006/relationships/image" Target="media/image5.png"/><Relationship Id="rId119" Type="http://schemas.openxmlformats.org/officeDocument/2006/relationships/oleObject" Target="embeddings/oleObject48.bin"/><Relationship Id="rId118" Type="http://schemas.openxmlformats.org/officeDocument/2006/relationships/image" Target="media/image64.emf"/><Relationship Id="rId117" Type="http://schemas.openxmlformats.org/officeDocument/2006/relationships/oleObject" Target="embeddings/oleObject47.bin"/><Relationship Id="rId116" Type="http://schemas.openxmlformats.org/officeDocument/2006/relationships/image" Target="media/image63.emf"/><Relationship Id="rId115" Type="http://schemas.openxmlformats.org/officeDocument/2006/relationships/oleObject" Target="embeddings/oleObject46.bin"/><Relationship Id="rId114" Type="http://schemas.openxmlformats.org/officeDocument/2006/relationships/image" Target="media/image62.emf"/><Relationship Id="rId113" Type="http://schemas.openxmlformats.org/officeDocument/2006/relationships/oleObject" Target="embeddings/oleObject45.bin"/><Relationship Id="rId112" Type="http://schemas.openxmlformats.org/officeDocument/2006/relationships/image" Target="media/image61.emf"/><Relationship Id="rId111" Type="http://schemas.openxmlformats.org/officeDocument/2006/relationships/oleObject" Target="embeddings/oleObject44.bin"/><Relationship Id="rId110" Type="http://schemas.openxmlformats.org/officeDocument/2006/relationships/image" Target="media/image60.emf"/><Relationship Id="rId11" Type="http://schemas.openxmlformats.org/officeDocument/2006/relationships/image" Target="media/image4.png"/><Relationship Id="rId109" Type="http://schemas.openxmlformats.org/officeDocument/2006/relationships/oleObject" Target="embeddings/oleObject43.bin"/><Relationship Id="rId108" Type="http://schemas.openxmlformats.org/officeDocument/2006/relationships/image" Target="media/image59.emf"/><Relationship Id="rId107" Type="http://schemas.openxmlformats.org/officeDocument/2006/relationships/oleObject" Target="embeddings/oleObject42.bin"/><Relationship Id="rId106" Type="http://schemas.openxmlformats.org/officeDocument/2006/relationships/image" Target="media/image58.emf"/><Relationship Id="rId105" Type="http://schemas.openxmlformats.org/officeDocument/2006/relationships/oleObject" Target="embeddings/oleObject41.bin"/><Relationship Id="rId104" Type="http://schemas.openxmlformats.org/officeDocument/2006/relationships/image" Target="media/image57.emf"/><Relationship Id="rId103" Type="http://schemas.openxmlformats.org/officeDocument/2006/relationships/oleObject" Target="embeddings/oleObject40.bin"/><Relationship Id="rId102" Type="http://schemas.openxmlformats.org/officeDocument/2006/relationships/image" Target="media/image56.emf"/><Relationship Id="rId101" Type="http://schemas.openxmlformats.org/officeDocument/2006/relationships/oleObject" Target="embeddings/oleObject39.bin"/><Relationship Id="rId100" Type="http://schemas.openxmlformats.org/officeDocument/2006/relationships/image" Target="media/image55.emf"/><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Manager>Abu设计</Manager>
  <Company>Abu设计</Company>
  <Pages>169</Pages>
  <Words>22572</Words>
  <Characters>23373</Characters>
  <Lines>53</Lines>
  <Paragraphs>14</Paragraphs>
  <TotalTime>1</TotalTime>
  <ScaleCrop>false</ScaleCrop>
  <LinksUpToDate>false</LinksUpToDate>
  <CharactersWithSpaces>23801</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category>信纸</cp:category>
  <dcterms:created xsi:type="dcterms:W3CDTF">2018-02-20T15:36:00Z</dcterms:created>
  <dc:creator>Abu设计</dc:creator>
  <dc:description>更多Abu设计的信纸请访问
http://chn.docer.com/works?userid=415014680
谢谢支持</dc:description>
  <cp:keywords>信纸 信笺背景</cp:keywords>
  <cp:lastModifiedBy>逝去的骄傲</cp:lastModifiedBy>
  <dcterms:modified xsi:type="dcterms:W3CDTF">2023-07-02T00:50:04Z</dcterms:modified>
  <dc:subject>信纸</dc:subject>
  <dc:title>信纸-Abu设计</dc:title>
  <cp:revision>21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85C794E059C7435CA18987F3553860A8_13</vt:lpwstr>
  </property>
</Properties>
</file>