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276CC">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附件2:</w:t>
      </w:r>
    </w:p>
    <w:p w14:paraId="65FE81A4">
      <w:pPr>
        <w:widowControl w:val="0"/>
        <w:kinsoku/>
        <w:autoSpaceDE/>
        <w:autoSpaceDN/>
        <w:adjustRightInd/>
        <w:snapToGrid/>
        <w:spacing w:line="640" w:lineRule="exact"/>
        <w:jc w:val="center"/>
        <w:textAlignment w:val="auto"/>
        <w:rPr>
          <w:rFonts w:hint="eastAsia" w:ascii="华文中宋" w:hAnsi="华文中宋" w:eastAsia="华文中宋" w:cs="方正小标宋简体"/>
          <w:snapToGrid/>
          <w:kern w:val="2"/>
          <w:sz w:val="36"/>
          <w:szCs w:val="36"/>
          <w:lang w:val="en-US" w:eastAsia="zh-CN"/>
        </w:rPr>
      </w:pPr>
      <w:r>
        <w:rPr>
          <w:rFonts w:hint="eastAsia" w:ascii="华文中宋" w:hAnsi="华文中宋" w:eastAsia="华文中宋" w:cs="方正小标宋简体"/>
          <w:snapToGrid/>
          <w:kern w:val="2"/>
          <w:sz w:val="36"/>
          <w:szCs w:val="36"/>
          <w:lang w:val="en-US" w:eastAsia="zh-CN"/>
        </w:rPr>
        <w:t>第十届学生技能竞赛月</w:t>
      </w:r>
    </w:p>
    <w:p w14:paraId="0643A53D">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“嵌入式系统应用开发”赛项比赛通知</w:t>
      </w:r>
    </w:p>
    <w:p w14:paraId="3069B7FF">
      <w:pPr>
        <w:spacing w:line="360" w:lineRule="auto"/>
        <w:ind w:firstLine="480" w:firstLineChars="200"/>
        <w:rPr>
          <w:rFonts w:hint="eastAsia" w:ascii="黑体" w:hAnsi="黑体" w:eastAsia="黑体"/>
          <w:sz w:val="24"/>
        </w:rPr>
      </w:pPr>
      <w:r>
        <w:rPr>
          <w:rFonts w:hint="eastAsia" w:ascii="黑体" w:hAnsi="黑体" w:eastAsia="黑体"/>
          <w:sz w:val="24"/>
        </w:rPr>
        <w:t>一、赛项名称</w:t>
      </w:r>
    </w:p>
    <w:p w14:paraId="1A18FF7D">
      <w:pPr>
        <w:widowControl/>
        <w:spacing w:line="360" w:lineRule="auto"/>
        <w:ind w:firstLine="480" w:firstLineChars="200"/>
        <w:jc w:val="left"/>
        <w:rPr>
          <w:rFonts w:hint="eastAsia" w:ascii="仿宋" w:hAnsi="仿宋" w:eastAsia="仿宋"/>
          <w:b w:val="0"/>
          <w:bCs w:val="0"/>
          <w:sz w:val="24"/>
          <w:lang w:val="en-US" w:eastAsia="zh-CN"/>
        </w:rPr>
      </w:pPr>
      <w:r>
        <w:rPr>
          <w:rFonts w:hint="eastAsia" w:ascii="仿宋" w:hAnsi="仿宋" w:eastAsia="仿宋"/>
          <w:b w:val="0"/>
          <w:bCs w:val="0"/>
          <w:sz w:val="24"/>
          <w:lang w:val="en-US" w:eastAsia="zh-CN"/>
        </w:rPr>
        <w:t>第十届学生技能竞赛月“嵌入式系统应用开发”赛项</w:t>
      </w:r>
    </w:p>
    <w:p w14:paraId="09C0E461">
      <w:pPr>
        <w:spacing w:line="360" w:lineRule="auto"/>
        <w:ind w:firstLine="480" w:firstLineChars="200"/>
        <w:rPr>
          <w:rFonts w:hint="eastAsia" w:ascii="黑体" w:hAnsi="黑体" w:eastAsia="黑体"/>
          <w:sz w:val="24"/>
        </w:rPr>
      </w:pPr>
      <w:r>
        <w:rPr>
          <w:rFonts w:hint="eastAsia" w:ascii="黑体" w:hAnsi="黑体" w:eastAsia="黑体"/>
          <w:sz w:val="24"/>
        </w:rPr>
        <w:t>二、竞赛目的</w:t>
      </w:r>
    </w:p>
    <w:p w14:paraId="16F1A2FA">
      <w:pPr>
        <w:bidi w:val="0"/>
        <w:rPr>
          <w:rFonts w:hint="default" w:eastAsia="仿宋"/>
          <w:lang w:val="en-US" w:eastAsia="zh-CN"/>
        </w:rPr>
      </w:pPr>
      <w:r>
        <w:t>本竞赛项目将以实际动手操作的方式，全面</w:t>
      </w:r>
      <w:r>
        <w:rPr>
          <w:rFonts w:hint="eastAsia"/>
          <w:lang w:val="en-US" w:eastAsia="zh-CN"/>
        </w:rPr>
        <w:t>考察和</w:t>
      </w:r>
      <w:r>
        <w:t>评估学生的嵌入式技术应用水平</w:t>
      </w:r>
      <w:r>
        <w:rPr>
          <w:rFonts w:hint="eastAsia"/>
          <w:lang w:eastAsia="zh-CN"/>
        </w:rPr>
        <w:t>，</w:t>
      </w:r>
      <w:r>
        <w:rPr>
          <w:rFonts w:hint="eastAsia"/>
          <w:lang w:val="en-US" w:eastAsia="zh-CN"/>
        </w:rPr>
        <w:t>选拔嵌入式系统应用开发省赛参赛选手。</w:t>
      </w:r>
    </w:p>
    <w:p w14:paraId="66627A9B">
      <w:pPr>
        <w:spacing w:line="360" w:lineRule="auto"/>
        <w:ind w:firstLine="480" w:firstLineChars="200"/>
        <w:rPr>
          <w:rFonts w:hint="eastAsia" w:ascii="黑体" w:hAnsi="黑体" w:eastAsia="黑体"/>
          <w:sz w:val="24"/>
        </w:rPr>
      </w:pPr>
      <w:r>
        <w:rPr>
          <w:rFonts w:hint="eastAsia" w:ascii="黑体" w:hAnsi="黑体" w:eastAsia="黑体"/>
          <w:sz w:val="24"/>
          <w:lang w:val="en-US" w:eastAsia="zh-CN"/>
        </w:rPr>
        <w:t>三</w:t>
      </w:r>
      <w:r>
        <w:rPr>
          <w:rFonts w:hint="eastAsia" w:ascii="黑体" w:hAnsi="黑体" w:eastAsia="黑体"/>
          <w:sz w:val="24"/>
        </w:rPr>
        <w:t>、比赛时间及参赛方式</w:t>
      </w:r>
    </w:p>
    <w:p w14:paraId="273D9AF7">
      <w:pPr>
        <w:widowControl/>
        <w:spacing w:line="360" w:lineRule="auto"/>
        <w:ind w:firstLine="482" w:firstLineChars="200"/>
        <w:jc w:val="left"/>
        <w:rPr>
          <w:rFonts w:hint="eastAsia" w:ascii="仿宋" w:hAnsi="仿宋" w:eastAsia="仿宋"/>
          <w:b/>
          <w:bCs/>
          <w:sz w:val="24"/>
          <w:lang w:val="en-US" w:eastAsia="zh-CN"/>
        </w:rPr>
      </w:pPr>
      <w:r>
        <w:rPr>
          <w:rFonts w:hint="eastAsia" w:ascii="仿宋" w:hAnsi="仿宋" w:eastAsia="仿宋"/>
          <w:b/>
          <w:bCs/>
          <w:sz w:val="24"/>
          <w:lang w:val="en-US" w:eastAsia="zh-CN"/>
        </w:rPr>
        <w:t>1.报名方式</w:t>
      </w:r>
    </w:p>
    <w:p w14:paraId="06E44C91">
      <w:pPr>
        <w:bidi w:val="0"/>
        <w:rPr>
          <w:rFonts w:hint="default"/>
          <w:lang w:val="en-US" w:eastAsia="zh-CN"/>
        </w:rPr>
      </w:pPr>
      <w:r>
        <w:rPr>
          <w:rFonts w:hint="default"/>
          <w:lang w:val="en-US" w:eastAsia="zh-CN"/>
        </w:rPr>
        <w:t>11 月6日前，填写在线报名表，或联系赛项联系人报名登记。</w:t>
      </w:r>
    </w:p>
    <w:p w14:paraId="3C3832A6">
      <w:pPr>
        <w:bidi w:val="0"/>
        <w:rPr>
          <w:rFonts w:hint="default"/>
          <w:lang w:val="en-US" w:eastAsia="zh-CN"/>
        </w:rPr>
      </w:pPr>
    </w:p>
    <w:p w14:paraId="7D1862CB">
      <w:pPr>
        <w:widowControl/>
        <w:spacing w:line="360" w:lineRule="auto"/>
        <w:ind w:firstLine="482" w:firstLineChars="200"/>
        <w:jc w:val="left"/>
        <w:rPr>
          <w:rFonts w:hint="eastAsia" w:ascii="仿宋" w:hAnsi="仿宋" w:eastAsia="仿宋"/>
          <w:b/>
          <w:bCs/>
          <w:sz w:val="24"/>
        </w:rPr>
      </w:pPr>
      <w:r>
        <w:rPr>
          <w:rFonts w:hint="eastAsia" w:ascii="仿宋" w:hAnsi="仿宋" w:eastAsia="仿宋"/>
          <w:b/>
          <w:bCs/>
          <w:sz w:val="24"/>
        </w:rPr>
        <w:t>2</w:t>
      </w:r>
      <w:r>
        <w:rPr>
          <w:rFonts w:ascii="仿宋" w:hAnsi="仿宋" w:eastAsia="仿宋"/>
          <w:b/>
          <w:bCs/>
          <w:sz w:val="24"/>
        </w:rPr>
        <w:t>.</w:t>
      </w:r>
      <w:r>
        <w:rPr>
          <w:rFonts w:hint="eastAsia" w:ascii="仿宋" w:hAnsi="仿宋" w:eastAsia="仿宋"/>
          <w:b/>
          <w:bCs/>
          <w:sz w:val="24"/>
        </w:rPr>
        <w:t>竞赛时间</w:t>
      </w:r>
    </w:p>
    <w:p w14:paraId="08E03334">
      <w:pPr>
        <w:bidi w:val="0"/>
        <w:rPr>
          <w:rFonts w:hint="eastAsia"/>
        </w:rPr>
      </w:pPr>
      <w:r>
        <w:rPr>
          <w:rFonts w:hint="eastAsia"/>
        </w:rPr>
        <w:t>预赛时间：2024年11月06日至12日</w:t>
      </w:r>
    </w:p>
    <w:p w14:paraId="3A3E1C3E">
      <w:pPr>
        <w:bidi w:val="0"/>
        <w:rPr>
          <w:rFonts w:hint="eastAsia"/>
        </w:rPr>
      </w:pPr>
      <w:r>
        <w:rPr>
          <w:rFonts w:hint="eastAsia"/>
        </w:rPr>
        <w:t>决赛时间：2024年11月12日至14日</w:t>
      </w:r>
    </w:p>
    <w:p w14:paraId="01B94D31">
      <w:pPr>
        <w:spacing w:line="360" w:lineRule="auto"/>
        <w:ind w:firstLine="480" w:firstLineChars="200"/>
        <w:rPr>
          <w:rFonts w:hint="eastAsia" w:ascii="黑体" w:hAnsi="黑体" w:eastAsia="黑体"/>
          <w:sz w:val="24"/>
        </w:rPr>
      </w:pPr>
      <w:r>
        <w:rPr>
          <w:rFonts w:hint="eastAsia" w:ascii="黑体" w:hAnsi="黑体" w:eastAsia="黑体"/>
          <w:sz w:val="24"/>
          <w:lang w:val="en-US" w:eastAsia="zh-CN"/>
        </w:rPr>
        <w:t>四</w:t>
      </w:r>
      <w:r>
        <w:rPr>
          <w:rFonts w:hint="eastAsia" w:ascii="黑体" w:hAnsi="黑体" w:eastAsia="黑体"/>
          <w:sz w:val="24"/>
        </w:rPr>
        <w:t>、参赛对象及竞赛形式</w:t>
      </w:r>
    </w:p>
    <w:p w14:paraId="7DDF4487">
      <w:pPr>
        <w:widowControl/>
        <w:spacing w:line="360" w:lineRule="auto"/>
        <w:ind w:firstLine="482" w:firstLineChars="200"/>
        <w:jc w:val="left"/>
        <w:rPr>
          <w:rFonts w:hint="eastAsia" w:ascii="仿宋" w:hAnsi="仿宋" w:eastAsia="仿宋"/>
          <w:b/>
          <w:bCs/>
          <w:sz w:val="24"/>
        </w:rPr>
      </w:pPr>
      <w:r>
        <w:rPr>
          <w:rFonts w:hint="eastAsia" w:ascii="仿宋" w:hAnsi="仿宋" w:eastAsia="仿宋"/>
          <w:b/>
          <w:bCs/>
          <w:sz w:val="24"/>
        </w:rPr>
        <w:t>1</w:t>
      </w:r>
      <w:r>
        <w:rPr>
          <w:rFonts w:ascii="仿宋" w:hAnsi="仿宋" w:eastAsia="仿宋"/>
          <w:b/>
          <w:bCs/>
          <w:sz w:val="24"/>
        </w:rPr>
        <w:t>.</w:t>
      </w:r>
      <w:r>
        <w:rPr>
          <w:rFonts w:hint="eastAsia" w:ascii="仿宋" w:hAnsi="仿宋" w:eastAsia="仿宋"/>
          <w:b/>
          <w:bCs/>
          <w:sz w:val="24"/>
        </w:rPr>
        <w:t>参赛对象</w:t>
      </w:r>
    </w:p>
    <w:p w14:paraId="4B861C88">
      <w:pPr>
        <w:bidi w:val="0"/>
        <w:ind w:firstLine="480"/>
        <w:rPr>
          <w:rFonts w:hint="eastAsia"/>
        </w:rPr>
      </w:pPr>
      <w:r>
        <w:rPr>
          <w:rFonts w:hint="eastAsia"/>
        </w:rPr>
        <w:t>山东电子职业技术学院集成电路学院全体在校学生。根据竞赛规则，符合下列条件者可报名参加学校选拔赛:思想品德优秀、能吃苦、身心健康,具备相应职业(工种)扎实基本功和技能水平,具有较强学习能力以及身体素质、心理素质、应变能力良好。</w:t>
      </w:r>
    </w:p>
    <w:p w14:paraId="4E86F3E4">
      <w:pPr>
        <w:widowControl/>
        <w:spacing w:line="360" w:lineRule="auto"/>
        <w:ind w:firstLine="482" w:firstLineChars="200"/>
        <w:jc w:val="left"/>
        <w:rPr>
          <w:rFonts w:hint="eastAsia" w:ascii="仿宋" w:hAnsi="仿宋" w:eastAsia="仿宋"/>
          <w:b/>
          <w:bCs/>
          <w:sz w:val="24"/>
          <w:szCs w:val="24"/>
        </w:rPr>
      </w:pPr>
      <w:r>
        <w:rPr>
          <w:rFonts w:hint="eastAsia" w:ascii="仿宋" w:hAnsi="仿宋" w:eastAsia="仿宋"/>
          <w:b/>
          <w:bCs/>
          <w:sz w:val="24"/>
          <w:szCs w:val="24"/>
          <w:lang w:val="en-US" w:eastAsia="zh-CN"/>
        </w:rPr>
        <w:t>2</w:t>
      </w:r>
      <w:r>
        <w:rPr>
          <w:rFonts w:hint="eastAsia" w:ascii="仿宋" w:hAnsi="仿宋" w:eastAsia="仿宋"/>
          <w:b/>
          <w:bCs/>
          <w:sz w:val="24"/>
          <w:szCs w:val="24"/>
        </w:rPr>
        <w:t>.竞赛形式</w:t>
      </w:r>
    </w:p>
    <w:p w14:paraId="2EE8F2EA">
      <w:pPr>
        <w:bidi w:val="0"/>
        <w:rPr>
          <w:rFonts w:hint="eastAsia"/>
        </w:rPr>
      </w:pPr>
      <w:r>
        <w:rPr>
          <w:rFonts w:hint="eastAsia"/>
          <w:lang w:val="en-US" w:eastAsia="zh-CN"/>
        </w:rPr>
        <w:t>组队</w:t>
      </w:r>
      <w:r>
        <w:rPr>
          <w:rFonts w:hint="eastAsia"/>
        </w:rPr>
        <w:t>线下</w:t>
      </w:r>
      <w:r>
        <w:rPr>
          <w:rFonts w:hint="eastAsia"/>
          <w:lang w:val="en-US" w:eastAsia="zh-CN"/>
        </w:rPr>
        <w:t>比赛</w:t>
      </w:r>
      <w:r>
        <w:rPr>
          <w:rFonts w:hint="eastAsia"/>
        </w:rPr>
        <w:t>。组队方式：团体赛（团队成员不超过3人，限报 1名指导教师）。本竞赛项目将以实际动手操作的方式，全面评估学生的嵌入式技术应用水平。</w:t>
      </w:r>
    </w:p>
    <w:p w14:paraId="4EE52428">
      <w:pPr>
        <w:widowControl/>
        <w:spacing w:line="360" w:lineRule="auto"/>
        <w:ind w:firstLine="482" w:firstLineChars="200"/>
        <w:jc w:val="left"/>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3.竞赛流程</w:t>
      </w:r>
    </w:p>
    <w:p w14:paraId="7F2E1A7B">
      <w:pPr>
        <w:bidi w:val="0"/>
        <w:rPr>
          <w:rFonts w:hint="eastAsia"/>
        </w:rPr>
      </w:pPr>
      <w:r>
        <w:rPr>
          <w:rFonts w:hint="eastAsia"/>
          <w:lang w:eastAsia="zh-CN"/>
        </w:rPr>
        <w:t>（</w:t>
      </w:r>
      <w:r>
        <w:rPr>
          <w:rFonts w:hint="eastAsia"/>
          <w:lang w:val="en-US" w:eastAsia="zh-CN"/>
        </w:rPr>
        <w:t>1</w:t>
      </w:r>
      <w:r>
        <w:rPr>
          <w:rFonts w:hint="eastAsia"/>
          <w:lang w:eastAsia="zh-CN"/>
        </w:rPr>
        <w:t>）</w:t>
      </w:r>
      <w:r>
        <w:rPr>
          <w:rFonts w:hint="eastAsia"/>
        </w:rPr>
        <w:t>比赛时间</w:t>
      </w:r>
    </w:p>
    <w:p w14:paraId="07196D83">
      <w:pPr>
        <w:bidi w:val="0"/>
        <w:rPr>
          <w:rFonts w:hint="eastAsia"/>
        </w:rPr>
      </w:pPr>
      <w:r>
        <w:rPr>
          <w:rFonts w:hint="eastAsia"/>
        </w:rPr>
        <w:t>预赛时间：2024年11月0</w:t>
      </w:r>
      <w:r>
        <w:rPr>
          <w:rFonts w:hint="eastAsia"/>
          <w:lang w:val="en-US" w:eastAsia="zh-CN"/>
        </w:rPr>
        <w:t>6</w:t>
      </w:r>
      <w:r>
        <w:rPr>
          <w:rFonts w:hint="eastAsia"/>
        </w:rPr>
        <w:t>日至12日</w:t>
      </w:r>
    </w:p>
    <w:p w14:paraId="5DA50AE3">
      <w:pPr>
        <w:bidi w:val="0"/>
        <w:rPr>
          <w:rFonts w:hint="eastAsia"/>
        </w:rPr>
      </w:pPr>
      <w:r>
        <w:rPr>
          <w:rFonts w:hint="eastAsia"/>
        </w:rPr>
        <w:t>决赛时间：2024年11月12日至14日</w:t>
      </w:r>
    </w:p>
    <w:p w14:paraId="2EF8D1E8">
      <w:pPr>
        <w:bidi w:val="0"/>
        <w:rPr>
          <w:rFonts w:hint="eastAsia"/>
          <w:i/>
          <w:iCs/>
        </w:rPr>
      </w:pPr>
      <w:r>
        <w:rPr>
          <w:rFonts w:hint="eastAsia"/>
          <w:i/>
          <w:iCs/>
        </w:rPr>
        <w:t xml:space="preserve">竞赛说明： </w:t>
      </w:r>
    </w:p>
    <w:p w14:paraId="4E487B00">
      <w:pPr>
        <w:bidi w:val="0"/>
        <w:rPr>
          <w:rFonts w:hint="eastAsia"/>
          <w:i/>
          <w:iCs/>
        </w:rPr>
      </w:pPr>
      <w:r>
        <w:rPr>
          <w:rFonts w:hint="eastAsia"/>
          <w:i/>
          <w:iCs/>
          <w:lang w:val="en-US" w:eastAsia="zh-CN"/>
        </w:rPr>
        <w:t>a.</w:t>
      </w:r>
      <w:r>
        <w:rPr>
          <w:rFonts w:hint="eastAsia"/>
          <w:i/>
          <w:iCs/>
        </w:rPr>
        <w:t xml:space="preserve">报到时核验选手学生证（证明）原件。 </w:t>
      </w:r>
    </w:p>
    <w:p w14:paraId="23A7EAC1">
      <w:pPr>
        <w:bidi w:val="0"/>
        <w:rPr>
          <w:rFonts w:hint="eastAsia"/>
          <w:i/>
          <w:iCs/>
        </w:rPr>
      </w:pPr>
      <w:r>
        <w:rPr>
          <w:rFonts w:hint="eastAsia"/>
          <w:i/>
          <w:iCs/>
          <w:lang w:val="en-US" w:eastAsia="zh-CN"/>
        </w:rPr>
        <w:t>b.</w:t>
      </w:r>
      <w:r>
        <w:rPr>
          <w:rFonts w:hint="eastAsia"/>
          <w:i/>
          <w:iCs/>
        </w:rPr>
        <w:t xml:space="preserve">参赛选手凭学生证完全一致入场，在比赛过程中若出现有失公正或有关人员违规等现象，参赛队可在比赛结束后 2 小时内向仲裁组提出书面申诉。 </w:t>
      </w:r>
    </w:p>
    <w:p w14:paraId="515789E9">
      <w:pPr>
        <w:bidi w:val="0"/>
        <w:rPr>
          <w:rFonts w:hint="eastAsia"/>
          <w:i/>
          <w:iCs/>
        </w:rPr>
      </w:pPr>
      <w:r>
        <w:rPr>
          <w:rFonts w:hint="eastAsia"/>
          <w:i/>
          <w:iCs/>
          <w:lang w:val="en-US" w:eastAsia="zh-CN"/>
        </w:rPr>
        <w:t>c.</w:t>
      </w:r>
      <w:r>
        <w:rPr>
          <w:rFonts w:hint="eastAsia"/>
          <w:i/>
          <w:iCs/>
        </w:rPr>
        <w:t>成绩发布将通过现场、视频、图片等展示优秀作品。有安装实物的比赛，提倡线上发布成绩，进行点评。</w:t>
      </w:r>
    </w:p>
    <w:p w14:paraId="37AA5287">
      <w:pPr>
        <w:bidi w:val="0"/>
        <w:rPr>
          <w:rFonts w:hint="eastAsia"/>
        </w:rPr>
      </w:pPr>
      <w:r>
        <w:rPr>
          <w:rFonts w:hint="eastAsia"/>
          <w:lang w:eastAsia="zh-CN"/>
        </w:rPr>
        <w:t>（</w:t>
      </w:r>
      <w:r>
        <w:rPr>
          <w:rFonts w:hint="eastAsia"/>
          <w:lang w:val="en-US" w:eastAsia="zh-CN"/>
        </w:rPr>
        <w:t>2</w:t>
      </w:r>
      <w:r>
        <w:rPr>
          <w:rFonts w:hint="eastAsia"/>
          <w:lang w:eastAsia="zh-CN"/>
        </w:rPr>
        <w:t>）</w:t>
      </w:r>
      <w:r>
        <w:rPr>
          <w:rFonts w:hint="eastAsia"/>
        </w:rPr>
        <w:t>比赛场次安排</w:t>
      </w:r>
    </w:p>
    <w:p w14:paraId="1C2CE029">
      <w:pPr>
        <w:bidi w:val="0"/>
        <w:rPr>
          <w:rFonts w:hint="eastAsia"/>
        </w:rPr>
      </w:pPr>
      <w:r>
        <w:rPr>
          <w:rFonts w:hint="eastAsia"/>
        </w:rPr>
        <w:t>本次竞赛以中2024年全国职业院校技能大赛赛项为指导，以提高学生专业技能水平、选拔竞赛人才为目标。并结合嵌入式领域相关国家职业标准、国内行业实际以及学生当前综合水平来组织命题。</w:t>
      </w:r>
    </w:p>
    <w:p w14:paraId="00A03394">
      <w:pPr>
        <w:bidi w:val="0"/>
        <w:rPr>
          <w:rFonts w:hint="eastAsia"/>
        </w:rPr>
      </w:pPr>
      <w:r>
        <w:rPr>
          <w:rFonts w:hint="eastAsia"/>
        </w:rPr>
        <w:t>竞赛通过预赛与决赛两步进行，内容需要技能实操，涉及安全操作规范、嵌入式系统硬件制作与驱动开发、嵌入式应用程序开发及嵌入式边缘计算应用开发等实操内容。</w:t>
      </w:r>
    </w:p>
    <w:p w14:paraId="4FA59A75">
      <w:pPr>
        <w:bidi w:val="0"/>
        <w:rPr>
          <w:rFonts w:hint="eastAsia"/>
        </w:rPr>
      </w:pPr>
      <w:r>
        <w:rPr>
          <w:rFonts w:hint="eastAsia"/>
        </w:rPr>
        <w:t>决赛参考使用202</w:t>
      </w:r>
      <w:r>
        <w:rPr>
          <w:rFonts w:hint="eastAsia"/>
          <w:lang w:val="en-US" w:eastAsia="zh-CN"/>
        </w:rPr>
        <w:t>3</w:t>
      </w:r>
      <w:r>
        <w:rPr>
          <w:rFonts w:hint="eastAsia"/>
        </w:rPr>
        <w:t>年</w:t>
      </w:r>
      <w:r>
        <w:rPr>
          <w:rFonts w:hint="eastAsia"/>
          <w:lang w:val="en-US" w:eastAsia="zh-CN"/>
        </w:rPr>
        <w:t>山东省</w:t>
      </w:r>
      <w:r>
        <w:rPr>
          <w:rFonts w:hint="eastAsia"/>
        </w:rPr>
        <w:t>职业院校技能大赛</w:t>
      </w:r>
      <w:r>
        <w:rPr>
          <w:rFonts w:hint="eastAsia"/>
          <w:lang w:val="en-US" w:eastAsia="zh-CN"/>
        </w:rPr>
        <w:t>和2024年世界职业技能大赛对应赛项的</w:t>
      </w:r>
      <w:r>
        <w:rPr>
          <w:rFonts w:hint="eastAsia"/>
        </w:rPr>
        <w:t>参赛设备和系统，时间固定为2小时。参考</w:t>
      </w:r>
      <w:r>
        <w:rPr>
          <w:rFonts w:hint="eastAsia"/>
          <w:lang w:eastAsia="zh-CN"/>
        </w:rPr>
        <w:t>“</w:t>
      </w:r>
      <w:r>
        <w:rPr>
          <w:rFonts w:hint="eastAsia"/>
        </w:rPr>
        <w:t>五、竞赛内容</w:t>
      </w:r>
      <w:r>
        <w:rPr>
          <w:rFonts w:hint="eastAsia"/>
          <w:lang w:eastAsia="zh-CN"/>
        </w:rPr>
        <w:t>”</w:t>
      </w:r>
      <w:r>
        <w:rPr>
          <w:rFonts w:hint="eastAsia"/>
          <w:lang w:val="en-US" w:eastAsia="zh-CN"/>
        </w:rPr>
        <w:t>中的</w:t>
      </w:r>
      <w:r>
        <w:rPr>
          <w:rFonts w:hint="eastAsia"/>
        </w:rPr>
        <w:t>时间与分值权重分配。</w:t>
      </w:r>
    </w:p>
    <w:p w14:paraId="2C7DC1DE">
      <w:pPr>
        <w:bidi w:val="0"/>
        <w:rPr>
          <w:rFonts w:hint="default"/>
          <w:lang w:val="en-US" w:eastAsia="zh-CN"/>
        </w:rPr>
      </w:pPr>
      <w:r>
        <w:rPr>
          <w:rFonts w:hint="eastAsia"/>
          <w:lang w:eastAsia="zh-CN"/>
        </w:rPr>
        <w:t>（</w:t>
      </w:r>
      <w:r>
        <w:rPr>
          <w:rFonts w:hint="eastAsia"/>
          <w:lang w:val="en-US" w:eastAsia="zh-CN"/>
        </w:rPr>
        <w:t>3</w:t>
      </w:r>
      <w:r>
        <w:rPr>
          <w:rFonts w:hint="eastAsia"/>
          <w:lang w:eastAsia="zh-CN"/>
        </w:rPr>
        <w:t>）</w:t>
      </w:r>
      <w:r>
        <w:rPr>
          <w:rFonts w:hint="default"/>
          <w:lang w:val="en-US" w:eastAsia="zh-CN"/>
        </w:rPr>
        <w:t>赛事观摩、赛项说明及赛场开放时间、赛务联系人</w:t>
      </w:r>
    </w:p>
    <w:p w14:paraId="415C6498">
      <w:pPr>
        <w:bidi w:val="0"/>
        <w:rPr>
          <w:rFonts w:hint="default"/>
          <w:lang w:val="en-US" w:eastAsia="zh-CN"/>
        </w:rPr>
      </w:pPr>
      <w:r>
        <w:rPr>
          <w:rFonts w:hint="default"/>
          <w:lang w:val="en-US" w:eastAsia="zh-CN"/>
        </w:rPr>
        <w:t xml:space="preserve">赛场将在规定时间内入场观摩，同时进行的比赛所有到会人员均可在观摩室参与。比赛期间将为参观人员观摩比赛及参与相关活动创造条件。 </w:t>
      </w:r>
    </w:p>
    <w:p w14:paraId="7B224C14">
      <w:pPr>
        <w:bidi w:val="0"/>
        <w:rPr>
          <w:rFonts w:hint="default"/>
          <w:lang w:val="en-US" w:eastAsia="zh-CN"/>
        </w:rPr>
      </w:pPr>
      <w:r>
        <w:rPr>
          <w:rFonts w:hint="default"/>
          <w:lang w:val="en-US" w:eastAsia="zh-CN"/>
        </w:rPr>
        <w:t>赛项说明及赛场开放时间：工作时间开放（比赛日除外）。赛项说明可在线下现场查看问询或线上进行（主要内容：规程、技术方案、解读、问题咨询等）。</w:t>
      </w:r>
    </w:p>
    <w:p w14:paraId="42D439EB">
      <w:pPr>
        <w:bidi w:val="0"/>
        <w:rPr>
          <w:rFonts w:hint="default"/>
          <w:lang w:val="en-US" w:eastAsia="zh-CN"/>
        </w:rPr>
      </w:pPr>
      <w:r>
        <w:rPr>
          <w:rFonts w:hint="default"/>
          <w:lang w:val="en-US" w:eastAsia="zh-CN"/>
        </w:rPr>
        <w:t>赛务系人：郝伟 15966330124、孟建明：19953132280</w:t>
      </w:r>
    </w:p>
    <w:p w14:paraId="0BDB03A9">
      <w:pPr>
        <w:spacing w:line="360" w:lineRule="auto"/>
        <w:ind w:firstLine="480" w:firstLineChars="200"/>
        <w:rPr>
          <w:rFonts w:hint="eastAsia" w:ascii="黑体" w:hAnsi="黑体" w:eastAsia="黑体"/>
          <w:sz w:val="24"/>
        </w:rPr>
      </w:pPr>
      <w:r>
        <w:rPr>
          <w:rFonts w:hint="eastAsia" w:ascii="黑体" w:hAnsi="黑体" w:eastAsia="黑体"/>
          <w:sz w:val="24"/>
          <w:lang w:val="en-US" w:eastAsia="zh-CN"/>
        </w:rPr>
        <w:t>五</w:t>
      </w:r>
      <w:r>
        <w:rPr>
          <w:rFonts w:hint="eastAsia" w:ascii="黑体" w:hAnsi="黑体" w:eastAsia="黑体"/>
          <w:sz w:val="24"/>
        </w:rPr>
        <w:t>、竞赛内容</w:t>
      </w:r>
    </w:p>
    <w:p w14:paraId="7AB7A7EC">
      <w:pPr>
        <w:bidi w:val="0"/>
        <w:rPr>
          <w:rFonts w:hint="eastAsia"/>
        </w:rPr>
      </w:pPr>
    </w:p>
    <w:tbl>
      <w:tblPr>
        <w:tblStyle w:val="3"/>
        <w:tblW w:w="8284" w:type="dxa"/>
        <w:jc w:val="center"/>
        <w:tblLayout w:type="autofit"/>
        <w:tblCellMar>
          <w:top w:w="0" w:type="dxa"/>
          <w:left w:w="108" w:type="dxa"/>
          <w:bottom w:w="0" w:type="dxa"/>
          <w:right w:w="108" w:type="dxa"/>
        </w:tblCellMar>
      </w:tblPr>
      <w:tblGrid>
        <w:gridCol w:w="1974"/>
        <w:gridCol w:w="2841"/>
        <w:gridCol w:w="1411"/>
        <w:gridCol w:w="2058"/>
      </w:tblGrid>
      <w:tr w14:paraId="7FAF6009">
        <w:tblPrEx>
          <w:tblCellMar>
            <w:top w:w="0" w:type="dxa"/>
            <w:left w:w="108" w:type="dxa"/>
            <w:bottom w:w="0" w:type="dxa"/>
            <w:right w:w="108" w:type="dxa"/>
          </w:tblCellMar>
        </w:tblPrEx>
        <w:trPr>
          <w:trHeight w:val="288" w:hRule="atLeast"/>
          <w:jc w:val="center"/>
        </w:trPr>
        <w:tc>
          <w:tcPr>
            <w:tcW w:w="1974" w:type="dxa"/>
            <w:tcBorders>
              <w:top w:val="single" w:color="auto" w:sz="4" w:space="0"/>
              <w:left w:val="single" w:color="auto" w:sz="4" w:space="0"/>
              <w:bottom w:val="single" w:color="auto" w:sz="4" w:space="0"/>
              <w:right w:val="single" w:color="auto" w:sz="4" w:space="0"/>
            </w:tcBorders>
            <w:shd w:val="clear" w:color="auto" w:fill="auto"/>
            <w:vAlign w:val="center"/>
          </w:tcPr>
          <w:p w14:paraId="1F88BD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b/>
                <w:bCs/>
                <w:color w:val="000000"/>
                <w:kern w:val="0"/>
                <w:sz w:val="24"/>
                <w:szCs w:val="24"/>
              </w:rPr>
            </w:pPr>
            <w:r>
              <w:rPr>
                <w:rFonts w:hint="eastAsia" w:ascii="仿宋" w:hAnsi="仿宋" w:eastAsia="仿宋" w:cs="Times New Roman"/>
                <w:b/>
                <w:bCs/>
                <w:sz w:val="24"/>
              </w:rPr>
              <w:t>模块</w:t>
            </w:r>
          </w:p>
        </w:tc>
        <w:tc>
          <w:tcPr>
            <w:tcW w:w="2841" w:type="dxa"/>
            <w:tcBorders>
              <w:top w:val="single" w:color="auto" w:sz="4" w:space="0"/>
              <w:left w:val="nil"/>
              <w:bottom w:val="single" w:color="auto" w:sz="4" w:space="0"/>
              <w:right w:val="single" w:color="auto" w:sz="4" w:space="0"/>
            </w:tcBorders>
            <w:shd w:val="clear" w:color="auto" w:fill="auto"/>
            <w:vAlign w:val="center"/>
          </w:tcPr>
          <w:p w14:paraId="41D48A5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b/>
                <w:bCs/>
                <w:color w:val="000000"/>
                <w:kern w:val="0"/>
                <w:sz w:val="24"/>
                <w:szCs w:val="24"/>
              </w:rPr>
            </w:pPr>
            <w:r>
              <w:rPr>
                <w:rFonts w:hint="eastAsia" w:ascii="仿宋" w:hAnsi="仿宋" w:eastAsia="仿宋" w:cs="Times New Roman"/>
                <w:b/>
                <w:bCs/>
                <w:sz w:val="24"/>
              </w:rPr>
              <w:t>主要内容</w:t>
            </w:r>
          </w:p>
        </w:tc>
        <w:tc>
          <w:tcPr>
            <w:tcW w:w="1411" w:type="dxa"/>
            <w:tcBorders>
              <w:top w:val="single" w:color="auto" w:sz="4" w:space="0"/>
              <w:left w:val="nil"/>
              <w:bottom w:val="single" w:color="auto" w:sz="4" w:space="0"/>
              <w:right w:val="single" w:color="auto" w:sz="4" w:space="0"/>
            </w:tcBorders>
            <w:shd w:val="clear" w:color="auto" w:fill="auto"/>
            <w:vAlign w:val="center"/>
          </w:tcPr>
          <w:p w14:paraId="2DB30A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b/>
                <w:bCs/>
                <w:color w:val="000000"/>
                <w:kern w:val="0"/>
                <w:sz w:val="24"/>
                <w:szCs w:val="24"/>
              </w:rPr>
            </w:pPr>
            <w:r>
              <w:rPr>
                <w:rFonts w:hint="eastAsia" w:ascii="仿宋" w:hAnsi="仿宋" w:eastAsia="仿宋" w:cs="Times New Roman"/>
                <w:b/>
                <w:bCs/>
                <w:sz w:val="24"/>
              </w:rPr>
              <w:t>比赛时长</w:t>
            </w:r>
          </w:p>
        </w:tc>
        <w:tc>
          <w:tcPr>
            <w:tcW w:w="2058" w:type="dxa"/>
            <w:tcBorders>
              <w:top w:val="single" w:color="auto" w:sz="4" w:space="0"/>
              <w:left w:val="nil"/>
              <w:bottom w:val="single" w:color="auto" w:sz="4" w:space="0"/>
              <w:right w:val="single" w:color="auto" w:sz="4" w:space="0"/>
            </w:tcBorders>
            <w:shd w:val="clear" w:color="auto" w:fill="auto"/>
            <w:vAlign w:val="center"/>
          </w:tcPr>
          <w:p w14:paraId="2EEF09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b/>
                <w:bCs/>
                <w:color w:val="000000"/>
                <w:kern w:val="0"/>
                <w:sz w:val="24"/>
                <w:szCs w:val="24"/>
              </w:rPr>
            </w:pPr>
            <w:r>
              <w:rPr>
                <w:rFonts w:hint="eastAsia" w:ascii="仿宋" w:hAnsi="仿宋" w:eastAsia="仿宋" w:cs="Times New Roman"/>
                <w:b/>
                <w:bCs/>
                <w:sz w:val="24"/>
              </w:rPr>
              <w:t>分值</w:t>
            </w:r>
          </w:p>
        </w:tc>
      </w:tr>
      <w:tr w14:paraId="22F873AE">
        <w:tblPrEx>
          <w:tblCellMar>
            <w:top w:w="0" w:type="dxa"/>
            <w:left w:w="108" w:type="dxa"/>
            <w:bottom w:w="0" w:type="dxa"/>
            <w:right w:w="108" w:type="dxa"/>
          </w:tblCellMar>
        </w:tblPrEx>
        <w:trPr>
          <w:trHeight w:val="288" w:hRule="atLeast"/>
          <w:jc w:val="center"/>
        </w:trPr>
        <w:tc>
          <w:tcPr>
            <w:tcW w:w="1974" w:type="dxa"/>
            <w:vMerge w:val="restart"/>
            <w:tcBorders>
              <w:top w:val="nil"/>
              <w:left w:val="single" w:color="auto" w:sz="4" w:space="0"/>
              <w:right w:val="single" w:color="auto" w:sz="4" w:space="0"/>
            </w:tcBorders>
            <w:shd w:val="clear" w:color="auto" w:fill="auto"/>
            <w:vAlign w:val="center"/>
          </w:tcPr>
          <w:p w14:paraId="0DA2F062">
            <w:pPr>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模块一</w:t>
            </w:r>
          </w:p>
        </w:tc>
        <w:tc>
          <w:tcPr>
            <w:tcW w:w="2841" w:type="dxa"/>
            <w:tcBorders>
              <w:top w:val="nil"/>
              <w:left w:val="nil"/>
              <w:bottom w:val="single" w:color="auto" w:sz="4" w:space="0"/>
              <w:right w:val="single" w:color="auto" w:sz="4" w:space="0"/>
            </w:tcBorders>
            <w:shd w:val="clear" w:color="auto" w:fill="auto"/>
            <w:vAlign w:val="center"/>
          </w:tcPr>
          <w:p w14:paraId="6A2259FB">
            <w:pPr>
              <w:widowControl/>
              <w:ind w:left="0" w:leftChars="0" w:firstLine="0" w:firstLineChars="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安全操作规范</w:t>
            </w:r>
          </w:p>
        </w:tc>
        <w:tc>
          <w:tcPr>
            <w:tcW w:w="1411" w:type="dxa"/>
            <w:vMerge w:val="restart"/>
            <w:tcBorders>
              <w:top w:val="nil"/>
              <w:left w:val="single" w:color="auto" w:sz="4" w:space="0"/>
              <w:bottom w:val="single" w:color="auto" w:sz="4" w:space="0"/>
              <w:right w:val="single" w:color="auto" w:sz="4" w:space="0"/>
            </w:tcBorders>
            <w:shd w:val="clear" w:color="auto" w:fill="auto"/>
            <w:vAlign w:val="center"/>
          </w:tcPr>
          <w:p w14:paraId="74EB9A37">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2小时</w:t>
            </w:r>
          </w:p>
        </w:tc>
        <w:tc>
          <w:tcPr>
            <w:tcW w:w="2058" w:type="dxa"/>
            <w:tcBorders>
              <w:top w:val="nil"/>
              <w:left w:val="nil"/>
              <w:bottom w:val="single" w:color="auto" w:sz="4" w:space="0"/>
              <w:right w:val="single" w:color="auto" w:sz="4" w:space="0"/>
            </w:tcBorders>
            <w:shd w:val="clear" w:color="auto" w:fill="auto"/>
            <w:vAlign w:val="center"/>
          </w:tcPr>
          <w:p w14:paraId="50AFC8DC">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10%</w:t>
            </w:r>
          </w:p>
        </w:tc>
      </w:tr>
      <w:tr w14:paraId="30263419">
        <w:tblPrEx>
          <w:tblCellMar>
            <w:top w:w="0" w:type="dxa"/>
            <w:left w:w="108" w:type="dxa"/>
            <w:bottom w:w="0" w:type="dxa"/>
            <w:right w:w="108" w:type="dxa"/>
          </w:tblCellMar>
        </w:tblPrEx>
        <w:trPr>
          <w:trHeight w:val="288" w:hRule="atLeast"/>
          <w:jc w:val="center"/>
        </w:trPr>
        <w:tc>
          <w:tcPr>
            <w:tcW w:w="1974" w:type="dxa"/>
            <w:vMerge w:val="continue"/>
            <w:tcBorders>
              <w:left w:val="single" w:color="auto" w:sz="4" w:space="0"/>
              <w:bottom w:val="single" w:color="auto" w:sz="4" w:space="0"/>
              <w:right w:val="single" w:color="auto" w:sz="4" w:space="0"/>
            </w:tcBorders>
            <w:shd w:val="clear" w:color="auto" w:fill="auto"/>
            <w:vAlign w:val="center"/>
          </w:tcPr>
          <w:p w14:paraId="38B626B0">
            <w:pPr>
              <w:widowControl/>
              <w:jc w:val="center"/>
              <w:rPr>
                <w:rFonts w:hint="eastAsia" w:ascii="仿宋" w:hAnsi="仿宋" w:eastAsia="仿宋" w:cs="宋体"/>
                <w:color w:val="000000"/>
                <w:kern w:val="0"/>
                <w:sz w:val="24"/>
                <w:szCs w:val="24"/>
              </w:rPr>
            </w:pPr>
          </w:p>
        </w:tc>
        <w:tc>
          <w:tcPr>
            <w:tcW w:w="2841" w:type="dxa"/>
            <w:tcBorders>
              <w:top w:val="nil"/>
              <w:left w:val="nil"/>
              <w:bottom w:val="single" w:color="auto" w:sz="4" w:space="0"/>
              <w:right w:val="single" w:color="auto" w:sz="4" w:space="0"/>
            </w:tcBorders>
            <w:shd w:val="clear" w:color="auto" w:fill="auto"/>
            <w:vAlign w:val="center"/>
          </w:tcPr>
          <w:p w14:paraId="28F113E7">
            <w:pPr>
              <w:widowControl/>
              <w:ind w:left="0" w:leftChars="0" w:firstLine="0" w:firstLineChars="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嵌入式系统硬件制作与驱动开发</w:t>
            </w:r>
          </w:p>
        </w:tc>
        <w:tc>
          <w:tcPr>
            <w:tcW w:w="1411" w:type="dxa"/>
            <w:vMerge w:val="continue"/>
            <w:tcBorders>
              <w:top w:val="nil"/>
              <w:left w:val="single" w:color="auto" w:sz="4" w:space="0"/>
              <w:bottom w:val="single" w:color="auto" w:sz="4" w:space="0"/>
              <w:right w:val="single" w:color="auto" w:sz="4" w:space="0"/>
            </w:tcBorders>
            <w:vAlign w:val="center"/>
          </w:tcPr>
          <w:p w14:paraId="49F8A284">
            <w:pPr>
              <w:widowControl/>
              <w:jc w:val="left"/>
              <w:rPr>
                <w:rFonts w:hint="eastAsia" w:ascii="仿宋" w:hAnsi="仿宋" w:eastAsia="仿宋" w:cs="宋体"/>
                <w:color w:val="000000"/>
                <w:kern w:val="0"/>
                <w:sz w:val="24"/>
                <w:szCs w:val="24"/>
              </w:rPr>
            </w:pPr>
          </w:p>
        </w:tc>
        <w:tc>
          <w:tcPr>
            <w:tcW w:w="2058" w:type="dxa"/>
            <w:tcBorders>
              <w:top w:val="nil"/>
              <w:left w:val="nil"/>
              <w:bottom w:val="single" w:color="auto" w:sz="4" w:space="0"/>
              <w:right w:val="single" w:color="auto" w:sz="4" w:space="0"/>
            </w:tcBorders>
            <w:shd w:val="clear" w:color="auto" w:fill="auto"/>
            <w:vAlign w:val="center"/>
          </w:tcPr>
          <w:p w14:paraId="6BBC3058">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25%</w:t>
            </w:r>
          </w:p>
        </w:tc>
      </w:tr>
      <w:tr w14:paraId="48E98174">
        <w:tblPrEx>
          <w:tblCellMar>
            <w:top w:w="0" w:type="dxa"/>
            <w:left w:w="108" w:type="dxa"/>
            <w:bottom w:w="0" w:type="dxa"/>
            <w:right w:w="108" w:type="dxa"/>
          </w:tblCellMar>
        </w:tblPrEx>
        <w:trPr>
          <w:trHeight w:val="288" w:hRule="atLeast"/>
          <w:jc w:val="center"/>
        </w:trPr>
        <w:tc>
          <w:tcPr>
            <w:tcW w:w="1974" w:type="dxa"/>
            <w:tcBorders>
              <w:top w:val="nil"/>
              <w:left w:val="single" w:color="auto" w:sz="4" w:space="0"/>
              <w:bottom w:val="single" w:color="auto" w:sz="4" w:space="0"/>
              <w:right w:val="single" w:color="auto" w:sz="4" w:space="0"/>
            </w:tcBorders>
            <w:shd w:val="clear" w:color="auto" w:fill="auto"/>
            <w:vAlign w:val="center"/>
          </w:tcPr>
          <w:p w14:paraId="788810D1">
            <w:pPr>
              <w:widowControl/>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模块二</w:t>
            </w:r>
          </w:p>
        </w:tc>
        <w:tc>
          <w:tcPr>
            <w:tcW w:w="2841" w:type="dxa"/>
            <w:tcBorders>
              <w:top w:val="nil"/>
              <w:left w:val="nil"/>
              <w:bottom w:val="single" w:color="auto" w:sz="4" w:space="0"/>
              <w:right w:val="single" w:color="auto" w:sz="4" w:space="0"/>
            </w:tcBorders>
            <w:shd w:val="clear" w:color="auto" w:fill="auto"/>
            <w:vAlign w:val="center"/>
          </w:tcPr>
          <w:p w14:paraId="54297A8C">
            <w:pPr>
              <w:widowControl/>
              <w:ind w:left="0" w:leftChars="0" w:firstLine="0" w:firstLineChars="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嵌入式应用程序开发</w:t>
            </w:r>
          </w:p>
        </w:tc>
        <w:tc>
          <w:tcPr>
            <w:tcW w:w="1411" w:type="dxa"/>
            <w:vMerge w:val="continue"/>
            <w:tcBorders>
              <w:top w:val="nil"/>
              <w:left w:val="single" w:color="auto" w:sz="4" w:space="0"/>
              <w:bottom w:val="single" w:color="auto" w:sz="4" w:space="0"/>
              <w:right w:val="single" w:color="auto" w:sz="4" w:space="0"/>
            </w:tcBorders>
            <w:vAlign w:val="center"/>
          </w:tcPr>
          <w:p w14:paraId="649E1A08">
            <w:pPr>
              <w:widowControl/>
              <w:jc w:val="left"/>
              <w:rPr>
                <w:rFonts w:hint="eastAsia" w:ascii="仿宋" w:hAnsi="仿宋" w:eastAsia="仿宋" w:cs="宋体"/>
                <w:color w:val="000000"/>
                <w:kern w:val="0"/>
                <w:sz w:val="24"/>
                <w:szCs w:val="24"/>
              </w:rPr>
            </w:pPr>
          </w:p>
        </w:tc>
        <w:tc>
          <w:tcPr>
            <w:tcW w:w="2058" w:type="dxa"/>
            <w:tcBorders>
              <w:top w:val="nil"/>
              <w:left w:val="nil"/>
              <w:bottom w:val="single" w:color="auto" w:sz="4" w:space="0"/>
              <w:right w:val="single" w:color="auto" w:sz="4" w:space="0"/>
            </w:tcBorders>
            <w:shd w:val="clear" w:color="auto" w:fill="auto"/>
            <w:vAlign w:val="center"/>
          </w:tcPr>
          <w:p w14:paraId="5ED5966E">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40%</w:t>
            </w:r>
          </w:p>
        </w:tc>
      </w:tr>
      <w:tr w14:paraId="5CD28528">
        <w:tblPrEx>
          <w:tblCellMar>
            <w:top w:w="0" w:type="dxa"/>
            <w:left w:w="108" w:type="dxa"/>
            <w:bottom w:w="0" w:type="dxa"/>
            <w:right w:w="108" w:type="dxa"/>
          </w:tblCellMar>
        </w:tblPrEx>
        <w:trPr>
          <w:trHeight w:val="288" w:hRule="atLeast"/>
          <w:jc w:val="center"/>
        </w:trPr>
        <w:tc>
          <w:tcPr>
            <w:tcW w:w="1974" w:type="dxa"/>
            <w:tcBorders>
              <w:top w:val="nil"/>
              <w:left w:val="single" w:color="auto" w:sz="4" w:space="0"/>
              <w:bottom w:val="single" w:color="auto" w:sz="4" w:space="0"/>
              <w:right w:val="single" w:color="auto" w:sz="4" w:space="0"/>
            </w:tcBorders>
            <w:shd w:val="clear" w:color="auto" w:fill="auto"/>
            <w:vAlign w:val="center"/>
          </w:tcPr>
          <w:p w14:paraId="2D17A501">
            <w:pPr>
              <w:widowControl/>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模块三</w:t>
            </w:r>
          </w:p>
        </w:tc>
        <w:tc>
          <w:tcPr>
            <w:tcW w:w="2841" w:type="dxa"/>
            <w:tcBorders>
              <w:top w:val="nil"/>
              <w:left w:val="nil"/>
              <w:bottom w:val="single" w:color="auto" w:sz="4" w:space="0"/>
              <w:right w:val="single" w:color="auto" w:sz="4" w:space="0"/>
            </w:tcBorders>
            <w:shd w:val="clear" w:color="auto" w:fill="auto"/>
            <w:vAlign w:val="center"/>
          </w:tcPr>
          <w:p w14:paraId="7A155410">
            <w:pPr>
              <w:widowControl/>
              <w:ind w:left="0" w:leftChars="0" w:firstLine="0" w:firstLineChars="0"/>
              <w:jc w:val="both"/>
              <w:rPr>
                <w:rFonts w:hint="eastAsia" w:ascii="仿宋" w:hAnsi="仿宋" w:eastAsia="仿宋" w:cs="宋体"/>
                <w:color w:val="000000"/>
                <w:kern w:val="0"/>
                <w:sz w:val="24"/>
                <w:szCs w:val="24"/>
              </w:rPr>
            </w:pPr>
            <w:r>
              <w:rPr>
                <w:rFonts w:hint="eastAsia" w:ascii="仿宋" w:hAnsi="仿宋" w:eastAsia="仿宋" w:cs="Times New Roman"/>
                <w:sz w:val="24"/>
                <w:szCs w:val="24"/>
              </w:rPr>
              <w:t>嵌入式系统边缘计算应用开发（</w:t>
            </w:r>
            <w:r>
              <w:rPr>
                <w:rFonts w:hint="eastAsia" w:ascii="仿宋" w:hAnsi="仿宋" w:eastAsia="仿宋" w:cs="宋体"/>
                <w:color w:val="000000"/>
                <w:kern w:val="0"/>
                <w:sz w:val="24"/>
                <w:szCs w:val="24"/>
              </w:rPr>
              <w:t>Android应用开发</w:t>
            </w:r>
            <w:r>
              <w:rPr>
                <w:rFonts w:hint="eastAsia" w:ascii="仿宋" w:hAnsi="仿宋" w:eastAsia="仿宋" w:cs="Times New Roman"/>
                <w:sz w:val="24"/>
                <w:szCs w:val="24"/>
              </w:rPr>
              <w:t>）</w:t>
            </w:r>
          </w:p>
        </w:tc>
        <w:tc>
          <w:tcPr>
            <w:tcW w:w="1411" w:type="dxa"/>
            <w:vMerge w:val="continue"/>
            <w:tcBorders>
              <w:top w:val="nil"/>
              <w:left w:val="single" w:color="auto" w:sz="4" w:space="0"/>
              <w:bottom w:val="single" w:color="auto" w:sz="4" w:space="0"/>
              <w:right w:val="single" w:color="auto" w:sz="4" w:space="0"/>
            </w:tcBorders>
            <w:vAlign w:val="center"/>
          </w:tcPr>
          <w:p w14:paraId="3412C525">
            <w:pPr>
              <w:widowControl/>
              <w:jc w:val="left"/>
              <w:rPr>
                <w:rFonts w:hint="eastAsia" w:ascii="仿宋" w:hAnsi="仿宋" w:eastAsia="仿宋" w:cs="宋体"/>
                <w:color w:val="000000"/>
                <w:kern w:val="0"/>
                <w:sz w:val="24"/>
                <w:szCs w:val="24"/>
              </w:rPr>
            </w:pPr>
          </w:p>
        </w:tc>
        <w:tc>
          <w:tcPr>
            <w:tcW w:w="2058" w:type="dxa"/>
            <w:tcBorders>
              <w:top w:val="nil"/>
              <w:left w:val="nil"/>
              <w:bottom w:val="single" w:color="auto" w:sz="4" w:space="0"/>
              <w:right w:val="single" w:color="auto" w:sz="4" w:space="0"/>
            </w:tcBorders>
            <w:shd w:val="clear" w:color="auto" w:fill="auto"/>
            <w:vAlign w:val="center"/>
          </w:tcPr>
          <w:p w14:paraId="4EE58E9E">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25%</w:t>
            </w:r>
          </w:p>
        </w:tc>
      </w:tr>
      <w:tr w14:paraId="0C70644D">
        <w:tblPrEx>
          <w:tblCellMar>
            <w:top w:w="0" w:type="dxa"/>
            <w:left w:w="108" w:type="dxa"/>
            <w:bottom w:w="0" w:type="dxa"/>
            <w:right w:w="108" w:type="dxa"/>
          </w:tblCellMar>
        </w:tblPrEx>
        <w:trPr>
          <w:trHeight w:val="288" w:hRule="atLeast"/>
          <w:jc w:val="center"/>
        </w:trPr>
        <w:tc>
          <w:tcPr>
            <w:tcW w:w="48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F6365C">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总计</w:t>
            </w:r>
          </w:p>
        </w:tc>
        <w:tc>
          <w:tcPr>
            <w:tcW w:w="1411" w:type="dxa"/>
            <w:tcBorders>
              <w:top w:val="nil"/>
              <w:left w:val="nil"/>
              <w:bottom w:val="single" w:color="auto" w:sz="4" w:space="0"/>
              <w:right w:val="single" w:color="auto" w:sz="4" w:space="0"/>
            </w:tcBorders>
            <w:shd w:val="clear" w:color="auto" w:fill="auto"/>
            <w:vAlign w:val="center"/>
          </w:tcPr>
          <w:p w14:paraId="0C646F65">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2小时</w:t>
            </w:r>
          </w:p>
        </w:tc>
        <w:tc>
          <w:tcPr>
            <w:tcW w:w="2058" w:type="dxa"/>
            <w:tcBorders>
              <w:top w:val="nil"/>
              <w:left w:val="nil"/>
              <w:bottom w:val="single" w:color="auto" w:sz="4" w:space="0"/>
              <w:right w:val="single" w:color="auto" w:sz="4" w:space="0"/>
            </w:tcBorders>
            <w:shd w:val="clear" w:color="auto" w:fill="auto"/>
            <w:vAlign w:val="center"/>
          </w:tcPr>
          <w:p w14:paraId="30CB65F8">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100%</w:t>
            </w:r>
          </w:p>
        </w:tc>
      </w:tr>
    </w:tbl>
    <w:p w14:paraId="12EA1E0F">
      <w:pPr>
        <w:bidi w:val="0"/>
        <w:rPr>
          <w:rFonts w:hint="eastAsia"/>
          <w:i/>
          <w:iCs/>
        </w:rPr>
      </w:pPr>
      <w:r>
        <w:rPr>
          <w:rFonts w:hint="eastAsia"/>
          <w:i/>
          <w:iCs/>
        </w:rPr>
        <w:t>比赛时间说明：</w:t>
      </w:r>
    </w:p>
    <w:p w14:paraId="78773DCF">
      <w:pPr>
        <w:bidi w:val="0"/>
        <w:rPr>
          <w:rFonts w:hint="eastAsia"/>
          <w:i/>
          <w:iCs/>
        </w:rPr>
      </w:pPr>
      <w:r>
        <w:rPr>
          <w:rFonts w:hint="eastAsia"/>
          <w:i/>
          <w:iCs/>
        </w:rPr>
        <w:t>（1）三个模块同时进行，团队分工合作完成。（2）安全操作规范、嵌入式系统硬件制作比赛结束时进行统一评定。（3）嵌入式应用程序开发、Android应用开发内容等综合内容共有4次测试机会，前两个小时有三次测试机会，每次测试五分钟；后半小时为最终测试展示，测试时间五分钟。</w:t>
      </w:r>
    </w:p>
    <w:p w14:paraId="2DDE8705">
      <w:pPr>
        <w:bidi w:val="0"/>
        <w:rPr>
          <w:rFonts w:hint="eastAsia"/>
          <w:i/>
          <w:iCs/>
        </w:rPr>
      </w:pPr>
    </w:p>
    <w:p w14:paraId="21F4C06B">
      <w:pPr>
        <w:bidi w:val="0"/>
        <w:rPr>
          <w:rFonts w:hint="eastAsia"/>
        </w:rPr>
      </w:pPr>
      <w:r>
        <w:rPr>
          <w:rFonts w:hint="eastAsia"/>
        </w:rPr>
        <w:t>竞赛内容细分为三个核心模块：</w:t>
      </w:r>
    </w:p>
    <w:p w14:paraId="3F80069A">
      <w:pPr>
        <w:bidi w:val="0"/>
        <w:rPr>
          <w:rFonts w:hint="eastAsia"/>
        </w:rPr>
      </w:pPr>
      <w:r>
        <w:rPr>
          <w:rFonts w:hint="eastAsia" w:ascii="仿宋" w:hAnsi="仿宋" w:eastAsia="仿宋" w:cs="宋体"/>
          <w:b/>
          <w:bCs/>
          <w:color w:val="000000"/>
          <w:kern w:val="0"/>
          <w:sz w:val="24"/>
          <w:szCs w:val="24"/>
        </w:rPr>
        <w:t>模块一</w:t>
      </w:r>
      <w:r>
        <w:rPr>
          <w:rFonts w:hint="eastAsia" w:ascii="仿宋" w:hAnsi="仿宋" w:cs="宋体"/>
          <w:b/>
          <w:bCs/>
          <w:color w:val="000000"/>
          <w:kern w:val="0"/>
          <w:sz w:val="24"/>
          <w:szCs w:val="24"/>
          <w:lang w:eastAsia="zh-CN"/>
        </w:rPr>
        <w:t>：</w:t>
      </w:r>
      <w:r>
        <w:rPr>
          <w:rFonts w:hint="eastAsia"/>
        </w:rPr>
        <w:t>嵌入式系统硬件组装与驱动编程模块：此模块要求参赛者进行嵌入式系统硬件的搭建，并编写相应的驱动程序以实现对硬件的有效控制。</w:t>
      </w:r>
    </w:p>
    <w:p w14:paraId="170E6684">
      <w:pPr>
        <w:bidi w:val="0"/>
        <w:rPr>
          <w:rFonts w:hint="eastAsia"/>
        </w:rPr>
      </w:pPr>
      <w:r>
        <w:rPr>
          <w:rFonts w:hint="eastAsia" w:ascii="仿宋" w:hAnsi="仿宋" w:eastAsia="仿宋" w:cs="宋体"/>
          <w:b/>
          <w:bCs/>
          <w:color w:val="000000"/>
          <w:kern w:val="0"/>
          <w:sz w:val="24"/>
          <w:szCs w:val="24"/>
        </w:rPr>
        <w:t>模块</w:t>
      </w:r>
      <w:r>
        <w:rPr>
          <w:rFonts w:hint="eastAsia" w:ascii="仿宋" w:hAnsi="仿宋" w:cs="宋体"/>
          <w:b/>
          <w:bCs/>
          <w:color w:val="000000"/>
          <w:kern w:val="0"/>
          <w:sz w:val="24"/>
          <w:szCs w:val="24"/>
          <w:lang w:val="en-US" w:eastAsia="zh-CN"/>
        </w:rPr>
        <w:t>二</w:t>
      </w:r>
      <w:r>
        <w:rPr>
          <w:rFonts w:hint="eastAsia" w:ascii="仿宋" w:hAnsi="仿宋" w:cs="宋体"/>
          <w:b/>
          <w:bCs/>
          <w:color w:val="000000"/>
          <w:kern w:val="0"/>
          <w:sz w:val="24"/>
          <w:szCs w:val="24"/>
          <w:lang w:eastAsia="zh-CN"/>
        </w:rPr>
        <w:t>：</w:t>
      </w:r>
      <w:r>
        <w:rPr>
          <w:rFonts w:hint="eastAsia"/>
        </w:rPr>
        <w:t>嵌入式应用软件开发模块：在此模块中，参赛者需设计并实现嵌入式系统的应用程序，确保软件能够稳定运行在指定的嵌入式平台上，并满足特定的功能需求。</w:t>
      </w:r>
    </w:p>
    <w:p w14:paraId="0B66268B">
      <w:pPr>
        <w:bidi w:val="0"/>
        <w:rPr>
          <w:rFonts w:hint="eastAsia"/>
        </w:rPr>
      </w:pPr>
      <w:r>
        <w:rPr>
          <w:rFonts w:hint="eastAsia" w:ascii="仿宋" w:hAnsi="仿宋" w:eastAsia="仿宋" w:cs="宋体"/>
          <w:b/>
          <w:bCs/>
          <w:color w:val="000000"/>
          <w:kern w:val="0"/>
          <w:sz w:val="24"/>
          <w:szCs w:val="24"/>
        </w:rPr>
        <w:t>模块</w:t>
      </w:r>
      <w:r>
        <w:rPr>
          <w:rFonts w:hint="eastAsia" w:ascii="仿宋" w:hAnsi="仿宋" w:cs="宋体"/>
          <w:b/>
          <w:bCs/>
          <w:color w:val="000000"/>
          <w:kern w:val="0"/>
          <w:sz w:val="24"/>
          <w:szCs w:val="24"/>
          <w:lang w:val="en-US" w:eastAsia="zh-CN"/>
        </w:rPr>
        <w:t>三</w:t>
      </w:r>
      <w:r>
        <w:rPr>
          <w:rFonts w:hint="eastAsia" w:ascii="仿宋" w:hAnsi="仿宋" w:cs="宋体"/>
          <w:b/>
          <w:bCs/>
          <w:color w:val="000000"/>
          <w:kern w:val="0"/>
          <w:sz w:val="24"/>
          <w:szCs w:val="24"/>
          <w:lang w:eastAsia="zh-CN"/>
        </w:rPr>
        <w:t>：</w:t>
      </w:r>
      <w:r>
        <w:rPr>
          <w:rFonts w:hint="eastAsia"/>
        </w:rPr>
        <w:t>嵌入式边缘计算应用开发模块：本模块聚焦于嵌入式系统与边缘计算的结合，参赛者需开发能够利用边缘计算技术优化数据处理、降低延迟并提升系统整体性能的应用。</w:t>
      </w:r>
    </w:p>
    <w:p w14:paraId="06A6645B">
      <w:pPr>
        <w:bidi w:val="0"/>
        <w:rPr>
          <w:rFonts w:hint="eastAsia"/>
        </w:rPr>
      </w:pPr>
    </w:p>
    <w:p w14:paraId="386CD76D">
      <w:pPr>
        <w:bidi w:val="0"/>
        <w:rPr>
          <w:rFonts w:hint="default"/>
          <w:lang w:val="en-US" w:eastAsia="zh-CN"/>
        </w:rPr>
      </w:pPr>
      <w:r>
        <w:rPr>
          <w:rFonts w:hint="eastAsia"/>
          <w:lang w:val="en-US" w:eastAsia="zh-CN"/>
        </w:rPr>
        <w:t>竞赛涉及</w:t>
      </w:r>
      <w:r>
        <w:rPr>
          <w:rFonts w:hint="default"/>
          <w:lang w:val="en-US" w:eastAsia="zh-CN"/>
        </w:rPr>
        <w:t>专业知识、技术技能、生产工艺及操作规范等</w:t>
      </w:r>
      <w:r>
        <w:rPr>
          <w:rFonts w:hint="eastAsia"/>
          <w:lang w:val="en-US" w:eastAsia="zh-CN"/>
        </w:rPr>
        <w:t>相关专业能力要求：</w:t>
      </w:r>
    </w:p>
    <w:p w14:paraId="273DDC39">
      <w:pPr>
        <w:bidi w:val="0"/>
        <w:rPr>
          <w:rFonts w:hint="default"/>
          <w:lang w:val="en-US" w:eastAsia="zh-CN"/>
        </w:rPr>
      </w:pPr>
      <w:r>
        <w:rPr>
          <w:rFonts w:hint="eastAsia"/>
          <w:lang w:val="en-US" w:eastAsia="zh-CN"/>
        </w:rPr>
        <w:t>（</w:t>
      </w:r>
      <w:r>
        <w:rPr>
          <w:rFonts w:hint="default"/>
          <w:lang w:val="en-US" w:eastAsia="zh-CN"/>
        </w:rPr>
        <w:t>1</w:t>
      </w:r>
      <w:r>
        <w:rPr>
          <w:rFonts w:hint="eastAsia"/>
          <w:lang w:val="en-US" w:eastAsia="zh-CN"/>
        </w:rPr>
        <w:t>）</w:t>
      </w:r>
      <w:r>
        <w:rPr>
          <w:rFonts w:hint="default"/>
          <w:lang w:val="en-US" w:eastAsia="zh-CN"/>
        </w:rPr>
        <w:t xml:space="preserve">掌握与从事相关职业活动的国家法律、行业规定，掌握绿色生产、环境保护、安全防护、质量管理等相关知识与技能，了解相关产业文化，遵守职业道德准则和行为规范。 </w:t>
      </w:r>
    </w:p>
    <w:p w14:paraId="42529D04">
      <w:pPr>
        <w:bidi w:val="0"/>
        <w:rPr>
          <w:rFonts w:hint="default"/>
          <w:lang w:val="en-US" w:eastAsia="zh-CN"/>
        </w:rPr>
      </w:pPr>
      <w:r>
        <w:rPr>
          <w:rFonts w:hint="eastAsia"/>
          <w:lang w:val="en-US" w:eastAsia="zh-CN"/>
        </w:rPr>
        <w:t>（</w:t>
      </w:r>
      <w:r>
        <w:rPr>
          <w:rFonts w:hint="default"/>
          <w:lang w:val="en-US" w:eastAsia="zh-CN"/>
        </w:rPr>
        <w:t>2</w:t>
      </w:r>
      <w:r>
        <w:rPr>
          <w:rFonts w:hint="eastAsia"/>
          <w:lang w:val="en-US" w:eastAsia="zh-CN"/>
        </w:rPr>
        <w:t>）</w:t>
      </w:r>
      <w:r>
        <w:rPr>
          <w:rFonts w:hint="default"/>
          <w:lang w:val="en-US" w:eastAsia="zh-CN"/>
        </w:rPr>
        <w:t>掌握支撑从事相关岗位的数学、物理、计算机、工程基础等专业基础知识，具有扎实的科学素养与人文素养。</w:t>
      </w:r>
    </w:p>
    <w:p w14:paraId="309718ED">
      <w:pPr>
        <w:bidi w:val="0"/>
        <w:rPr>
          <w:rFonts w:hint="default"/>
          <w:lang w:val="en-US" w:eastAsia="zh-CN"/>
        </w:rPr>
      </w:pPr>
      <w:r>
        <w:rPr>
          <w:rFonts w:hint="eastAsia"/>
          <w:lang w:val="en-US" w:eastAsia="zh-CN"/>
        </w:rPr>
        <w:t>（</w:t>
      </w:r>
      <w:r>
        <w:rPr>
          <w:rFonts w:hint="default"/>
          <w:lang w:val="en-US" w:eastAsia="zh-CN"/>
        </w:rPr>
        <w:t>3</w:t>
      </w:r>
      <w:r>
        <w:rPr>
          <w:rFonts w:hint="eastAsia"/>
          <w:lang w:val="en-US" w:eastAsia="zh-CN"/>
        </w:rPr>
        <w:t>）</w:t>
      </w:r>
      <w:r>
        <w:rPr>
          <w:rFonts w:hint="default"/>
          <w:lang w:val="en-US" w:eastAsia="zh-CN"/>
        </w:rPr>
        <w:t xml:space="preserve">具有数字电路、模拟电路、电子元器件、印刷电路板设计、集成电路应用、传感器、嵌入式通信、硬件调试等嵌入式硬件基础知识。 </w:t>
      </w:r>
    </w:p>
    <w:p w14:paraId="06384652">
      <w:pPr>
        <w:bidi w:val="0"/>
        <w:rPr>
          <w:rFonts w:hint="default"/>
          <w:lang w:val="en-US" w:eastAsia="zh-CN"/>
        </w:rPr>
      </w:pPr>
      <w:r>
        <w:rPr>
          <w:rFonts w:hint="eastAsia"/>
          <w:lang w:val="en-US" w:eastAsia="zh-CN"/>
        </w:rPr>
        <w:t>（</w:t>
      </w:r>
      <w:r>
        <w:rPr>
          <w:rFonts w:hint="default"/>
          <w:lang w:val="en-US" w:eastAsia="zh-CN"/>
        </w:rPr>
        <w:t>4</w:t>
      </w:r>
      <w:r>
        <w:rPr>
          <w:rFonts w:hint="eastAsia"/>
          <w:lang w:val="en-US" w:eastAsia="zh-CN"/>
        </w:rPr>
        <w:t>）</w:t>
      </w:r>
      <w:r>
        <w:rPr>
          <w:rFonts w:hint="default"/>
          <w:lang w:val="en-US" w:eastAsia="zh-CN"/>
        </w:rPr>
        <w:t xml:space="preserve">具有微处理器、程序设计、嵌入式操作系统、智能算法、软件调试、代码优化、嵌入式软件工程等嵌入式软件基础知识。 </w:t>
      </w:r>
    </w:p>
    <w:p w14:paraId="7692EA9A">
      <w:pPr>
        <w:bidi w:val="0"/>
        <w:rPr>
          <w:rFonts w:hint="default"/>
          <w:lang w:val="en-US" w:eastAsia="zh-CN"/>
        </w:rPr>
      </w:pPr>
      <w:r>
        <w:rPr>
          <w:rFonts w:hint="eastAsia"/>
          <w:lang w:val="en-US" w:eastAsia="zh-CN"/>
        </w:rPr>
        <w:t>（</w:t>
      </w:r>
      <w:r>
        <w:rPr>
          <w:rFonts w:hint="default"/>
          <w:lang w:val="en-US" w:eastAsia="zh-CN"/>
        </w:rPr>
        <w:t>5</w:t>
      </w:r>
      <w:r>
        <w:rPr>
          <w:rFonts w:hint="eastAsia"/>
          <w:lang w:val="en-US" w:eastAsia="zh-CN"/>
        </w:rPr>
        <w:t>）</w:t>
      </w:r>
      <w:r>
        <w:rPr>
          <w:rFonts w:hint="default"/>
          <w:lang w:val="en-US" w:eastAsia="zh-CN"/>
        </w:rPr>
        <w:t xml:space="preserve">熟悉电烙铁、热风枪、吸锡器、镊子等电子装联工艺相关工具的使用，具有电子电路手动装联和电路故障检测维修的能力。 </w:t>
      </w:r>
    </w:p>
    <w:p w14:paraId="6BBC8FBF">
      <w:pPr>
        <w:bidi w:val="0"/>
        <w:rPr>
          <w:rFonts w:hint="default"/>
          <w:lang w:val="en-US" w:eastAsia="zh-CN"/>
        </w:rPr>
      </w:pPr>
      <w:r>
        <w:rPr>
          <w:rFonts w:hint="eastAsia"/>
          <w:lang w:val="en-US" w:eastAsia="zh-CN"/>
        </w:rPr>
        <w:t>（</w:t>
      </w:r>
      <w:r>
        <w:rPr>
          <w:rFonts w:hint="default"/>
          <w:lang w:val="en-US" w:eastAsia="zh-CN"/>
        </w:rPr>
        <w:t>6</w:t>
      </w:r>
      <w:r>
        <w:rPr>
          <w:rFonts w:hint="eastAsia"/>
          <w:lang w:val="en-US" w:eastAsia="zh-CN"/>
        </w:rPr>
        <w:t>）</w:t>
      </w:r>
      <w:r>
        <w:rPr>
          <w:rFonts w:hint="default"/>
          <w:lang w:val="en-US" w:eastAsia="zh-CN"/>
        </w:rPr>
        <w:t xml:space="preserve">熟悉万用表、直流稳压电源、示波器、逻辑分析仪等嵌入式开发中常用电子仪器仪表的使用与测量结果的分析。 </w:t>
      </w:r>
    </w:p>
    <w:p w14:paraId="5D1264CD">
      <w:pPr>
        <w:bidi w:val="0"/>
        <w:rPr>
          <w:rFonts w:hint="default"/>
          <w:lang w:val="en-US" w:eastAsia="zh-CN"/>
        </w:rPr>
      </w:pPr>
      <w:r>
        <w:rPr>
          <w:rFonts w:hint="eastAsia"/>
          <w:lang w:val="en-US" w:eastAsia="zh-CN"/>
        </w:rPr>
        <w:t>（</w:t>
      </w:r>
      <w:r>
        <w:rPr>
          <w:rFonts w:hint="default"/>
          <w:lang w:val="en-US" w:eastAsia="zh-CN"/>
        </w:rPr>
        <w:t>7</w:t>
      </w:r>
      <w:r>
        <w:rPr>
          <w:rFonts w:hint="eastAsia"/>
          <w:lang w:val="en-US" w:eastAsia="zh-CN"/>
        </w:rPr>
        <w:t>）</w:t>
      </w:r>
      <w:r>
        <w:rPr>
          <w:rFonts w:hint="default"/>
          <w:lang w:val="en-US" w:eastAsia="zh-CN"/>
        </w:rPr>
        <w:t xml:space="preserve">具有电路原理图和装配图识读、常用电子元器件识别的能力。 </w:t>
      </w:r>
    </w:p>
    <w:p w14:paraId="0F4B7C7E">
      <w:pPr>
        <w:bidi w:val="0"/>
        <w:rPr>
          <w:rFonts w:hint="default"/>
          <w:lang w:val="en-US" w:eastAsia="zh-CN"/>
        </w:rPr>
      </w:pPr>
      <w:r>
        <w:rPr>
          <w:rFonts w:hint="eastAsia"/>
          <w:lang w:val="en-US" w:eastAsia="zh-CN"/>
        </w:rPr>
        <w:t>（</w:t>
      </w:r>
      <w:r>
        <w:rPr>
          <w:rFonts w:hint="default"/>
          <w:lang w:val="en-US" w:eastAsia="zh-CN"/>
        </w:rPr>
        <w:t>8</w:t>
      </w:r>
      <w:r>
        <w:rPr>
          <w:rFonts w:hint="eastAsia"/>
          <w:lang w:val="en-US" w:eastAsia="zh-CN"/>
        </w:rPr>
        <w:t>）</w:t>
      </w:r>
      <w:r>
        <w:rPr>
          <w:rFonts w:hint="default"/>
          <w:lang w:val="en-US" w:eastAsia="zh-CN"/>
        </w:rPr>
        <w:t xml:space="preserve">熟悉嵌入式开发环境安装、工程建立、代码下载与调试。 </w:t>
      </w:r>
    </w:p>
    <w:p w14:paraId="21826D84">
      <w:pPr>
        <w:bidi w:val="0"/>
        <w:rPr>
          <w:rFonts w:hint="default"/>
          <w:lang w:val="en-US" w:eastAsia="zh-CN"/>
        </w:rPr>
      </w:pPr>
      <w:r>
        <w:rPr>
          <w:rFonts w:hint="eastAsia"/>
          <w:lang w:val="en-US" w:eastAsia="zh-CN"/>
        </w:rPr>
        <w:t>（</w:t>
      </w:r>
      <w:r>
        <w:rPr>
          <w:rFonts w:hint="default"/>
          <w:lang w:val="en-US" w:eastAsia="zh-CN"/>
        </w:rPr>
        <w:t>9</w:t>
      </w:r>
      <w:r>
        <w:rPr>
          <w:rFonts w:hint="eastAsia"/>
          <w:lang w:val="en-US" w:eastAsia="zh-CN"/>
        </w:rPr>
        <w:t>）</w:t>
      </w:r>
      <w:r>
        <w:rPr>
          <w:rFonts w:hint="default"/>
          <w:lang w:val="en-US" w:eastAsia="zh-CN"/>
        </w:rPr>
        <w:t xml:space="preserve">具有C、Java等计算机编程语言程序设计与数据库应用能力。 </w:t>
      </w:r>
    </w:p>
    <w:p w14:paraId="3E779707">
      <w:pPr>
        <w:bidi w:val="0"/>
        <w:rPr>
          <w:rFonts w:hint="default"/>
          <w:lang w:val="en-US" w:eastAsia="zh-CN"/>
        </w:rPr>
      </w:pPr>
      <w:r>
        <w:rPr>
          <w:rFonts w:hint="eastAsia"/>
          <w:lang w:val="en-US" w:eastAsia="zh-CN"/>
        </w:rPr>
        <w:t>（</w:t>
      </w:r>
      <w:r>
        <w:rPr>
          <w:rFonts w:hint="default"/>
          <w:lang w:val="en-US" w:eastAsia="zh-CN"/>
        </w:rPr>
        <w:t>10</w:t>
      </w:r>
      <w:r>
        <w:rPr>
          <w:rFonts w:hint="eastAsia"/>
          <w:lang w:val="en-US" w:eastAsia="zh-CN"/>
        </w:rPr>
        <w:t>）</w:t>
      </w:r>
      <w:r>
        <w:rPr>
          <w:rFonts w:hint="default"/>
          <w:lang w:val="en-US" w:eastAsia="zh-CN"/>
        </w:rPr>
        <w:t xml:space="preserve">具有微处理器接口应用及嵌入式底层驱动开发的能力。 </w:t>
      </w:r>
    </w:p>
    <w:p w14:paraId="6F5CBA7D">
      <w:pPr>
        <w:bidi w:val="0"/>
        <w:rPr>
          <w:rFonts w:hint="default"/>
          <w:lang w:val="en-US" w:eastAsia="zh-CN"/>
        </w:rPr>
      </w:pPr>
      <w:r>
        <w:rPr>
          <w:rFonts w:hint="eastAsia"/>
          <w:lang w:val="en-US" w:eastAsia="zh-CN"/>
        </w:rPr>
        <w:t>（</w:t>
      </w:r>
      <w:r>
        <w:rPr>
          <w:rFonts w:hint="default"/>
          <w:lang w:val="en-US" w:eastAsia="zh-CN"/>
        </w:rPr>
        <w:t>11</w:t>
      </w:r>
      <w:r>
        <w:rPr>
          <w:rFonts w:hint="eastAsia"/>
          <w:lang w:val="en-US" w:eastAsia="zh-CN"/>
        </w:rPr>
        <w:t>）</w:t>
      </w:r>
      <w:r>
        <w:rPr>
          <w:rFonts w:hint="default"/>
          <w:lang w:val="en-US" w:eastAsia="zh-CN"/>
        </w:rPr>
        <w:t xml:space="preserve">具有嵌入式实时操作系统移植与应用开发能力。 </w:t>
      </w:r>
    </w:p>
    <w:p w14:paraId="5B232777">
      <w:pPr>
        <w:bidi w:val="0"/>
        <w:rPr>
          <w:rFonts w:hint="default"/>
          <w:lang w:val="en-US" w:eastAsia="zh-CN"/>
        </w:rPr>
      </w:pPr>
      <w:r>
        <w:rPr>
          <w:rFonts w:hint="eastAsia"/>
          <w:lang w:val="en-US" w:eastAsia="zh-CN"/>
        </w:rPr>
        <w:t>（</w:t>
      </w:r>
      <w:r>
        <w:rPr>
          <w:rFonts w:hint="default"/>
          <w:lang w:val="en-US" w:eastAsia="zh-CN"/>
        </w:rPr>
        <w:t>12</w:t>
      </w:r>
      <w:r>
        <w:rPr>
          <w:rFonts w:hint="eastAsia"/>
          <w:lang w:val="en-US" w:eastAsia="zh-CN"/>
        </w:rPr>
        <w:t>）</w:t>
      </w:r>
      <w:r>
        <w:rPr>
          <w:rFonts w:hint="default"/>
          <w:lang w:val="en-US" w:eastAsia="zh-CN"/>
        </w:rPr>
        <w:t xml:space="preserve">掌握传感器检测与数据采集、执行机构驱动与控制等技术技能，具备嵌入式系统测控应用开发的能力。 </w:t>
      </w:r>
    </w:p>
    <w:p w14:paraId="7324FFAD">
      <w:pPr>
        <w:bidi w:val="0"/>
        <w:rPr>
          <w:rFonts w:hint="default"/>
          <w:lang w:val="en-US" w:eastAsia="zh-CN"/>
        </w:rPr>
      </w:pPr>
      <w:r>
        <w:rPr>
          <w:rFonts w:hint="eastAsia"/>
          <w:lang w:val="en-US" w:eastAsia="zh-CN"/>
        </w:rPr>
        <w:t>（</w:t>
      </w:r>
      <w:r>
        <w:rPr>
          <w:rFonts w:hint="default"/>
          <w:lang w:val="en-US" w:eastAsia="zh-CN"/>
        </w:rPr>
        <w:t>13</w:t>
      </w:r>
      <w:r>
        <w:rPr>
          <w:rFonts w:hint="eastAsia"/>
          <w:lang w:val="en-US" w:eastAsia="zh-CN"/>
        </w:rPr>
        <w:t>）</w:t>
      </w:r>
      <w:r>
        <w:rPr>
          <w:rFonts w:hint="default"/>
          <w:lang w:val="en-US" w:eastAsia="zh-CN"/>
        </w:rPr>
        <w:t xml:space="preserve">掌握无线通信组网、通信协议设计、移动互联等技术技能，具备嵌入式系统智能互联应用开发的能力。 </w:t>
      </w:r>
    </w:p>
    <w:p w14:paraId="76A0D624">
      <w:pPr>
        <w:bidi w:val="0"/>
        <w:rPr>
          <w:rFonts w:hint="default"/>
          <w:lang w:val="en-US" w:eastAsia="zh-CN"/>
        </w:rPr>
      </w:pPr>
      <w:r>
        <w:rPr>
          <w:rFonts w:hint="eastAsia"/>
          <w:lang w:val="en-US" w:eastAsia="zh-CN"/>
        </w:rPr>
        <w:t>（</w:t>
      </w:r>
      <w:r>
        <w:rPr>
          <w:rFonts w:hint="default"/>
          <w:lang w:val="en-US" w:eastAsia="zh-CN"/>
        </w:rPr>
        <w:t>14</w:t>
      </w:r>
      <w:r>
        <w:rPr>
          <w:rFonts w:hint="eastAsia"/>
          <w:lang w:val="en-US" w:eastAsia="zh-CN"/>
        </w:rPr>
        <w:t>）</w:t>
      </w:r>
      <w:r>
        <w:rPr>
          <w:rFonts w:hint="default"/>
          <w:lang w:val="en-US" w:eastAsia="zh-CN"/>
        </w:rPr>
        <w:t xml:space="preserve">掌握图像采集与识别、智能语音交互、边缘计算等技术技能，具备人工智能技术集成与嵌入式系统边缘计算应用开发的能力。 </w:t>
      </w:r>
    </w:p>
    <w:p w14:paraId="03C6BB37">
      <w:pPr>
        <w:bidi w:val="0"/>
        <w:rPr>
          <w:rFonts w:hint="default"/>
          <w:lang w:val="en-US" w:eastAsia="zh-CN"/>
        </w:rPr>
      </w:pPr>
      <w:r>
        <w:rPr>
          <w:rFonts w:hint="eastAsia"/>
          <w:lang w:val="en-US" w:eastAsia="zh-CN"/>
        </w:rPr>
        <w:t>（</w:t>
      </w:r>
      <w:r>
        <w:rPr>
          <w:rFonts w:hint="default"/>
          <w:lang w:val="en-US" w:eastAsia="zh-CN"/>
        </w:rPr>
        <w:t>15</w:t>
      </w:r>
      <w:r>
        <w:rPr>
          <w:rFonts w:hint="eastAsia"/>
          <w:lang w:val="en-US" w:eastAsia="zh-CN"/>
        </w:rPr>
        <w:t>）</w:t>
      </w:r>
      <w:r>
        <w:rPr>
          <w:rFonts w:hint="default"/>
          <w:lang w:val="en-US" w:eastAsia="zh-CN"/>
        </w:rPr>
        <w:t>具有嵌入式应用软件开发与测试的能力。</w:t>
      </w:r>
    </w:p>
    <w:p w14:paraId="4667B6FF">
      <w:pPr>
        <w:bidi w:val="0"/>
        <w:rPr>
          <w:rFonts w:hint="default"/>
          <w:lang w:val="en-US" w:eastAsia="zh-CN"/>
        </w:rPr>
      </w:pPr>
      <w:r>
        <w:rPr>
          <w:rFonts w:hint="eastAsia"/>
          <w:lang w:val="en-US" w:eastAsia="zh-CN"/>
        </w:rPr>
        <w:t>（</w:t>
      </w:r>
      <w:r>
        <w:rPr>
          <w:rFonts w:hint="default"/>
          <w:lang w:val="en-US" w:eastAsia="zh-CN"/>
        </w:rPr>
        <w:t>16</w:t>
      </w:r>
      <w:r>
        <w:rPr>
          <w:rFonts w:hint="eastAsia"/>
          <w:lang w:val="en-US" w:eastAsia="zh-CN"/>
        </w:rPr>
        <w:t>）</w:t>
      </w:r>
      <w:r>
        <w:rPr>
          <w:rFonts w:hint="default"/>
          <w:lang w:val="en-US" w:eastAsia="zh-CN"/>
        </w:rPr>
        <w:t>具有适应电子信息产业数字化发展需求的能力。</w:t>
      </w:r>
    </w:p>
    <w:p w14:paraId="00D3D250">
      <w:pPr>
        <w:spacing w:line="360" w:lineRule="auto"/>
        <w:ind w:firstLine="480" w:firstLineChars="200"/>
        <w:rPr>
          <w:rFonts w:hint="eastAsia" w:ascii="黑体" w:hAnsi="黑体" w:eastAsia="黑体"/>
          <w:sz w:val="24"/>
        </w:rPr>
      </w:pPr>
      <w:r>
        <w:rPr>
          <w:rFonts w:hint="eastAsia" w:ascii="黑体" w:hAnsi="黑体" w:eastAsia="黑体"/>
          <w:sz w:val="24"/>
          <w:lang w:val="en-US" w:eastAsia="zh-CN"/>
        </w:rPr>
        <w:t>六</w:t>
      </w:r>
      <w:r>
        <w:rPr>
          <w:rFonts w:hint="eastAsia" w:ascii="黑体" w:hAnsi="黑体" w:eastAsia="黑体"/>
          <w:sz w:val="24"/>
        </w:rPr>
        <w:t>、比赛环境</w:t>
      </w:r>
    </w:p>
    <w:p w14:paraId="7E81F27A">
      <w:pPr>
        <w:bidi w:val="0"/>
        <w:rPr>
          <w:rFonts w:hint="eastAsia"/>
          <w:b/>
          <w:bCs/>
          <w:lang w:val="en-US" w:eastAsia="zh-CN"/>
        </w:rPr>
      </w:pPr>
      <w:r>
        <w:rPr>
          <w:rFonts w:hint="eastAsia"/>
          <w:b/>
          <w:bCs/>
          <w:lang w:val="en-US" w:eastAsia="zh-CN"/>
        </w:rPr>
        <w:t>初赛：</w:t>
      </w:r>
    </w:p>
    <w:p w14:paraId="20E06C5C">
      <w:pPr>
        <w:bidi w:val="0"/>
        <w:rPr>
          <w:rFonts w:hint="eastAsia"/>
          <w:lang w:val="en-US" w:eastAsia="zh-CN"/>
        </w:rPr>
      </w:pPr>
      <w:r>
        <w:rPr>
          <w:rFonts w:hint="eastAsia"/>
          <w:lang w:val="en-US" w:eastAsia="zh-CN"/>
        </w:rPr>
        <w:t>软件环境：自备笔记本电脑，安装有嵌入式编程环境（如：keil等软件）；</w:t>
      </w:r>
    </w:p>
    <w:p w14:paraId="7D2CC41D">
      <w:pPr>
        <w:bidi w:val="0"/>
        <w:rPr>
          <w:rFonts w:hint="default"/>
          <w:lang w:val="en-US" w:eastAsia="zh-CN"/>
        </w:rPr>
      </w:pPr>
      <w:r>
        <w:rPr>
          <w:rFonts w:hint="eastAsia"/>
          <w:lang w:val="en-US" w:eastAsia="zh-CN"/>
        </w:rPr>
        <w:t>硬件环境：地点：6302/一体化教室</w:t>
      </w:r>
    </w:p>
    <w:p w14:paraId="7F798FA3">
      <w:pPr>
        <w:bidi w:val="0"/>
        <w:rPr>
          <w:rFonts w:hint="eastAsia"/>
          <w:b/>
          <w:bCs/>
          <w:lang w:val="en-US" w:eastAsia="zh-CN"/>
        </w:rPr>
      </w:pPr>
      <w:r>
        <w:rPr>
          <w:rFonts w:hint="eastAsia"/>
          <w:b/>
          <w:bCs/>
          <w:lang w:val="en-US" w:eastAsia="zh-CN"/>
        </w:rPr>
        <w:t>决赛：</w:t>
      </w:r>
    </w:p>
    <w:p w14:paraId="041440A0">
      <w:pPr>
        <w:bidi w:val="0"/>
        <w:rPr>
          <w:rFonts w:hint="eastAsia"/>
          <w:lang w:val="en-US" w:eastAsia="zh-CN"/>
        </w:rPr>
      </w:pPr>
      <w:r>
        <w:rPr>
          <w:rFonts w:hint="eastAsia"/>
          <w:lang w:val="en-US" w:eastAsia="zh-CN"/>
        </w:rPr>
        <w:t>软件环境：自备笔记本电脑，安装有嵌入式、Android等编程环境（如：keil、Android Studio等软件）；</w:t>
      </w:r>
    </w:p>
    <w:p w14:paraId="4BC3CA15">
      <w:pPr>
        <w:bidi w:val="0"/>
        <w:rPr>
          <w:rFonts w:hint="eastAsia"/>
          <w:lang w:val="en-US" w:eastAsia="zh-CN"/>
        </w:rPr>
      </w:pPr>
      <w:r>
        <w:rPr>
          <w:rFonts w:hint="eastAsia"/>
          <w:lang w:val="en-US" w:eastAsia="zh-CN"/>
        </w:rPr>
        <w:t>硬件环境：</w:t>
      </w:r>
    </w:p>
    <w:p w14:paraId="00F8A8F7">
      <w:pPr>
        <w:bidi w:val="0"/>
        <w:rPr>
          <w:rFonts w:hint="default"/>
          <w:lang w:val="en-US" w:eastAsia="zh-CN"/>
        </w:rPr>
      </w:pPr>
      <w:r>
        <w:rPr>
          <w:rFonts w:hint="eastAsia"/>
          <w:lang w:val="en-US" w:eastAsia="zh-CN"/>
        </w:rPr>
        <w:t>地点：6302</w:t>
      </w:r>
      <w:bookmarkStart w:id="0" w:name="_GoBack"/>
      <w:bookmarkEnd w:id="0"/>
    </w:p>
    <w:tbl>
      <w:tblPr>
        <w:tblStyle w:val="3"/>
        <w:tblW w:w="8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7461"/>
      </w:tblGrid>
      <w:tr w14:paraId="3DA5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1361" w:type="dxa"/>
            <w:vAlign w:val="center"/>
          </w:tcPr>
          <w:p w14:paraId="17107110">
            <w:pPr>
              <w:ind w:left="0" w:leftChars="0" w:firstLine="0" w:firstLineChars="0"/>
              <w:rPr>
                <w:rFonts w:hint="eastAsia" w:ascii="仿宋" w:hAnsi="仿宋" w:eastAsia="仿宋" w:cs="仿宋"/>
              </w:rPr>
            </w:pPr>
            <w:r>
              <w:rPr>
                <w:rFonts w:hint="eastAsia" w:ascii="仿宋" w:hAnsi="仿宋" w:eastAsia="仿宋" w:cs="仿宋"/>
              </w:rPr>
              <w:t>设备名称</w:t>
            </w:r>
          </w:p>
        </w:tc>
        <w:tc>
          <w:tcPr>
            <w:tcW w:w="7461" w:type="dxa"/>
            <w:vAlign w:val="center"/>
          </w:tcPr>
          <w:p w14:paraId="6CCE33C6">
            <w:pPr>
              <w:rPr>
                <w:rFonts w:hint="eastAsia" w:ascii="仿宋" w:hAnsi="仿宋" w:eastAsia="仿宋" w:cs="仿宋"/>
              </w:rPr>
            </w:pPr>
            <w:r>
              <w:rPr>
                <w:rFonts w:hint="eastAsia" w:ascii="仿宋" w:hAnsi="仿宋" w:eastAsia="仿宋" w:cs="仿宋"/>
              </w:rPr>
              <w:t>性能指标参数</w:t>
            </w:r>
          </w:p>
        </w:tc>
      </w:tr>
      <w:tr w14:paraId="2295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61" w:type="dxa"/>
            <w:vAlign w:val="center"/>
          </w:tcPr>
          <w:p w14:paraId="5CC9EF49">
            <w:pPr>
              <w:ind w:left="0" w:leftChars="0" w:firstLine="0" w:firstLineChars="0"/>
              <w:rPr>
                <w:rFonts w:hint="eastAsia" w:ascii="仿宋" w:hAnsi="仿宋" w:eastAsia="仿宋" w:cs="仿宋"/>
              </w:rPr>
            </w:pPr>
            <w:r>
              <w:rPr>
                <w:rFonts w:hint="eastAsia" w:ascii="仿宋" w:hAnsi="仿宋" w:eastAsia="仿宋" w:cs="仿宋"/>
              </w:rPr>
              <w:t>嵌入式系统综合应用创新实训开发装置</w:t>
            </w:r>
          </w:p>
        </w:tc>
        <w:tc>
          <w:tcPr>
            <w:tcW w:w="7461" w:type="dxa"/>
            <w:vAlign w:val="center"/>
          </w:tcPr>
          <w:p w14:paraId="29310A8C">
            <w:pPr>
              <w:snapToGrid w:val="0"/>
              <w:spacing w:before="62" w:beforeLines="20" w:after="62" w:afterLines="20" w:line="240" w:lineRule="atLeast"/>
              <w:rPr>
                <w:rFonts w:hint="eastAsia" w:ascii="仿宋" w:hAnsi="仿宋" w:eastAsia="仿宋" w:cs="仿宋"/>
              </w:rPr>
            </w:pPr>
            <w:r>
              <w:rPr>
                <w:rFonts w:hint="eastAsia" w:ascii="仿宋" w:hAnsi="仿宋" w:eastAsia="仿宋" w:cs="仿宋"/>
              </w:rPr>
              <w:t>1. 尺寸：约300mm*220mm*290mm。</w:t>
            </w:r>
          </w:p>
          <w:p w14:paraId="596E6949">
            <w:pPr>
              <w:snapToGrid w:val="0"/>
              <w:spacing w:before="62" w:beforeLines="20" w:after="62" w:afterLines="20" w:line="240" w:lineRule="atLeast"/>
              <w:rPr>
                <w:rFonts w:hint="eastAsia" w:ascii="仿宋" w:hAnsi="仿宋" w:eastAsia="仿宋" w:cs="仿宋"/>
              </w:rPr>
            </w:pPr>
            <w:r>
              <w:rPr>
                <w:rFonts w:hint="eastAsia" w:ascii="仿宋" w:hAnsi="仿宋" w:eastAsia="仿宋" w:cs="仿宋"/>
              </w:rPr>
              <w:t>2. 电源：不少于2组6800mAh，12.6V输出锂电池组。</w:t>
            </w:r>
          </w:p>
          <w:p w14:paraId="7BC9F9D8">
            <w:pPr>
              <w:snapToGrid w:val="0"/>
              <w:spacing w:before="62" w:beforeLines="20" w:after="62" w:afterLines="20" w:line="240" w:lineRule="atLeast"/>
              <w:rPr>
                <w:rFonts w:hint="eastAsia" w:ascii="仿宋" w:hAnsi="仿宋" w:eastAsia="仿宋" w:cs="仿宋"/>
              </w:rPr>
            </w:pPr>
            <w:r>
              <w:rPr>
                <w:rFonts w:hint="eastAsia" w:ascii="仿宋" w:hAnsi="仿宋" w:eastAsia="仿宋" w:cs="仿宋"/>
              </w:rPr>
              <w:t>3. 主要功能模块：100万像素数控云台摄像头、测速码盘模块、嵌入式微控制智能车运动控制模块、现场总线通信模块、RFID射频通信模块、数据信息显示模块、智能循迹模块、OLED显示模块、智能语音识别模块、电量监测单元、无线组网通信模块、超声波、光照强度等模块。</w:t>
            </w:r>
          </w:p>
          <w:p w14:paraId="289977CC">
            <w:pPr>
              <w:rPr>
                <w:rFonts w:hint="eastAsia" w:ascii="仿宋" w:hAnsi="仿宋" w:eastAsia="仿宋" w:cs="仿宋"/>
              </w:rPr>
            </w:pPr>
            <w:r>
              <w:rPr>
                <w:rFonts w:hint="eastAsia" w:ascii="仿宋" w:hAnsi="仿宋" w:eastAsia="仿宋" w:cs="仿宋"/>
              </w:rPr>
              <w:t>4. 平台支持完成智能车运动控制、传感器数据采集、视频采集与处理、二维码识别、车牌识别、颜色识别、红外通信、无线组网通信、APP应用开发、边缘计算应用开发等功能。</w:t>
            </w:r>
          </w:p>
        </w:tc>
      </w:tr>
      <w:tr w14:paraId="27B7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61" w:type="dxa"/>
            <w:vAlign w:val="center"/>
          </w:tcPr>
          <w:p w14:paraId="36A5E6FC">
            <w:pPr>
              <w:ind w:left="0" w:leftChars="0" w:firstLine="0" w:firstLineChars="0"/>
              <w:rPr>
                <w:rFonts w:hint="eastAsia" w:ascii="仿宋" w:hAnsi="仿宋" w:eastAsia="仿宋" w:cs="仿宋"/>
              </w:rPr>
            </w:pPr>
            <w:r>
              <w:rPr>
                <w:rFonts w:hint="eastAsia" w:ascii="仿宋" w:hAnsi="仿宋" w:eastAsia="仿宋" w:cs="仿宋"/>
              </w:rPr>
              <w:t>智能移动机器人</w:t>
            </w:r>
          </w:p>
        </w:tc>
        <w:tc>
          <w:tcPr>
            <w:tcW w:w="7461" w:type="dxa"/>
            <w:vAlign w:val="center"/>
          </w:tcPr>
          <w:p w14:paraId="4D3E50F3">
            <w:pPr>
              <w:snapToGrid w:val="0"/>
              <w:spacing w:before="62" w:beforeLines="20" w:after="62" w:afterLines="20" w:line="240" w:lineRule="atLeast"/>
              <w:jc w:val="left"/>
              <w:rPr>
                <w:rFonts w:hint="eastAsia" w:ascii="仿宋" w:hAnsi="仿宋" w:eastAsia="仿宋" w:cs="仿宋"/>
              </w:rPr>
            </w:pPr>
            <w:r>
              <w:rPr>
                <w:rFonts w:hint="eastAsia" w:ascii="仿宋" w:hAnsi="仿宋" w:eastAsia="仿宋" w:cs="仿宋"/>
              </w:rPr>
              <w:t>1. 尺寸：约300mm*220mm*240mm。</w:t>
            </w:r>
          </w:p>
          <w:p w14:paraId="6AB46486">
            <w:pPr>
              <w:snapToGrid w:val="0"/>
              <w:spacing w:before="62" w:beforeLines="20" w:after="62" w:afterLines="20" w:line="240" w:lineRule="atLeast"/>
              <w:jc w:val="left"/>
              <w:rPr>
                <w:rFonts w:hint="eastAsia" w:ascii="仿宋" w:hAnsi="仿宋" w:eastAsia="仿宋" w:cs="仿宋"/>
              </w:rPr>
            </w:pPr>
            <w:r>
              <w:rPr>
                <w:rFonts w:hint="eastAsia" w:ascii="仿宋" w:hAnsi="仿宋" w:eastAsia="仿宋" w:cs="仿宋"/>
              </w:rPr>
              <w:t>2. 电源：不少于2组6800mAh，12.6V输出锂电池组。</w:t>
            </w:r>
          </w:p>
          <w:p w14:paraId="25815840">
            <w:pPr>
              <w:snapToGrid w:val="0"/>
              <w:spacing w:before="62" w:beforeLines="20" w:after="62" w:afterLines="20" w:line="240" w:lineRule="atLeast"/>
              <w:jc w:val="left"/>
              <w:rPr>
                <w:rFonts w:hint="eastAsia" w:ascii="仿宋" w:hAnsi="仿宋" w:eastAsia="仿宋" w:cs="仿宋"/>
              </w:rPr>
            </w:pPr>
            <w:r>
              <w:rPr>
                <w:rFonts w:hint="eastAsia" w:ascii="仿宋" w:hAnsi="仿宋" w:eastAsia="仿宋" w:cs="仿宋"/>
              </w:rPr>
              <w:t>3. 主要功能模块：30万智能视觉摄像头，智能循迹单元、开源硬件编程应用模块、CAN总线通信模块、FSMC总线通信与仲裁控制单元、智能移动机器人运动控制单元、测速码盘模块、数据信息显示模块、智能语音识别模块、电量监测单元、无线组网通信模块、超声波、光照强度等模块。</w:t>
            </w:r>
          </w:p>
          <w:p w14:paraId="0F64C3C6">
            <w:pPr>
              <w:rPr>
                <w:rFonts w:hint="eastAsia" w:ascii="仿宋" w:hAnsi="仿宋" w:eastAsia="仿宋" w:cs="仿宋"/>
              </w:rPr>
            </w:pPr>
            <w:r>
              <w:rPr>
                <w:rFonts w:hint="eastAsia" w:ascii="仿宋" w:hAnsi="仿宋" w:eastAsia="仿宋" w:cs="仿宋"/>
              </w:rPr>
              <w:t>4. 可完成智能移动机器人运动控制、传感器数据采集、智能视觉识别（二维码、颜色、图形识别）、红外通信、无线组网通信等功能。</w:t>
            </w:r>
          </w:p>
        </w:tc>
      </w:tr>
      <w:tr w14:paraId="3C1D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61" w:type="dxa"/>
            <w:vAlign w:val="center"/>
          </w:tcPr>
          <w:p w14:paraId="78AE2E35">
            <w:pPr>
              <w:ind w:left="0" w:leftChars="0" w:firstLine="0" w:firstLineChars="0"/>
              <w:rPr>
                <w:rFonts w:hint="eastAsia" w:ascii="仿宋" w:hAnsi="仿宋" w:eastAsia="仿宋" w:cs="仿宋"/>
              </w:rPr>
            </w:pPr>
            <w:r>
              <w:rPr>
                <w:rFonts w:hint="eastAsia" w:ascii="仿宋" w:hAnsi="仿宋" w:eastAsia="仿宋" w:cs="仿宋"/>
              </w:rPr>
              <w:t>嵌入式功能电路开发套件</w:t>
            </w:r>
          </w:p>
        </w:tc>
        <w:tc>
          <w:tcPr>
            <w:tcW w:w="7461" w:type="dxa"/>
            <w:vAlign w:val="center"/>
          </w:tcPr>
          <w:p w14:paraId="5C6CEC97">
            <w:pPr>
              <w:snapToGrid w:val="0"/>
              <w:spacing w:before="62" w:beforeLines="20" w:after="62" w:afterLines="20" w:line="240" w:lineRule="atLeast"/>
              <w:jc w:val="left"/>
              <w:rPr>
                <w:rFonts w:hint="eastAsia" w:ascii="仿宋" w:hAnsi="仿宋" w:eastAsia="仿宋" w:cs="仿宋"/>
              </w:rPr>
            </w:pPr>
            <w:r>
              <w:rPr>
                <w:rFonts w:hint="eastAsia" w:ascii="仿宋" w:hAnsi="仿宋" w:eastAsia="仿宋" w:cs="仿宋"/>
              </w:rPr>
              <w:t>1.包含1套Cortex-M4最小系统控制电路和1套功能电路板散件套件。</w:t>
            </w:r>
          </w:p>
          <w:p w14:paraId="59BD4B13">
            <w:pPr>
              <w:snapToGrid w:val="0"/>
              <w:spacing w:before="62" w:beforeLines="20" w:after="62" w:afterLines="20" w:line="240" w:lineRule="atLeast"/>
              <w:jc w:val="left"/>
              <w:rPr>
                <w:rFonts w:hint="eastAsia" w:ascii="仿宋" w:hAnsi="仿宋" w:eastAsia="仿宋" w:cs="仿宋"/>
              </w:rPr>
            </w:pPr>
            <w:r>
              <w:rPr>
                <w:rFonts w:hint="eastAsia" w:ascii="仿宋" w:hAnsi="仿宋" w:eastAsia="仿宋" w:cs="仿宋"/>
              </w:rPr>
              <w:t>2. Cortex-M4最小系统控制电路采用STM32F407型号控制器，包含1路复位电路、1路Flash存储电路、1路EEPROM扩展电路、1路独立按键电路、1路独立LED指示灯电路、1路电源管理电路、1组6Pin SWD下载调试接口、2组44P扩展接口。</w:t>
            </w:r>
          </w:p>
          <w:p w14:paraId="57C1AD2E">
            <w:pPr>
              <w:rPr>
                <w:rFonts w:hint="eastAsia" w:ascii="仿宋" w:hAnsi="仿宋" w:eastAsia="仿宋" w:cs="仿宋"/>
              </w:rPr>
            </w:pPr>
            <w:r>
              <w:rPr>
                <w:rFonts w:hint="eastAsia" w:ascii="仿宋" w:hAnsi="仿宋" w:eastAsia="仿宋" w:cs="仿宋"/>
              </w:rPr>
              <w:t>3. 功能电路板散件套件包含1路超声波测距电路、1路光强度传感器（BH1750FVI）电路、1路MPU6050六轴传感器电路、1路温度传感器DS18B20电路、1路智能语音识别交互模块电路、1路0.96寸OLED显示电路，分辨率128*64、1路四位一体共阳数码管驱动电路、1路电源管理电路，TPS54531、1路短路报警器、4路独立按键、1路复位按键、4路独立LED灯、1路拨档电源开关、1路RTC电池座。</w:t>
            </w:r>
          </w:p>
        </w:tc>
      </w:tr>
      <w:tr w14:paraId="0304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61" w:type="dxa"/>
            <w:vAlign w:val="center"/>
          </w:tcPr>
          <w:p w14:paraId="7E321A4B">
            <w:pPr>
              <w:ind w:left="0" w:leftChars="0" w:firstLine="0" w:firstLineChars="0"/>
              <w:rPr>
                <w:rFonts w:hint="eastAsia" w:ascii="仿宋" w:hAnsi="仿宋" w:eastAsia="仿宋" w:cs="仿宋"/>
              </w:rPr>
            </w:pPr>
            <w:r>
              <w:rPr>
                <w:rFonts w:hint="eastAsia" w:ascii="仿宋" w:hAnsi="仿宋" w:eastAsia="仿宋" w:cs="仿宋"/>
              </w:rPr>
              <w:t>智能交通与嵌入式系统应用开发综合训练沙盘</w:t>
            </w:r>
          </w:p>
        </w:tc>
        <w:tc>
          <w:tcPr>
            <w:tcW w:w="7461" w:type="dxa"/>
            <w:vAlign w:val="center"/>
          </w:tcPr>
          <w:p w14:paraId="70646AE4">
            <w:pPr>
              <w:snapToGrid w:val="0"/>
              <w:spacing w:before="62" w:beforeLines="20" w:after="62" w:afterLines="20" w:line="240" w:lineRule="atLeast"/>
              <w:jc w:val="left"/>
              <w:rPr>
                <w:rFonts w:hint="eastAsia" w:ascii="仿宋" w:hAnsi="仿宋" w:eastAsia="仿宋" w:cs="仿宋"/>
              </w:rPr>
            </w:pPr>
            <w:r>
              <w:rPr>
                <w:rFonts w:hint="eastAsia" w:ascii="仿宋" w:hAnsi="仿宋" w:eastAsia="仿宋" w:cs="仿宋"/>
              </w:rPr>
              <w:t>1. 尺寸：2.5m*2.5m。</w:t>
            </w:r>
          </w:p>
          <w:p w14:paraId="6327A57B">
            <w:pPr>
              <w:rPr>
                <w:rFonts w:hint="eastAsia" w:ascii="仿宋" w:hAnsi="仿宋" w:eastAsia="仿宋" w:cs="仿宋"/>
              </w:rPr>
            </w:pPr>
            <w:r>
              <w:rPr>
                <w:rFonts w:hint="eastAsia" w:ascii="仿宋" w:hAnsi="仿宋" w:eastAsia="仿宋" w:cs="仿宋"/>
              </w:rPr>
              <w:t>2. 主要功能模块套件：智能TFT显示器套件、道闸标志物套件、静态标志物、智能路灯开发套件、智能交通灯标志物套件、立体显示标志物套件、烽火台报警标志物套件、智能立体车库标志物、LED显示标志物套件、无线充电标志物套件、语音控制标志物套件、ETC系统标志物套件、特殊地形标志物套件等。</w:t>
            </w:r>
          </w:p>
        </w:tc>
      </w:tr>
      <w:tr w14:paraId="27A25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61" w:type="dxa"/>
            <w:vAlign w:val="center"/>
          </w:tcPr>
          <w:p w14:paraId="6CB5A9A9">
            <w:pPr>
              <w:ind w:left="0" w:leftChars="0" w:firstLine="0" w:firstLineChars="0"/>
              <w:rPr>
                <w:rFonts w:hint="eastAsia" w:ascii="仿宋" w:hAnsi="仿宋" w:eastAsia="仿宋" w:cs="仿宋"/>
              </w:rPr>
            </w:pPr>
            <w:r>
              <w:rPr>
                <w:rFonts w:hint="eastAsia" w:ascii="仿宋" w:hAnsi="仿宋" w:eastAsia="仿宋" w:cs="仿宋"/>
              </w:rPr>
              <w:t>自动评分系统</w:t>
            </w:r>
          </w:p>
        </w:tc>
        <w:tc>
          <w:tcPr>
            <w:tcW w:w="7461" w:type="dxa"/>
            <w:vAlign w:val="center"/>
          </w:tcPr>
          <w:p w14:paraId="6EF46862">
            <w:pPr>
              <w:snapToGrid w:val="0"/>
              <w:spacing w:before="62" w:beforeLines="20" w:after="62" w:afterLines="20" w:line="240" w:lineRule="atLeast"/>
              <w:jc w:val="left"/>
              <w:rPr>
                <w:rFonts w:hint="eastAsia" w:ascii="仿宋" w:hAnsi="仿宋" w:eastAsia="仿宋" w:cs="仿宋"/>
              </w:rPr>
            </w:pPr>
            <w:r>
              <w:rPr>
                <w:rFonts w:hint="eastAsia" w:ascii="仿宋" w:hAnsi="仿宋" w:eastAsia="仿宋" w:cs="仿宋"/>
              </w:rPr>
              <w:t>1. 系统为基于.NET Framework开发的 WPF桌面应用软件，包含自动评分单元、手动评分单元、评分表格打印、自动保存、错误自动检测等功能单元。</w:t>
            </w:r>
          </w:p>
          <w:p w14:paraId="31556659">
            <w:pPr>
              <w:snapToGrid w:val="0"/>
              <w:spacing w:before="62" w:beforeLines="20" w:after="62" w:afterLines="20" w:line="240" w:lineRule="atLeast"/>
              <w:jc w:val="left"/>
              <w:rPr>
                <w:rFonts w:hint="eastAsia" w:ascii="仿宋" w:hAnsi="仿宋" w:eastAsia="仿宋" w:cs="仿宋"/>
              </w:rPr>
            </w:pPr>
            <w:r>
              <w:rPr>
                <w:rFonts w:hint="eastAsia" w:ascii="仿宋" w:hAnsi="仿宋" w:eastAsia="仿宋" w:cs="仿宋"/>
              </w:rPr>
              <w:t>2. 要求系统支持通过SQLite DLL驱动实现数据本地化存储，具有安全性高，免安装，移植性强等特点。</w:t>
            </w:r>
          </w:p>
          <w:p w14:paraId="344429CB">
            <w:pPr>
              <w:snapToGrid w:val="0"/>
              <w:spacing w:before="62" w:beforeLines="20" w:after="62" w:afterLines="20" w:line="240" w:lineRule="atLeast"/>
              <w:jc w:val="left"/>
              <w:rPr>
                <w:rFonts w:hint="eastAsia" w:ascii="仿宋" w:hAnsi="仿宋" w:eastAsia="仿宋" w:cs="仿宋"/>
              </w:rPr>
            </w:pPr>
            <w:r>
              <w:rPr>
                <w:rFonts w:hint="eastAsia" w:ascii="仿宋" w:hAnsi="仿宋" w:eastAsia="仿宋" w:cs="仿宋"/>
              </w:rPr>
              <w:t>3. 系统包含试题管理、试题编辑、试题阅览等功能板块，要求支持对各沙盘标志物返回数据内容、分值、竞赛平台路径等自定义编辑。</w:t>
            </w:r>
          </w:p>
          <w:p w14:paraId="360412D5">
            <w:pPr>
              <w:snapToGrid w:val="0"/>
              <w:spacing w:before="62" w:beforeLines="20" w:after="62" w:afterLines="20" w:line="240" w:lineRule="atLeast"/>
              <w:jc w:val="left"/>
              <w:rPr>
                <w:rFonts w:hint="eastAsia" w:ascii="仿宋" w:hAnsi="仿宋" w:eastAsia="仿宋" w:cs="仿宋"/>
              </w:rPr>
            </w:pPr>
            <w:r>
              <w:rPr>
                <w:rFonts w:hint="eastAsia" w:ascii="仿宋" w:hAnsi="仿宋" w:eastAsia="仿宋" w:cs="仿宋"/>
              </w:rPr>
              <w:t>4. 系统具有测评分数自动统计、自动软件计时等功能。</w:t>
            </w:r>
          </w:p>
          <w:p w14:paraId="3E2B8BE3">
            <w:pPr>
              <w:rPr>
                <w:rFonts w:hint="eastAsia" w:ascii="仿宋" w:hAnsi="仿宋" w:eastAsia="仿宋" w:cs="仿宋"/>
              </w:rPr>
            </w:pPr>
            <w:r>
              <w:rPr>
                <w:rFonts w:hint="eastAsia" w:ascii="仿宋" w:hAnsi="仿宋" w:eastAsia="仿宋" w:cs="仿宋"/>
              </w:rPr>
              <w:t>5. 要求提供自动化评分系统数据接收终端一个，该终端支持无线自组网通信，可与实训沙盘中标志物互联互通，接收标志物返回信息，为评分系统提供数据来源。</w:t>
            </w:r>
          </w:p>
        </w:tc>
      </w:tr>
    </w:tbl>
    <w:p w14:paraId="603D3D33">
      <w:pPr>
        <w:bidi w:val="0"/>
        <w:rPr>
          <w:rFonts w:hint="eastAsia"/>
          <w:lang w:val="en-US" w:eastAsia="zh-CN"/>
        </w:rPr>
      </w:pPr>
    </w:p>
    <w:p w14:paraId="0227C0F1">
      <w:pPr>
        <w:spacing w:line="360" w:lineRule="auto"/>
        <w:ind w:firstLine="480" w:firstLineChars="200"/>
        <w:rPr>
          <w:rFonts w:hint="default" w:ascii="黑体" w:hAnsi="黑体" w:eastAsia="黑体"/>
          <w:sz w:val="24"/>
          <w:lang w:val="en-US" w:eastAsia="zh-CN"/>
        </w:rPr>
      </w:pPr>
      <w:r>
        <w:rPr>
          <w:rFonts w:hint="eastAsia" w:ascii="黑体" w:hAnsi="黑体" w:eastAsia="黑体"/>
          <w:sz w:val="24"/>
          <w:lang w:val="en-US" w:eastAsia="zh-CN"/>
        </w:rPr>
        <w:t>七、成绩评定与奖项设置</w:t>
      </w:r>
    </w:p>
    <w:p w14:paraId="0DE33B15">
      <w:pPr>
        <w:widowControl/>
        <w:spacing w:line="360" w:lineRule="auto"/>
        <w:ind w:firstLine="482" w:firstLineChars="200"/>
        <w:jc w:val="left"/>
        <w:rPr>
          <w:rFonts w:hint="eastAsia" w:eastAsia="仿宋"/>
          <w:lang w:val="en-US" w:eastAsia="zh-CN"/>
        </w:rPr>
      </w:pPr>
      <w:r>
        <w:rPr>
          <w:rFonts w:hint="eastAsia" w:ascii="仿宋" w:hAnsi="仿宋" w:eastAsia="仿宋"/>
          <w:b/>
          <w:bCs/>
          <w:sz w:val="24"/>
        </w:rPr>
        <w:t>1</w:t>
      </w:r>
      <w:r>
        <w:rPr>
          <w:rFonts w:ascii="仿宋" w:hAnsi="仿宋" w:eastAsia="仿宋"/>
          <w:b/>
          <w:bCs/>
          <w:sz w:val="24"/>
        </w:rPr>
        <w:t>.</w:t>
      </w:r>
      <w:r>
        <w:rPr>
          <w:rFonts w:hint="eastAsia" w:ascii="仿宋" w:hAnsi="仿宋"/>
          <w:b/>
          <w:bCs/>
          <w:sz w:val="24"/>
          <w:lang w:val="en-US" w:eastAsia="zh-CN"/>
        </w:rPr>
        <w:t>成绩评定</w:t>
      </w:r>
    </w:p>
    <w:p w14:paraId="117219FD">
      <w:pPr>
        <w:bidi w:val="0"/>
        <w:rPr>
          <w:rFonts w:hint="default"/>
          <w:lang w:val="en-US" w:eastAsia="zh-CN"/>
        </w:rPr>
      </w:pPr>
      <w:r>
        <w:rPr>
          <w:rFonts w:hint="default"/>
          <w:lang w:val="en-US" w:eastAsia="zh-CN"/>
        </w:rPr>
        <w:t>本赛项重点考察</w:t>
      </w:r>
      <w:r>
        <w:rPr>
          <w:rFonts w:hint="eastAsia"/>
          <w:lang w:val="en-US" w:eastAsia="zh-CN"/>
        </w:rPr>
        <w:t>和评分项包括</w:t>
      </w:r>
      <w:r>
        <w:rPr>
          <w:rFonts w:hint="default"/>
          <w:lang w:val="en-US" w:eastAsia="zh-CN"/>
        </w:rPr>
        <w:t>嵌入式系统电路设计及应用、嵌入式微控制器技术及应用、传感器技术及应用、RFID技术及应用、无线传感网技术及应用、移动互联技术及应用、Android应用开发、机器视觉技术及应用、智能语音技术及应用等嵌入式技术核心知识和核心技能。具体考察点包括以下</w:t>
      </w:r>
      <w:r>
        <w:rPr>
          <w:rFonts w:hint="eastAsia"/>
          <w:lang w:val="en-US" w:eastAsia="zh-CN"/>
        </w:rPr>
        <w:t>四</w:t>
      </w:r>
      <w:r>
        <w:rPr>
          <w:rFonts w:hint="default"/>
          <w:lang w:val="en-US" w:eastAsia="zh-CN"/>
        </w:rPr>
        <w:t>点：</w:t>
      </w:r>
    </w:p>
    <w:p w14:paraId="36F25290">
      <w:pPr>
        <w:bidi w:val="0"/>
        <w:rPr>
          <w:rFonts w:hint="default"/>
          <w:lang w:val="en-US" w:eastAsia="zh-CN"/>
        </w:rPr>
      </w:pPr>
      <w:r>
        <w:rPr>
          <w:rFonts w:hint="eastAsia"/>
          <w:lang w:val="en-US" w:eastAsia="zh-CN"/>
        </w:rPr>
        <w:t>（1）</w:t>
      </w:r>
      <w:r>
        <w:rPr>
          <w:rFonts w:hint="default"/>
          <w:lang w:val="en-US" w:eastAsia="zh-CN"/>
        </w:rPr>
        <w:t>安全操作规范</w:t>
      </w:r>
      <w:r>
        <w:rPr>
          <w:rFonts w:hint="eastAsia"/>
          <w:lang w:val="en-US" w:eastAsia="zh-CN"/>
        </w:rPr>
        <w:t>（10分）</w:t>
      </w:r>
      <w:r>
        <w:rPr>
          <w:rFonts w:hint="default"/>
          <w:lang w:val="en-US" w:eastAsia="zh-CN"/>
        </w:rPr>
        <w:t>；</w:t>
      </w:r>
    </w:p>
    <w:p w14:paraId="714F3FEA">
      <w:pPr>
        <w:bidi w:val="0"/>
        <w:rPr>
          <w:rFonts w:hint="default"/>
          <w:lang w:val="en-US" w:eastAsia="zh-CN"/>
        </w:rPr>
      </w:pPr>
      <w:r>
        <w:rPr>
          <w:rFonts w:hint="eastAsia"/>
          <w:lang w:val="en-US" w:eastAsia="zh-CN"/>
        </w:rPr>
        <w:t>（2）</w:t>
      </w:r>
      <w:r>
        <w:rPr>
          <w:rFonts w:hint="default"/>
          <w:lang w:val="en-US" w:eastAsia="zh-CN"/>
        </w:rPr>
        <w:t>嵌入式系统硬件制作与驱动开发</w:t>
      </w:r>
      <w:r>
        <w:rPr>
          <w:rFonts w:hint="eastAsia"/>
          <w:lang w:val="en-US" w:eastAsia="zh-CN"/>
        </w:rPr>
        <w:t>（25分）</w:t>
      </w:r>
      <w:r>
        <w:rPr>
          <w:rFonts w:hint="default"/>
          <w:lang w:val="en-US" w:eastAsia="zh-CN"/>
        </w:rPr>
        <w:t>；</w:t>
      </w:r>
    </w:p>
    <w:p w14:paraId="3045A757">
      <w:pPr>
        <w:bidi w:val="0"/>
        <w:rPr>
          <w:rFonts w:hint="eastAsia" w:eastAsia="仿宋"/>
          <w:lang w:val="en-US" w:eastAsia="zh-CN"/>
        </w:rPr>
      </w:pPr>
      <w:r>
        <w:rPr>
          <w:rFonts w:hint="eastAsia"/>
          <w:lang w:val="en-US" w:eastAsia="zh-CN"/>
        </w:rPr>
        <w:t>（3）</w:t>
      </w:r>
      <w:r>
        <w:rPr>
          <w:rFonts w:hint="eastAsia" w:ascii="仿宋" w:hAnsi="仿宋" w:eastAsia="仿宋" w:cs="宋体"/>
          <w:color w:val="000000"/>
          <w:kern w:val="0"/>
          <w:sz w:val="24"/>
          <w:szCs w:val="24"/>
        </w:rPr>
        <w:t>嵌入式应用程序开发</w:t>
      </w:r>
      <w:r>
        <w:rPr>
          <w:rFonts w:hint="eastAsia"/>
          <w:lang w:val="en-US" w:eastAsia="zh-CN"/>
        </w:rPr>
        <w:t>（40分）</w:t>
      </w:r>
      <w:r>
        <w:rPr>
          <w:rFonts w:hint="eastAsia" w:ascii="仿宋" w:hAnsi="仿宋" w:cs="宋体"/>
          <w:color w:val="000000"/>
          <w:kern w:val="0"/>
          <w:sz w:val="24"/>
          <w:szCs w:val="24"/>
          <w:lang w:eastAsia="zh-CN"/>
        </w:rPr>
        <w:t>；</w:t>
      </w:r>
    </w:p>
    <w:p w14:paraId="47276D24">
      <w:pPr>
        <w:bidi w:val="0"/>
        <w:rPr>
          <w:rFonts w:hint="default"/>
          <w:lang w:val="en-US" w:eastAsia="zh-CN"/>
        </w:rPr>
      </w:pPr>
      <w:r>
        <w:rPr>
          <w:rFonts w:hint="eastAsia"/>
          <w:lang w:val="en-US" w:eastAsia="zh-CN"/>
        </w:rPr>
        <w:t>（4）</w:t>
      </w:r>
      <w:r>
        <w:rPr>
          <w:rFonts w:hint="default"/>
          <w:lang w:val="en-US" w:eastAsia="zh-CN"/>
        </w:rPr>
        <w:t>嵌入式系统边缘计算应用开发（Android应用开发）</w:t>
      </w:r>
      <w:r>
        <w:rPr>
          <w:rFonts w:hint="eastAsia"/>
          <w:lang w:val="en-US" w:eastAsia="zh-CN"/>
        </w:rPr>
        <w:t>（25分）</w:t>
      </w:r>
      <w:r>
        <w:rPr>
          <w:rFonts w:hint="default"/>
          <w:lang w:val="en-US" w:eastAsia="zh-CN"/>
        </w:rPr>
        <w:t>。</w:t>
      </w:r>
    </w:p>
    <w:p w14:paraId="49FC7A2A">
      <w:pPr>
        <w:widowControl/>
        <w:spacing w:line="360" w:lineRule="auto"/>
        <w:ind w:firstLine="482" w:firstLineChars="200"/>
        <w:jc w:val="left"/>
        <w:rPr>
          <w:rFonts w:hint="eastAsia" w:ascii="仿宋" w:hAnsi="仿宋" w:eastAsia="仿宋"/>
          <w:b/>
          <w:bCs/>
          <w:sz w:val="24"/>
          <w:lang w:val="en-US" w:eastAsia="zh-CN"/>
        </w:rPr>
      </w:pPr>
      <w:r>
        <w:rPr>
          <w:rFonts w:hint="eastAsia" w:ascii="仿宋" w:hAnsi="仿宋" w:eastAsia="仿宋"/>
          <w:b/>
          <w:bCs/>
          <w:sz w:val="24"/>
          <w:lang w:val="en-US" w:eastAsia="zh-CN"/>
        </w:rPr>
        <w:t>2.奖项设置</w:t>
      </w:r>
    </w:p>
    <w:p w14:paraId="767B4C24">
      <w:pPr>
        <w:bidi w:val="0"/>
        <w:rPr>
          <w:rFonts w:hint="default"/>
          <w:lang w:val="en-US" w:eastAsia="zh-CN"/>
        </w:rPr>
      </w:pPr>
      <w:r>
        <w:rPr>
          <w:rFonts w:hint="default"/>
          <w:lang w:val="en-US" w:eastAsia="zh-CN"/>
        </w:rPr>
        <w:t>决赛产生一等奖1队，二等奖2队，三等奖3队。</w:t>
      </w:r>
    </w:p>
    <w:p w14:paraId="0B74555A">
      <w:pPr>
        <w:bidi w:val="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1ZWMwNjc0ZmUyNzlkNzE4YzQ1Njc3Y2NmMGI2YzgifQ=="/>
  </w:docVars>
  <w:rsids>
    <w:rsidRoot w:val="00000000"/>
    <w:rsid w:val="03570FF1"/>
    <w:rsid w:val="068344F1"/>
    <w:rsid w:val="087E3C5E"/>
    <w:rsid w:val="08CE2541"/>
    <w:rsid w:val="0ADD0872"/>
    <w:rsid w:val="0B2069C6"/>
    <w:rsid w:val="0BF67E37"/>
    <w:rsid w:val="0E9F40E6"/>
    <w:rsid w:val="121B070D"/>
    <w:rsid w:val="13506EC0"/>
    <w:rsid w:val="13E7095B"/>
    <w:rsid w:val="19B17A41"/>
    <w:rsid w:val="19EC6C6D"/>
    <w:rsid w:val="1AB377E9"/>
    <w:rsid w:val="1AC86F65"/>
    <w:rsid w:val="1C184AE2"/>
    <w:rsid w:val="1D3E0165"/>
    <w:rsid w:val="1D990F18"/>
    <w:rsid w:val="20054346"/>
    <w:rsid w:val="20831DB9"/>
    <w:rsid w:val="223D1F4C"/>
    <w:rsid w:val="225B588E"/>
    <w:rsid w:val="22A00653"/>
    <w:rsid w:val="232F15F4"/>
    <w:rsid w:val="24C15128"/>
    <w:rsid w:val="2D0B40ED"/>
    <w:rsid w:val="2F3C52A2"/>
    <w:rsid w:val="30BC0D4E"/>
    <w:rsid w:val="314738C7"/>
    <w:rsid w:val="3383044E"/>
    <w:rsid w:val="346040E6"/>
    <w:rsid w:val="35627299"/>
    <w:rsid w:val="39782A57"/>
    <w:rsid w:val="399F2599"/>
    <w:rsid w:val="3B507296"/>
    <w:rsid w:val="3BD553B9"/>
    <w:rsid w:val="3C1A2DCC"/>
    <w:rsid w:val="3DFF671E"/>
    <w:rsid w:val="41E00614"/>
    <w:rsid w:val="42C27D1A"/>
    <w:rsid w:val="438C61B9"/>
    <w:rsid w:val="4475082C"/>
    <w:rsid w:val="44B518E4"/>
    <w:rsid w:val="44BA7D9D"/>
    <w:rsid w:val="47487773"/>
    <w:rsid w:val="47797541"/>
    <w:rsid w:val="4B92472D"/>
    <w:rsid w:val="4C6E7F33"/>
    <w:rsid w:val="523613CE"/>
    <w:rsid w:val="539B0EFA"/>
    <w:rsid w:val="56224572"/>
    <w:rsid w:val="57995498"/>
    <w:rsid w:val="57C82282"/>
    <w:rsid w:val="58FC55A9"/>
    <w:rsid w:val="5B26797E"/>
    <w:rsid w:val="5B467202"/>
    <w:rsid w:val="5C3A0EAF"/>
    <w:rsid w:val="5F9E76ED"/>
    <w:rsid w:val="60B87026"/>
    <w:rsid w:val="61DF4719"/>
    <w:rsid w:val="62EC0DB0"/>
    <w:rsid w:val="63220D61"/>
    <w:rsid w:val="64104931"/>
    <w:rsid w:val="664D59C9"/>
    <w:rsid w:val="71447C58"/>
    <w:rsid w:val="7221361A"/>
    <w:rsid w:val="733C5FC7"/>
    <w:rsid w:val="73BE506A"/>
    <w:rsid w:val="7B154CC8"/>
    <w:rsid w:val="7BF54D21"/>
    <w:rsid w:val="7EB50985"/>
    <w:rsid w:val="7EC32874"/>
    <w:rsid w:val="7F0B7D77"/>
    <w:rsid w:val="7F823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80" w:firstLineChars="200"/>
      <w:jc w:val="both"/>
    </w:pPr>
    <w:rPr>
      <w:rFonts w:eastAsia="仿宋" w:asciiTheme="minorAscii" w:hAnsiTheme="minorAscii" w:cstheme="minorBidi"/>
      <w:kern w:val="2"/>
      <w:sz w:val="24"/>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144</Words>
  <Characters>155</Characters>
  <Lines>0</Lines>
  <Paragraphs>0</Paragraphs>
  <TotalTime>0</TotalTime>
  <ScaleCrop>false</ScaleCrop>
  <LinksUpToDate>false</LinksUpToDate>
  <CharactersWithSpaces>155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2024-10-30T06:06:00Z</dcterms:created>
  <dc:creator>党莹</dc:creator>
  <cp:lastModifiedBy>郝伟</cp:lastModifiedBy>
  <dcterms:modified xsi:type="dcterms:W3CDTF">2024-11-03T15:36:53Z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4C667A090D2D4444922452D5E70574C5_12</vt:lpwstr>
  </property>
</Properties>
</file>