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76CC" w14:textId="77777777" w:rsidR="00BB115E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BB115E" w:rsidRDefault="00000000">
      <w:pPr>
        <w:spacing w:line="64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1C726B45" w:rsidR="00BB115E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="006C49BA">
        <w:rPr>
          <w:rFonts w:ascii="方正小标宋_GBK" w:eastAsia="方正小标宋_GBK" w:hAnsi="方正小标宋_GBK" w:cs="方正小标宋_GBK" w:hint="eastAsia"/>
          <w:sz w:val="32"/>
          <w:szCs w:val="32"/>
        </w:rPr>
        <w:t>软件测试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BB115E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4B688C11" w14:textId="77021FED" w:rsidR="00BB115E" w:rsidRPr="00117BEB" w:rsidRDefault="006C49BA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117BEB">
        <w:rPr>
          <w:rFonts w:ascii="仿宋" w:eastAsia="仿宋" w:hAnsi="仿宋" w:hint="eastAsia"/>
          <w:sz w:val="24"/>
        </w:rPr>
        <w:t>软件测试</w:t>
      </w:r>
    </w:p>
    <w:p w14:paraId="09C0E461" w14:textId="77777777" w:rsidR="00BB115E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4C63C913" w14:textId="77777777" w:rsidR="006C49BA" w:rsidRPr="00117BEB" w:rsidRDefault="006C49BA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17BEB">
        <w:rPr>
          <w:rFonts w:ascii="仿宋" w:eastAsia="仿宋" w:hAnsi="仿宋" w:hint="eastAsia"/>
          <w:sz w:val="24"/>
        </w:rPr>
        <w:t>借助校内学生职业技能大赛的平台举办“软件测试”赛项，旨在引领和提升学生再</w:t>
      </w:r>
      <w:r w:rsidRPr="00117BEB">
        <w:rPr>
          <w:rFonts w:ascii="仿宋" w:eastAsia="仿宋" w:hAnsi="仿宋"/>
          <w:sz w:val="24"/>
        </w:rPr>
        <w:t>软件设计、开发、测试、运维等方面的能力；</w:t>
      </w:r>
      <w:r w:rsidRPr="00117BEB">
        <w:rPr>
          <w:rFonts w:ascii="仿宋" w:eastAsia="仿宋" w:hAnsi="仿宋" w:hint="eastAsia"/>
          <w:sz w:val="24"/>
        </w:rPr>
        <w:t>提高</w:t>
      </w:r>
      <w:r w:rsidRPr="00117BEB">
        <w:rPr>
          <w:rFonts w:ascii="仿宋" w:eastAsia="仿宋" w:hAnsi="仿宋"/>
          <w:sz w:val="24"/>
        </w:rPr>
        <w:t>职业道德、工作态度、人际交往工匠精神等方面的素养。</w:t>
      </w:r>
    </w:p>
    <w:p w14:paraId="2B25AEAD" w14:textId="77777777" w:rsidR="006C49BA" w:rsidRPr="00117BEB" w:rsidRDefault="006C49BA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17BEB">
        <w:rPr>
          <w:rFonts w:ascii="仿宋" w:eastAsia="仿宋" w:hAnsi="仿宋" w:hint="eastAsia"/>
          <w:sz w:val="24"/>
        </w:rPr>
        <w:t>通过竞赛</w:t>
      </w:r>
      <w:r w:rsidRPr="00117BEB">
        <w:rPr>
          <w:rFonts w:ascii="仿宋" w:eastAsia="仿宋" w:hAnsi="仿宋"/>
          <w:sz w:val="24"/>
        </w:rPr>
        <w:t>促进教学过程与生产过程对接、课程内容与职业标准对接、专业设置与产业需求对接，推进软件测试人才培养，深化软件测试实践教学改革，探索产教研融合的软件测试</w:t>
      </w:r>
      <w:r w:rsidRPr="00117BEB">
        <w:rPr>
          <w:rFonts w:ascii="仿宋" w:eastAsia="仿宋" w:hAnsi="仿宋" w:hint="eastAsia"/>
          <w:sz w:val="24"/>
        </w:rPr>
        <w:t>岗位人才</w:t>
      </w:r>
      <w:r w:rsidRPr="00117BEB">
        <w:rPr>
          <w:rFonts w:ascii="仿宋" w:eastAsia="仿宋" w:hAnsi="仿宋"/>
          <w:sz w:val="24"/>
        </w:rPr>
        <w:t>培养模式，</w:t>
      </w:r>
      <w:r w:rsidRPr="00117BEB">
        <w:rPr>
          <w:rFonts w:ascii="仿宋" w:eastAsia="仿宋" w:hAnsi="仿宋" w:hint="eastAsia"/>
          <w:sz w:val="24"/>
        </w:rPr>
        <w:t>帮助学生更好满足工作岗位的要求。</w:t>
      </w:r>
    </w:p>
    <w:p w14:paraId="16F1A2FA" w14:textId="3C930A49" w:rsidR="00BB115E" w:rsidRPr="00117BEB" w:rsidRDefault="006C49BA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117BEB">
        <w:rPr>
          <w:rFonts w:ascii="仿宋" w:eastAsia="仿宋" w:hAnsi="仿宋" w:hint="eastAsia"/>
          <w:sz w:val="24"/>
        </w:rPr>
        <w:t>通过竞赛，考察参赛选手软件测试水平和实践操作能力，同时为对接省赛软件测试赛项选拔人才。</w:t>
      </w:r>
    </w:p>
    <w:p w14:paraId="66627A9B" w14:textId="77777777" w:rsidR="00BB115E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273D9AF7" w14:textId="77777777" w:rsidR="00BB115E" w:rsidRPr="00117BEB" w:rsidRDefault="00000000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17BEB">
        <w:rPr>
          <w:rFonts w:ascii="仿宋" w:eastAsia="仿宋" w:hAnsi="仿宋" w:hint="eastAsia"/>
          <w:sz w:val="24"/>
        </w:rPr>
        <w:t>1.报名方式</w:t>
      </w:r>
    </w:p>
    <w:p w14:paraId="0BC6F72C" w14:textId="4E88C2EF" w:rsidR="006C49BA" w:rsidRPr="00117BEB" w:rsidRDefault="006C49BA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117BEB">
        <w:rPr>
          <w:rFonts w:ascii="仿宋" w:eastAsia="仿宋" w:hAnsi="仿宋" w:hint="eastAsia"/>
          <w:sz w:val="24"/>
        </w:rPr>
        <w:t>QQ群二维码</w:t>
      </w:r>
      <w:r w:rsidR="00117BEB">
        <w:rPr>
          <w:rFonts w:hint="eastAsia"/>
          <w:noProof/>
        </w:rPr>
        <w:drawing>
          <wp:inline distT="0" distB="0" distL="0" distR="0" wp14:anchorId="17FF834D" wp14:editId="18B98B0F">
            <wp:extent cx="1173480" cy="1498146"/>
            <wp:effectExtent l="0" t="0" r="7620" b="6985"/>
            <wp:docPr id="1443404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41" cy="151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62CB" w14:textId="77777777" w:rsidR="00BB115E" w:rsidRPr="00117BEB" w:rsidRDefault="00000000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17BEB">
        <w:rPr>
          <w:rFonts w:ascii="仿宋" w:eastAsia="仿宋" w:hAnsi="仿宋" w:hint="eastAsia"/>
          <w:sz w:val="24"/>
        </w:rPr>
        <w:t>2</w:t>
      </w:r>
      <w:r w:rsidRPr="00117BEB">
        <w:rPr>
          <w:rFonts w:ascii="仿宋" w:eastAsia="仿宋" w:hAnsi="仿宋"/>
          <w:sz w:val="24"/>
        </w:rPr>
        <w:t>.</w:t>
      </w:r>
      <w:r w:rsidRPr="00117BEB">
        <w:rPr>
          <w:rFonts w:ascii="仿宋" w:eastAsia="仿宋" w:hAnsi="仿宋" w:hint="eastAsia"/>
          <w:sz w:val="24"/>
        </w:rPr>
        <w:t>竞赛时间</w:t>
      </w:r>
    </w:p>
    <w:p w14:paraId="58CF1514" w14:textId="0845E65F" w:rsidR="006C49BA" w:rsidRPr="00117BEB" w:rsidRDefault="006C49BA" w:rsidP="00117BEB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117BEB">
        <w:rPr>
          <w:rFonts w:ascii="仿宋" w:eastAsia="仿宋" w:hAnsi="仿宋" w:hint="eastAsia"/>
          <w:sz w:val="24"/>
        </w:rPr>
        <w:t>2024年11月</w:t>
      </w:r>
      <w:r w:rsidR="00117BEB">
        <w:rPr>
          <w:rFonts w:ascii="仿宋" w:eastAsia="仿宋" w:hAnsi="仿宋" w:hint="eastAsia"/>
          <w:sz w:val="24"/>
        </w:rPr>
        <w:t>19日</w:t>
      </w:r>
    </w:p>
    <w:p w14:paraId="01B94D31" w14:textId="77777777" w:rsidR="00BB115E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77777777" w:rsidR="00BB115E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4F57BC13" w14:textId="1C1C97FF" w:rsidR="006C49BA" w:rsidRDefault="006C49BA" w:rsidP="006C49BA">
      <w:pPr>
        <w:widowControl/>
        <w:spacing w:line="360" w:lineRule="auto"/>
        <w:ind w:firstLineChars="374" w:firstLine="898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本次比赛采用个人赛制，线下比赛，现场完成给定的项目模块。</w:t>
      </w:r>
    </w:p>
    <w:p w14:paraId="30DAA77A" w14:textId="106CD45D" w:rsidR="006C49BA" w:rsidRPr="006C49BA" w:rsidRDefault="006C49BA" w:rsidP="00BF24CE">
      <w:pPr>
        <w:widowControl/>
        <w:spacing w:line="360" w:lineRule="auto"/>
        <w:ind w:firstLineChars="374" w:firstLine="898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参赛选手为我校在校学生，主要面向软件技术、移动应用开发类专业。</w:t>
      </w:r>
    </w:p>
    <w:p w14:paraId="4E86F3E4" w14:textId="77777777" w:rsidR="00BB115E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48E54DB8" w14:textId="3EFF1977" w:rsidR="00BF24CE" w:rsidRPr="00BF24CE" w:rsidRDefault="00BF24CE" w:rsidP="00BF24CE">
      <w:pPr>
        <w:widowControl/>
        <w:spacing w:line="360" w:lineRule="auto"/>
        <w:ind w:firstLineChars="400" w:firstLine="9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初赛：</w:t>
      </w:r>
      <w:r w:rsidRPr="00BF24CE">
        <w:rPr>
          <w:rFonts w:ascii="仿宋" w:eastAsia="仿宋" w:hAnsi="仿宋" w:hint="eastAsia"/>
          <w:sz w:val="24"/>
        </w:rPr>
        <w:t>报名选手于11月</w:t>
      </w:r>
      <w:r w:rsidRPr="00BF24CE">
        <w:rPr>
          <w:rFonts w:ascii="仿宋" w:eastAsia="仿宋" w:hAnsi="仿宋"/>
          <w:sz w:val="24"/>
        </w:rPr>
        <w:t>1</w:t>
      </w:r>
      <w:r w:rsidR="00C76A16">
        <w:rPr>
          <w:rFonts w:ascii="仿宋" w:eastAsia="仿宋" w:hAnsi="仿宋" w:hint="eastAsia"/>
          <w:sz w:val="24"/>
        </w:rPr>
        <w:t>9</w:t>
      </w:r>
      <w:r w:rsidRPr="00BF24CE">
        <w:rPr>
          <w:rFonts w:ascii="仿宋" w:eastAsia="仿宋" w:hAnsi="仿宋" w:hint="eastAsia"/>
          <w:sz w:val="24"/>
        </w:rPr>
        <w:t>日</w:t>
      </w:r>
      <w:r w:rsidRPr="00BF24CE">
        <w:rPr>
          <w:rFonts w:ascii="仿宋" w:eastAsia="仿宋" w:hAnsi="仿宋"/>
          <w:sz w:val="24"/>
        </w:rPr>
        <w:t>12</w:t>
      </w:r>
      <w:r w:rsidRPr="00BF24CE">
        <w:rPr>
          <w:rFonts w:ascii="仿宋" w:eastAsia="仿宋" w:hAnsi="仿宋" w:hint="eastAsia"/>
          <w:sz w:val="24"/>
        </w:rPr>
        <w:t>：</w:t>
      </w:r>
      <w:r w:rsidRPr="00BF24CE">
        <w:rPr>
          <w:rFonts w:ascii="仿宋" w:eastAsia="仿宋" w:hAnsi="仿宋"/>
          <w:sz w:val="24"/>
        </w:rPr>
        <w:t>3</w:t>
      </w:r>
      <w:r w:rsidRPr="00BF24CE">
        <w:rPr>
          <w:rFonts w:ascii="仿宋" w:eastAsia="仿宋" w:hAnsi="仿宋" w:hint="eastAsia"/>
          <w:sz w:val="24"/>
        </w:rPr>
        <w:t>0--</w:t>
      </w:r>
      <w:r w:rsidRPr="00BF24CE">
        <w:rPr>
          <w:rFonts w:ascii="仿宋" w:eastAsia="仿宋" w:hAnsi="仿宋"/>
          <w:sz w:val="24"/>
        </w:rPr>
        <w:t>14</w:t>
      </w:r>
      <w:r w:rsidRPr="00BF24CE">
        <w:rPr>
          <w:rFonts w:ascii="仿宋" w:eastAsia="仿宋" w:hAnsi="仿宋" w:hint="eastAsia"/>
          <w:sz w:val="24"/>
        </w:rPr>
        <w:t>：00进行初赛。</w:t>
      </w:r>
    </w:p>
    <w:p w14:paraId="725075C7" w14:textId="77C34321" w:rsidR="00BF24CE" w:rsidRDefault="00BF24CE" w:rsidP="00BF24CE">
      <w:pPr>
        <w:widowControl/>
        <w:spacing w:line="360" w:lineRule="auto"/>
        <w:ind w:firstLineChars="400" w:firstLine="96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复赛：</w:t>
      </w:r>
      <w:r w:rsidRPr="00BF24CE">
        <w:rPr>
          <w:rFonts w:ascii="仿宋" w:eastAsia="仿宋" w:hAnsi="仿宋" w:hint="eastAsia"/>
          <w:sz w:val="24"/>
        </w:rPr>
        <w:t>进入复赛的选手于11月</w:t>
      </w:r>
      <w:r w:rsidRPr="00BF24CE">
        <w:rPr>
          <w:rFonts w:ascii="仿宋" w:eastAsia="仿宋" w:hAnsi="仿宋"/>
          <w:sz w:val="24"/>
        </w:rPr>
        <w:t>2</w:t>
      </w:r>
      <w:r w:rsidR="00C76A16">
        <w:rPr>
          <w:rFonts w:ascii="仿宋" w:eastAsia="仿宋" w:hAnsi="仿宋" w:hint="eastAsia"/>
          <w:sz w:val="24"/>
        </w:rPr>
        <w:t>6</w:t>
      </w:r>
      <w:r w:rsidRPr="00BF24CE">
        <w:rPr>
          <w:rFonts w:ascii="仿宋" w:eastAsia="仿宋" w:hAnsi="仿宋" w:hint="eastAsia"/>
          <w:sz w:val="24"/>
        </w:rPr>
        <w:t>日1</w:t>
      </w:r>
      <w:r w:rsidRPr="00BF24CE">
        <w:rPr>
          <w:rFonts w:ascii="仿宋" w:eastAsia="仿宋" w:hAnsi="仿宋"/>
          <w:sz w:val="24"/>
        </w:rPr>
        <w:t>2</w:t>
      </w:r>
      <w:r w:rsidRPr="00BF24CE">
        <w:rPr>
          <w:rFonts w:ascii="仿宋" w:eastAsia="仿宋" w:hAnsi="仿宋" w:hint="eastAsia"/>
          <w:sz w:val="24"/>
        </w:rPr>
        <w:t>：30--1</w:t>
      </w:r>
      <w:r w:rsidRPr="00BF24CE">
        <w:rPr>
          <w:rFonts w:ascii="仿宋" w:eastAsia="仿宋" w:hAnsi="仿宋"/>
          <w:sz w:val="24"/>
        </w:rPr>
        <w:t>4</w:t>
      </w:r>
      <w:r w:rsidRPr="00BF24CE">
        <w:rPr>
          <w:rFonts w:ascii="仿宋" w:eastAsia="仿宋" w:hAnsi="仿宋" w:hint="eastAsia"/>
          <w:sz w:val="24"/>
        </w:rPr>
        <w:t>：</w:t>
      </w:r>
      <w:r w:rsidRPr="00BF24CE">
        <w:rPr>
          <w:rFonts w:ascii="仿宋" w:eastAsia="仿宋" w:hAnsi="仿宋"/>
          <w:sz w:val="24"/>
        </w:rPr>
        <w:t>0</w:t>
      </w:r>
      <w:r w:rsidRPr="00BF24CE">
        <w:rPr>
          <w:rFonts w:ascii="仿宋" w:eastAsia="仿宋" w:hAnsi="仿宋" w:hint="eastAsia"/>
          <w:sz w:val="24"/>
        </w:rPr>
        <w:t>0进行复赛。</w:t>
      </w:r>
    </w:p>
    <w:p w14:paraId="4EE52428" w14:textId="77777777" w:rsidR="00BB115E" w:rsidRDefault="00000000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3.竞赛流程</w:t>
      </w:r>
    </w:p>
    <w:p w14:paraId="34F0B547" w14:textId="77777777" w:rsidR="003326B6" w:rsidRPr="00146E87" w:rsidRDefault="003326B6" w:rsidP="00146E87">
      <w:pPr>
        <w:widowControl/>
        <w:spacing w:line="360" w:lineRule="auto"/>
        <w:ind w:firstLineChars="400" w:firstLine="960"/>
        <w:jc w:val="left"/>
        <w:rPr>
          <w:rFonts w:ascii="仿宋" w:eastAsia="仿宋" w:hAnsi="仿宋"/>
          <w:sz w:val="24"/>
        </w:rPr>
      </w:pPr>
      <w:r w:rsidRPr="00146E87">
        <w:rPr>
          <w:rFonts w:ascii="仿宋" w:eastAsia="仿宋" w:hAnsi="仿宋"/>
          <w:sz w:val="24"/>
        </w:rPr>
        <w:t>本赛项竞赛流程见</w:t>
      </w:r>
      <w:r w:rsidRPr="00146E87">
        <w:rPr>
          <w:rFonts w:ascii="仿宋" w:eastAsia="仿宋" w:hAnsi="仿宋" w:hint="eastAsia"/>
          <w:sz w:val="24"/>
        </w:rPr>
        <w:t>下</w:t>
      </w:r>
      <w:r w:rsidRPr="00146E87">
        <w:rPr>
          <w:rFonts w:ascii="仿宋" w:eastAsia="仿宋" w:hAnsi="仿宋"/>
          <w:sz w:val="24"/>
        </w:rPr>
        <w:t>表。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1"/>
        <w:gridCol w:w="2679"/>
      </w:tblGrid>
      <w:tr w:rsidR="003326B6" w:rsidRPr="00F16637" w14:paraId="2DF22339" w14:textId="77777777" w:rsidTr="008F5155">
        <w:trPr>
          <w:trHeight w:val="309"/>
          <w:jc w:val="center"/>
        </w:trPr>
        <w:tc>
          <w:tcPr>
            <w:tcW w:w="1121" w:type="dxa"/>
            <w:vAlign w:val="center"/>
          </w:tcPr>
          <w:p w14:paraId="116736FE" w14:textId="77777777" w:rsidR="003326B6" w:rsidRPr="00F16637" w:rsidRDefault="003326B6" w:rsidP="008F5155">
            <w:pPr>
              <w:ind w:firstLine="422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F16637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2679" w:type="dxa"/>
            <w:vAlign w:val="center"/>
          </w:tcPr>
          <w:p w14:paraId="3FB56BB7" w14:textId="77777777" w:rsidR="003326B6" w:rsidRPr="00F16637" w:rsidRDefault="003326B6" w:rsidP="008F5155">
            <w:pPr>
              <w:ind w:firstLine="422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F16637">
              <w:rPr>
                <w:rFonts w:ascii="宋体" w:eastAsia="宋体" w:hAnsi="宋体" w:hint="eastAsia"/>
                <w:b/>
                <w:szCs w:val="21"/>
              </w:rPr>
              <w:t>事项</w:t>
            </w:r>
          </w:p>
        </w:tc>
      </w:tr>
      <w:tr w:rsidR="003326B6" w:rsidRPr="00F16637" w14:paraId="274D4087" w14:textId="77777777" w:rsidTr="008F5155">
        <w:trPr>
          <w:trHeight w:val="309"/>
          <w:jc w:val="center"/>
        </w:trPr>
        <w:tc>
          <w:tcPr>
            <w:tcW w:w="1121" w:type="dxa"/>
            <w:vAlign w:val="center"/>
          </w:tcPr>
          <w:p w14:paraId="3D3E1015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679" w:type="dxa"/>
            <w:vAlign w:val="center"/>
          </w:tcPr>
          <w:p w14:paraId="10FBCF52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熟悉赛场</w:t>
            </w:r>
          </w:p>
        </w:tc>
      </w:tr>
      <w:tr w:rsidR="003326B6" w:rsidRPr="00F16637" w14:paraId="2C2048EE" w14:textId="77777777" w:rsidTr="008F5155">
        <w:trPr>
          <w:trHeight w:val="311"/>
          <w:jc w:val="center"/>
        </w:trPr>
        <w:tc>
          <w:tcPr>
            <w:tcW w:w="1121" w:type="dxa"/>
            <w:vAlign w:val="center"/>
          </w:tcPr>
          <w:p w14:paraId="59B1364F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679" w:type="dxa"/>
            <w:vAlign w:val="center"/>
          </w:tcPr>
          <w:p w14:paraId="7E7D6889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检查比赛环境</w:t>
            </w:r>
          </w:p>
        </w:tc>
      </w:tr>
      <w:tr w:rsidR="003326B6" w:rsidRPr="00F16637" w14:paraId="3FC54A4B" w14:textId="77777777" w:rsidTr="008F5155">
        <w:trPr>
          <w:trHeight w:val="309"/>
          <w:jc w:val="center"/>
        </w:trPr>
        <w:tc>
          <w:tcPr>
            <w:tcW w:w="1121" w:type="dxa"/>
            <w:vAlign w:val="center"/>
          </w:tcPr>
          <w:p w14:paraId="6D9AA15C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679" w:type="dxa"/>
            <w:vAlign w:val="center"/>
          </w:tcPr>
          <w:p w14:paraId="602D2A86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抽工位号</w:t>
            </w:r>
          </w:p>
        </w:tc>
      </w:tr>
      <w:tr w:rsidR="003326B6" w:rsidRPr="00F16637" w14:paraId="4B19DBF3" w14:textId="77777777" w:rsidTr="008F5155">
        <w:trPr>
          <w:trHeight w:val="309"/>
          <w:jc w:val="center"/>
        </w:trPr>
        <w:tc>
          <w:tcPr>
            <w:tcW w:w="1121" w:type="dxa"/>
            <w:vAlign w:val="center"/>
          </w:tcPr>
          <w:p w14:paraId="0EC00381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79" w:type="dxa"/>
            <w:vAlign w:val="center"/>
          </w:tcPr>
          <w:p w14:paraId="775320AF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比赛进行</w:t>
            </w:r>
          </w:p>
        </w:tc>
      </w:tr>
      <w:tr w:rsidR="003326B6" w:rsidRPr="00F16637" w14:paraId="327C0A5E" w14:textId="77777777" w:rsidTr="008F5155">
        <w:trPr>
          <w:trHeight w:val="309"/>
          <w:jc w:val="center"/>
        </w:trPr>
        <w:tc>
          <w:tcPr>
            <w:tcW w:w="1121" w:type="dxa"/>
            <w:vAlign w:val="center"/>
          </w:tcPr>
          <w:p w14:paraId="3A17D537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679" w:type="dxa"/>
            <w:vAlign w:val="center"/>
          </w:tcPr>
          <w:p w14:paraId="3F5B73F3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评分核分</w:t>
            </w:r>
          </w:p>
        </w:tc>
      </w:tr>
      <w:tr w:rsidR="003326B6" w:rsidRPr="00F16637" w14:paraId="2C07C129" w14:textId="77777777" w:rsidTr="008F5155">
        <w:trPr>
          <w:trHeight w:val="309"/>
          <w:jc w:val="center"/>
        </w:trPr>
        <w:tc>
          <w:tcPr>
            <w:tcW w:w="1121" w:type="dxa"/>
            <w:vAlign w:val="center"/>
          </w:tcPr>
          <w:p w14:paraId="5BA690DD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79" w:type="dxa"/>
            <w:vAlign w:val="center"/>
          </w:tcPr>
          <w:p w14:paraId="20104A86" w14:textId="77777777" w:rsidR="003326B6" w:rsidRPr="00F16637" w:rsidRDefault="003326B6" w:rsidP="008F515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6637">
              <w:rPr>
                <w:rFonts w:ascii="宋体" w:eastAsia="宋体" w:hAnsi="宋体" w:hint="eastAsia"/>
                <w:szCs w:val="21"/>
              </w:rPr>
              <w:t>成绩公布</w:t>
            </w:r>
          </w:p>
        </w:tc>
      </w:tr>
    </w:tbl>
    <w:p w14:paraId="219F4493" w14:textId="77777777" w:rsidR="00146E87" w:rsidRDefault="00146E87" w:rsidP="003326B6">
      <w:pPr>
        <w:adjustRightInd w:val="0"/>
        <w:snapToGrid w:val="0"/>
        <w:spacing w:line="360" w:lineRule="auto"/>
        <w:ind w:firstLine="480"/>
        <w:rPr>
          <w:sz w:val="24"/>
        </w:rPr>
      </w:pPr>
    </w:p>
    <w:p w14:paraId="408A0A80" w14:textId="4DCF37DF" w:rsidR="003326B6" w:rsidRPr="00146E87" w:rsidRDefault="003326B6" w:rsidP="00146E87">
      <w:pPr>
        <w:widowControl/>
        <w:spacing w:line="360" w:lineRule="auto"/>
        <w:ind w:firstLineChars="400" w:firstLine="960"/>
        <w:jc w:val="left"/>
        <w:rPr>
          <w:rFonts w:ascii="仿宋" w:eastAsia="仿宋" w:hAnsi="仿宋" w:hint="eastAsia"/>
          <w:sz w:val="24"/>
        </w:rPr>
      </w:pPr>
      <w:r w:rsidRPr="00146E87">
        <w:rPr>
          <w:rFonts w:ascii="仿宋" w:eastAsia="仿宋" w:hAnsi="仿宋"/>
          <w:sz w:val="24"/>
        </w:rPr>
        <w:t>赛项竞赛流程</w:t>
      </w:r>
      <w:r w:rsidRPr="00146E87">
        <w:rPr>
          <w:rFonts w:ascii="仿宋" w:eastAsia="仿宋" w:hAnsi="仿宋" w:hint="eastAsia"/>
          <w:sz w:val="24"/>
        </w:rPr>
        <w:t>如</w:t>
      </w:r>
      <w:r w:rsidRPr="00146E87">
        <w:rPr>
          <w:rFonts w:ascii="仿宋" w:eastAsia="仿宋" w:hAnsi="仿宋" w:hint="eastAsia"/>
          <w:sz w:val="24"/>
        </w:rPr>
        <w:t>下图</w:t>
      </w:r>
      <w:r w:rsidRPr="00146E87">
        <w:rPr>
          <w:rFonts w:ascii="仿宋" w:eastAsia="仿宋" w:hAnsi="仿宋" w:hint="eastAsia"/>
          <w:sz w:val="24"/>
        </w:rPr>
        <w:t>：</w:t>
      </w:r>
    </w:p>
    <w:p w14:paraId="0AC1AAB8" w14:textId="77777777" w:rsidR="003326B6" w:rsidRDefault="003326B6" w:rsidP="003326B6">
      <w:pPr>
        <w:jc w:val="center"/>
        <w:rPr>
          <w:sz w:val="24"/>
        </w:rPr>
      </w:pPr>
      <w:r w:rsidRPr="00F16637">
        <w:rPr>
          <w:rFonts w:ascii="宋体" w:eastAsia="宋体" w:hAnsi="宋体" w:cs="宋体"/>
          <w:noProof/>
          <w:sz w:val="24"/>
        </w:rPr>
        <w:drawing>
          <wp:inline distT="0" distB="0" distL="0" distR="0" wp14:anchorId="42BEFCA1" wp14:editId="33EE97A3">
            <wp:extent cx="1333500" cy="3089803"/>
            <wp:effectExtent l="0" t="0" r="0" b="0"/>
            <wp:docPr id="297381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92" cy="313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48B9" w14:textId="77777777" w:rsidR="003326B6" w:rsidRDefault="003326B6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</w:p>
    <w:p w14:paraId="0BDB03A9" w14:textId="77777777" w:rsidR="00BB115E" w:rsidRDefault="0000000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p w14:paraId="0D2BE575" w14:textId="5E617A60" w:rsidR="00BC0EFB" w:rsidRPr="00BC0EFB" w:rsidRDefault="00BC0EFB" w:rsidP="00BC0EFB">
      <w:pPr>
        <w:adjustRightInd w:val="0"/>
        <w:snapToGrid w:val="0"/>
        <w:spacing w:line="600" w:lineRule="atLeast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 w:rsidRPr="00834981">
        <w:rPr>
          <w:rFonts w:ascii="仿宋" w:eastAsia="仿宋" w:hAnsi="仿宋" w:cs="仿宋" w:hint="eastAsia"/>
          <w:color w:val="000000"/>
          <w:sz w:val="24"/>
        </w:rPr>
        <w:t>竞赛内容按照由浅入深考察选手的各项技能，其中初赛考察内容如下表：</w:t>
      </w:r>
    </w:p>
    <w:tbl>
      <w:tblPr>
        <w:tblStyle w:val="a4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3790"/>
        <w:gridCol w:w="1276"/>
        <w:gridCol w:w="850"/>
      </w:tblGrid>
      <w:tr w:rsidR="00BB115E" w14:paraId="046190D4" w14:textId="77777777" w:rsidTr="00777512">
        <w:trPr>
          <w:trHeight w:val="234"/>
        </w:trPr>
        <w:tc>
          <w:tcPr>
            <w:tcW w:w="2130" w:type="dxa"/>
            <w:vAlign w:val="center"/>
          </w:tcPr>
          <w:p w14:paraId="6399167F" w14:textId="77777777" w:rsidR="00BB115E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3790" w:type="dxa"/>
            <w:vAlign w:val="center"/>
          </w:tcPr>
          <w:p w14:paraId="1124E7D7" w14:textId="77777777" w:rsidR="00BB115E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1276" w:type="dxa"/>
            <w:vAlign w:val="center"/>
          </w:tcPr>
          <w:p w14:paraId="695BD49C" w14:textId="77777777" w:rsidR="00BB115E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850" w:type="dxa"/>
            <w:vAlign w:val="center"/>
          </w:tcPr>
          <w:p w14:paraId="30FED3E5" w14:textId="77777777" w:rsidR="00BB115E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777512" w14:paraId="55D44CB7" w14:textId="77777777" w:rsidTr="00777512">
        <w:trPr>
          <w:trHeight w:val="232"/>
        </w:trPr>
        <w:tc>
          <w:tcPr>
            <w:tcW w:w="2130" w:type="dxa"/>
          </w:tcPr>
          <w:p w14:paraId="120857D3" w14:textId="4ADE38FC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任务一：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单元测试</w:t>
            </w:r>
          </w:p>
        </w:tc>
        <w:tc>
          <w:tcPr>
            <w:tcW w:w="3790" w:type="dxa"/>
          </w:tcPr>
          <w:p w14:paraId="553C8715" w14:textId="4A3CFC5B" w:rsidR="00777512" w:rsidRDefault="00777512" w:rsidP="00777512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根据题目要求编写 Java 程序，设计测试用例，执行单元测试，考查语句、判定、条件等覆盖方法，JUnit 断言、参数化设置、测试套件等方法，最终编写单元测试报告</w:t>
            </w:r>
          </w:p>
        </w:tc>
        <w:tc>
          <w:tcPr>
            <w:tcW w:w="1276" w:type="dxa"/>
          </w:tcPr>
          <w:p w14:paraId="00F61C65" w14:textId="20A9FC9D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5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</w:t>
            </w:r>
          </w:p>
        </w:tc>
        <w:tc>
          <w:tcPr>
            <w:tcW w:w="850" w:type="dxa"/>
          </w:tcPr>
          <w:p w14:paraId="38511BB2" w14:textId="344CC670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30</w:t>
            </w:r>
          </w:p>
        </w:tc>
      </w:tr>
      <w:tr w:rsidR="00777512" w14:paraId="484539C6" w14:textId="77777777" w:rsidTr="00777512">
        <w:trPr>
          <w:trHeight w:val="271"/>
        </w:trPr>
        <w:tc>
          <w:tcPr>
            <w:tcW w:w="2130" w:type="dxa"/>
          </w:tcPr>
          <w:p w14:paraId="3FFC916E" w14:textId="5121B6D7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任务二：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测试文档</w:t>
            </w:r>
          </w:p>
        </w:tc>
        <w:tc>
          <w:tcPr>
            <w:tcW w:w="3790" w:type="dxa"/>
          </w:tcPr>
          <w:p w14:paraId="18FD229C" w14:textId="157023F6" w:rsidR="00777512" w:rsidRDefault="00777512" w:rsidP="00777512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根据给定文档内容键盘输入，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5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分钟计时</w:t>
            </w:r>
          </w:p>
        </w:tc>
        <w:tc>
          <w:tcPr>
            <w:tcW w:w="1276" w:type="dxa"/>
          </w:tcPr>
          <w:p w14:paraId="5EB3AA13" w14:textId="0A204BAB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5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</w:t>
            </w:r>
          </w:p>
        </w:tc>
        <w:tc>
          <w:tcPr>
            <w:tcW w:w="850" w:type="dxa"/>
          </w:tcPr>
          <w:p w14:paraId="4698B856" w14:textId="1403948C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10</w:t>
            </w:r>
          </w:p>
        </w:tc>
      </w:tr>
      <w:tr w:rsidR="00777512" w14:paraId="314C8A7C" w14:textId="77777777" w:rsidTr="00777512">
        <w:trPr>
          <w:trHeight w:val="271"/>
        </w:trPr>
        <w:tc>
          <w:tcPr>
            <w:tcW w:w="2130" w:type="dxa"/>
          </w:tcPr>
          <w:p w14:paraId="74D94684" w14:textId="402B5D29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任务三：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功能测试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用例设计</w:t>
            </w:r>
          </w:p>
        </w:tc>
        <w:tc>
          <w:tcPr>
            <w:tcW w:w="3790" w:type="dxa"/>
          </w:tcPr>
          <w:p w14:paraId="47793210" w14:textId="5AA1C5DC" w:rsidR="00777512" w:rsidRDefault="00777512" w:rsidP="00777512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根据需求说明书设计测试用例，考察等价类划分法、边界值法等测试用例设计方法，最终按照模板对测试用例进行规范描述</w:t>
            </w:r>
          </w:p>
        </w:tc>
        <w:tc>
          <w:tcPr>
            <w:tcW w:w="1276" w:type="dxa"/>
          </w:tcPr>
          <w:p w14:paraId="4F069FDD" w14:textId="0B306C35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50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</w:t>
            </w:r>
          </w:p>
        </w:tc>
        <w:tc>
          <w:tcPr>
            <w:tcW w:w="850" w:type="dxa"/>
          </w:tcPr>
          <w:p w14:paraId="541357C5" w14:textId="5BB3D437" w:rsidR="00777512" w:rsidRDefault="00777512" w:rsidP="0077751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50</w:t>
            </w:r>
          </w:p>
        </w:tc>
      </w:tr>
    </w:tbl>
    <w:p w14:paraId="470FC705" w14:textId="77777777" w:rsidR="00BC0EFB" w:rsidRDefault="00BC0EFB" w:rsidP="00BC0EFB">
      <w:pPr>
        <w:adjustRightInd w:val="0"/>
        <w:snapToGrid w:val="0"/>
        <w:spacing w:line="600" w:lineRule="atLeast"/>
        <w:ind w:firstLineChars="200" w:firstLine="480"/>
        <w:rPr>
          <w:rFonts w:ascii="仿宋" w:eastAsia="仿宋" w:hAnsi="仿宋" w:cs="宋体"/>
          <w:b/>
          <w:bCs/>
          <w:kern w:val="0"/>
          <w:sz w:val="24"/>
        </w:rPr>
      </w:pPr>
      <w:r w:rsidRPr="00834981">
        <w:rPr>
          <w:rFonts w:ascii="仿宋" w:eastAsia="仿宋" w:hAnsi="仿宋" w:cs="仿宋" w:hint="eastAsia"/>
          <w:color w:val="000000"/>
          <w:sz w:val="24"/>
        </w:rPr>
        <w:t>复赛根据选手专业学习的侧重方向分为前端测试和后端测试，设置并重的自选任务模块如下表：</w:t>
      </w:r>
    </w:p>
    <w:tbl>
      <w:tblPr>
        <w:tblW w:w="8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827"/>
        <w:gridCol w:w="1276"/>
        <w:gridCol w:w="992"/>
      </w:tblGrid>
      <w:tr w:rsidR="00BC0EFB" w14:paraId="6919E107" w14:textId="77777777" w:rsidTr="00E64020">
        <w:trPr>
          <w:trHeight w:val="234"/>
          <w:jc w:val="center"/>
        </w:trPr>
        <w:tc>
          <w:tcPr>
            <w:tcW w:w="2062" w:type="dxa"/>
            <w:shd w:val="clear" w:color="auto" w:fill="auto"/>
            <w:vAlign w:val="center"/>
          </w:tcPr>
          <w:p w14:paraId="4352E135" w14:textId="0AA486C1" w:rsidR="00BC0EFB" w:rsidRDefault="00BC0EFB" w:rsidP="00BC0EFB">
            <w:pPr>
              <w:jc w:val="center"/>
              <w:rPr>
                <w:rFonts w:ascii="等线" w:eastAsia="Times New Roman" w:hAnsi="等线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9698A7" w14:textId="7117611F" w:rsidR="00BC0EFB" w:rsidRDefault="00BC0EFB" w:rsidP="00BC0EFB">
            <w:pPr>
              <w:jc w:val="center"/>
              <w:rPr>
                <w:rFonts w:ascii="等线" w:eastAsia="Times New Roman" w:hAnsi="等线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B15CE" w14:textId="7B9365D5" w:rsidR="00BC0EFB" w:rsidRDefault="00BC0EFB" w:rsidP="00BC0EFB">
            <w:pPr>
              <w:jc w:val="center"/>
              <w:rPr>
                <w:rFonts w:ascii="等线" w:eastAsia="Times New Roman" w:hAnsi="等线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0898E" w14:textId="5A81DC5A" w:rsidR="00BC0EFB" w:rsidRDefault="00BC0EFB" w:rsidP="00BC0EFB">
            <w:pPr>
              <w:jc w:val="center"/>
              <w:rPr>
                <w:rFonts w:ascii="等线" w:eastAsia="Times New Roman" w:hAnsi="等线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BC0EFB" w14:paraId="1DE199A8" w14:textId="77777777" w:rsidTr="00E64020">
        <w:trPr>
          <w:trHeight w:val="232"/>
          <w:jc w:val="center"/>
        </w:trPr>
        <w:tc>
          <w:tcPr>
            <w:tcW w:w="2062" w:type="dxa"/>
            <w:shd w:val="clear" w:color="auto" w:fill="auto"/>
          </w:tcPr>
          <w:p w14:paraId="20DABE95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任务一自选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1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：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自动化测试</w:t>
            </w:r>
          </w:p>
        </w:tc>
        <w:tc>
          <w:tcPr>
            <w:tcW w:w="3827" w:type="dxa"/>
            <w:shd w:val="clear" w:color="auto" w:fill="auto"/>
          </w:tcPr>
          <w:p w14:paraId="02CE2955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根据题目要求编写并执行自动化测试脚本，考查浏览器基本操作、页面元素进行识别并定位、Selenium 基本方法使用、Unittest 框架、数据驱动、数据断言、测试报告、Page Object 设计模式等，最终编写自动化测试报告</w:t>
            </w:r>
          </w:p>
        </w:tc>
        <w:tc>
          <w:tcPr>
            <w:tcW w:w="1276" w:type="dxa"/>
            <w:shd w:val="clear" w:color="auto" w:fill="auto"/>
          </w:tcPr>
          <w:p w14:paraId="3A145521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60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</w:t>
            </w:r>
          </w:p>
        </w:tc>
        <w:tc>
          <w:tcPr>
            <w:tcW w:w="992" w:type="dxa"/>
            <w:shd w:val="clear" w:color="auto" w:fill="auto"/>
          </w:tcPr>
          <w:p w14:paraId="3912B61F" w14:textId="77777777" w:rsidR="00BC0EFB" w:rsidRPr="000943A9" w:rsidRDefault="00BC0EFB" w:rsidP="008F515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60</w:t>
            </w:r>
          </w:p>
        </w:tc>
      </w:tr>
      <w:tr w:rsidR="00BC0EFB" w14:paraId="042BE246" w14:textId="77777777" w:rsidTr="00E64020">
        <w:trPr>
          <w:trHeight w:val="232"/>
          <w:jc w:val="center"/>
        </w:trPr>
        <w:tc>
          <w:tcPr>
            <w:tcW w:w="2062" w:type="dxa"/>
            <w:shd w:val="clear" w:color="auto" w:fill="auto"/>
          </w:tcPr>
          <w:p w14:paraId="72D08610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任务一自选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2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：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性能测试</w:t>
            </w:r>
          </w:p>
        </w:tc>
        <w:tc>
          <w:tcPr>
            <w:tcW w:w="3827" w:type="dxa"/>
            <w:shd w:val="clear" w:color="auto" w:fill="auto"/>
          </w:tcPr>
          <w:p w14:paraId="44B41151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根据题目要求录制/添加脚本、设置场景，考察性能测试工具（LoadRunner、JMeter）的脚本录制/添加、检查点、参数化、集合点、关联、事务、场景设置及运行等，最终编写性能测试报告</w:t>
            </w:r>
          </w:p>
        </w:tc>
        <w:tc>
          <w:tcPr>
            <w:tcW w:w="1276" w:type="dxa"/>
            <w:shd w:val="clear" w:color="auto" w:fill="auto"/>
          </w:tcPr>
          <w:p w14:paraId="4B0933DB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60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</w:t>
            </w:r>
          </w:p>
        </w:tc>
        <w:tc>
          <w:tcPr>
            <w:tcW w:w="992" w:type="dxa"/>
            <w:shd w:val="clear" w:color="auto" w:fill="auto"/>
          </w:tcPr>
          <w:p w14:paraId="3B1733D2" w14:textId="77777777" w:rsidR="00BC0EFB" w:rsidRPr="000943A9" w:rsidRDefault="00BC0EFB" w:rsidP="008F515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60</w:t>
            </w:r>
          </w:p>
        </w:tc>
      </w:tr>
      <w:tr w:rsidR="00BC0EFB" w14:paraId="63921724" w14:textId="77777777" w:rsidTr="00E64020">
        <w:trPr>
          <w:trHeight w:val="232"/>
          <w:jc w:val="center"/>
        </w:trPr>
        <w:tc>
          <w:tcPr>
            <w:tcW w:w="2062" w:type="dxa"/>
            <w:shd w:val="clear" w:color="auto" w:fill="auto"/>
          </w:tcPr>
          <w:p w14:paraId="229448E2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任务二：接口</w:t>
            </w: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测试</w:t>
            </w:r>
          </w:p>
        </w:tc>
        <w:tc>
          <w:tcPr>
            <w:tcW w:w="3827" w:type="dxa"/>
            <w:shd w:val="clear" w:color="auto" w:fill="auto"/>
          </w:tcPr>
          <w:p w14:paraId="2DBCDB72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根据题目要求设置请求、验证接口，考察接口测试工具（PostMan）的接口请求设置、参数设置、变量设置、测试断言、数据驱动、添加Cookie等，最终编写接口测试报告</w:t>
            </w:r>
          </w:p>
        </w:tc>
        <w:tc>
          <w:tcPr>
            <w:tcW w:w="1276" w:type="dxa"/>
            <w:shd w:val="clear" w:color="auto" w:fill="auto"/>
          </w:tcPr>
          <w:p w14:paraId="413B79FC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30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分钟</w:t>
            </w:r>
          </w:p>
        </w:tc>
        <w:tc>
          <w:tcPr>
            <w:tcW w:w="992" w:type="dxa"/>
            <w:shd w:val="clear" w:color="auto" w:fill="auto"/>
          </w:tcPr>
          <w:p w14:paraId="21C37CA9" w14:textId="77777777" w:rsidR="00BC0EFB" w:rsidRPr="000943A9" w:rsidRDefault="00BC0EFB" w:rsidP="008F515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40</w:t>
            </w:r>
          </w:p>
        </w:tc>
      </w:tr>
    </w:tbl>
    <w:p w14:paraId="768E9F4F" w14:textId="77777777" w:rsidR="00BC0EFB" w:rsidRPr="0081360B" w:rsidRDefault="00BC0EFB" w:rsidP="00BC0EFB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</w:t>
      </w:r>
      <w:r w:rsidRPr="0081360B">
        <w:rPr>
          <w:rFonts w:ascii="黑体" w:eastAsia="黑体" w:hAnsi="黑体" w:hint="eastAsia"/>
          <w:sz w:val="24"/>
        </w:rPr>
        <w:t>比赛环境</w:t>
      </w:r>
    </w:p>
    <w:p w14:paraId="588294BB" w14:textId="77777777" w:rsidR="00BC0EFB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1、比赛硬件平台</w:t>
      </w:r>
    </w:p>
    <w:p w14:paraId="2490ADAA" w14:textId="77777777" w:rsidR="00BC0EFB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硬件配置要求如下：</w:t>
      </w:r>
    </w:p>
    <w:p w14:paraId="5D632387" w14:textId="77777777" w:rsidR="00BC0EFB" w:rsidRPr="00F45DA8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 w:hint="eastAsia"/>
          <w:sz w:val="24"/>
        </w:rPr>
      </w:pPr>
      <w:r w:rsidRPr="00F45DA8">
        <w:rPr>
          <w:rFonts w:ascii="仿宋" w:eastAsia="仿宋" w:hAnsi="仿宋" w:hint="eastAsia"/>
          <w:sz w:val="24"/>
        </w:rPr>
        <w:t>操作系统：</w:t>
      </w:r>
      <w:r w:rsidRPr="00F45DA8">
        <w:rPr>
          <w:rFonts w:ascii="仿宋" w:eastAsia="仿宋" w:hAnsi="仿宋"/>
          <w:sz w:val="24"/>
        </w:rPr>
        <w:t xml:space="preserve">Windows 10（64 位） </w:t>
      </w:r>
    </w:p>
    <w:p w14:paraId="3F56EAE7" w14:textId="77777777" w:rsidR="00BC0EFB" w:rsidRPr="00F45DA8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 w:hint="eastAsia"/>
          <w:sz w:val="24"/>
        </w:rPr>
      </w:pPr>
      <w:r w:rsidRPr="00F45DA8">
        <w:rPr>
          <w:rFonts w:ascii="仿宋" w:eastAsia="仿宋" w:hAnsi="仿宋"/>
          <w:sz w:val="24"/>
        </w:rPr>
        <w:t xml:space="preserve">处理器：i5 以上处理器（支持 VT） </w:t>
      </w:r>
    </w:p>
    <w:p w14:paraId="047E793D" w14:textId="77777777" w:rsidR="00BC0EFB" w:rsidRPr="00F45DA8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 w:hint="eastAsia"/>
          <w:sz w:val="24"/>
        </w:rPr>
      </w:pPr>
      <w:r w:rsidRPr="00F45DA8">
        <w:rPr>
          <w:rFonts w:ascii="仿宋" w:eastAsia="仿宋" w:hAnsi="仿宋"/>
          <w:sz w:val="24"/>
        </w:rPr>
        <w:t xml:space="preserve">内存：16GB 或以上 </w:t>
      </w:r>
    </w:p>
    <w:p w14:paraId="02FDBA0F" w14:textId="77777777" w:rsidR="00BC0EFB" w:rsidRPr="00F45DA8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 w:hint="eastAsia"/>
          <w:sz w:val="24"/>
        </w:rPr>
      </w:pPr>
      <w:r w:rsidRPr="00F45DA8">
        <w:rPr>
          <w:rFonts w:ascii="仿宋" w:eastAsia="仿宋" w:hAnsi="仿宋"/>
          <w:sz w:val="24"/>
        </w:rPr>
        <w:t xml:space="preserve">硬盘：500GB 或以上 </w:t>
      </w:r>
    </w:p>
    <w:p w14:paraId="5AD77AF5" w14:textId="77777777" w:rsidR="00BC0EFB" w:rsidRPr="00F45DA8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/>
          <w:sz w:val="24"/>
        </w:rPr>
      </w:pPr>
      <w:r w:rsidRPr="00F45DA8">
        <w:rPr>
          <w:rFonts w:ascii="仿宋" w:eastAsia="仿宋" w:hAnsi="仿宋"/>
          <w:sz w:val="24"/>
        </w:rPr>
        <w:t>显示器：2</w:t>
      </w:r>
      <w:r w:rsidRPr="00F45DA8">
        <w:rPr>
          <w:rFonts w:ascii="仿宋" w:eastAsia="仿宋" w:hAnsi="仿宋" w:hint="eastAsia"/>
          <w:sz w:val="24"/>
        </w:rPr>
        <w:t>1</w:t>
      </w:r>
      <w:r w:rsidRPr="00F45DA8">
        <w:rPr>
          <w:rFonts w:ascii="仿宋" w:eastAsia="仿宋" w:hAnsi="仿宋"/>
          <w:sz w:val="24"/>
        </w:rPr>
        <w:t xml:space="preserve"> 寸及以上</w:t>
      </w:r>
    </w:p>
    <w:p w14:paraId="1794FAFA" w14:textId="77777777" w:rsidR="00BC0EFB" w:rsidRDefault="00BC0EFB" w:rsidP="00BC0EFB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2、软件平台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621"/>
      </w:tblGrid>
      <w:tr w:rsidR="00BC0EFB" w14:paraId="19C4478C" w14:textId="77777777" w:rsidTr="00146E87">
        <w:trPr>
          <w:jc w:val="center"/>
        </w:trPr>
        <w:tc>
          <w:tcPr>
            <w:tcW w:w="1276" w:type="dxa"/>
            <w:shd w:val="clear" w:color="auto" w:fill="auto"/>
          </w:tcPr>
          <w:p w14:paraId="496CF780" w14:textId="77777777" w:rsidR="00BC0EFB" w:rsidRPr="001C0353" w:rsidRDefault="00BC0EFB" w:rsidP="008F5155">
            <w:pPr>
              <w:jc w:val="center"/>
              <w:rPr>
                <w:rFonts w:ascii="等线" w:eastAsia="Times New Roman" w:hAnsi="等线"/>
                <w:szCs w:val="21"/>
              </w:rPr>
            </w:pPr>
            <w:r w:rsidRPr="001C0353">
              <w:rPr>
                <w:rFonts w:ascii="等线" w:eastAsia="Times New Roman" w:hAnsi="等线" w:hint="eastAsia"/>
                <w:szCs w:val="21"/>
              </w:rPr>
              <w:t>软件类别</w:t>
            </w:r>
          </w:p>
        </w:tc>
        <w:tc>
          <w:tcPr>
            <w:tcW w:w="5750" w:type="dxa"/>
            <w:shd w:val="clear" w:color="auto" w:fill="auto"/>
          </w:tcPr>
          <w:p w14:paraId="745FC98E" w14:textId="77777777" w:rsidR="00BC0EFB" w:rsidRPr="001C0353" w:rsidRDefault="00BC0EFB" w:rsidP="008F5155">
            <w:pPr>
              <w:jc w:val="center"/>
              <w:rPr>
                <w:rFonts w:ascii="等线" w:eastAsia="Times New Roman" w:hAnsi="等线"/>
                <w:szCs w:val="21"/>
              </w:rPr>
            </w:pPr>
            <w:r w:rsidRPr="001C0353">
              <w:rPr>
                <w:rFonts w:ascii="等线" w:eastAsia="Times New Roman" w:hAnsi="等线" w:hint="eastAsia"/>
                <w:szCs w:val="21"/>
              </w:rPr>
              <w:t>软件名称</w:t>
            </w:r>
          </w:p>
        </w:tc>
      </w:tr>
      <w:tr w:rsidR="00BC0EFB" w14:paraId="7CE7073D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9F97C2F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操作系统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131DE501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Windows10 64 位</w:t>
            </w:r>
          </w:p>
        </w:tc>
      </w:tr>
      <w:tr w:rsidR="00BC0EFB" w14:paraId="1B151B4C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60DB1FC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浏览器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1671F015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Chrome（在线最新）</w:t>
            </w:r>
          </w:p>
          <w:p w14:paraId="2C141FCF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Microsoft Edge（在线最新）</w:t>
            </w:r>
          </w:p>
        </w:tc>
      </w:tr>
      <w:tr w:rsidR="00BC0EFB" w14:paraId="3D98838C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3C4F6F2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浏览器</w:t>
            </w: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驱动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06426E92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Chromedriver（Chrome 对应版本）</w:t>
            </w:r>
          </w:p>
        </w:tc>
      </w:tr>
      <w:tr w:rsidR="00BC0EFB" w14:paraId="5E71ED52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EFB67A8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文档编辑器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2DC44AAF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WPS</w:t>
            </w:r>
          </w:p>
        </w:tc>
      </w:tr>
      <w:tr w:rsidR="00BC0EFB" w14:paraId="104E00C6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3AA4325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lastRenderedPageBreak/>
              <w:t>截图工具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45DED2E9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Windows10 系统自带</w:t>
            </w:r>
          </w:p>
        </w:tc>
      </w:tr>
      <w:tr w:rsidR="00BC0EFB" w14:paraId="07AB0EEB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B807463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输入法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29FDC63E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搜狗拼音输入法、搜狗五笔输入法</w:t>
            </w:r>
          </w:p>
        </w:tc>
      </w:tr>
      <w:tr w:rsidR="00BC0EFB" w14:paraId="09CDD618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8681168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JDK 环境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5B7099EC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JDK-14.0.2_Windows-X64_bin.exe</w:t>
            </w:r>
          </w:p>
        </w:tc>
      </w:tr>
      <w:tr w:rsidR="00BC0EFB" w14:paraId="5C524F92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89B04A7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单元测试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2E0E3B68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Eclipse_Version:2022-03(4.23.0)</w:t>
            </w:r>
          </w:p>
          <w:p w14:paraId="7309DC38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junit-4.13.2.jar</w:t>
            </w:r>
          </w:p>
        </w:tc>
      </w:tr>
      <w:tr w:rsidR="00BC0EFB" w14:paraId="73EF9F91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CC37E5C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自动化测试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52D385F5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python-3.10.6-amd64</w:t>
            </w:r>
          </w:p>
          <w:p w14:paraId="17C6EF7C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pycharm-community-2022.2.1</w:t>
            </w:r>
          </w:p>
          <w:p w14:paraId="45DE159A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selenium（4.4.3）</w:t>
            </w:r>
          </w:p>
        </w:tc>
      </w:tr>
      <w:tr w:rsidR="00BC0EFB" w14:paraId="6844063B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AC969B9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性能测试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2BE9B55A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apache-jmeter-5.5</w:t>
            </w:r>
          </w:p>
          <w:p w14:paraId="3FDEFAB0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loadrunner2022—Micro_Focus_LoadRunner_2022_Community_Edition</w:t>
            </w:r>
          </w:p>
        </w:tc>
      </w:tr>
      <w:tr w:rsidR="00BC0EFB" w14:paraId="1DAABF7C" w14:textId="77777777" w:rsidTr="00146E87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4AFEC8A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 w:hint="eastAsia"/>
                <w:color w:val="000000"/>
                <w:szCs w:val="21"/>
              </w:rPr>
              <w:t>接口测试</w:t>
            </w:r>
          </w:p>
        </w:tc>
        <w:tc>
          <w:tcPr>
            <w:tcW w:w="5750" w:type="dxa"/>
            <w:shd w:val="clear" w:color="auto" w:fill="auto"/>
            <w:vAlign w:val="center"/>
          </w:tcPr>
          <w:p w14:paraId="3C121B36" w14:textId="77777777" w:rsidR="00BC0EFB" w:rsidRPr="000943A9" w:rsidRDefault="00BC0EFB" w:rsidP="008F515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0943A9">
              <w:rPr>
                <w:rFonts w:ascii="仿宋" w:eastAsia="仿宋" w:hAnsi="仿宋" w:cs="仿宋"/>
                <w:color w:val="000000"/>
                <w:szCs w:val="21"/>
              </w:rPr>
              <w:t>Postman-win64-10.10.9</w:t>
            </w:r>
          </w:p>
        </w:tc>
      </w:tr>
    </w:tbl>
    <w:p w14:paraId="77B3A928" w14:textId="77777777" w:rsidR="00BC0EFB" w:rsidRDefault="00BC0EFB" w:rsidP="00BC0EFB">
      <w:pPr>
        <w:spacing w:line="360" w:lineRule="auto"/>
        <w:rPr>
          <w:rFonts w:ascii="仿宋_GB2312" w:eastAsia="仿宋_GB2312" w:hint="eastAsia"/>
          <w:sz w:val="24"/>
        </w:rPr>
      </w:pPr>
    </w:p>
    <w:p w14:paraId="0227C0F1" w14:textId="77777777" w:rsidR="00BB115E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23044E5A" w14:textId="22BB3AF3" w:rsidR="00FC7ADC" w:rsidRPr="007C07F8" w:rsidRDefault="00FC7ADC" w:rsidP="007C07F8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/>
          <w:sz w:val="24"/>
        </w:rPr>
      </w:pPr>
      <w:r w:rsidRPr="007C07F8">
        <w:rPr>
          <w:rFonts w:ascii="仿宋" w:eastAsia="仿宋" w:hAnsi="仿宋" w:hint="eastAsia"/>
          <w:sz w:val="24"/>
        </w:rPr>
        <w:t>评分细则（总分100分）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720"/>
        <w:gridCol w:w="2561"/>
        <w:gridCol w:w="3151"/>
        <w:gridCol w:w="728"/>
      </w:tblGrid>
      <w:tr w:rsidR="00F6603C" w14:paraId="6E2147CF" w14:textId="77777777" w:rsidTr="00F6603C">
        <w:trPr>
          <w:trHeight w:val="90"/>
          <w:jc w:val="center"/>
        </w:trPr>
        <w:tc>
          <w:tcPr>
            <w:tcW w:w="1347" w:type="dxa"/>
            <w:gridSpan w:val="2"/>
            <w:vAlign w:val="center"/>
          </w:tcPr>
          <w:p w14:paraId="39DB3C0A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考查点</w:t>
            </w:r>
          </w:p>
        </w:tc>
        <w:tc>
          <w:tcPr>
            <w:tcW w:w="2561" w:type="dxa"/>
            <w:vAlign w:val="center"/>
          </w:tcPr>
          <w:p w14:paraId="2A9B1118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评分标准</w:t>
            </w:r>
          </w:p>
        </w:tc>
        <w:tc>
          <w:tcPr>
            <w:tcW w:w="3151" w:type="dxa"/>
            <w:vAlign w:val="center"/>
          </w:tcPr>
          <w:p w14:paraId="19EB87CF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评分细则</w:t>
            </w:r>
          </w:p>
        </w:tc>
        <w:tc>
          <w:tcPr>
            <w:tcW w:w="728" w:type="dxa"/>
            <w:vAlign w:val="center"/>
          </w:tcPr>
          <w:p w14:paraId="7BC5CB9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分值</w:t>
            </w:r>
          </w:p>
        </w:tc>
      </w:tr>
      <w:tr w:rsidR="00F6603C" w14:paraId="315ABD61" w14:textId="77777777" w:rsidTr="00F6603C">
        <w:trPr>
          <w:trHeight w:val="454"/>
          <w:jc w:val="center"/>
        </w:trPr>
        <w:tc>
          <w:tcPr>
            <w:tcW w:w="627" w:type="dxa"/>
            <w:vMerge w:val="restart"/>
            <w:vAlign w:val="center"/>
          </w:tcPr>
          <w:p w14:paraId="03196B8D" w14:textId="22B0000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功能</w:t>
            </w:r>
            <w:r w:rsidRPr="00FC7ADC">
              <w:rPr>
                <w:rFonts w:ascii="仿宋" w:eastAsia="仿宋" w:hAnsi="仿宋" w:hint="eastAsia"/>
                <w:sz w:val="24"/>
              </w:rPr>
              <w:t>测试</w:t>
            </w:r>
          </w:p>
        </w:tc>
        <w:tc>
          <w:tcPr>
            <w:tcW w:w="720" w:type="dxa"/>
            <w:vAlign w:val="center"/>
          </w:tcPr>
          <w:p w14:paraId="013FB6ED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制定测试计划</w:t>
            </w:r>
          </w:p>
        </w:tc>
        <w:tc>
          <w:tcPr>
            <w:tcW w:w="2561" w:type="dxa"/>
            <w:vAlign w:val="center"/>
          </w:tcPr>
          <w:p w14:paraId="04594625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主要评分点：明确测试范围、合理并完备的进行任务分配、制定有效完备的测试策略等</w:t>
            </w:r>
          </w:p>
        </w:tc>
        <w:tc>
          <w:tcPr>
            <w:tcW w:w="3151" w:type="dxa"/>
            <w:vAlign w:val="center"/>
          </w:tcPr>
          <w:p w14:paraId="6FE4ABB6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概述、测试任务、测试资源、功能测试计划、功能测试整体进度安排、相关风险</w:t>
            </w:r>
          </w:p>
        </w:tc>
        <w:tc>
          <w:tcPr>
            <w:tcW w:w="728" w:type="dxa"/>
            <w:vAlign w:val="center"/>
          </w:tcPr>
          <w:p w14:paraId="329C4DA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5分</w:t>
            </w:r>
          </w:p>
        </w:tc>
      </w:tr>
      <w:tr w:rsidR="00F6603C" w14:paraId="7202A5D5" w14:textId="77777777" w:rsidTr="00F6603C">
        <w:trPr>
          <w:trHeight w:val="454"/>
          <w:jc w:val="center"/>
        </w:trPr>
        <w:tc>
          <w:tcPr>
            <w:tcW w:w="627" w:type="dxa"/>
            <w:vMerge/>
            <w:vAlign w:val="center"/>
          </w:tcPr>
          <w:p w14:paraId="4584CC8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2A80A41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设计测试用例</w:t>
            </w:r>
          </w:p>
        </w:tc>
        <w:tc>
          <w:tcPr>
            <w:tcW w:w="2561" w:type="dxa"/>
            <w:vMerge w:val="restart"/>
            <w:vAlign w:val="center"/>
          </w:tcPr>
          <w:p w14:paraId="539E141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主要评分点：测试用例数量覆盖需求程度、重点测试用例数量覆盖复杂逻辑程度、测试用例整理设计规范性</w:t>
            </w:r>
          </w:p>
        </w:tc>
        <w:tc>
          <w:tcPr>
            <w:tcW w:w="3151" w:type="dxa"/>
            <w:vAlign w:val="center"/>
          </w:tcPr>
          <w:p w14:paraId="72748958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用例数量。每写一条规范的测试用例得分=4分/用例数量（不能有重复的测试用例，编写要符合需求且正确）</w:t>
            </w:r>
          </w:p>
        </w:tc>
        <w:tc>
          <w:tcPr>
            <w:tcW w:w="728" w:type="dxa"/>
            <w:vMerge w:val="restart"/>
            <w:vAlign w:val="center"/>
          </w:tcPr>
          <w:p w14:paraId="7BC5E582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15分</w:t>
            </w:r>
          </w:p>
        </w:tc>
      </w:tr>
      <w:tr w:rsidR="00F6603C" w14:paraId="5275D642" w14:textId="77777777" w:rsidTr="00F6603C">
        <w:trPr>
          <w:trHeight w:val="454"/>
          <w:jc w:val="center"/>
        </w:trPr>
        <w:tc>
          <w:tcPr>
            <w:tcW w:w="627" w:type="dxa"/>
            <w:vMerge/>
          </w:tcPr>
          <w:p w14:paraId="371B9ECF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vMerge/>
          </w:tcPr>
          <w:p w14:paraId="39A841AB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1" w:type="dxa"/>
            <w:vMerge/>
          </w:tcPr>
          <w:p w14:paraId="06EC082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280086A6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重点测试用例数量。每发现1个得分=10分/重点测试用例数量（不能有重复的测试用例，编写要符合需求且正确）</w:t>
            </w:r>
          </w:p>
        </w:tc>
        <w:tc>
          <w:tcPr>
            <w:tcW w:w="728" w:type="dxa"/>
            <w:vMerge/>
            <w:vAlign w:val="center"/>
          </w:tcPr>
          <w:p w14:paraId="373A4BAC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6603C" w14:paraId="542A344D" w14:textId="77777777" w:rsidTr="00F6603C">
        <w:trPr>
          <w:trHeight w:val="90"/>
          <w:jc w:val="center"/>
        </w:trPr>
        <w:tc>
          <w:tcPr>
            <w:tcW w:w="627" w:type="dxa"/>
            <w:vMerge/>
          </w:tcPr>
          <w:p w14:paraId="38E61F46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vMerge/>
          </w:tcPr>
          <w:p w14:paraId="6F4A87AF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1" w:type="dxa"/>
            <w:vMerge/>
          </w:tcPr>
          <w:p w14:paraId="19443AD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6991095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测试用例编写符合测试用例规范</w:t>
            </w:r>
          </w:p>
        </w:tc>
        <w:tc>
          <w:tcPr>
            <w:tcW w:w="728" w:type="dxa"/>
            <w:vMerge/>
            <w:vAlign w:val="center"/>
          </w:tcPr>
          <w:p w14:paraId="7C1F3466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6603C" w14:paraId="5FC05487" w14:textId="77777777" w:rsidTr="00F6603C">
        <w:trPr>
          <w:trHeight w:val="454"/>
          <w:jc w:val="center"/>
        </w:trPr>
        <w:tc>
          <w:tcPr>
            <w:tcW w:w="627" w:type="dxa"/>
            <w:vMerge/>
            <w:vAlign w:val="center"/>
          </w:tcPr>
          <w:p w14:paraId="1A77914A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80D8AD6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执行测试用例</w:t>
            </w:r>
          </w:p>
        </w:tc>
        <w:tc>
          <w:tcPr>
            <w:tcW w:w="2561" w:type="dxa"/>
            <w:vMerge w:val="restart"/>
            <w:vAlign w:val="center"/>
          </w:tcPr>
          <w:p w14:paraId="3A943478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主要评分点：Bug数量覆盖系统测试程度、重点Bug数量覆盖隐藏问题程度、Bug整理编写</w:t>
            </w:r>
            <w:r w:rsidRPr="00FC7ADC">
              <w:rPr>
                <w:rFonts w:ascii="仿宋" w:eastAsia="仿宋" w:hAnsi="仿宋" w:hint="eastAsia"/>
                <w:sz w:val="24"/>
              </w:rPr>
              <w:lastRenderedPageBreak/>
              <w:t>规范性</w:t>
            </w:r>
          </w:p>
        </w:tc>
        <w:tc>
          <w:tcPr>
            <w:tcW w:w="3151" w:type="dxa"/>
            <w:vAlign w:val="center"/>
          </w:tcPr>
          <w:p w14:paraId="62ADBBD4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lastRenderedPageBreak/>
              <w:t>Bug数量。每发现一个Bug得分=4分/Bug数量（不能有重复的bug，描述要规范且正确）</w:t>
            </w:r>
          </w:p>
        </w:tc>
        <w:tc>
          <w:tcPr>
            <w:tcW w:w="728" w:type="dxa"/>
            <w:vMerge w:val="restart"/>
            <w:vAlign w:val="center"/>
          </w:tcPr>
          <w:p w14:paraId="3E0BA4DC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20分</w:t>
            </w:r>
          </w:p>
        </w:tc>
      </w:tr>
      <w:tr w:rsidR="00F6603C" w14:paraId="472B2E75" w14:textId="77777777" w:rsidTr="00F6603C">
        <w:trPr>
          <w:trHeight w:val="454"/>
          <w:jc w:val="center"/>
        </w:trPr>
        <w:tc>
          <w:tcPr>
            <w:tcW w:w="627" w:type="dxa"/>
            <w:vMerge/>
          </w:tcPr>
          <w:p w14:paraId="373F472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vMerge/>
          </w:tcPr>
          <w:p w14:paraId="119881DA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</w:tcPr>
          <w:p w14:paraId="22BA38E7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5D25ABF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重点Bug数量。每发现一个重点Bug得分=15分/重点Bug数量（不能有重复的bug，描述要规范且正确）</w:t>
            </w:r>
          </w:p>
        </w:tc>
        <w:tc>
          <w:tcPr>
            <w:tcW w:w="728" w:type="dxa"/>
            <w:vMerge/>
            <w:vAlign w:val="center"/>
          </w:tcPr>
          <w:p w14:paraId="094214F8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6603C" w14:paraId="195E2B3C" w14:textId="77777777" w:rsidTr="00F6603C">
        <w:trPr>
          <w:trHeight w:val="90"/>
          <w:jc w:val="center"/>
        </w:trPr>
        <w:tc>
          <w:tcPr>
            <w:tcW w:w="627" w:type="dxa"/>
            <w:vMerge/>
          </w:tcPr>
          <w:p w14:paraId="0BB7D7B4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vMerge/>
          </w:tcPr>
          <w:p w14:paraId="26DAD654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</w:tcPr>
          <w:p w14:paraId="345D285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74E23513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Bug编写符合测Bug规范</w:t>
            </w:r>
          </w:p>
        </w:tc>
        <w:tc>
          <w:tcPr>
            <w:tcW w:w="728" w:type="dxa"/>
            <w:vMerge/>
            <w:vAlign w:val="center"/>
          </w:tcPr>
          <w:p w14:paraId="251B0A12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6603C" w14:paraId="67E78B97" w14:textId="77777777" w:rsidTr="00F6603C">
        <w:trPr>
          <w:trHeight w:val="183"/>
          <w:jc w:val="center"/>
        </w:trPr>
        <w:tc>
          <w:tcPr>
            <w:tcW w:w="627" w:type="dxa"/>
            <w:vMerge/>
            <w:vAlign w:val="center"/>
          </w:tcPr>
          <w:p w14:paraId="30D634A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4ADC2FB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编写测试总结报告</w:t>
            </w:r>
          </w:p>
        </w:tc>
        <w:tc>
          <w:tcPr>
            <w:tcW w:w="2561" w:type="dxa"/>
            <w:vAlign w:val="center"/>
          </w:tcPr>
          <w:p w14:paraId="391DDD64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主要评分点：测试总结报告内容完整、测试回顾清晰、用例汇总正确、Bug汇总正确、测试结论准确</w:t>
            </w:r>
          </w:p>
        </w:tc>
        <w:tc>
          <w:tcPr>
            <w:tcW w:w="3151" w:type="dxa"/>
            <w:vAlign w:val="center"/>
          </w:tcPr>
          <w:p w14:paraId="49C326BC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测试概述、测试参考文档、项目组成员、测试设计介绍、用例汇总、测试进度、Bug汇总、测试结论</w:t>
            </w:r>
          </w:p>
        </w:tc>
        <w:tc>
          <w:tcPr>
            <w:tcW w:w="728" w:type="dxa"/>
            <w:vAlign w:val="center"/>
          </w:tcPr>
          <w:p w14:paraId="5EB1D93B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5分</w:t>
            </w:r>
          </w:p>
        </w:tc>
      </w:tr>
      <w:tr w:rsidR="00F6603C" w14:paraId="09EDBA18" w14:textId="77777777" w:rsidTr="00F6603C">
        <w:trPr>
          <w:trHeight w:val="610"/>
          <w:jc w:val="center"/>
        </w:trPr>
        <w:tc>
          <w:tcPr>
            <w:tcW w:w="1347" w:type="dxa"/>
            <w:gridSpan w:val="2"/>
            <w:vMerge w:val="restart"/>
            <w:vAlign w:val="center"/>
          </w:tcPr>
          <w:p w14:paraId="7A800612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自动化测试</w:t>
            </w:r>
          </w:p>
        </w:tc>
        <w:tc>
          <w:tcPr>
            <w:tcW w:w="2561" w:type="dxa"/>
            <w:vMerge w:val="restart"/>
            <w:vAlign w:val="center"/>
          </w:tcPr>
          <w:p w14:paraId="1C75C95E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主要评分点包括：术语定义描述清晰、各题目自动化测试脚本代码设计正确</w:t>
            </w:r>
          </w:p>
        </w:tc>
        <w:tc>
          <w:tcPr>
            <w:tcW w:w="3151" w:type="dxa"/>
            <w:vAlign w:val="center"/>
          </w:tcPr>
          <w:p w14:paraId="6DBAD31E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术语定义描述</w:t>
            </w:r>
          </w:p>
        </w:tc>
        <w:tc>
          <w:tcPr>
            <w:tcW w:w="728" w:type="dxa"/>
            <w:vMerge w:val="restart"/>
            <w:vAlign w:val="center"/>
          </w:tcPr>
          <w:p w14:paraId="33421A0A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15分</w:t>
            </w:r>
          </w:p>
        </w:tc>
      </w:tr>
      <w:tr w:rsidR="00F6603C" w14:paraId="33092F1C" w14:textId="77777777" w:rsidTr="00F6603C">
        <w:trPr>
          <w:trHeight w:val="539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6D38AD3E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61" w:type="dxa"/>
            <w:vMerge/>
          </w:tcPr>
          <w:p w14:paraId="325B0DE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6A31FBA9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自动化测试脚本代码</w:t>
            </w:r>
          </w:p>
        </w:tc>
        <w:tc>
          <w:tcPr>
            <w:tcW w:w="728" w:type="dxa"/>
            <w:vMerge/>
            <w:vAlign w:val="center"/>
          </w:tcPr>
          <w:p w14:paraId="1A9075F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6603C" w14:paraId="1EAFEF63" w14:textId="77777777" w:rsidTr="00F6603C">
        <w:trPr>
          <w:trHeight w:val="90"/>
          <w:jc w:val="center"/>
        </w:trPr>
        <w:tc>
          <w:tcPr>
            <w:tcW w:w="1347" w:type="dxa"/>
            <w:gridSpan w:val="2"/>
            <w:vMerge w:val="restart"/>
            <w:vAlign w:val="center"/>
          </w:tcPr>
          <w:p w14:paraId="63C15E52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性能测试</w:t>
            </w:r>
          </w:p>
        </w:tc>
        <w:tc>
          <w:tcPr>
            <w:tcW w:w="2561" w:type="dxa"/>
            <w:vMerge w:val="restart"/>
            <w:vAlign w:val="center"/>
          </w:tcPr>
          <w:p w14:paraId="0C4C4F4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主要评分点：术语定义描述清晰、LoadRunner工具正确进行性能测试、JMeter工具正确进行性能测试</w:t>
            </w:r>
          </w:p>
        </w:tc>
        <w:tc>
          <w:tcPr>
            <w:tcW w:w="3151" w:type="dxa"/>
            <w:vAlign w:val="center"/>
          </w:tcPr>
          <w:p w14:paraId="66892476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术语定义描述</w:t>
            </w:r>
          </w:p>
        </w:tc>
        <w:tc>
          <w:tcPr>
            <w:tcW w:w="728" w:type="dxa"/>
            <w:vMerge w:val="restart"/>
            <w:vAlign w:val="center"/>
          </w:tcPr>
          <w:p w14:paraId="3648B762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15分</w:t>
            </w:r>
          </w:p>
        </w:tc>
      </w:tr>
      <w:tr w:rsidR="00F6603C" w14:paraId="6F8D5BE0" w14:textId="77777777" w:rsidTr="00F6603C">
        <w:trPr>
          <w:trHeight w:val="90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5B543B52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497490D4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17E4FF44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测试策略描述</w:t>
            </w:r>
          </w:p>
        </w:tc>
        <w:tc>
          <w:tcPr>
            <w:tcW w:w="728" w:type="dxa"/>
            <w:vMerge/>
            <w:vAlign w:val="center"/>
          </w:tcPr>
          <w:p w14:paraId="47219CE8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6603C" w14:paraId="0BCD111F" w14:textId="77777777" w:rsidTr="00F6603C">
        <w:trPr>
          <w:trHeight w:val="90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3ACDAA6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7F0E062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580E1759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性能测试实施过程执行截图</w:t>
            </w:r>
          </w:p>
        </w:tc>
        <w:tc>
          <w:tcPr>
            <w:tcW w:w="728" w:type="dxa"/>
            <w:vMerge/>
            <w:vAlign w:val="center"/>
          </w:tcPr>
          <w:p w14:paraId="2FA298CF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6603C" w14:paraId="6A5D1C05" w14:textId="77777777" w:rsidTr="00F6603C">
        <w:trPr>
          <w:trHeight w:val="454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5E99585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3BDFBEC7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11A6ADB7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执行结果填写</w:t>
            </w:r>
          </w:p>
        </w:tc>
        <w:tc>
          <w:tcPr>
            <w:tcW w:w="728" w:type="dxa"/>
            <w:vMerge/>
            <w:vAlign w:val="center"/>
          </w:tcPr>
          <w:p w14:paraId="4262FBA7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6603C" w:rsidRPr="000E7183" w14:paraId="1C9685BD" w14:textId="77777777" w:rsidTr="00F6603C">
        <w:trPr>
          <w:trHeight w:val="454"/>
          <w:jc w:val="center"/>
        </w:trPr>
        <w:tc>
          <w:tcPr>
            <w:tcW w:w="1347" w:type="dxa"/>
            <w:gridSpan w:val="2"/>
            <w:vMerge w:val="restart"/>
            <w:vAlign w:val="center"/>
          </w:tcPr>
          <w:p w14:paraId="1945C7B0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单元测试</w:t>
            </w:r>
          </w:p>
        </w:tc>
        <w:tc>
          <w:tcPr>
            <w:tcW w:w="2561" w:type="dxa"/>
            <w:vMerge w:val="restart"/>
            <w:vAlign w:val="center"/>
          </w:tcPr>
          <w:p w14:paraId="250A6B0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主要评分点：各题目程序源代码规范及正确、测试数据和测试方法代码正确、执行结果截图正确</w:t>
            </w:r>
          </w:p>
        </w:tc>
        <w:tc>
          <w:tcPr>
            <w:tcW w:w="3151" w:type="dxa"/>
            <w:vAlign w:val="center"/>
          </w:tcPr>
          <w:p w14:paraId="1BB7C475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程序源代码</w:t>
            </w:r>
          </w:p>
        </w:tc>
        <w:tc>
          <w:tcPr>
            <w:tcW w:w="728" w:type="dxa"/>
            <w:vMerge w:val="restart"/>
            <w:vAlign w:val="center"/>
          </w:tcPr>
          <w:p w14:paraId="73F86DBB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10分</w:t>
            </w:r>
          </w:p>
        </w:tc>
      </w:tr>
      <w:tr w:rsidR="00F6603C" w:rsidRPr="000E7183" w14:paraId="6C8999CD" w14:textId="77777777" w:rsidTr="00F6603C">
        <w:trPr>
          <w:trHeight w:val="454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5E731D6B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013C7A8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08361D3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测试数据和测试方法代码</w:t>
            </w:r>
          </w:p>
        </w:tc>
        <w:tc>
          <w:tcPr>
            <w:tcW w:w="728" w:type="dxa"/>
            <w:vMerge/>
            <w:vAlign w:val="center"/>
          </w:tcPr>
          <w:p w14:paraId="1F0A6321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6603C" w:rsidRPr="000E7183" w14:paraId="1C5A5788" w14:textId="77777777" w:rsidTr="00F6603C">
        <w:trPr>
          <w:trHeight w:val="454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6B69924D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4C1E729B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471F8E08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执行结果截图</w:t>
            </w:r>
          </w:p>
        </w:tc>
        <w:tc>
          <w:tcPr>
            <w:tcW w:w="728" w:type="dxa"/>
            <w:vMerge/>
            <w:vAlign w:val="center"/>
          </w:tcPr>
          <w:p w14:paraId="2098AE10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6603C" w:rsidRPr="000E7183" w14:paraId="5D6D7776" w14:textId="77777777" w:rsidTr="00F6603C">
        <w:trPr>
          <w:trHeight w:val="627"/>
          <w:jc w:val="center"/>
        </w:trPr>
        <w:tc>
          <w:tcPr>
            <w:tcW w:w="1347" w:type="dxa"/>
            <w:gridSpan w:val="2"/>
            <w:vMerge w:val="restart"/>
            <w:vAlign w:val="center"/>
          </w:tcPr>
          <w:p w14:paraId="41BDEFF3" w14:textId="77777777" w:rsidR="00F6603C" w:rsidRPr="00FC7ADC" w:rsidRDefault="00F6603C" w:rsidP="00F6603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接口测试</w:t>
            </w:r>
          </w:p>
        </w:tc>
        <w:tc>
          <w:tcPr>
            <w:tcW w:w="2561" w:type="dxa"/>
            <w:vMerge w:val="restart"/>
            <w:vAlign w:val="center"/>
          </w:tcPr>
          <w:p w14:paraId="2EAB0E5A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主要评分点：术语定义描述清晰、各题目PostMan工具正确进行接口测试</w:t>
            </w:r>
          </w:p>
        </w:tc>
        <w:tc>
          <w:tcPr>
            <w:tcW w:w="3151" w:type="dxa"/>
            <w:vAlign w:val="center"/>
          </w:tcPr>
          <w:p w14:paraId="73525AB3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术语定义描述</w:t>
            </w:r>
          </w:p>
        </w:tc>
        <w:tc>
          <w:tcPr>
            <w:tcW w:w="728" w:type="dxa"/>
            <w:vMerge w:val="restart"/>
            <w:vAlign w:val="center"/>
          </w:tcPr>
          <w:p w14:paraId="396E7439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10分</w:t>
            </w:r>
          </w:p>
        </w:tc>
      </w:tr>
      <w:tr w:rsidR="00F6603C" w:rsidRPr="000E7183" w14:paraId="2CB7FAB4" w14:textId="77777777" w:rsidTr="00F6603C">
        <w:trPr>
          <w:trHeight w:val="454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7461CFB9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676AD81A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08F14CDE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  <w:r w:rsidRPr="00FC7ADC">
              <w:rPr>
                <w:rFonts w:ascii="仿宋" w:eastAsia="仿宋" w:hAnsi="仿宋" w:hint="eastAsia"/>
                <w:sz w:val="24"/>
              </w:rPr>
              <w:t>接口测试实施过程执行截图</w:t>
            </w:r>
          </w:p>
        </w:tc>
        <w:tc>
          <w:tcPr>
            <w:tcW w:w="728" w:type="dxa"/>
            <w:vMerge/>
            <w:vAlign w:val="center"/>
          </w:tcPr>
          <w:p w14:paraId="2C1E97F2" w14:textId="77777777" w:rsidR="00F6603C" w:rsidRPr="00FC7ADC" w:rsidRDefault="00F6603C" w:rsidP="00FC7ADC">
            <w:pPr>
              <w:pStyle w:val="Style13"/>
              <w:widowControl/>
              <w:spacing w:line="360" w:lineRule="auto"/>
              <w:ind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5EF0BD52" w14:textId="77777777" w:rsidR="00BB115E" w:rsidRDefault="00BB115E" w:rsidP="00FC7ADC">
      <w:pPr>
        <w:spacing w:line="360" w:lineRule="auto"/>
        <w:rPr>
          <w:rFonts w:ascii="黑体" w:eastAsia="黑体" w:hAnsi="黑体"/>
          <w:sz w:val="24"/>
        </w:rPr>
      </w:pPr>
    </w:p>
    <w:p w14:paraId="26772915" w14:textId="2791213D" w:rsidR="00F6603C" w:rsidRPr="00936CC6" w:rsidRDefault="00936CC6" w:rsidP="00936CC6">
      <w:pPr>
        <w:pStyle w:val="Style13"/>
        <w:widowControl/>
        <w:spacing w:line="360" w:lineRule="auto"/>
        <w:ind w:firstLine="480"/>
        <w:jc w:val="left"/>
        <w:rPr>
          <w:rFonts w:ascii="仿宋" w:eastAsia="仿宋" w:hAnsi="仿宋" w:hint="eastAsia"/>
          <w:sz w:val="24"/>
        </w:rPr>
      </w:pPr>
      <w:r w:rsidRPr="00936CC6">
        <w:rPr>
          <w:rFonts w:ascii="仿宋" w:eastAsia="仿宋" w:hAnsi="仿宋" w:hint="eastAsia"/>
          <w:sz w:val="24"/>
        </w:rPr>
        <w:lastRenderedPageBreak/>
        <w:t xml:space="preserve">  </w:t>
      </w:r>
      <w:r>
        <w:rPr>
          <w:rFonts w:ascii="仿宋" w:eastAsia="仿宋" w:hAnsi="仿宋" w:hint="eastAsia"/>
          <w:sz w:val="24"/>
        </w:rPr>
        <w:t>本赛项</w:t>
      </w:r>
      <w:r w:rsidRPr="00936CC6">
        <w:rPr>
          <w:rFonts w:ascii="仿宋" w:eastAsia="仿宋" w:hAnsi="仿宋" w:hint="eastAsia"/>
          <w:sz w:val="24"/>
        </w:rPr>
        <w:t>设置一等奖1名，二等奖2名，三等奖3名</w:t>
      </w:r>
      <w:r>
        <w:rPr>
          <w:rFonts w:ascii="仿宋" w:eastAsia="仿宋" w:hAnsi="仿宋" w:hint="eastAsia"/>
          <w:sz w:val="24"/>
        </w:rPr>
        <w:t>。</w:t>
      </w:r>
    </w:p>
    <w:sectPr w:rsidR="00F6603C" w:rsidRPr="00936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DB40DD"/>
    <w:multiLevelType w:val="singleLevel"/>
    <w:tmpl w:val="B6DB40D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35581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4ODA0YjI4YjYxNDhkMzUyODUyOTU0ZWZhNmEwYTEifQ=="/>
  </w:docVars>
  <w:rsids>
    <w:rsidRoot w:val="00BB115E"/>
    <w:rsid w:val="00117BEB"/>
    <w:rsid w:val="00146E87"/>
    <w:rsid w:val="001C0353"/>
    <w:rsid w:val="003326B6"/>
    <w:rsid w:val="006C49BA"/>
    <w:rsid w:val="00777512"/>
    <w:rsid w:val="007C07F8"/>
    <w:rsid w:val="00936CC6"/>
    <w:rsid w:val="00973C64"/>
    <w:rsid w:val="00BB115E"/>
    <w:rsid w:val="00BC0EFB"/>
    <w:rsid w:val="00BF24CE"/>
    <w:rsid w:val="00C76A16"/>
    <w:rsid w:val="00E64020"/>
    <w:rsid w:val="00EB7CB9"/>
    <w:rsid w:val="00F6603C"/>
    <w:rsid w:val="00FC7ADC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3E1BA"/>
  <w15:docId w15:val="{F9A34F9F-7D73-4A01-A29F-12AD66E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basedOn w:val="a"/>
    <w:next w:val="a5"/>
    <w:uiPriority w:val="34"/>
    <w:qFormat/>
    <w:rsid w:val="00BC0EFB"/>
    <w:pPr>
      <w:ind w:firstLineChars="200" w:firstLine="420"/>
    </w:pPr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99"/>
    <w:unhideWhenUsed/>
    <w:qFormat/>
    <w:rsid w:val="00BC0EF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C7ADC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Yong</cp:lastModifiedBy>
  <cp:revision>14</cp:revision>
  <dcterms:created xsi:type="dcterms:W3CDTF">2024-10-30T06:06:00Z</dcterms:created>
  <dcterms:modified xsi:type="dcterms:W3CDTF">2024-11-05T15:06:00Z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