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31F6AB">
      <w:pPr>
        <w:pStyle w:val="6"/>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bCs/>
          <w:sz w:val="32"/>
          <w:szCs w:val="32"/>
          <w:lang w:val="en-US" w:eastAsia="zh-CN"/>
        </w:rPr>
      </w:pPr>
      <w:bookmarkStart w:id="0" w:name="_GoBack"/>
      <w:r>
        <w:rPr>
          <w:rFonts w:hint="eastAsia" w:ascii="宋体" w:hAnsi="宋体" w:eastAsia="宋体" w:cs="宋体"/>
          <w:b/>
          <w:bCs/>
          <w:sz w:val="32"/>
          <w:szCs w:val="32"/>
          <w:lang w:val="en-US" w:eastAsia="zh-CN"/>
        </w:rPr>
        <w:t>高校宿舍人际关系双向赋能路径：积极心理培育与萨提亚</w:t>
      </w:r>
    </w:p>
    <w:p w14:paraId="2FA0530C">
      <w:pPr>
        <w:pStyle w:val="6"/>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643" w:firstLineChars="200"/>
        <w:jc w:val="center"/>
        <w:textAlignment w:val="baseline"/>
        <w:rPr>
          <w:rFonts w:hint="eastAsia" w:ascii="楷体" w:hAnsi="楷体" w:eastAsia="楷体" w:cs="楷体"/>
          <w:b w:val="0"/>
          <w:bCs w:val="0"/>
          <w:sz w:val="32"/>
          <w:szCs w:val="32"/>
          <w:lang w:val="en-US" w:eastAsia="zh-CN"/>
        </w:rPr>
      </w:pPr>
      <w:r>
        <w:rPr>
          <w:rFonts w:hint="eastAsia" w:ascii="宋体" w:hAnsi="宋体" w:eastAsia="宋体" w:cs="宋体"/>
          <w:b/>
          <w:bCs/>
          <w:sz w:val="32"/>
          <w:szCs w:val="32"/>
          <w:lang w:val="en-US" w:eastAsia="zh-CN"/>
        </w:rPr>
        <w:t>沟通技术“三维四阶”融合式实践</w:t>
      </w:r>
    </w:p>
    <w:bookmarkEnd w:id="0"/>
    <w:p w14:paraId="7FF490BB">
      <w:pPr>
        <w:pStyle w:val="6"/>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640" w:firstLineChars="200"/>
        <w:jc w:val="center"/>
        <w:textAlignment w:val="baseline"/>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宋福慧 山东电子职业技术学院</w:t>
      </w:r>
    </w:p>
    <w:p w14:paraId="606A52E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黑体" w:hAnsi="黑体" w:eastAsia="黑体" w:cs="黑体"/>
          <w:b w:val="0"/>
          <w:bCs w:val="0"/>
          <w:sz w:val="24"/>
          <w:szCs w:val="32"/>
          <w:lang w:val="en-US" w:eastAsia="zh-CN"/>
        </w:rPr>
      </w:pPr>
    </w:p>
    <w:p w14:paraId="1554073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黑体" w:hAnsi="黑体" w:eastAsia="黑体" w:cs="黑体"/>
          <w:b w:val="0"/>
          <w:bCs w:val="0"/>
          <w:sz w:val="24"/>
          <w:szCs w:val="32"/>
          <w:lang w:val="en-US" w:eastAsia="zh-CN"/>
        </w:rPr>
      </w:pPr>
      <w:r>
        <w:rPr>
          <w:rFonts w:hint="eastAsia" w:ascii="黑体" w:hAnsi="黑体" w:eastAsia="黑体" w:cs="黑体"/>
          <w:b w:val="0"/>
          <w:bCs w:val="0"/>
          <w:sz w:val="24"/>
          <w:szCs w:val="32"/>
          <w:lang w:val="en-US" w:eastAsia="zh-CN"/>
        </w:rPr>
        <w:t>一、案例基本情况</w:t>
      </w:r>
    </w:p>
    <w:p w14:paraId="4652F7F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（一）背景信息</w:t>
      </w:r>
    </w:p>
    <w:p w14:paraId="1B8E6A5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2" w:firstLineChars="200"/>
        <w:jc w:val="both"/>
        <w:textAlignment w:val="baseline"/>
        <w:rPr>
          <w:rFonts w:hint="default" w:ascii="方正仿宋_GB2312" w:hAnsi="方正仿宋_GB2312" w:eastAsia="方正仿宋_GB2312" w:cs="方正仿宋_GB2312"/>
          <w:b w:val="0"/>
          <w:bCs w:val="0"/>
          <w:sz w:val="24"/>
          <w:szCs w:val="32"/>
          <w:lang w:val="en-US" w:eastAsia="zh-CN"/>
        </w:rPr>
      </w:pPr>
      <w:r>
        <w:rPr>
          <w:rFonts w:hint="eastAsia" w:ascii="方正仿宋_GB2312" w:hAnsi="方正仿宋_GB2312" w:eastAsia="方正仿宋_GB2312" w:cs="方正仿宋_GB2312"/>
          <w:b/>
          <w:bCs/>
          <w:sz w:val="24"/>
          <w:szCs w:val="32"/>
          <w:lang w:val="en-US" w:eastAsia="zh-CN"/>
        </w:rPr>
        <w:t>基本信息：</w:t>
      </w:r>
      <w:r>
        <w:rPr>
          <w:rFonts w:hint="eastAsia" w:ascii="方正仿宋_GB2312" w:hAnsi="方正仿宋_GB2312" w:eastAsia="方正仿宋_GB2312" w:cs="方正仿宋_GB2312"/>
          <w:b w:val="0"/>
          <w:bCs w:val="0"/>
          <w:sz w:val="24"/>
          <w:szCs w:val="32"/>
          <w:lang w:val="en-US" w:eastAsia="zh-CN"/>
        </w:rPr>
        <w:t>来访者，是我校大一年级的一名女生，</w:t>
      </w:r>
      <w:r>
        <w:rPr>
          <w:rFonts w:hint="eastAsia" w:ascii="Times New Roman" w:hAnsi="Times New Roman" w:eastAsia="方正仿宋_GB2312" w:cs="Times New Roman"/>
          <w:b w:val="0"/>
          <w:bCs w:val="0"/>
          <w:sz w:val="24"/>
          <w:szCs w:val="32"/>
          <w:lang w:val="en-US" w:eastAsia="zh-CN"/>
        </w:rPr>
        <w:t>19</w:t>
      </w:r>
      <w:r>
        <w:rPr>
          <w:rFonts w:hint="eastAsia" w:ascii="方正仿宋_GB2312" w:hAnsi="方正仿宋_GB2312" w:eastAsia="方正仿宋_GB2312" w:cs="方正仿宋_GB2312"/>
          <w:b w:val="0"/>
          <w:bCs w:val="0"/>
          <w:sz w:val="24"/>
          <w:szCs w:val="32"/>
          <w:lang w:val="en-US" w:eastAsia="zh-CN"/>
        </w:rPr>
        <w:t>周岁，汉族，由辅导员带领来访者和宿舍成员一起来到心理健康中心。来访者身材高挑，穿着时尚，但表情严肃，面色微微发红。其他宿舍成员穿着朴素，状态放松。</w:t>
      </w:r>
    </w:p>
    <w:p w14:paraId="689184C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2" w:firstLineChars="200"/>
        <w:jc w:val="both"/>
        <w:textAlignment w:val="baseline"/>
        <w:rPr>
          <w:rFonts w:hint="default" w:ascii="方正仿宋_GB2312" w:hAnsi="方正仿宋_GB2312" w:eastAsia="方正仿宋_GB2312" w:cs="方正仿宋_GB2312"/>
          <w:b w:val="0"/>
          <w:bCs w:val="0"/>
          <w:sz w:val="24"/>
          <w:szCs w:val="32"/>
          <w:lang w:val="en-US" w:eastAsia="zh-CN"/>
        </w:rPr>
      </w:pPr>
      <w:r>
        <w:rPr>
          <w:rFonts w:hint="eastAsia" w:ascii="方正仿宋_GB2312" w:hAnsi="方正仿宋_GB2312" w:eastAsia="方正仿宋_GB2312" w:cs="方正仿宋_GB2312"/>
          <w:b/>
          <w:bCs/>
          <w:sz w:val="24"/>
          <w:szCs w:val="32"/>
          <w:lang w:val="en-US" w:eastAsia="zh-CN"/>
        </w:rPr>
        <w:t>来访原因：</w:t>
      </w:r>
      <w:r>
        <w:rPr>
          <w:rFonts w:hint="eastAsia" w:ascii="方正仿宋_GB2312" w:hAnsi="方正仿宋_GB2312" w:eastAsia="方正仿宋_GB2312" w:cs="方正仿宋_GB2312"/>
          <w:b w:val="0"/>
          <w:bCs w:val="0"/>
          <w:sz w:val="24"/>
          <w:szCs w:val="32"/>
          <w:lang w:val="en-US" w:eastAsia="zh-CN"/>
        </w:rPr>
        <w:t>辅导员介绍，来访者不被宿舍成员接纳，与宿舍成员人际关系紧张，情绪困扰严重，感受到委屈、愤怒与孤独感。</w:t>
      </w:r>
    </w:p>
    <w:p w14:paraId="286DB58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(二)问题表征</w:t>
      </w:r>
    </w:p>
    <w:p w14:paraId="06EF22D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2" w:firstLineChars="200"/>
        <w:jc w:val="both"/>
        <w:textAlignment w:val="baseline"/>
        <w:rPr>
          <w:rFonts w:hint="eastAsia" w:ascii="方正仿宋_GB2312" w:hAnsi="方正仿宋_GB2312" w:eastAsia="方正仿宋_GB2312" w:cs="方正仿宋_GB2312"/>
          <w:b/>
          <w:bCs/>
          <w:sz w:val="24"/>
          <w:szCs w:val="32"/>
          <w:lang w:val="en-US" w:eastAsia="zh-CN"/>
        </w:rPr>
      </w:pPr>
      <w:r>
        <w:rPr>
          <w:rFonts w:hint="eastAsia" w:ascii="方正仿宋_GB2312" w:hAnsi="方正仿宋_GB2312" w:eastAsia="方正仿宋_GB2312" w:cs="方正仿宋_GB2312"/>
          <w:b/>
          <w:bCs/>
          <w:sz w:val="24"/>
          <w:szCs w:val="32"/>
          <w:lang w:val="en-US" w:eastAsia="zh-CN"/>
        </w:rPr>
        <w:t>1.冲突核心表现</w:t>
      </w:r>
    </w:p>
    <w:p w14:paraId="18A387F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2" w:firstLineChars="200"/>
        <w:jc w:val="both"/>
        <w:textAlignment w:val="baseline"/>
        <w:rPr>
          <w:rFonts w:hint="eastAsia" w:ascii="方正仿宋_GB2312" w:hAnsi="方正仿宋_GB2312" w:eastAsia="方正仿宋_GB2312" w:cs="方正仿宋_GB2312"/>
          <w:b w:val="0"/>
          <w:bCs w:val="0"/>
          <w:sz w:val="24"/>
          <w:szCs w:val="32"/>
          <w:lang w:val="en-US" w:eastAsia="zh-CN"/>
        </w:rPr>
      </w:pPr>
      <w:r>
        <w:rPr>
          <w:rFonts w:hint="eastAsia" w:ascii="方正仿宋_GB2312" w:hAnsi="方正仿宋_GB2312" w:eastAsia="方正仿宋_GB2312" w:cs="方正仿宋_GB2312"/>
          <w:b/>
          <w:bCs/>
          <w:sz w:val="24"/>
          <w:szCs w:val="32"/>
          <w:lang w:val="en-US" w:eastAsia="zh-CN"/>
        </w:rPr>
        <w:t>人际互动模式：</w:t>
      </w:r>
      <w:r>
        <w:rPr>
          <w:rFonts w:hint="eastAsia" w:ascii="方正仿宋_GB2312" w:hAnsi="方正仿宋_GB2312" w:eastAsia="方正仿宋_GB2312" w:cs="方正仿宋_GB2312"/>
          <w:b w:val="0"/>
          <w:bCs w:val="0"/>
          <w:sz w:val="24"/>
          <w:szCs w:val="32"/>
          <w:lang w:val="en-US" w:eastAsia="zh-CN"/>
        </w:rPr>
        <w:t>来访者被室友普遍反映性格较为孤傲、疏离，日常互动中缺乏共情能力，表达方式有时被感知为居高临下或命令式。例如，在请求室友帮助时，常表现出理所当然的态度，缺乏基本的感谢或协商。</w:t>
      </w:r>
    </w:p>
    <w:p w14:paraId="154C5C1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2" w:firstLineChars="200"/>
        <w:jc w:val="both"/>
        <w:textAlignment w:val="baseline"/>
        <w:rPr>
          <w:rFonts w:hint="eastAsia" w:ascii="方正仿宋_GB2312" w:hAnsi="方正仿宋_GB2312" w:eastAsia="方正仿宋_GB2312" w:cs="方正仿宋_GB2312"/>
          <w:b w:val="0"/>
          <w:bCs w:val="0"/>
          <w:sz w:val="24"/>
          <w:szCs w:val="32"/>
          <w:lang w:val="en-US" w:eastAsia="zh-CN"/>
        </w:rPr>
      </w:pPr>
      <w:r>
        <w:rPr>
          <w:rFonts w:hint="eastAsia" w:ascii="方正仿宋_GB2312" w:hAnsi="方正仿宋_GB2312" w:eastAsia="方正仿宋_GB2312" w:cs="方正仿宋_GB2312"/>
          <w:b/>
          <w:bCs/>
          <w:sz w:val="24"/>
          <w:szCs w:val="32"/>
          <w:lang w:val="en-US" w:eastAsia="zh-CN"/>
        </w:rPr>
        <w:t>生活习惯差异：</w:t>
      </w:r>
      <w:r>
        <w:rPr>
          <w:rFonts w:hint="eastAsia" w:ascii="方正仿宋_GB2312" w:hAnsi="方正仿宋_GB2312" w:eastAsia="方正仿宋_GB2312" w:cs="方正仿宋_GB2312"/>
          <w:b w:val="0"/>
          <w:bCs w:val="0"/>
          <w:sz w:val="24"/>
          <w:szCs w:val="32"/>
          <w:lang w:val="en-US" w:eastAsia="zh-CN"/>
        </w:rPr>
        <w:t> 来访者的部分生活习惯引起室友强烈反感，成为冲突导火索：</w:t>
      </w:r>
    </w:p>
    <w:p w14:paraId="3B2DB8B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方正仿宋_GB2312" w:hAnsi="方正仿宋_GB2312" w:eastAsia="方正仿宋_GB2312" w:cs="方正仿宋_GB2312"/>
          <w:b w:val="0"/>
          <w:bCs w:val="0"/>
          <w:sz w:val="24"/>
          <w:szCs w:val="32"/>
          <w:lang w:val="en-US" w:eastAsia="zh-CN"/>
        </w:rPr>
      </w:pPr>
      <w:r>
        <w:rPr>
          <w:rFonts w:hint="eastAsia" w:ascii="方正仿宋_GB2312" w:hAnsi="方正仿宋_GB2312" w:eastAsia="方正仿宋_GB2312" w:cs="方正仿宋_GB2312"/>
          <w:b w:val="0"/>
          <w:bCs w:val="0"/>
          <w:sz w:val="24"/>
          <w:szCs w:val="32"/>
          <w:lang w:val="en-US" w:eastAsia="zh-CN"/>
        </w:rPr>
        <w:t>个人卫生/仪容习惯：如佩戴极长的美甲，在进行日常活动（如操作手机、洗漱）时产生较大声响或带来不便。</w:t>
      </w:r>
    </w:p>
    <w:p w14:paraId="10F0E51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方正仿宋_GB2312" w:hAnsi="方正仿宋_GB2312" w:eastAsia="方正仿宋_GB2312" w:cs="方正仿宋_GB2312"/>
          <w:b w:val="0"/>
          <w:bCs w:val="0"/>
          <w:sz w:val="24"/>
          <w:szCs w:val="32"/>
          <w:lang w:val="en-US" w:eastAsia="zh-CN"/>
        </w:rPr>
      </w:pPr>
      <w:r>
        <w:rPr>
          <w:rFonts w:hint="eastAsia" w:ascii="方正仿宋_GB2312" w:hAnsi="方正仿宋_GB2312" w:eastAsia="方正仿宋_GB2312" w:cs="方正仿宋_GB2312"/>
          <w:b w:val="0"/>
          <w:bCs w:val="0"/>
          <w:sz w:val="24"/>
          <w:szCs w:val="32"/>
          <w:lang w:val="en-US" w:eastAsia="zh-CN"/>
        </w:rPr>
        <w:t>作息时间：睡眠时间显著晚于宿舍多数成员，其夜间活动（如使用电子设备、发出声响）持续干扰室友休息。</w:t>
      </w:r>
    </w:p>
    <w:p w14:paraId="40CA956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方正仿宋_GB2312" w:hAnsi="方正仿宋_GB2312" w:eastAsia="方正仿宋_GB2312" w:cs="方正仿宋_GB2312"/>
          <w:b w:val="0"/>
          <w:bCs w:val="0"/>
          <w:sz w:val="24"/>
          <w:szCs w:val="32"/>
          <w:lang w:val="en-US" w:eastAsia="zh-CN"/>
        </w:rPr>
      </w:pPr>
      <w:r>
        <w:rPr>
          <w:rFonts w:hint="eastAsia" w:ascii="方正仿宋_GB2312" w:hAnsi="方正仿宋_GB2312" w:eastAsia="方正仿宋_GB2312" w:cs="方正仿宋_GB2312"/>
          <w:b w:val="0"/>
          <w:bCs w:val="0"/>
          <w:sz w:val="24"/>
          <w:szCs w:val="32"/>
          <w:lang w:val="en-US" w:eastAsia="zh-CN"/>
        </w:rPr>
        <w:t>噪音问题：操作手机等物品时力度较大，产生明显噪音，影响他人。</w:t>
      </w:r>
    </w:p>
    <w:p w14:paraId="4E7E0DD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2" w:firstLineChars="200"/>
        <w:jc w:val="both"/>
        <w:textAlignment w:val="baseline"/>
        <w:rPr>
          <w:rFonts w:hint="eastAsia" w:ascii="方正仿宋_GB2312" w:hAnsi="方正仿宋_GB2312" w:eastAsia="方正仿宋_GB2312" w:cs="方正仿宋_GB2312"/>
          <w:b w:val="0"/>
          <w:bCs w:val="0"/>
          <w:sz w:val="24"/>
          <w:szCs w:val="32"/>
          <w:lang w:val="en-US" w:eastAsia="zh-CN"/>
        </w:rPr>
      </w:pPr>
      <w:r>
        <w:rPr>
          <w:rFonts w:hint="eastAsia" w:ascii="方正仿宋_GB2312" w:hAnsi="方正仿宋_GB2312" w:eastAsia="方正仿宋_GB2312" w:cs="方正仿宋_GB2312"/>
          <w:b/>
          <w:bCs/>
          <w:sz w:val="24"/>
          <w:szCs w:val="32"/>
          <w:lang w:val="en-US" w:eastAsia="zh-CN"/>
        </w:rPr>
        <w:t>2.宿舍整体互动动态</w:t>
      </w:r>
    </w:p>
    <w:p w14:paraId="1D54249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方正仿宋_GB2312" w:hAnsi="方正仿宋_GB2312" w:eastAsia="方正仿宋_GB2312" w:cs="方正仿宋_GB2312"/>
          <w:b w:val="0"/>
          <w:bCs w:val="0"/>
          <w:sz w:val="24"/>
          <w:szCs w:val="32"/>
          <w:lang w:val="en-US" w:eastAsia="zh-CN"/>
        </w:rPr>
      </w:pPr>
      <w:r>
        <w:rPr>
          <w:rFonts w:hint="eastAsia" w:ascii="方正仿宋_GB2312" w:hAnsi="方正仿宋_GB2312" w:eastAsia="方正仿宋_GB2312" w:cs="方正仿宋_GB2312"/>
          <w:b w:val="0"/>
          <w:bCs w:val="0"/>
          <w:sz w:val="24"/>
          <w:szCs w:val="32"/>
          <w:lang w:val="en-US" w:eastAsia="zh-CN"/>
        </w:rPr>
        <w:t>其余五名室友在面对来访者的行为时，表现出高度一致的排斥态度，形成紧密的小团体。宿舍内缺乏具备冲突调解能力或愿意主动缓和关系的关键成员。现有成员普遍选择回避直接沟通（如冷战、拒绝交流），并通过抱团强化对立立场。冲突呈现明显的“一对多”对立格局，沟通渠道基本中断。</w:t>
      </w:r>
    </w:p>
    <w:p w14:paraId="13AF2DB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（三）问题评估</w:t>
      </w:r>
    </w:p>
    <w:p w14:paraId="3FC89BE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2" w:firstLineChars="200"/>
        <w:jc w:val="both"/>
        <w:textAlignment w:val="baseline"/>
        <w:rPr>
          <w:rFonts w:hint="eastAsia" w:ascii="方正仿宋_GB2312" w:hAnsi="方正仿宋_GB2312" w:eastAsia="方正仿宋_GB2312" w:cs="方正仿宋_GB2312"/>
          <w:b w:val="0"/>
          <w:bCs w:val="0"/>
          <w:sz w:val="24"/>
          <w:szCs w:val="32"/>
          <w:lang w:val="en-US" w:eastAsia="zh-CN"/>
        </w:rPr>
      </w:pPr>
      <w:r>
        <w:rPr>
          <w:rFonts w:hint="eastAsia" w:ascii="方正仿宋_GB2312" w:hAnsi="方正仿宋_GB2312" w:eastAsia="方正仿宋_GB2312" w:cs="方正仿宋_GB2312"/>
          <w:b/>
          <w:bCs/>
          <w:sz w:val="24"/>
          <w:szCs w:val="32"/>
          <w:lang w:val="en-US" w:eastAsia="zh-CN"/>
        </w:rPr>
        <w:t>核心问题：</w:t>
      </w:r>
      <w:r>
        <w:rPr>
          <w:rFonts w:hint="eastAsia" w:ascii="方正仿宋_GB2312" w:hAnsi="方正仿宋_GB2312" w:eastAsia="方正仿宋_GB2312" w:cs="方正仿宋_GB2312"/>
          <w:b w:val="0"/>
          <w:bCs w:val="0"/>
          <w:sz w:val="24"/>
          <w:szCs w:val="32"/>
          <w:lang w:val="en-US" w:eastAsia="zh-CN"/>
        </w:rPr>
        <w:t>宿舍人际关系冲突与社交孤立。</w:t>
      </w:r>
    </w:p>
    <w:p w14:paraId="7FE6AAE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2" w:firstLineChars="200"/>
        <w:jc w:val="both"/>
        <w:textAlignment w:val="baseline"/>
        <w:rPr>
          <w:rFonts w:hint="eastAsia" w:ascii="方正仿宋_GB2312" w:hAnsi="方正仿宋_GB2312" w:eastAsia="方正仿宋_GB2312" w:cs="方正仿宋_GB2312"/>
          <w:b/>
          <w:bCs/>
          <w:sz w:val="24"/>
          <w:szCs w:val="32"/>
          <w:lang w:val="en-US" w:eastAsia="zh-CN"/>
        </w:rPr>
      </w:pPr>
      <w:r>
        <w:rPr>
          <w:rFonts w:hint="eastAsia" w:ascii="方正仿宋_GB2312" w:hAnsi="方正仿宋_GB2312" w:eastAsia="方正仿宋_GB2312" w:cs="方正仿宋_GB2312"/>
          <w:b/>
          <w:bCs/>
          <w:sz w:val="24"/>
          <w:szCs w:val="32"/>
          <w:lang w:val="en-US" w:eastAsia="zh-CN"/>
        </w:rPr>
        <w:t>影响因素：</w:t>
      </w:r>
    </w:p>
    <w:p w14:paraId="0616416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方正仿宋_GB2312" w:hAnsi="方正仿宋_GB2312" w:eastAsia="方正仿宋_GB2312" w:cs="方正仿宋_GB2312"/>
          <w:b w:val="0"/>
          <w:bCs w:val="0"/>
          <w:sz w:val="24"/>
          <w:szCs w:val="32"/>
          <w:lang w:val="en-US" w:eastAsia="zh-CN"/>
        </w:rPr>
      </w:pPr>
      <w:r>
        <w:rPr>
          <w:rFonts w:hint="eastAsia" w:ascii="方正仿宋_GB2312" w:hAnsi="方正仿宋_GB2312" w:eastAsia="方正仿宋_GB2312" w:cs="方正仿宋_GB2312"/>
          <w:b w:val="0"/>
          <w:bCs w:val="0"/>
          <w:sz w:val="24"/>
          <w:szCs w:val="32"/>
          <w:lang w:val="en-US" w:eastAsia="zh-CN"/>
        </w:rPr>
        <w:t>个体因素 (来访者)：人际交往技能不足（共情、沟通、边界感）、自我中心倾向、生活习惯与集体环境要求存在显著冲突。</w:t>
      </w:r>
    </w:p>
    <w:p w14:paraId="7C4F04B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方正仿宋_GB2312" w:hAnsi="方正仿宋_GB2312" w:eastAsia="方正仿宋_GB2312" w:cs="方正仿宋_GB2312"/>
          <w:b w:val="0"/>
          <w:bCs w:val="0"/>
          <w:sz w:val="24"/>
          <w:szCs w:val="32"/>
          <w:lang w:val="en-US" w:eastAsia="zh-CN"/>
        </w:rPr>
      </w:pPr>
      <w:r>
        <w:rPr>
          <w:rFonts w:hint="eastAsia" w:ascii="方正仿宋_GB2312" w:hAnsi="方正仿宋_GB2312" w:eastAsia="方正仿宋_GB2312" w:cs="方正仿宋_GB2312"/>
          <w:b w:val="0"/>
          <w:bCs w:val="0"/>
          <w:sz w:val="24"/>
          <w:szCs w:val="32"/>
          <w:lang w:val="en-US" w:eastAsia="zh-CN"/>
        </w:rPr>
        <w:t>群体因素 (室友)： 群体压力与从众效应、缺乏建设性应对冲突的技巧（如有效沟通、协商）、群体内缺乏调解力量。</w:t>
      </w:r>
    </w:p>
    <w:p w14:paraId="441CBE0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方正仿宋_GB2312" w:hAnsi="方正仿宋_GB2312" w:eastAsia="方正仿宋_GB2312" w:cs="方正仿宋_GB2312"/>
          <w:b w:val="0"/>
          <w:bCs w:val="0"/>
          <w:sz w:val="24"/>
          <w:szCs w:val="32"/>
          <w:lang w:val="en-US" w:eastAsia="zh-CN"/>
        </w:rPr>
      </w:pPr>
      <w:r>
        <w:rPr>
          <w:rFonts w:hint="eastAsia" w:ascii="方正仿宋_GB2312" w:hAnsi="方正仿宋_GB2312" w:eastAsia="方正仿宋_GB2312" w:cs="方正仿宋_GB2312"/>
          <w:b w:val="0"/>
          <w:bCs w:val="0"/>
          <w:sz w:val="24"/>
          <w:szCs w:val="32"/>
          <w:lang w:val="en-US" w:eastAsia="zh-CN"/>
        </w:rPr>
        <w:t>环境因素： 宿舍空间限制放大了生活习惯差异的影响，缺乏有效的冲突解决机制或第三方介入渠道。</w:t>
      </w:r>
    </w:p>
    <w:p w14:paraId="4549444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方正仿宋_GB2312" w:hAnsi="方正仿宋_GB2312" w:eastAsia="方正仿宋_GB2312" w:cs="方正仿宋_GB2312"/>
          <w:b w:val="0"/>
          <w:bCs w:val="0"/>
          <w:sz w:val="24"/>
          <w:szCs w:val="32"/>
          <w:lang w:val="en-US" w:eastAsia="zh-CN"/>
        </w:rPr>
      </w:pPr>
      <w:r>
        <w:rPr>
          <w:rFonts w:hint="eastAsia" w:ascii="方正仿宋_GB2312" w:hAnsi="方正仿宋_GB2312" w:eastAsia="方正仿宋_GB2312" w:cs="方正仿宋_GB2312"/>
          <w:b w:val="0"/>
          <w:bCs w:val="0"/>
          <w:sz w:val="24"/>
          <w:szCs w:val="32"/>
          <w:lang w:val="en-US" w:eastAsia="zh-CN"/>
        </w:rPr>
        <w:t>当前状态： 冲突僵持，沟通断绝，来访者处于被孤立状态，双方均体验到负面情绪（愤怒、委屈、焦虑），存在关系持续恶化和来访者心理状况进一步受损的风险。</w:t>
      </w:r>
    </w:p>
    <w:p w14:paraId="37CDFE91">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咨询目标</w:t>
      </w:r>
    </w:p>
    <w:p w14:paraId="6AE2070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方正仿宋_GB2312" w:hAnsi="方正仿宋_GB2312" w:eastAsia="方正仿宋_GB2312" w:cs="方正仿宋_GB2312"/>
          <w:b w:val="0"/>
          <w:bCs w:val="0"/>
          <w:sz w:val="24"/>
          <w:szCs w:val="32"/>
          <w:lang w:val="en-US" w:eastAsia="zh-CN"/>
        </w:rPr>
      </w:pPr>
      <w:r>
        <w:rPr>
          <w:rFonts w:hint="eastAsia" w:ascii="方正仿宋_GB2312" w:hAnsi="方正仿宋_GB2312" w:eastAsia="方正仿宋_GB2312" w:cs="方正仿宋_GB2312"/>
          <w:b w:val="0"/>
          <w:bCs w:val="0"/>
          <w:sz w:val="24"/>
          <w:szCs w:val="32"/>
          <w:lang w:val="en-US" w:eastAsia="zh-CN"/>
        </w:rPr>
        <w:t>经过与辅导员、来访者和宿舍成员的集体协商，确定了两个层次的咨询目标：</w:t>
      </w:r>
    </w:p>
    <w:p w14:paraId="424E30B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方正仿宋_GB2312" w:hAnsi="方正仿宋_GB2312" w:eastAsia="方正仿宋_GB2312" w:cs="方正仿宋_GB2312"/>
          <w:b w:val="0"/>
          <w:bCs w:val="0"/>
          <w:sz w:val="24"/>
          <w:szCs w:val="32"/>
          <w:lang w:val="en-US" w:eastAsia="zh-CN"/>
        </w:rPr>
      </w:pPr>
      <w:r>
        <w:rPr>
          <w:rFonts w:hint="eastAsia" w:ascii="方正仿宋_GB2312" w:hAnsi="方正仿宋_GB2312" w:eastAsia="方正仿宋_GB2312" w:cs="方正仿宋_GB2312"/>
          <w:b w:val="0"/>
          <w:bCs w:val="0"/>
          <w:sz w:val="24"/>
          <w:szCs w:val="32"/>
          <w:lang w:val="en-US" w:eastAsia="zh-CN"/>
        </w:rPr>
        <w:t>1.优先处理宿舍人际关系问题，改善来访者被排斥的状况，协商可行的共处规则，探索构建和谐宿舍氛围。</w:t>
      </w:r>
    </w:p>
    <w:p w14:paraId="31ACBD9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黑体" w:hAnsi="黑体" w:eastAsia="黑体" w:cs="黑体"/>
          <w:b w:val="0"/>
          <w:bCs w:val="0"/>
          <w:sz w:val="24"/>
          <w:szCs w:val="32"/>
          <w:lang w:val="en-US" w:eastAsia="zh-CN"/>
        </w:rPr>
      </w:pPr>
      <w:r>
        <w:rPr>
          <w:rFonts w:hint="eastAsia" w:ascii="方正仿宋_GB2312" w:hAnsi="方正仿宋_GB2312" w:eastAsia="方正仿宋_GB2312" w:cs="方正仿宋_GB2312"/>
          <w:b w:val="0"/>
          <w:bCs w:val="0"/>
          <w:sz w:val="24"/>
          <w:szCs w:val="32"/>
          <w:lang w:val="en-US" w:eastAsia="zh-CN"/>
        </w:rPr>
        <w:t>2.在这个过程中，努力改善来访者和宿舍成员的负面情绪，建立合理客观的认知模式，提升人际交往意识和技能（特别是共情能力、沟通技巧和边界感）。</w:t>
      </w:r>
    </w:p>
    <w:p w14:paraId="6A4E666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黑体" w:hAnsi="黑体" w:eastAsia="黑体" w:cs="黑体"/>
          <w:b w:val="0"/>
          <w:bCs w:val="0"/>
          <w:sz w:val="24"/>
          <w:szCs w:val="32"/>
          <w:lang w:val="en-US" w:eastAsia="zh-CN"/>
        </w:rPr>
      </w:pPr>
      <w:r>
        <w:rPr>
          <w:rFonts w:hint="eastAsia" w:ascii="黑体" w:hAnsi="黑体" w:eastAsia="黑体" w:cs="黑体"/>
          <w:b w:val="0"/>
          <w:bCs w:val="0"/>
          <w:sz w:val="24"/>
          <w:szCs w:val="32"/>
          <w:lang w:val="en-US" w:eastAsia="zh-CN"/>
        </w:rPr>
        <w:t>二、组织实施</w:t>
      </w:r>
    </w:p>
    <w:p w14:paraId="713948F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方正仿宋_GB2312" w:hAnsi="方正仿宋_GB2312" w:eastAsia="方正仿宋_GB2312" w:cs="方正仿宋_GB2312"/>
          <w:b w:val="0"/>
          <w:bCs w:val="0"/>
          <w:sz w:val="24"/>
          <w:szCs w:val="32"/>
          <w:lang w:val="en-US" w:eastAsia="zh-CN"/>
        </w:rPr>
      </w:pPr>
      <w:r>
        <w:rPr>
          <w:rFonts w:hint="eastAsia" w:ascii="方正仿宋_GB2312" w:hAnsi="方正仿宋_GB2312" w:eastAsia="方正仿宋_GB2312" w:cs="方正仿宋_GB2312"/>
          <w:b w:val="0"/>
          <w:bCs w:val="0"/>
          <w:sz w:val="24"/>
          <w:szCs w:val="32"/>
          <w:lang w:val="en-US" w:eastAsia="zh-CN"/>
        </w:rPr>
        <w:t>高校宿舍是学生社会化的重要场域，但人际矛盾频发、情感联结薄弱等问题长期存在，严重影响学生心理健康与校园和谐。一方面，学生普遍存在沟通障碍，如因性格差异、生活习惯不同等，难以有效表达自身需求与感受，导致矛盾冲突频发；另一方面，心理调适能力不足，面对宿舍人际关系困扰时，缺乏积极应对策略，易陷入消极情绪，甚至产生心理问题。根据在本校针对大学生宿舍人际关系质量做的一项问卷调查结果显示，约28%的学生对宿舍人际关系无所谓甚至不满意，约20%学生和舍友相处平淡甚至产生过矛盾，近30%的学生会因为找不到合适的方法和舍友交往而感到苦恼，40%多的同学使用非沟通交流的方式解决问题。宿舍人际关系问题因其群体动力学特征显著、个体性格差异较大、生活习惯冲突频发以及人格的稳定性等复杂成因，往往引发持续性人际摩擦，成为学生管理工作的重点难点。传统心理健康教育模式存在局限性，多聚焦“问题干预”难以满足学生个性化需求，缺乏及时、有效的预防手段，忽视学生内在动力激发与沟通模式重构。</w:t>
      </w:r>
    </w:p>
    <w:p w14:paraId="0F9B344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黑体" w:hAnsi="黑体" w:eastAsia="黑体" w:cs="黑体"/>
          <w:b w:val="0"/>
          <w:bCs w:val="0"/>
          <w:sz w:val="24"/>
          <w:szCs w:val="32"/>
          <w:lang w:val="en-US" w:eastAsia="zh-CN"/>
        </w:rPr>
      </w:pPr>
      <w:r>
        <w:rPr>
          <w:rFonts w:hint="eastAsia" w:ascii="方正仿宋_GB2312" w:hAnsi="方正仿宋_GB2312" w:eastAsia="方正仿宋_GB2312" w:cs="方正仿宋_GB2312"/>
          <w:b w:val="0"/>
          <w:bCs w:val="0"/>
          <w:sz w:val="24"/>
          <w:szCs w:val="32"/>
          <w:lang w:val="en-US" w:eastAsia="zh-CN"/>
        </w:rPr>
        <w:t>结合上述案例以及普遍存在的宿舍人际关系问题，我校探索以“积极心理学”为内核、“萨提亚沟通模式”为工具的双向赋能路径，实现从“被动调解”向“主动建设”的转变。核心理念是“赋能个体，联结彼此”，通过提升宿舍成员的内在积极心理资本（自信、希望、乐观、韧性） 和外在一致性的沟通能力，实现宿舍成员间相互理解、支持、激励的良性循环，构建温暖、和谐、有成长性的宿舍微环境。</w:t>
      </w:r>
    </w:p>
    <w:p w14:paraId="6D90B23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 xml:space="preserve">（一）理论基础：“双核驱动” </w:t>
      </w:r>
    </w:p>
    <w:p w14:paraId="504545C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Times New Roman" w:hAnsi="Times New Roman" w:eastAsia="方正仿宋_GB2312" w:cs="Times New Roman"/>
          <w:b w:val="0"/>
          <w:bCs w:val="0"/>
          <w:sz w:val="24"/>
          <w:szCs w:val="32"/>
          <w:lang w:val="en-US" w:eastAsia="zh-CN"/>
        </w:rPr>
      </w:pPr>
      <w:r>
        <w:rPr>
          <w:rFonts w:hint="eastAsia" w:ascii="方正仿宋_GB2312" w:hAnsi="方正仿宋_GB2312" w:eastAsia="方正仿宋_GB2312" w:cs="方正仿宋_GB2312"/>
          <w:b w:val="0"/>
          <w:bCs w:val="0"/>
          <w:sz w:val="24"/>
          <w:szCs w:val="32"/>
          <w:lang w:val="en-US" w:eastAsia="zh-CN"/>
        </w:rPr>
        <w:t>1.积极心理培育：以积极心理学PERMA模型为理论基础之一。该模型由“积极心理学之父”马丁·塞利格曼</w:t>
      </w:r>
      <w:r>
        <w:rPr>
          <w:rFonts w:hint="default" w:ascii="Times New Roman" w:hAnsi="Times New Roman" w:eastAsia="方正仿宋_GB2312" w:cs="Times New Roman"/>
          <w:b w:val="0"/>
          <w:bCs w:val="0"/>
          <w:sz w:val="24"/>
          <w:szCs w:val="32"/>
          <w:lang w:val="en-US" w:eastAsia="zh-CN"/>
        </w:rPr>
        <w:t>（Martin Seligman）在《持续的幸福》一书中提出。P (positive emotion)指的是积极的情绪；E（engagement）指的是投入；R（relationship）指的是</w:t>
      </w:r>
      <w:r>
        <w:rPr>
          <w:rFonts w:hint="default" w:ascii="Times New Roman" w:hAnsi="Times New Roman" w:eastAsia="方正仿宋_GB2312" w:cs="Times New Roman"/>
          <w:b w:val="0"/>
          <w:bCs w:val="0"/>
          <w:sz w:val="24"/>
          <w:szCs w:val="32"/>
          <w:lang w:val="en-US" w:eastAsia="zh-CN"/>
        </w:rPr>
        <w:fldChar w:fldCharType="begin"/>
      </w:r>
      <w:r>
        <w:rPr>
          <w:rFonts w:hint="default" w:ascii="Times New Roman" w:hAnsi="Times New Roman" w:eastAsia="方正仿宋_GB2312" w:cs="Times New Roman"/>
          <w:b w:val="0"/>
          <w:bCs w:val="0"/>
          <w:sz w:val="24"/>
          <w:szCs w:val="32"/>
          <w:lang w:val="en-US" w:eastAsia="zh-CN"/>
        </w:rPr>
        <w:instrText xml:space="preserve"> HYPERLINK "https://baike.baidu.com/item/%E4%BA%BA%E9%99%85%E5%85%B3%E7%B3%BB/492898?fromModule=lemma_inlink" \t "https://baike.baidu.com/item/PERMA%E6%A8%A1%E5%9E%8B/_blank" </w:instrText>
      </w:r>
      <w:r>
        <w:rPr>
          <w:rFonts w:hint="default" w:ascii="Times New Roman" w:hAnsi="Times New Roman" w:eastAsia="方正仿宋_GB2312" w:cs="Times New Roman"/>
          <w:b w:val="0"/>
          <w:bCs w:val="0"/>
          <w:sz w:val="24"/>
          <w:szCs w:val="32"/>
          <w:lang w:val="en-US" w:eastAsia="zh-CN"/>
        </w:rPr>
        <w:fldChar w:fldCharType="separate"/>
      </w:r>
      <w:r>
        <w:rPr>
          <w:rFonts w:hint="default" w:ascii="Times New Roman" w:hAnsi="Times New Roman" w:eastAsia="方正仿宋_GB2312" w:cs="Times New Roman"/>
          <w:b w:val="0"/>
          <w:bCs w:val="0"/>
          <w:sz w:val="24"/>
          <w:szCs w:val="32"/>
          <w:lang w:val="en-US" w:eastAsia="zh-CN"/>
        </w:rPr>
        <w:t>人际关系</w:t>
      </w:r>
      <w:r>
        <w:rPr>
          <w:rFonts w:hint="default" w:ascii="Times New Roman" w:hAnsi="Times New Roman" w:eastAsia="方正仿宋_GB2312" w:cs="Times New Roman"/>
          <w:b w:val="0"/>
          <w:bCs w:val="0"/>
          <w:sz w:val="24"/>
          <w:szCs w:val="32"/>
          <w:lang w:val="en-US" w:eastAsia="zh-CN"/>
        </w:rPr>
        <w:fldChar w:fldCharType="end"/>
      </w:r>
      <w:r>
        <w:rPr>
          <w:rFonts w:hint="default" w:ascii="Times New Roman" w:hAnsi="Times New Roman" w:eastAsia="方正仿宋_GB2312" w:cs="Times New Roman"/>
          <w:b w:val="0"/>
          <w:bCs w:val="0"/>
          <w:sz w:val="24"/>
          <w:szCs w:val="32"/>
          <w:lang w:val="en-US" w:eastAsia="zh-CN"/>
        </w:rPr>
        <w:t>；M（meaning）代表的是意义；A（accomplishment）指的是一种成就。该模型指全面的幸福一定是人在这五个维度上的充分的发挥、蓬勃发展、充分的体验和展示。</w:t>
      </w:r>
    </w:p>
    <w:p w14:paraId="45C2DA4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方正仿宋_GB2312" w:hAnsi="方正仿宋_GB2312" w:eastAsia="方正仿宋_GB2312" w:cs="方正仿宋_GB2312"/>
          <w:b w:val="0"/>
          <w:bCs w:val="0"/>
          <w:sz w:val="24"/>
          <w:szCs w:val="32"/>
          <w:lang w:val="en-US" w:eastAsia="zh-CN"/>
        </w:rPr>
      </w:pPr>
      <w:r>
        <w:rPr>
          <w:rFonts w:hint="eastAsia" w:ascii="方正仿宋_GB2312" w:hAnsi="方正仿宋_GB2312" w:eastAsia="方正仿宋_GB2312" w:cs="方正仿宋_GB2312"/>
          <w:b w:val="0"/>
          <w:bCs w:val="0"/>
          <w:sz w:val="24"/>
          <w:szCs w:val="32"/>
          <w:lang w:val="en-US" w:eastAsia="zh-CN"/>
        </w:rPr>
        <w:t>2.萨提亚沟通技术：萨提亚模式原本是一种家庭心理治疗模式，它有助于改善家人之间的沟通，发展与他人和谐共处的能力，进而促进人际关系的和谐。其冰山理论将人的心理比喻成冰山，分为行为、应对方式、感受与对感受的感受、观点、期待、渴望、自我价值7个层面。其“沟通姿态”的概念，是指人们在压力下，应对他人、环境及自己的一种行为模式。包括讨好型、指责型、超理智型、打岔型、表里一致型。运用“冰山模型”“一致性沟通”等工具，引导学生觉察情绪、转化应对姿态、建立深度联结。</w:t>
      </w:r>
    </w:p>
    <w:p w14:paraId="4FF9F36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drawing>
          <wp:inline distT="0" distB="0" distL="114300" distR="114300">
            <wp:extent cx="5811520" cy="3023870"/>
            <wp:effectExtent l="0" t="0" r="17780" b="5080"/>
            <wp:docPr id="5" name="图片 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
                    <pic:cNvPicPr>
                      <a:picLocks noChangeAspect="1"/>
                    </pic:cNvPicPr>
                  </pic:nvPicPr>
                  <pic:blipFill>
                    <a:blip r:embed="rId6"/>
                    <a:stretch>
                      <a:fillRect/>
                    </a:stretch>
                  </pic:blipFill>
                  <pic:spPr>
                    <a:xfrm>
                      <a:off x="0" y="0"/>
                      <a:ext cx="5811520" cy="3023870"/>
                    </a:xfrm>
                    <a:prstGeom prst="rect">
                      <a:avLst/>
                    </a:prstGeom>
                  </pic:spPr>
                </pic:pic>
              </a:graphicData>
            </a:graphic>
          </wp:inline>
        </w:drawing>
      </w:r>
    </w:p>
    <w:p w14:paraId="2A69048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center"/>
        <w:textAlignment w:val="baseline"/>
        <w:rPr>
          <w:rFonts w:hint="eastAsia"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图2 本方案理论模型图</w:t>
      </w:r>
    </w:p>
    <w:p w14:paraId="256E4857">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方正仿宋_GB2312" w:hAnsi="方正仿宋_GB2312" w:eastAsia="方正仿宋_GB2312" w:cs="方正仿宋_GB2312"/>
          <w:b/>
          <w:bCs/>
          <w:sz w:val="24"/>
          <w:szCs w:val="32"/>
          <w:lang w:val="en-US" w:eastAsia="zh-CN"/>
        </w:rPr>
      </w:pPr>
      <w:r>
        <w:rPr>
          <w:rFonts w:hint="eastAsia" w:ascii="楷体" w:hAnsi="楷体" w:eastAsia="楷体" w:cs="楷体"/>
          <w:b w:val="0"/>
          <w:bCs w:val="0"/>
          <w:sz w:val="24"/>
          <w:szCs w:val="32"/>
          <w:lang w:val="en-US" w:eastAsia="zh-CN"/>
        </w:rPr>
        <w:t>实施框架：“三维四阶”</w:t>
      </w:r>
    </w:p>
    <w:p w14:paraId="433D03A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2" w:firstLineChars="200"/>
        <w:jc w:val="both"/>
        <w:textAlignment w:val="baseline"/>
        <w:rPr>
          <w:rFonts w:hint="eastAsia" w:ascii="方正仿宋_GB2312" w:hAnsi="方正仿宋_GB2312" w:eastAsia="方正仿宋_GB2312" w:cs="方正仿宋_GB2312"/>
          <w:b/>
          <w:bCs/>
          <w:sz w:val="24"/>
          <w:szCs w:val="32"/>
          <w:lang w:val="en-US" w:eastAsia="zh-CN"/>
        </w:rPr>
      </w:pPr>
      <w:r>
        <w:rPr>
          <w:rFonts w:hint="eastAsia" w:ascii="方正仿宋_GB2312" w:hAnsi="方正仿宋_GB2312" w:eastAsia="方正仿宋_GB2312" w:cs="方正仿宋_GB2312"/>
          <w:b/>
          <w:bCs/>
          <w:sz w:val="24"/>
          <w:szCs w:val="32"/>
          <w:lang w:val="en-US" w:eastAsia="zh-CN"/>
        </w:rPr>
        <w:t>阶段一：专业教师培训，朋辈骨干落地</w:t>
      </w:r>
    </w:p>
    <w:p w14:paraId="393998D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2" w:firstLineChars="200"/>
        <w:jc w:val="both"/>
        <w:textAlignment w:val="baseline"/>
        <w:rPr>
          <w:rFonts w:hint="eastAsia" w:ascii="方正仿宋_GB2312" w:hAnsi="方正仿宋_GB2312" w:eastAsia="方正仿宋_GB2312" w:cs="方正仿宋_GB2312"/>
          <w:b w:val="0"/>
          <w:bCs w:val="0"/>
          <w:sz w:val="24"/>
          <w:szCs w:val="32"/>
          <w:lang w:val="en-US" w:eastAsia="zh-CN"/>
        </w:rPr>
      </w:pPr>
      <w:r>
        <w:rPr>
          <w:rFonts w:hint="eastAsia" w:ascii="方正仿宋_GB2312" w:hAnsi="方正仿宋_GB2312" w:eastAsia="方正仿宋_GB2312" w:cs="方正仿宋_GB2312"/>
          <w:b/>
          <w:bCs/>
          <w:sz w:val="24"/>
          <w:szCs w:val="32"/>
          <w:lang w:val="en-US" w:eastAsia="zh-CN"/>
        </w:rPr>
        <w:t xml:space="preserve"> </w:t>
      </w:r>
      <w:r>
        <w:rPr>
          <w:rFonts w:hint="eastAsia" w:ascii="方正仿宋_GB2312" w:hAnsi="方正仿宋_GB2312" w:eastAsia="方正仿宋_GB2312" w:cs="方正仿宋_GB2312"/>
          <w:b w:val="0"/>
          <w:bCs w:val="0"/>
          <w:sz w:val="24"/>
          <w:szCs w:val="32"/>
          <w:lang w:val="en-US" w:eastAsia="zh-CN"/>
        </w:rPr>
        <w:t>在第一阶段，组建活动队伍。采用“理论培训与实践团辅”双轨并行、“专业教师引领+朋辈骨干落地”的实施模式。</w:t>
      </w:r>
    </w:p>
    <w:p w14:paraId="23B4167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center"/>
        <w:textAlignment w:val="baseline"/>
        <w:rPr>
          <w:rFonts w:hint="eastAsia" w:ascii="方正仿宋_GB2312" w:hAnsi="方正仿宋_GB2312" w:eastAsia="方正仿宋_GB2312" w:cs="方正仿宋_GB2312"/>
          <w:b w:val="0"/>
          <w:bCs w:val="0"/>
          <w:sz w:val="24"/>
          <w:szCs w:val="32"/>
          <w:lang w:val="en-US" w:eastAsia="zh-CN"/>
        </w:rPr>
      </w:pPr>
      <w:r>
        <w:rPr>
          <w:rFonts w:hint="eastAsia" w:ascii="方正仿宋_GB2312" w:hAnsi="方正仿宋_GB2312" w:eastAsia="方正仿宋_GB2312" w:cs="方正仿宋_GB2312"/>
          <w:b w:val="0"/>
          <w:bCs w:val="0"/>
          <w:sz w:val="24"/>
          <w:szCs w:val="32"/>
          <w:lang w:val="en-US" w:eastAsia="zh-CN"/>
        </w:rPr>
        <w:drawing>
          <wp:inline distT="0" distB="0" distL="114300" distR="114300">
            <wp:extent cx="3077845" cy="3178810"/>
            <wp:effectExtent l="0" t="0" r="8255" b="2540"/>
            <wp:docPr id="6" name="图片 6" descr="deepseek_mermaid_20250530_b6e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eepseek_mermaid_20250530_b6e333"/>
                    <pic:cNvPicPr>
                      <a:picLocks noChangeAspect="1"/>
                    </pic:cNvPicPr>
                  </pic:nvPicPr>
                  <pic:blipFill>
                    <a:blip r:embed="rId7"/>
                    <a:stretch>
                      <a:fillRect/>
                    </a:stretch>
                  </pic:blipFill>
                  <pic:spPr>
                    <a:xfrm>
                      <a:off x="0" y="0"/>
                      <a:ext cx="3077845" cy="3178810"/>
                    </a:xfrm>
                    <a:prstGeom prst="rect">
                      <a:avLst/>
                    </a:prstGeom>
                  </pic:spPr>
                </pic:pic>
              </a:graphicData>
            </a:graphic>
          </wp:inline>
        </w:drawing>
      </w:r>
    </w:p>
    <w:p w14:paraId="16D1CC5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360" w:firstLineChars="200"/>
        <w:jc w:val="center"/>
        <w:textAlignment w:val="baseline"/>
        <w:rPr>
          <w:sz w:val="18"/>
          <w:szCs w:val="18"/>
        </w:rPr>
      </w:pPr>
      <w:r>
        <w:rPr>
          <w:sz w:val="18"/>
          <w:szCs w:val="18"/>
        </w:rPr>
        <w:drawing>
          <wp:inline distT="0" distB="0" distL="114300" distR="114300">
            <wp:extent cx="4291330" cy="3775710"/>
            <wp:effectExtent l="0" t="0" r="13970" b="1524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8"/>
                    <a:stretch>
                      <a:fillRect/>
                    </a:stretch>
                  </pic:blipFill>
                  <pic:spPr>
                    <a:xfrm>
                      <a:off x="0" y="0"/>
                      <a:ext cx="4291330" cy="3775710"/>
                    </a:xfrm>
                    <a:prstGeom prst="rect">
                      <a:avLst/>
                    </a:prstGeom>
                    <a:noFill/>
                    <a:ln>
                      <a:noFill/>
                    </a:ln>
                  </pic:spPr>
                </pic:pic>
              </a:graphicData>
            </a:graphic>
          </wp:inline>
        </w:drawing>
      </w:r>
    </w:p>
    <w:p w14:paraId="5D9A9FC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360" w:firstLineChars="200"/>
        <w:jc w:val="center"/>
        <w:textAlignment w:val="baseline"/>
        <w:rPr>
          <w:rFonts w:hint="eastAsia"/>
          <w:sz w:val="18"/>
          <w:szCs w:val="18"/>
          <w:lang w:val="en-US" w:eastAsia="zh-CN"/>
        </w:rPr>
      </w:pPr>
      <w:r>
        <w:rPr>
          <w:rFonts w:hint="eastAsia"/>
          <w:sz w:val="18"/>
          <w:szCs w:val="18"/>
          <w:lang w:val="en-US" w:eastAsia="zh-CN"/>
        </w:rPr>
        <w:t>图3 本方案工作队伍和工作流程图</w:t>
      </w:r>
    </w:p>
    <w:p w14:paraId="172871D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360" w:firstLineChars="200"/>
        <w:jc w:val="center"/>
        <w:textAlignment w:val="baseline"/>
        <w:rPr>
          <w:rFonts w:hint="eastAsia"/>
          <w:sz w:val="18"/>
          <w:szCs w:val="18"/>
          <w:lang w:val="en-US" w:eastAsia="zh-CN"/>
        </w:rPr>
      </w:pPr>
    </w:p>
    <w:p w14:paraId="230D04E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360" w:firstLineChars="200"/>
        <w:jc w:val="center"/>
        <w:textAlignment w:val="baseline"/>
        <w:rPr>
          <w:rFonts w:hint="default"/>
          <w:sz w:val="18"/>
          <w:szCs w:val="18"/>
          <w:lang w:val="en-US" w:eastAsia="zh-CN"/>
        </w:rPr>
      </w:pPr>
    </w:p>
    <w:p w14:paraId="469CB66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方正仿宋_GB2312" w:hAnsi="方正仿宋_GB2312" w:eastAsia="方正仿宋_GB2312" w:cs="方正仿宋_GB2312"/>
          <w:b w:val="0"/>
          <w:bCs w:val="0"/>
          <w:sz w:val="24"/>
          <w:szCs w:val="32"/>
          <w:lang w:val="en-US" w:eastAsia="zh-CN"/>
        </w:rPr>
      </w:pPr>
      <w:r>
        <w:rPr>
          <w:rFonts w:hint="eastAsia" w:ascii="方正仿宋_GB2312" w:hAnsi="方正仿宋_GB2312" w:eastAsia="方正仿宋_GB2312" w:cs="方正仿宋_GB2312"/>
          <w:b w:val="0"/>
          <w:bCs w:val="0"/>
          <w:sz w:val="24"/>
          <w:szCs w:val="32"/>
          <w:lang w:val="en-US" w:eastAsia="zh-CN"/>
        </w:rPr>
        <w:t>由心理健康中心专业教师进行积极心理学核心理论、萨提亚沟通技术等重点内容培训，并开发《积极心理成长手册--宿舍幸福行动指南》《萨提亚一致性沟通手册--宿舍对话指南》作为具体指导实施手册。朋辈骨干带领宿舍具体开展团体心理辅导活动。</w:t>
      </w:r>
    </w:p>
    <w:p w14:paraId="0AF6D2B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方正仿宋_GB2312" w:hAnsi="方正仿宋_GB2312" w:eastAsia="方正仿宋_GB2312" w:cs="方正仿宋_GB2312"/>
          <w:b w:val="0"/>
          <w:bCs w:val="0"/>
          <w:sz w:val="24"/>
          <w:szCs w:val="32"/>
          <w:lang w:val="en-US" w:eastAsia="zh-CN"/>
        </w:rPr>
      </w:pPr>
    </w:p>
    <w:p w14:paraId="3803330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40" w:firstLineChars="200"/>
        <w:jc w:val="center"/>
        <w:textAlignment w:val="baseline"/>
        <w:rPr>
          <w:rFonts w:hint="default" w:ascii="仿宋" w:hAnsi="仿宋" w:eastAsia="仿宋" w:cs="仿宋"/>
          <w:b w:val="0"/>
          <w:bCs w:val="0"/>
          <w:sz w:val="22"/>
          <w:szCs w:val="22"/>
          <w:lang w:val="en-US" w:eastAsia="zh-CN"/>
        </w:rPr>
      </w:pPr>
      <w:r>
        <w:rPr>
          <w:rFonts w:hint="eastAsia" w:ascii="仿宋" w:hAnsi="仿宋" w:eastAsia="仿宋" w:cs="仿宋"/>
          <w:sz w:val="22"/>
          <w:szCs w:val="22"/>
          <w:lang w:val="en-US" w:eastAsia="zh-CN"/>
        </w:rPr>
        <w:t>表1  团队角色职责和培训内容</w:t>
      </w:r>
    </w:p>
    <w:tbl>
      <w:tblPr>
        <w:tblStyle w:val="3"/>
        <w:tblW w:w="44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1457"/>
        <w:gridCol w:w="2555"/>
        <w:gridCol w:w="3484"/>
      </w:tblGrid>
      <w:tr w14:paraId="5A7C9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96" w:hRule="atLeast"/>
          <w:tblHeader/>
          <w:jc w:val="center"/>
        </w:trPr>
        <w:tc>
          <w:tcPr>
            <w:tcW w:w="972" w:type="pct"/>
            <w:shd w:val="clear" w:color="auto" w:fill="FFFFFF"/>
            <w:tcMar>
              <w:top w:w="150" w:type="dxa"/>
              <w:left w:w="0" w:type="dxa"/>
              <w:bottom w:w="150" w:type="dxa"/>
              <w:right w:w="150" w:type="dxa"/>
            </w:tcMar>
            <w:vAlign w:val="center"/>
          </w:tcPr>
          <w:p w14:paraId="6B8776B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402" w:firstLineChars="200"/>
              <w:jc w:val="center"/>
              <w:textAlignment w:val="baseline"/>
              <w:rPr>
                <w:rFonts w:hint="eastAsia" w:ascii="仿宋" w:hAnsi="仿宋" w:eastAsia="仿宋" w:cs="仿宋"/>
                <w:b/>
                <w:bCs/>
                <w:i w:val="0"/>
                <w:iCs w:val="0"/>
                <w:caps w:val="0"/>
                <w:color w:val="404040"/>
                <w:spacing w:val="0"/>
                <w:sz w:val="20"/>
                <w:szCs w:val="20"/>
              </w:rPr>
            </w:pPr>
            <w:r>
              <w:rPr>
                <w:rStyle w:val="5"/>
                <w:rFonts w:hint="eastAsia" w:ascii="仿宋" w:hAnsi="仿宋" w:eastAsia="仿宋" w:cs="仿宋"/>
                <w:b/>
                <w:bCs/>
                <w:i w:val="0"/>
                <w:iCs w:val="0"/>
                <w:caps w:val="0"/>
                <w:color w:val="404040"/>
                <w:spacing w:val="0"/>
                <w:kern w:val="0"/>
                <w:sz w:val="20"/>
                <w:szCs w:val="20"/>
                <w:lang w:val="en-US" w:eastAsia="zh-CN" w:bidi="ar"/>
              </w:rPr>
              <w:t>角色</w:t>
            </w:r>
          </w:p>
        </w:tc>
        <w:tc>
          <w:tcPr>
            <w:tcW w:w="1703" w:type="pct"/>
            <w:shd w:val="clear" w:color="auto" w:fill="FFFFFF"/>
            <w:tcMar>
              <w:top w:w="150" w:type="dxa"/>
              <w:left w:w="150" w:type="dxa"/>
              <w:bottom w:w="150" w:type="dxa"/>
              <w:right w:w="150" w:type="dxa"/>
            </w:tcMar>
            <w:vAlign w:val="center"/>
          </w:tcPr>
          <w:p w14:paraId="2A670D9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402" w:firstLineChars="200"/>
              <w:jc w:val="center"/>
              <w:textAlignment w:val="baseline"/>
              <w:rPr>
                <w:rFonts w:hint="eastAsia" w:ascii="仿宋" w:hAnsi="仿宋" w:eastAsia="仿宋" w:cs="仿宋"/>
                <w:b/>
                <w:bCs/>
                <w:i w:val="0"/>
                <w:iCs w:val="0"/>
                <w:caps w:val="0"/>
                <w:color w:val="404040"/>
                <w:spacing w:val="0"/>
                <w:sz w:val="20"/>
                <w:szCs w:val="20"/>
              </w:rPr>
            </w:pPr>
            <w:r>
              <w:rPr>
                <w:rStyle w:val="5"/>
                <w:rFonts w:hint="eastAsia" w:ascii="仿宋" w:hAnsi="仿宋" w:eastAsia="仿宋" w:cs="仿宋"/>
                <w:b/>
                <w:bCs/>
                <w:i w:val="0"/>
                <w:iCs w:val="0"/>
                <w:caps w:val="0"/>
                <w:color w:val="404040"/>
                <w:spacing w:val="0"/>
                <w:kern w:val="0"/>
                <w:sz w:val="20"/>
                <w:szCs w:val="20"/>
                <w:lang w:val="en-US" w:eastAsia="zh-CN" w:bidi="ar"/>
              </w:rPr>
              <w:t>职责</w:t>
            </w:r>
          </w:p>
        </w:tc>
        <w:tc>
          <w:tcPr>
            <w:tcW w:w="2323" w:type="pct"/>
            <w:shd w:val="clear" w:color="auto" w:fill="FFFFFF"/>
            <w:tcMar>
              <w:top w:w="150" w:type="dxa"/>
              <w:left w:w="150" w:type="dxa"/>
              <w:bottom w:w="150" w:type="dxa"/>
              <w:right w:w="150" w:type="dxa"/>
            </w:tcMar>
            <w:vAlign w:val="center"/>
          </w:tcPr>
          <w:p w14:paraId="62D14C9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402" w:firstLineChars="200"/>
              <w:jc w:val="center"/>
              <w:textAlignment w:val="baseline"/>
              <w:rPr>
                <w:rFonts w:hint="eastAsia" w:ascii="仿宋" w:hAnsi="仿宋" w:eastAsia="仿宋" w:cs="仿宋"/>
                <w:b/>
                <w:bCs/>
                <w:i w:val="0"/>
                <w:iCs w:val="0"/>
                <w:caps w:val="0"/>
                <w:color w:val="404040"/>
                <w:spacing w:val="0"/>
                <w:sz w:val="20"/>
                <w:szCs w:val="20"/>
              </w:rPr>
            </w:pPr>
            <w:r>
              <w:rPr>
                <w:rStyle w:val="5"/>
                <w:rFonts w:hint="eastAsia" w:ascii="仿宋" w:hAnsi="仿宋" w:eastAsia="仿宋" w:cs="仿宋"/>
                <w:b/>
                <w:bCs/>
                <w:i w:val="0"/>
                <w:iCs w:val="0"/>
                <w:caps w:val="0"/>
                <w:color w:val="404040"/>
                <w:spacing w:val="0"/>
                <w:kern w:val="0"/>
                <w:sz w:val="20"/>
                <w:szCs w:val="20"/>
                <w:lang w:val="en-US" w:eastAsia="zh-CN" w:bidi="ar"/>
              </w:rPr>
              <w:t>培训内容</w:t>
            </w:r>
          </w:p>
        </w:tc>
      </w:tr>
      <w:tr w14:paraId="587D5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22" w:hRule="atLeast"/>
          <w:jc w:val="center"/>
        </w:trPr>
        <w:tc>
          <w:tcPr>
            <w:tcW w:w="972" w:type="pct"/>
            <w:shd w:val="clear" w:color="auto" w:fill="FFFFFF"/>
            <w:tcMar>
              <w:top w:w="150" w:type="dxa"/>
              <w:left w:w="0" w:type="dxa"/>
              <w:bottom w:w="150" w:type="dxa"/>
              <w:right w:w="150" w:type="dxa"/>
            </w:tcMar>
            <w:vAlign w:val="center"/>
          </w:tcPr>
          <w:p w14:paraId="452A175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402" w:firstLineChars="200"/>
              <w:jc w:val="center"/>
              <w:textAlignment w:val="baseline"/>
              <w:rPr>
                <w:rFonts w:hint="eastAsia" w:ascii="仿宋" w:hAnsi="仿宋" w:eastAsia="仿宋" w:cs="仿宋"/>
                <w:i w:val="0"/>
                <w:iCs w:val="0"/>
                <w:caps w:val="0"/>
                <w:color w:val="404040"/>
                <w:spacing w:val="0"/>
                <w:sz w:val="20"/>
                <w:szCs w:val="20"/>
              </w:rPr>
            </w:pPr>
            <w:r>
              <w:rPr>
                <w:rStyle w:val="5"/>
                <w:rFonts w:hint="eastAsia" w:ascii="仿宋" w:hAnsi="仿宋" w:eastAsia="仿宋" w:cs="仿宋"/>
                <w:b/>
                <w:bCs/>
                <w:i w:val="0"/>
                <w:iCs w:val="0"/>
                <w:caps w:val="0"/>
                <w:color w:val="404040"/>
                <w:spacing w:val="0"/>
                <w:kern w:val="0"/>
                <w:sz w:val="20"/>
                <w:szCs w:val="20"/>
                <w:lang w:val="en-US" w:eastAsia="zh-CN" w:bidi="ar"/>
              </w:rPr>
              <w:t>专业教师</w:t>
            </w:r>
            <w:r>
              <w:rPr>
                <w:rFonts w:hint="eastAsia" w:ascii="仿宋" w:hAnsi="仿宋" w:eastAsia="仿宋" w:cs="仿宋"/>
                <w:i w:val="0"/>
                <w:iCs w:val="0"/>
                <w:caps w:val="0"/>
                <w:color w:val="404040"/>
                <w:spacing w:val="0"/>
                <w:kern w:val="0"/>
                <w:sz w:val="20"/>
                <w:szCs w:val="20"/>
                <w:lang w:val="en-US" w:eastAsia="zh-CN" w:bidi="ar"/>
              </w:rPr>
              <w:br w:type="textWrapping"/>
            </w:r>
          </w:p>
        </w:tc>
        <w:tc>
          <w:tcPr>
            <w:tcW w:w="1703" w:type="pct"/>
            <w:shd w:val="clear" w:color="auto" w:fill="FFFFFF"/>
            <w:tcMar>
              <w:top w:w="150" w:type="dxa"/>
              <w:left w:w="150" w:type="dxa"/>
              <w:bottom w:w="150" w:type="dxa"/>
              <w:right w:w="150" w:type="dxa"/>
            </w:tcMar>
            <w:vAlign w:val="center"/>
          </w:tcPr>
          <w:p w14:paraId="153D78C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400" w:firstLineChars="200"/>
              <w:jc w:val="left"/>
              <w:textAlignment w:val="baseline"/>
              <w:rPr>
                <w:rFonts w:hint="eastAsia" w:ascii="仿宋" w:hAnsi="仿宋" w:eastAsia="仿宋" w:cs="仿宋"/>
                <w:i w:val="0"/>
                <w:iCs w:val="0"/>
                <w:caps w:val="0"/>
                <w:color w:val="404040"/>
                <w:spacing w:val="0"/>
                <w:kern w:val="0"/>
                <w:sz w:val="20"/>
                <w:szCs w:val="20"/>
                <w:lang w:val="en-US" w:eastAsia="zh-CN" w:bidi="ar"/>
              </w:rPr>
            </w:pPr>
            <w:r>
              <w:rPr>
                <w:rFonts w:hint="eastAsia" w:ascii="仿宋" w:hAnsi="仿宋" w:eastAsia="仿宋" w:cs="仿宋"/>
                <w:i w:val="0"/>
                <w:iCs w:val="0"/>
                <w:caps w:val="0"/>
                <w:color w:val="404040"/>
                <w:spacing w:val="0"/>
                <w:kern w:val="0"/>
                <w:sz w:val="20"/>
                <w:szCs w:val="20"/>
                <w:lang w:val="en-US" w:eastAsia="zh-CN" w:bidi="ar"/>
              </w:rPr>
              <w:t>• 设计课程体系</w:t>
            </w:r>
            <w:r>
              <w:rPr>
                <w:rFonts w:hint="eastAsia" w:ascii="仿宋" w:hAnsi="仿宋" w:eastAsia="仿宋" w:cs="仿宋"/>
                <w:i w:val="0"/>
                <w:iCs w:val="0"/>
                <w:caps w:val="0"/>
                <w:color w:val="404040"/>
                <w:spacing w:val="0"/>
                <w:kern w:val="0"/>
                <w:sz w:val="20"/>
                <w:szCs w:val="20"/>
                <w:lang w:val="en-US" w:eastAsia="zh-CN" w:bidi="ar"/>
              </w:rPr>
              <w:br w:type="textWrapping"/>
            </w:r>
            <w:r>
              <w:rPr>
                <w:rFonts w:hint="eastAsia" w:ascii="仿宋" w:hAnsi="仿宋" w:eastAsia="仿宋" w:cs="仿宋"/>
                <w:i w:val="0"/>
                <w:iCs w:val="0"/>
                <w:caps w:val="0"/>
                <w:color w:val="404040"/>
                <w:spacing w:val="0"/>
                <w:kern w:val="0"/>
                <w:sz w:val="20"/>
                <w:szCs w:val="20"/>
                <w:lang w:val="en-US" w:eastAsia="zh-CN" w:bidi="ar"/>
              </w:rPr>
              <w:t>• 培训朋辈骨干</w:t>
            </w:r>
            <w:r>
              <w:rPr>
                <w:rFonts w:hint="eastAsia" w:ascii="仿宋" w:hAnsi="仿宋" w:eastAsia="仿宋" w:cs="仿宋"/>
                <w:i w:val="0"/>
                <w:iCs w:val="0"/>
                <w:caps w:val="0"/>
                <w:color w:val="404040"/>
                <w:spacing w:val="0"/>
                <w:kern w:val="0"/>
                <w:sz w:val="20"/>
                <w:szCs w:val="20"/>
                <w:lang w:val="en-US" w:eastAsia="zh-CN" w:bidi="ar"/>
              </w:rPr>
              <w:br w:type="textWrapping"/>
            </w:r>
            <w:r>
              <w:rPr>
                <w:rFonts w:hint="eastAsia" w:ascii="仿宋" w:hAnsi="仿宋" w:eastAsia="仿宋" w:cs="仿宋"/>
                <w:i w:val="0"/>
                <w:iCs w:val="0"/>
                <w:caps w:val="0"/>
                <w:color w:val="404040"/>
                <w:spacing w:val="0"/>
                <w:kern w:val="0"/>
                <w:sz w:val="20"/>
                <w:szCs w:val="20"/>
                <w:lang w:val="en-US" w:eastAsia="zh-CN" w:bidi="ar"/>
              </w:rPr>
              <w:t>• 督导关键案例</w:t>
            </w:r>
          </w:p>
          <w:p w14:paraId="262497F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400" w:firstLineChars="200"/>
              <w:jc w:val="left"/>
              <w:textAlignment w:val="baseline"/>
              <w:rPr>
                <w:rFonts w:hint="eastAsia" w:ascii="仿宋" w:hAnsi="仿宋" w:eastAsia="仿宋" w:cs="仿宋"/>
                <w:i w:val="0"/>
                <w:iCs w:val="0"/>
                <w:caps w:val="0"/>
                <w:color w:val="404040"/>
                <w:spacing w:val="0"/>
                <w:sz w:val="20"/>
                <w:szCs w:val="20"/>
              </w:rPr>
            </w:pPr>
            <w:r>
              <w:rPr>
                <w:rFonts w:hint="eastAsia" w:ascii="仿宋" w:hAnsi="仿宋" w:eastAsia="仿宋" w:cs="仿宋"/>
                <w:i w:val="0"/>
                <w:iCs w:val="0"/>
                <w:caps w:val="0"/>
                <w:color w:val="404040"/>
                <w:spacing w:val="0"/>
                <w:kern w:val="0"/>
                <w:sz w:val="20"/>
                <w:szCs w:val="20"/>
                <w:lang w:val="en-US" w:eastAsia="zh-CN" w:bidi="ar"/>
              </w:rPr>
              <w:t>• 质量评估</w:t>
            </w:r>
          </w:p>
        </w:tc>
        <w:tc>
          <w:tcPr>
            <w:tcW w:w="2323" w:type="pct"/>
            <w:shd w:val="clear" w:color="auto" w:fill="FFFFFF"/>
            <w:tcMar>
              <w:top w:w="150" w:type="dxa"/>
              <w:left w:w="150" w:type="dxa"/>
              <w:bottom w:w="150" w:type="dxa"/>
              <w:right w:w="150" w:type="dxa"/>
            </w:tcMar>
            <w:vAlign w:val="center"/>
          </w:tcPr>
          <w:p w14:paraId="21914D0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400" w:firstLineChars="200"/>
              <w:jc w:val="left"/>
              <w:textAlignment w:val="baseline"/>
              <w:rPr>
                <w:rFonts w:hint="eastAsia" w:ascii="仿宋" w:hAnsi="仿宋" w:eastAsia="仿宋" w:cs="仿宋"/>
                <w:i w:val="0"/>
                <w:iCs w:val="0"/>
                <w:caps w:val="0"/>
                <w:color w:val="404040"/>
                <w:spacing w:val="0"/>
                <w:kern w:val="0"/>
                <w:sz w:val="20"/>
                <w:szCs w:val="20"/>
                <w:lang w:val="en-US" w:eastAsia="zh-CN" w:bidi="ar"/>
              </w:rPr>
            </w:pPr>
            <w:r>
              <w:rPr>
                <w:rFonts w:hint="eastAsia" w:ascii="仿宋" w:hAnsi="仿宋" w:eastAsia="仿宋" w:cs="仿宋"/>
                <w:i w:val="0"/>
                <w:iCs w:val="0"/>
                <w:caps w:val="0"/>
                <w:color w:val="404040"/>
                <w:spacing w:val="0"/>
                <w:kern w:val="0"/>
                <w:sz w:val="20"/>
                <w:szCs w:val="20"/>
                <w:lang w:val="en-US" w:eastAsia="zh-CN" w:bidi="ar"/>
              </w:rPr>
              <w:t>• 积极心理学核心理论</w:t>
            </w:r>
            <w:r>
              <w:rPr>
                <w:rFonts w:hint="eastAsia" w:ascii="仿宋" w:hAnsi="仿宋" w:eastAsia="仿宋" w:cs="仿宋"/>
                <w:i w:val="0"/>
                <w:iCs w:val="0"/>
                <w:caps w:val="0"/>
                <w:color w:val="404040"/>
                <w:spacing w:val="0"/>
                <w:kern w:val="0"/>
                <w:sz w:val="20"/>
                <w:szCs w:val="20"/>
                <w:lang w:val="en-US" w:eastAsia="zh-CN" w:bidi="ar"/>
              </w:rPr>
              <w:br w:type="textWrapping"/>
            </w:r>
            <w:r>
              <w:rPr>
                <w:rFonts w:hint="eastAsia" w:ascii="仿宋" w:hAnsi="仿宋" w:eastAsia="仿宋" w:cs="仿宋"/>
                <w:i w:val="0"/>
                <w:iCs w:val="0"/>
                <w:caps w:val="0"/>
                <w:color w:val="404040"/>
                <w:spacing w:val="0"/>
                <w:kern w:val="0"/>
                <w:sz w:val="20"/>
                <w:szCs w:val="20"/>
                <w:lang w:val="en-US" w:eastAsia="zh-CN" w:bidi="ar"/>
              </w:rPr>
              <w:t>• 萨提亚沟通技术精要</w:t>
            </w:r>
          </w:p>
          <w:p w14:paraId="7F3DA89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400" w:firstLineChars="200"/>
              <w:jc w:val="left"/>
              <w:textAlignment w:val="baseline"/>
              <w:rPr>
                <w:rFonts w:hint="eastAsia" w:ascii="仿宋" w:hAnsi="仿宋" w:eastAsia="仿宋" w:cs="仿宋"/>
                <w:i w:val="0"/>
                <w:iCs w:val="0"/>
                <w:caps w:val="0"/>
                <w:color w:val="404040"/>
                <w:spacing w:val="0"/>
                <w:kern w:val="0"/>
                <w:sz w:val="20"/>
                <w:szCs w:val="20"/>
                <w:lang w:val="en-US" w:eastAsia="zh-CN" w:bidi="ar"/>
              </w:rPr>
            </w:pPr>
            <w:r>
              <w:rPr>
                <w:rFonts w:hint="eastAsia" w:ascii="仿宋" w:hAnsi="仿宋" w:eastAsia="仿宋" w:cs="仿宋"/>
                <w:i w:val="0"/>
                <w:iCs w:val="0"/>
                <w:caps w:val="0"/>
                <w:color w:val="404040"/>
                <w:spacing w:val="0"/>
                <w:kern w:val="0"/>
                <w:sz w:val="20"/>
                <w:szCs w:val="20"/>
                <w:lang w:val="en-US" w:eastAsia="zh-CN" w:bidi="ar"/>
              </w:rPr>
              <w:t>• 团体辅导带领技巧</w:t>
            </w:r>
          </w:p>
          <w:p w14:paraId="61A3104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400" w:firstLineChars="200"/>
              <w:jc w:val="left"/>
              <w:textAlignment w:val="baseline"/>
              <w:rPr>
                <w:rFonts w:hint="eastAsia" w:ascii="仿宋" w:hAnsi="仿宋" w:eastAsia="仿宋" w:cs="仿宋"/>
                <w:i w:val="0"/>
                <w:iCs w:val="0"/>
                <w:caps w:val="0"/>
                <w:color w:val="404040"/>
                <w:spacing w:val="0"/>
                <w:sz w:val="20"/>
                <w:szCs w:val="20"/>
              </w:rPr>
            </w:pPr>
            <w:r>
              <w:rPr>
                <w:rFonts w:hint="eastAsia" w:ascii="仿宋" w:hAnsi="仿宋" w:eastAsia="仿宋" w:cs="仿宋"/>
                <w:i w:val="0"/>
                <w:iCs w:val="0"/>
                <w:caps w:val="0"/>
                <w:color w:val="404040"/>
                <w:spacing w:val="0"/>
                <w:kern w:val="0"/>
                <w:sz w:val="20"/>
                <w:szCs w:val="20"/>
                <w:lang w:val="en-US" w:eastAsia="zh-CN" w:bidi="ar"/>
              </w:rPr>
              <w:t>• 危机识别与干预</w:t>
            </w:r>
          </w:p>
        </w:tc>
      </w:tr>
      <w:tr w14:paraId="592F0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77" w:hRule="atLeast"/>
          <w:jc w:val="center"/>
        </w:trPr>
        <w:tc>
          <w:tcPr>
            <w:tcW w:w="972" w:type="pct"/>
            <w:shd w:val="clear" w:color="auto" w:fill="FFFFFF"/>
            <w:tcMar>
              <w:top w:w="150" w:type="dxa"/>
              <w:left w:w="0" w:type="dxa"/>
              <w:bottom w:w="150" w:type="dxa"/>
              <w:right w:w="150" w:type="dxa"/>
            </w:tcMar>
            <w:vAlign w:val="center"/>
          </w:tcPr>
          <w:p w14:paraId="0121DC6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402" w:firstLineChars="200"/>
              <w:jc w:val="center"/>
              <w:textAlignment w:val="baseline"/>
              <w:rPr>
                <w:rFonts w:hint="eastAsia" w:ascii="仿宋" w:hAnsi="仿宋" w:eastAsia="仿宋" w:cs="仿宋"/>
                <w:i w:val="0"/>
                <w:iCs w:val="0"/>
                <w:caps w:val="0"/>
                <w:color w:val="404040"/>
                <w:spacing w:val="0"/>
                <w:sz w:val="20"/>
                <w:szCs w:val="20"/>
              </w:rPr>
            </w:pPr>
            <w:r>
              <w:rPr>
                <w:rStyle w:val="5"/>
                <w:rFonts w:hint="eastAsia" w:ascii="仿宋" w:hAnsi="仿宋" w:eastAsia="仿宋" w:cs="仿宋"/>
                <w:b/>
                <w:bCs/>
                <w:i w:val="0"/>
                <w:iCs w:val="0"/>
                <w:caps w:val="0"/>
                <w:color w:val="404040"/>
                <w:spacing w:val="0"/>
                <w:kern w:val="0"/>
                <w:sz w:val="20"/>
                <w:szCs w:val="20"/>
                <w:lang w:val="en-US" w:eastAsia="zh-CN" w:bidi="ar"/>
              </w:rPr>
              <w:t>朋辈骨干</w:t>
            </w:r>
            <w:r>
              <w:rPr>
                <w:rFonts w:hint="eastAsia" w:ascii="仿宋" w:hAnsi="仿宋" w:eastAsia="仿宋" w:cs="仿宋"/>
                <w:i w:val="0"/>
                <w:iCs w:val="0"/>
                <w:caps w:val="0"/>
                <w:color w:val="404040"/>
                <w:spacing w:val="0"/>
                <w:kern w:val="0"/>
                <w:sz w:val="20"/>
                <w:szCs w:val="20"/>
                <w:lang w:val="en-US" w:eastAsia="zh-CN" w:bidi="ar"/>
              </w:rPr>
              <w:br w:type="textWrapping"/>
            </w:r>
          </w:p>
        </w:tc>
        <w:tc>
          <w:tcPr>
            <w:tcW w:w="1703" w:type="pct"/>
            <w:shd w:val="clear" w:color="auto" w:fill="FFFFFF"/>
            <w:tcMar>
              <w:top w:w="150" w:type="dxa"/>
              <w:left w:w="150" w:type="dxa"/>
              <w:bottom w:w="150" w:type="dxa"/>
              <w:right w:w="150" w:type="dxa"/>
            </w:tcMar>
            <w:vAlign w:val="center"/>
          </w:tcPr>
          <w:p w14:paraId="0365BDD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400" w:firstLineChars="200"/>
              <w:jc w:val="left"/>
              <w:textAlignment w:val="baseline"/>
              <w:rPr>
                <w:rFonts w:hint="eastAsia" w:ascii="仿宋" w:hAnsi="仿宋" w:eastAsia="仿宋" w:cs="仿宋"/>
                <w:i w:val="0"/>
                <w:iCs w:val="0"/>
                <w:caps w:val="0"/>
                <w:color w:val="404040"/>
                <w:spacing w:val="0"/>
                <w:sz w:val="20"/>
                <w:szCs w:val="20"/>
              </w:rPr>
            </w:pPr>
            <w:r>
              <w:rPr>
                <w:rFonts w:hint="eastAsia" w:ascii="仿宋" w:hAnsi="仿宋" w:eastAsia="仿宋" w:cs="仿宋"/>
                <w:i w:val="0"/>
                <w:iCs w:val="0"/>
                <w:caps w:val="0"/>
                <w:color w:val="404040"/>
                <w:spacing w:val="0"/>
                <w:kern w:val="0"/>
                <w:sz w:val="20"/>
                <w:szCs w:val="20"/>
                <w:lang w:val="en-US" w:eastAsia="zh-CN" w:bidi="ar"/>
              </w:rPr>
              <w:t>• 带领宿舍团辅</w:t>
            </w:r>
            <w:r>
              <w:rPr>
                <w:rFonts w:hint="eastAsia" w:ascii="仿宋" w:hAnsi="仿宋" w:eastAsia="仿宋" w:cs="仿宋"/>
                <w:i w:val="0"/>
                <w:iCs w:val="0"/>
                <w:caps w:val="0"/>
                <w:color w:val="404040"/>
                <w:spacing w:val="0"/>
                <w:kern w:val="0"/>
                <w:sz w:val="20"/>
                <w:szCs w:val="20"/>
                <w:lang w:val="en-US" w:eastAsia="zh-CN" w:bidi="ar"/>
              </w:rPr>
              <w:br w:type="textWrapping"/>
            </w:r>
            <w:r>
              <w:rPr>
                <w:rFonts w:hint="eastAsia" w:ascii="仿宋" w:hAnsi="仿宋" w:eastAsia="仿宋" w:cs="仿宋"/>
                <w:i w:val="0"/>
                <w:iCs w:val="0"/>
                <w:caps w:val="0"/>
                <w:color w:val="404040"/>
                <w:spacing w:val="0"/>
                <w:kern w:val="0"/>
                <w:sz w:val="20"/>
                <w:szCs w:val="20"/>
                <w:lang w:val="en-US" w:eastAsia="zh-CN" w:bidi="ar"/>
              </w:rPr>
              <w:t>• 日常关系观察</w:t>
            </w:r>
            <w:r>
              <w:rPr>
                <w:rFonts w:hint="eastAsia" w:ascii="仿宋" w:hAnsi="仿宋" w:eastAsia="仿宋" w:cs="仿宋"/>
                <w:i w:val="0"/>
                <w:iCs w:val="0"/>
                <w:caps w:val="0"/>
                <w:color w:val="404040"/>
                <w:spacing w:val="0"/>
                <w:kern w:val="0"/>
                <w:sz w:val="20"/>
                <w:szCs w:val="20"/>
                <w:lang w:val="en-US" w:eastAsia="zh-CN" w:bidi="ar"/>
              </w:rPr>
              <w:br w:type="textWrapping"/>
            </w:r>
            <w:r>
              <w:rPr>
                <w:rFonts w:hint="eastAsia" w:ascii="仿宋" w:hAnsi="仿宋" w:eastAsia="仿宋" w:cs="仿宋"/>
                <w:i w:val="0"/>
                <w:iCs w:val="0"/>
                <w:caps w:val="0"/>
                <w:color w:val="404040"/>
                <w:spacing w:val="0"/>
                <w:kern w:val="0"/>
                <w:sz w:val="20"/>
                <w:szCs w:val="20"/>
                <w:lang w:val="en-US" w:eastAsia="zh-CN" w:bidi="ar"/>
              </w:rPr>
              <w:t>• 初级冲突调解</w:t>
            </w:r>
            <w:r>
              <w:rPr>
                <w:rFonts w:hint="eastAsia" w:ascii="仿宋" w:hAnsi="仿宋" w:eastAsia="仿宋" w:cs="仿宋"/>
                <w:i w:val="0"/>
                <w:iCs w:val="0"/>
                <w:caps w:val="0"/>
                <w:color w:val="404040"/>
                <w:spacing w:val="0"/>
                <w:kern w:val="0"/>
                <w:sz w:val="20"/>
                <w:szCs w:val="20"/>
                <w:lang w:val="en-US" w:eastAsia="zh-CN" w:bidi="ar"/>
              </w:rPr>
              <w:br w:type="textWrapping"/>
            </w:r>
            <w:r>
              <w:rPr>
                <w:rFonts w:hint="eastAsia" w:ascii="仿宋" w:hAnsi="仿宋" w:eastAsia="仿宋" w:cs="仿宋"/>
                <w:i w:val="0"/>
                <w:iCs w:val="0"/>
                <w:caps w:val="0"/>
                <w:color w:val="404040"/>
                <w:spacing w:val="0"/>
                <w:kern w:val="0"/>
                <w:sz w:val="20"/>
                <w:szCs w:val="20"/>
                <w:lang w:val="en-US" w:eastAsia="zh-CN" w:bidi="ar"/>
              </w:rPr>
              <w:t>• 活动组织推广</w:t>
            </w:r>
          </w:p>
        </w:tc>
        <w:tc>
          <w:tcPr>
            <w:tcW w:w="2323" w:type="pct"/>
            <w:shd w:val="clear" w:color="auto" w:fill="FFFFFF"/>
            <w:tcMar>
              <w:top w:w="150" w:type="dxa"/>
              <w:left w:w="150" w:type="dxa"/>
              <w:bottom w:w="150" w:type="dxa"/>
              <w:right w:w="150" w:type="dxa"/>
            </w:tcMar>
            <w:vAlign w:val="center"/>
          </w:tcPr>
          <w:p w14:paraId="48147A2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400" w:firstLineChars="200"/>
              <w:jc w:val="left"/>
              <w:textAlignment w:val="baseline"/>
              <w:rPr>
                <w:rFonts w:hint="eastAsia" w:ascii="仿宋" w:hAnsi="仿宋" w:eastAsia="仿宋" w:cs="仿宋"/>
                <w:i w:val="0"/>
                <w:iCs w:val="0"/>
                <w:caps w:val="0"/>
                <w:color w:val="404040"/>
                <w:spacing w:val="0"/>
                <w:sz w:val="20"/>
                <w:szCs w:val="20"/>
              </w:rPr>
            </w:pPr>
            <w:r>
              <w:rPr>
                <w:rFonts w:hint="eastAsia" w:ascii="仿宋" w:hAnsi="仿宋" w:eastAsia="仿宋" w:cs="仿宋"/>
                <w:i w:val="0"/>
                <w:iCs w:val="0"/>
                <w:caps w:val="0"/>
                <w:color w:val="404040"/>
                <w:spacing w:val="0"/>
                <w:kern w:val="0"/>
                <w:sz w:val="20"/>
                <w:szCs w:val="20"/>
                <w:lang w:val="en-US" w:eastAsia="zh-CN" w:bidi="ar"/>
              </w:rPr>
              <w:t>• 基础理论转化技巧</w:t>
            </w:r>
            <w:r>
              <w:rPr>
                <w:rFonts w:hint="eastAsia" w:ascii="仿宋" w:hAnsi="仿宋" w:eastAsia="仿宋" w:cs="仿宋"/>
                <w:i w:val="0"/>
                <w:iCs w:val="0"/>
                <w:caps w:val="0"/>
                <w:color w:val="404040"/>
                <w:spacing w:val="0"/>
                <w:kern w:val="0"/>
                <w:sz w:val="20"/>
                <w:szCs w:val="20"/>
                <w:lang w:val="en-US" w:eastAsia="zh-CN" w:bidi="ar"/>
              </w:rPr>
              <w:br w:type="textWrapping"/>
            </w:r>
            <w:r>
              <w:rPr>
                <w:rFonts w:hint="eastAsia" w:ascii="仿宋" w:hAnsi="仿宋" w:eastAsia="仿宋" w:cs="仿宋"/>
                <w:i w:val="0"/>
                <w:iCs w:val="0"/>
                <w:caps w:val="0"/>
                <w:color w:val="404040"/>
                <w:spacing w:val="0"/>
                <w:kern w:val="0"/>
                <w:sz w:val="20"/>
                <w:szCs w:val="20"/>
                <w:lang w:val="en-US" w:eastAsia="zh-CN" w:bidi="ar"/>
              </w:rPr>
              <w:t>• 团辅流程标准化操作</w:t>
            </w:r>
            <w:r>
              <w:rPr>
                <w:rFonts w:hint="eastAsia" w:ascii="仿宋" w:hAnsi="仿宋" w:eastAsia="仿宋" w:cs="仿宋"/>
                <w:i w:val="0"/>
                <w:iCs w:val="0"/>
                <w:caps w:val="0"/>
                <w:color w:val="404040"/>
                <w:spacing w:val="0"/>
                <w:kern w:val="0"/>
                <w:sz w:val="20"/>
                <w:szCs w:val="20"/>
                <w:lang w:val="en-US" w:eastAsia="zh-CN" w:bidi="ar"/>
              </w:rPr>
              <w:br w:type="textWrapping"/>
            </w:r>
            <w:r>
              <w:rPr>
                <w:rFonts w:hint="eastAsia" w:ascii="仿宋" w:hAnsi="仿宋" w:eastAsia="仿宋" w:cs="仿宋"/>
                <w:i w:val="0"/>
                <w:iCs w:val="0"/>
                <w:caps w:val="0"/>
                <w:color w:val="404040"/>
                <w:spacing w:val="0"/>
                <w:kern w:val="0"/>
                <w:sz w:val="20"/>
                <w:szCs w:val="20"/>
                <w:lang w:val="en-US" w:eastAsia="zh-CN" w:bidi="ar"/>
              </w:rPr>
              <w:t>• 倾听与共情训练</w:t>
            </w:r>
            <w:r>
              <w:rPr>
                <w:rFonts w:hint="eastAsia" w:ascii="仿宋" w:hAnsi="仿宋" w:eastAsia="仿宋" w:cs="仿宋"/>
                <w:i w:val="0"/>
                <w:iCs w:val="0"/>
                <w:caps w:val="0"/>
                <w:color w:val="404040"/>
                <w:spacing w:val="0"/>
                <w:kern w:val="0"/>
                <w:sz w:val="20"/>
                <w:szCs w:val="20"/>
                <w:lang w:val="en-US" w:eastAsia="zh-CN" w:bidi="ar"/>
              </w:rPr>
              <w:br w:type="textWrapping"/>
            </w:r>
            <w:r>
              <w:rPr>
                <w:rFonts w:hint="eastAsia" w:ascii="仿宋" w:hAnsi="仿宋" w:eastAsia="仿宋" w:cs="仿宋"/>
                <w:i w:val="0"/>
                <w:iCs w:val="0"/>
                <w:caps w:val="0"/>
                <w:color w:val="404040"/>
                <w:spacing w:val="0"/>
                <w:kern w:val="0"/>
                <w:sz w:val="20"/>
                <w:szCs w:val="20"/>
                <w:lang w:val="en-US" w:eastAsia="zh-CN" w:bidi="ar"/>
              </w:rPr>
              <w:t>• 资源转介流程</w:t>
            </w:r>
          </w:p>
        </w:tc>
      </w:tr>
    </w:tbl>
    <w:p w14:paraId="086BCAB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center"/>
        <w:textAlignment w:val="baseline"/>
        <w:rPr>
          <w:rFonts w:hint="eastAsia" w:ascii="方正仿宋_GB2312" w:hAnsi="方正仿宋_GB2312" w:eastAsia="方正仿宋_GB2312" w:cs="方正仿宋_GB2312"/>
          <w:b w:val="0"/>
          <w:bCs w:val="0"/>
          <w:sz w:val="24"/>
          <w:szCs w:val="32"/>
          <w:lang w:val="en-US" w:eastAsia="zh-CN"/>
        </w:rPr>
      </w:pPr>
    </w:p>
    <w:p w14:paraId="47D6E5A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center"/>
        <w:textAlignment w:val="baseline"/>
        <w:rPr>
          <w:rFonts w:hint="eastAsia" w:ascii="方正仿宋_GB2312" w:hAnsi="方正仿宋_GB2312" w:eastAsia="方正仿宋_GB2312" w:cs="方正仿宋_GB2312"/>
          <w:b w:val="0"/>
          <w:bCs w:val="0"/>
          <w:sz w:val="24"/>
          <w:szCs w:val="32"/>
          <w:lang w:val="en-US" w:eastAsia="zh-CN"/>
        </w:rPr>
      </w:pPr>
      <w:r>
        <w:rPr>
          <w:rFonts w:hint="eastAsia" w:ascii="方正仿宋_GB2312" w:hAnsi="方正仿宋_GB2312" w:eastAsia="方正仿宋_GB2312" w:cs="方正仿宋_GB2312"/>
          <w:b w:val="0"/>
          <w:bCs w:val="0"/>
          <w:sz w:val="24"/>
          <w:szCs w:val="32"/>
          <w:lang w:val="en-US" w:eastAsia="zh-CN"/>
        </w:rPr>
        <w:drawing>
          <wp:inline distT="0" distB="0" distL="114300" distR="114300">
            <wp:extent cx="4686935" cy="4231005"/>
            <wp:effectExtent l="0" t="0" r="17145" b="18415"/>
            <wp:docPr id="1" name="图片 1" descr="e7817535b2cc64e5480aff6a96c9b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7817535b2cc64e5480aff6a96c9b218"/>
                    <pic:cNvPicPr>
                      <a:picLocks noChangeAspect="1"/>
                    </pic:cNvPicPr>
                  </pic:nvPicPr>
                  <pic:blipFill>
                    <a:blip r:embed="rId9"/>
                    <a:stretch>
                      <a:fillRect/>
                    </a:stretch>
                  </pic:blipFill>
                  <pic:spPr>
                    <a:xfrm rot="5400000">
                      <a:off x="0" y="0"/>
                      <a:ext cx="4686935" cy="4231005"/>
                    </a:xfrm>
                    <a:prstGeom prst="rect">
                      <a:avLst/>
                    </a:prstGeom>
                  </pic:spPr>
                </pic:pic>
              </a:graphicData>
            </a:graphic>
          </wp:inline>
        </w:drawing>
      </w:r>
    </w:p>
    <w:p w14:paraId="6E887D2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center"/>
        <w:textAlignment w:val="baseline"/>
        <w:rPr>
          <w:rFonts w:hint="eastAsia" w:ascii="方正仿宋_GB2312" w:hAnsi="方正仿宋_GB2312" w:eastAsia="方正仿宋_GB2312" w:cs="方正仿宋_GB2312"/>
          <w:b w:val="0"/>
          <w:bCs w:val="0"/>
          <w:sz w:val="24"/>
          <w:szCs w:val="32"/>
          <w:lang w:val="en-US" w:eastAsia="zh-CN"/>
        </w:rPr>
      </w:pPr>
    </w:p>
    <w:p w14:paraId="5812633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center"/>
        <w:textAlignment w:val="baseline"/>
        <w:rPr>
          <w:rFonts w:hint="eastAsia" w:ascii="方正仿宋_GB2312" w:hAnsi="方正仿宋_GB2312" w:eastAsia="方正仿宋_GB2312" w:cs="方正仿宋_GB2312"/>
          <w:b w:val="0"/>
          <w:bCs w:val="0"/>
          <w:sz w:val="24"/>
          <w:szCs w:val="32"/>
          <w:lang w:val="en-US" w:eastAsia="zh-CN"/>
        </w:rPr>
      </w:pPr>
      <w:r>
        <w:rPr>
          <w:rFonts w:hint="default" w:ascii="方正仿宋_GB2312" w:hAnsi="方正仿宋_GB2312" w:eastAsia="方正仿宋_GB2312" w:cs="方正仿宋_GB2312"/>
          <w:b w:val="0"/>
          <w:bCs w:val="0"/>
          <w:sz w:val="24"/>
          <w:szCs w:val="32"/>
          <w:lang w:val="en-US" w:eastAsia="zh-CN"/>
        </w:rPr>
        <w:drawing>
          <wp:inline distT="0" distB="0" distL="114300" distR="114300">
            <wp:extent cx="2844165" cy="2315845"/>
            <wp:effectExtent l="0" t="0" r="13335" b="8255"/>
            <wp:docPr id="2" name="图片 2" descr="图片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02"/>
                    <pic:cNvPicPr>
                      <a:picLocks noChangeAspect="1"/>
                    </pic:cNvPicPr>
                  </pic:nvPicPr>
                  <pic:blipFill>
                    <a:blip r:embed="rId10"/>
                    <a:stretch>
                      <a:fillRect/>
                    </a:stretch>
                  </pic:blipFill>
                  <pic:spPr>
                    <a:xfrm>
                      <a:off x="0" y="0"/>
                      <a:ext cx="2844165" cy="2315845"/>
                    </a:xfrm>
                    <a:prstGeom prst="rect">
                      <a:avLst/>
                    </a:prstGeom>
                  </pic:spPr>
                </pic:pic>
              </a:graphicData>
            </a:graphic>
          </wp:inline>
        </w:drawing>
      </w:r>
      <w:r>
        <w:rPr>
          <w:rFonts w:hint="default" w:ascii="方正仿宋_GB2312" w:hAnsi="方正仿宋_GB2312" w:eastAsia="方正仿宋_GB2312" w:cs="方正仿宋_GB2312"/>
          <w:b w:val="0"/>
          <w:bCs w:val="0"/>
          <w:sz w:val="24"/>
          <w:szCs w:val="32"/>
          <w:lang w:val="en-US" w:eastAsia="zh-CN"/>
        </w:rPr>
        <w:drawing>
          <wp:inline distT="0" distB="0" distL="114300" distR="114300">
            <wp:extent cx="2332355" cy="2385695"/>
            <wp:effectExtent l="0" t="0" r="10795" b="14605"/>
            <wp:docPr id="8" name="图片 8" descr="4f0e8c1bf64d4c9e7144cd4b5ee1ce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f0e8c1bf64d4c9e7144cd4b5ee1ce5c"/>
                    <pic:cNvPicPr>
                      <a:picLocks noChangeAspect="1"/>
                    </pic:cNvPicPr>
                  </pic:nvPicPr>
                  <pic:blipFill>
                    <a:blip r:embed="rId11"/>
                    <a:stretch>
                      <a:fillRect/>
                    </a:stretch>
                  </pic:blipFill>
                  <pic:spPr>
                    <a:xfrm>
                      <a:off x="0" y="0"/>
                      <a:ext cx="2332355" cy="2385695"/>
                    </a:xfrm>
                    <a:prstGeom prst="rect">
                      <a:avLst/>
                    </a:prstGeom>
                  </pic:spPr>
                </pic:pic>
              </a:graphicData>
            </a:graphic>
          </wp:inline>
        </w:drawing>
      </w:r>
    </w:p>
    <w:p w14:paraId="7F36D3E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center"/>
        <w:textAlignment w:val="baseline"/>
        <w:rPr>
          <w:rFonts w:hint="default" w:ascii="方正仿宋_GB2312" w:hAnsi="方正仿宋_GB2312" w:eastAsia="方正仿宋_GB2312" w:cs="方正仿宋_GB2312"/>
          <w:b w:val="0"/>
          <w:bCs w:val="0"/>
          <w:sz w:val="24"/>
          <w:szCs w:val="32"/>
          <w:lang w:val="en-US" w:eastAsia="zh-CN"/>
        </w:rPr>
      </w:pPr>
      <w:r>
        <w:rPr>
          <w:rFonts w:hint="default" w:ascii="方正仿宋_GB2312" w:hAnsi="方正仿宋_GB2312" w:eastAsia="方正仿宋_GB2312" w:cs="方正仿宋_GB2312"/>
          <w:b w:val="0"/>
          <w:bCs w:val="0"/>
          <w:sz w:val="24"/>
          <w:szCs w:val="32"/>
          <w:lang w:val="en-US" w:eastAsia="zh-CN"/>
        </w:rPr>
        <w:drawing>
          <wp:inline distT="0" distB="0" distL="114300" distR="114300">
            <wp:extent cx="2350135" cy="2047875"/>
            <wp:effectExtent l="0" t="0" r="12065" b="9525"/>
            <wp:docPr id="9" name="图片 9" descr="图片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03"/>
                    <pic:cNvPicPr>
                      <a:picLocks noChangeAspect="1"/>
                    </pic:cNvPicPr>
                  </pic:nvPicPr>
                  <pic:blipFill>
                    <a:blip r:embed="rId12"/>
                    <a:stretch>
                      <a:fillRect/>
                    </a:stretch>
                  </pic:blipFill>
                  <pic:spPr>
                    <a:xfrm>
                      <a:off x="0" y="0"/>
                      <a:ext cx="2350135" cy="2047875"/>
                    </a:xfrm>
                    <a:prstGeom prst="rect">
                      <a:avLst/>
                    </a:prstGeom>
                  </pic:spPr>
                </pic:pic>
              </a:graphicData>
            </a:graphic>
          </wp:inline>
        </w:drawing>
      </w:r>
      <w:r>
        <w:rPr>
          <w:rFonts w:hint="default" w:ascii="方正仿宋_GB2312" w:hAnsi="方正仿宋_GB2312" w:eastAsia="方正仿宋_GB2312" w:cs="方正仿宋_GB2312"/>
          <w:b w:val="0"/>
          <w:bCs w:val="0"/>
          <w:sz w:val="24"/>
          <w:szCs w:val="32"/>
          <w:lang w:val="en-US" w:eastAsia="zh-CN"/>
        </w:rPr>
        <w:drawing>
          <wp:inline distT="0" distB="0" distL="114300" distR="114300">
            <wp:extent cx="2404110" cy="1984375"/>
            <wp:effectExtent l="0" t="0" r="15240" b="15875"/>
            <wp:docPr id="10" name="图片 10" descr="d846421f1cf8b24fae9c03d863dfd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846421f1cf8b24fae9c03d863dfd3d8"/>
                    <pic:cNvPicPr>
                      <a:picLocks noChangeAspect="1"/>
                    </pic:cNvPicPr>
                  </pic:nvPicPr>
                  <pic:blipFill>
                    <a:blip r:embed="rId13"/>
                    <a:stretch>
                      <a:fillRect/>
                    </a:stretch>
                  </pic:blipFill>
                  <pic:spPr>
                    <a:xfrm>
                      <a:off x="0" y="0"/>
                      <a:ext cx="2404110" cy="1984375"/>
                    </a:xfrm>
                    <a:prstGeom prst="rect">
                      <a:avLst/>
                    </a:prstGeom>
                  </pic:spPr>
                </pic:pic>
              </a:graphicData>
            </a:graphic>
          </wp:inline>
        </w:drawing>
      </w:r>
    </w:p>
    <w:p w14:paraId="1271C9D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360" w:firstLineChars="200"/>
        <w:jc w:val="center"/>
        <w:textAlignment w:val="baseline"/>
        <w:rPr>
          <w:rFonts w:hint="default" w:ascii="方正仿宋_GB2312" w:hAnsi="方正仿宋_GB2312" w:eastAsia="方正仿宋_GB2312" w:cs="方正仿宋_GB2312"/>
          <w:b w:val="0"/>
          <w:bCs w:val="0"/>
          <w:sz w:val="24"/>
          <w:szCs w:val="32"/>
          <w:lang w:val="en-US" w:eastAsia="zh-CN"/>
        </w:rPr>
      </w:pPr>
      <w:r>
        <w:rPr>
          <w:rFonts w:hint="eastAsia"/>
          <w:sz w:val="18"/>
          <w:szCs w:val="18"/>
          <w:lang w:val="en-US" w:eastAsia="zh-CN"/>
        </w:rPr>
        <w:t>图4 本团队开发的指导手册</w:t>
      </w:r>
    </w:p>
    <w:p w14:paraId="29FA965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2" w:firstLineChars="200"/>
        <w:jc w:val="both"/>
        <w:textAlignment w:val="baseline"/>
        <w:rPr>
          <w:rFonts w:hint="default" w:ascii="仿宋" w:hAnsi="仿宋" w:eastAsia="仿宋" w:cs="Times New Roman"/>
          <w:bCs/>
          <w:color w:val="000000"/>
          <w:kern w:val="2"/>
          <w:sz w:val="24"/>
          <w:szCs w:val="24"/>
          <w:lang w:val="en-US" w:eastAsia="zh-CN" w:bidi="ar-SA"/>
        </w:rPr>
      </w:pPr>
      <w:r>
        <w:rPr>
          <w:rFonts w:hint="eastAsia" w:ascii="仿宋" w:hAnsi="仿宋" w:eastAsia="仿宋" w:cs="仿宋"/>
          <w:b/>
          <w:bCs/>
          <w:sz w:val="24"/>
          <w:szCs w:val="24"/>
          <w:lang w:val="en-US" w:eastAsia="zh-CN"/>
        </w:rPr>
        <w:t>针对本案例，在第一阶段，心理咨询师和来访者进行个别心理咨询。</w:t>
      </w:r>
      <w:r>
        <w:rPr>
          <w:rFonts w:hint="eastAsia" w:ascii="仿宋" w:hAnsi="仿宋" w:eastAsia="仿宋" w:cs="Times New Roman"/>
          <w:bCs/>
          <w:color w:val="000000"/>
          <w:kern w:val="2"/>
          <w:sz w:val="24"/>
          <w:szCs w:val="24"/>
          <w:lang w:val="en-US" w:eastAsia="zh-CN" w:bidi="ar-SA"/>
        </w:rPr>
        <w:t>咨询关系稳定后，围绕咨询目标“改善来访者的人际关系”，基于萨提亚的心理咨询理论，首先做的工作是和来访者一起绘制</w:t>
      </w:r>
      <w:r>
        <w:rPr>
          <w:rFonts w:hint="eastAsia" w:ascii="仿宋" w:hAnsi="仿宋" w:eastAsia="仿宋" w:cs="Times New Roman"/>
          <w:b/>
          <w:bCs w:val="0"/>
          <w:color w:val="000000"/>
          <w:kern w:val="2"/>
          <w:sz w:val="24"/>
          <w:szCs w:val="24"/>
          <w:lang w:val="en-US" w:eastAsia="zh-CN" w:bidi="ar-SA"/>
        </w:rPr>
        <w:t>家庭图</w:t>
      </w:r>
      <w:r>
        <w:rPr>
          <w:rFonts w:hint="eastAsia" w:ascii="仿宋" w:hAnsi="仿宋" w:eastAsia="仿宋" w:cs="Times New Roman"/>
          <w:bCs/>
          <w:color w:val="000000"/>
          <w:kern w:val="2"/>
          <w:sz w:val="24"/>
          <w:szCs w:val="24"/>
          <w:lang w:val="en-US" w:eastAsia="zh-CN" w:bidi="ar-SA"/>
        </w:rPr>
        <w:t>，通过家庭图，详细了解到来访者和父母之间的亲密程度，并通过面质等技术，帮助来访者更理性、辩证的看待父母，来访者挖掘到了父母对他的爱与付出，这些隐形资源被来访者意识化，逐渐流动到他的心田，强化了与父母之间的联结；接着，针对来访者提到的上述生活中的重要事件，发现来访者在沟通表达中，存在不正面表达自己的需求、感受和想法，而是一味指责,为了帮助来访者学习更正确的沟通方式，采用</w:t>
      </w:r>
      <w:r>
        <w:rPr>
          <w:rFonts w:hint="eastAsia" w:ascii="仿宋" w:hAnsi="仿宋" w:eastAsia="仿宋" w:cs="Times New Roman"/>
          <w:b/>
          <w:bCs w:val="0"/>
          <w:color w:val="000000"/>
          <w:kern w:val="2"/>
          <w:sz w:val="24"/>
          <w:szCs w:val="24"/>
          <w:lang w:val="en-US" w:eastAsia="zh-CN" w:bidi="ar-SA"/>
        </w:rPr>
        <w:t>“雕塑和角色扮演”</w:t>
      </w:r>
      <w:r>
        <w:rPr>
          <w:rFonts w:hint="eastAsia" w:ascii="仿宋" w:hAnsi="仿宋" w:eastAsia="仿宋" w:cs="Times New Roman"/>
          <w:bCs/>
          <w:color w:val="000000"/>
          <w:kern w:val="2"/>
          <w:sz w:val="24"/>
          <w:szCs w:val="24"/>
          <w:lang w:val="en-US" w:eastAsia="zh-CN" w:bidi="ar-SA"/>
        </w:rPr>
        <w:t>等技术，首先引导来访者觉察到内心未被处理、积压已久的愤怒、委屈、孤单等情绪情感，接着鼓励来访者练习更有效的表达话术“觉察情绪、表达感受、说出要求、表达期待”，比如针对父亲没来参加他的毕业典礼一事，当来访者说“爸爸，你没来参加我的小学毕业典礼，其他家长都来了，我感觉很孤单、很生气，我希望你能多陪陪我”，来访者感受到这样的表达方式相比自己原来的沟通表达对自己和其他人都更积极、更容易接受，并表示将在日常生活中尝试应用。最后，像来访者讲述萨提亚的</w:t>
      </w:r>
      <w:r>
        <w:rPr>
          <w:rFonts w:hint="eastAsia" w:ascii="仿宋" w:hAnsi="仿宋" w:eastAsia="仿宋" w:cs="Times New Roman"/>
          <w:b/>
          <w:bCs w:val="0"/>
          <w:color w:val="000000"/>
          <w:kern w:val="2"/>
          <w:sz w:val="24"/>
          <w:szCs w:val="24"/>
          <w:lang w:val="en-US" w:eastAsia="zh-CN" w:bidi="ar-SA"/>
        </w:rPr>
        <w:t>冰山模型以及5种应对姿态</w:t>
      </w:r>
      <w:r>
        <w:rPr>
          <w:rFonts w:hint="eastAsia" w:ascii="仿宋" w:hAnsi="仿宋" w:eastAsia="仿宋" w:cs="Times New Roman"/>
          <w:bCs/>
          <w:color w:val="000000"/>
          <w:kern w:val="2"/>
          <w:sz w:val="24"/>
          <w:szCs w:val="24"/>
          <w:lang w:val="en-US" w:eastAsia="zh-CN" w:bidi="ar-SA"/>
        </w:rPr>
        <w:t>，并和来访者根据提到的和宿舍女生的冲突事件，一起绘制来访者的冰山图如下图所示。通过冰山图，来访者对自我有了更清晰的认识，了解到问题产生的根源,弄清楚了真正的需求，我启发来访者要学会爱自己、接纳自己，学会与自我沟通。</w:t>
      </w:r>
    </w:p>
    <w:p w14:paraId="010F304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640" w:firstLineChars="200"/>
        <w:jc w:val="both"/>
        <w:textAlignment w:val="baseline"/>
        <w:rPr>
          <w:rFonts w:hint="eastAsia" w:ascii="仿宋" w:hAnsi="仿宋" w:eastAsia="仿宋" w:cs="Times New Roman"/>
          <w:bCs/>
          <w:color w:val="000000"/>
          <w:kern w:val="2"/>
          <w:sz w:val="32"/>
          <w:szCs w:val="32"/>
          <w:lang w:val="en-US" w:eastAsia="zh-CN" w:bidi="ar-SA"/>
        </w:rPr>
      </w:pPr>
    </w:p>
    <w:p w14:paraId="149A7F1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20" w:firstLineChars="200"/>
        <w:jc w:val="both"/>
        <w:textAlignment w:val="baseline"/>
        <w:rPr>
          <w:rFonts w:hint="eastAsia" w:ascii="仿宋" w:hAnsi="仿宋" w:eastAsia="仿宋" w:cs="Times New Roman"/>
          <w:bCs/>
          <w:color w:val="000000"/>
          <w:kern w:val="2"/>
          <w:sz w:val="32"/>
          <w:szCs w:val="32"/>
          <w:lang w:val="en-US" w:eastAsia="zh-CN" w:bidi="ar-SA"/>
        </w:rPr>
      </w:pPr>
      <w:r>
        <mc:AlternateContent>
          <mc:Choice Requires="wps">
            <w:drawing>
              <wp:anchor distT="0" distB="0" distL="114300" distR="114300" simplePos="0" relativeHeight="251671552" behindDoc="0" locked="0" layoutInCell="1" allowOverlap="1">
                <wp:simplePos x="0" y="0"/>
                <wp:positionH relativeFrom="column">
                  <wp:posOffset>2931160</wp:posOffset>
                </wp:positionH>
                <wp:positionV relativeFrom="paragraph">
                  <wp:posOffset>3070225</wp:posOffset>
                </wp:positionV>
                <wp:extent cx="2158365" cy="485140"/>
                <wp:effectExtent l="0" t="0" r="0" b="0"/>
                <wp:wrapNone/>
                <wp:docPr id="27" name="文本框 47" descr="KSO_WM_UNIT_INDEX=1_6_1&amp;KSO_WM_UNIT_TYPE=o_h_f&amp;KSO_WM_UNIT_ID=wpsdiag20164497_6*o_h_f*1_6_1&amp;KSO_WM_UNIT_LAYERLEVEL=1_1_1&amp;KSO_WM_UNIT_HIGHLIGHT=0&amp;KSO_WM_UNIT_CLEAR=0&amp;KSO_WM_UNIT_COMPATIBLE=0&amp;KSO_WM_UNIT_PRESET_TEXT=请在此输入您的文本。请在此输入您的文本。&amp;KSO_WM_UNIT_VALUE=26&amp;KSO_WM_TAG_VERSION=1.0&amp;KSO_WM_BEAUTIFY_FLAG=#wm#&amp;KSO_WM_TEMPLATE_CATEGORY=wpsdiag&amp;KSO_WM_TEMPLATE_INDEX=20164497&amp;KSO_WM_UNIT_BIND_DECORATION_IDS=wpsdiag20164497_6*o_i*1_5;wpsdiag20164497_6*o_i*1_7;wpsdiag20164497_6*o_i*1_28;wpsdiag20164497_6*o_i*1_32;wpsdiag20164497_6*o_i*1_33;wpsdiag20164497_6*o_i*1_34&amp;KSO_WM_SLIDE_ITEM_CNT=6&amp;KSO_WM_DIAGRAM_GROUP_CODE=o1_1&amp;KSO_WM_UNIT_TEXT_FILL_TYPE=1&amp;KSO_WM_UNIT_TEXT_FILL_FORE_SCHEMECOLOR_INDEX=13"/>
                <wp:cNvGraphicFramePr/>
                <a:graphic xmlns:a="http://schemas.openxmlformats.org/drawingml/2006/main">
                  <a:graphicData uri="http://schemas.microsoft.com/office/word/2010/wordprocessingShape">
                    <wps:wsp>
                      <wps:cNvSpPr txBox="1"/>
                      <wps:spPr>
                        <a:xfrm>
                          <a:off x="0" y="0"/>
                          <a:ext cx="2158365" cy="485140"/>
                        </a:xfrm>
                        <a:prstGeom prst="rect">
                          <a:avLst/>
                        </a:prstGeom>
                        <a:noFill/>
                        <a:ln>
                          <a:noFill/>
                        </a:ln>
                      </wps:spPr>
                      <wps:txbx>
                        <w:txbxContent>
                          <w:p w14:paraId="45A3192D">
                            <w:pPr>
                              <w:pStyle w:val="2"/>
                              <w:snapToGrid w:val="0"/>
                              <w:spacing w:before="0" w:beforeAutospacing="0" w:after="0" w:afterAutospacing="0" w:line="288" w:lineRule="auto"/>
                              <w:jc w:val="left"/>
                              <w:rPr>
                                <w:rFonts w:hint="eastAsia" w:ascii="黑体" w:hAnsi="黑体" w:eastAsia="黑体"/>
                                <w:b/>
                                <w:bCs/>
                                <w:color w:val="0D0D0D"/>
                                <w:sz w:val="16"/>
                                <w:szCs w:val="16"/>
                                <w:lang w:val="en-US" w:eastAsia="zh-CN"/>
                              </w:rPr>
                            </w:pPr>
                            <w:r>
                              <w:rPr>
                                <w:rFonts w:hint="eastAsia" w:ascii="黑体" w:hAnsi="黑体" w:eastAsia="黑体"/>
                                <w:b/>
                                <w:bCs/>
                                <w:color w:val="0D0D0D"/>
                                <w:sz w:val="16"/>
                                <w:szCs w:val="16"/>
                                <w:lang w:val="en-US" w:eastAsia="zh-CN"/>
                              </w:rPr>
                              <w:t>自我生命力在当下被固着，爱的流动受阻隔</w:t>
                            </w:r>
                          </w:p>
                          <w:p w14:paraId="7BB65B8A">
                            <w:pPr>
                              <w:pStyle w:val="2"/>
                              <w:snapToGrid w:val="0"/>
                              <w:spacing w:before="0" w:beforeAutospacing="0" w:after="0" w:afterAutospacing="0" w:line="288" w:lineRule="auto"/>
                              <w:jc w:val="left"/>
                              <w:rPr>
                                <w:rFonts w:hint="default" w:ascii="黑体" w:hAnsi="黑体" w:eastAsia="黑体"/>
                                <w:b/>
                                <w:bCs/>
                                <w:color w:val="0D0D0D"/>
                                <w:sz w:val="16"/>
                                <w:szCs w:val="16"/>
                                <w:lang w:val="en-US" w:eastAsia="zh-CN"/>
                              </w:rPr>
                            </w:pPr>
                            <w:r>
                              <w:rPr>
                                <w:rFonts w:hint="eastAsia" w:ascii="黑体" w:hAnsi="黑体" w:eastAsia="黑体"/>
                                <w:b/>
                                <w:bCs/>
                                <w:color w:val="0D0D0D"/>
                                <w:sz w:val="16"/>
                                <w:szCs w:val="16"/>
                                <w:lang w:val="en-US" w:eastAsia="zh-CN"/>
                              </w:rPr>
                              <w:t>但是我可以找到自我，我是有力量的。</w:t>
                            </w:r>
                          </w:p>
                          <w:p w14:paraId="5CF594B2">
                            <w:pPr>
                              <w:pStyle w:val="2"/>
                              <w:snapToGrid w:val="0"/>
                              <w:spacing w:before="0" w:beforeAutospacing="0" w:after="0" w:afterAutospacing="0" w:line="288" w:lineRule="auto"/>
                              <w:jc w:val="left"/>
                              <w:rPr>
                                <w:rFonts w:hint="default" w:ascii="黑体" w:hAnsi="黑体" w:eastAsia="黑体"/>
                                <w:b/>
                                <w:bCs/>
                                <w:color w:val="0D0D0D"/>
                                <w:sz w:val="16"/>
                                <w:szCs w:val="16"/>
                                <w:lang w:val="en-US" w:eastAsia="zh-CN"/>
                              </w:rPr>
                            </w:pPr>
                          </w:p>
                        </w:txbxContent>
                      </wps:txbx>
                      <wps:bodyPr wrap="square" rtlCol="0">
                        <a:noAutofit/>
                      </wps:bodyPr>
                    </wps:wsp>
                  </a:graphicData>
                </a:graphic>
              </wp:anchor>
            </w:drawing>
          </mc:Choice>
          <mc:Fallback>
            <w:pict>
              <v:shape id="文本框 47" o:spid="_x0000_s1026" o:spt="202" alt="KSO_WM_UNIT_INDEX=1_6_1&amp;KSO_WM_UNIT_TYPE=o_h_f&amp;KSO_WM_UNIT_ID=wpsdiag20164497_6*o_h_f*1_6_1&amp;KSO_WM_UNIT_LAYERLEVEL=1_1_1&amp;KSO_WM_UNIT_HIGHLIGHT=0&amp;KSO_WM_UNIT_CLEAR=0&amp;KSO_WM_UNIT_COMPATIBLE=0&amp;KSO_WM_UNIT_PRESET_TEXT=请在此输入您的文本。请在此输入您的文本。&amp;KSO_WM_UNIT_VALUE=26&amp;KSO_WM_TAG_VERSION=1.0&amp;KSO_WM_BEAUTIFY_FLAG=#wm#&amp;KSO_WM_TEMPLATE_CATEGORY=wpsdiag&amp;KSO_WM_TEMPLATE_INDEX=20164497&amp;KSO_WM_UNIT_BIND_DECORATION_IDS=wpsdiag20164497_6*o_i*1_5;wpsdiag20164497_6*o_i*1_7;wpsdiag20164497_6*o_i*1_28;wpsdiag20164497_6*o_i*1_32;wpsdiag20164497_6*o_i*1_33;wpsdiag20164497_6*o_i*1_34&amp;KSO_WM_SLIDE_ITEM_CNT=6&amp;KSO_WM_DIAGRAM_GROUP_CODE=o1_1&amp;KSO_WM_UNIT_TEXT_FILL_TYPE=1&amp;KSO_WM_UNIT_TEXT_FILL_FORE_SCHEMECOLOR_INDEX=13" type="#_x0000_t202" style="position:absolute;left:0pt;margin-left:230.8pt;margin-top:241.75pt;height:38.2pt;width:169.95pt;z-index:251671552;mso-width-relative:page;mso-height-relative:page;" filled="f" stroked="f" coordsize="21600,21600" o:gfxdata="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Dll1PB1wAAAAsBAAAPAAAAAAAAAAEAIAAAACIA&#10;AABkcnMvZG93bnJldi54bWxQSwECFAAUAAAACACHTuJA26OYEScDAACgBgAADgAAAAAAAAABACAA&#10;AAAmAQAAZHJzL2Uyb0RvYy54bWxQSwUGAAAAAAYABgBZAQAAvwYAAAAA&#10;">
                <v:fill on="f" focussize="0,0"/>
                <v:stroke on="f"/>
                <v:imagedata o:title=""/>
                <o:lock v:ext="edit" aspectratio="f"/>
                <v:textbox>
                  <w:txbxContent>
                    <w:p w14:paraId="45A3192D">
                      <w:pPr>
                        <w:pStyle w:val="2"/>
                        <w:snapToGrid w:val="0"/>
                        <w:spacing w:before="0" w:beforeAutospacing="0" w:after="0" w:afterAutospacing="0" w:line="288" w:lineRule="auto"/>
                        <w:jc w:val="left"/>
                        <w:rPr>
                          <w:rFonts w:hint="eastAsia" w:ascii="黑体" w:hAnsi="黑体" w:eastAsia="黑体"/>
                          <w:b/>
                          <w:bCs/>
                          <w:color w:val="0D0D0D"/>
                          <w:sz w:val="16"/>
                          <w:szCs w:val="16"/>
                          <w:lang w:val="en-US" w:eastAsia="zh-CN"/>
                        </w:rPr>
                      </w:pPr>
                      <w:r>
                        <w:rPr>
                          <w:rFonts w:hint="eastAsia" w:ascii="黑体" w:hAnsi="黑体" w:eastAsia="黑体"/>
                          <w:b/>
                          <w:bCs/>
                          <w:color w:val="0D0D0D"/>
                          <w:sz w:val="16"/>
                          <w:szCs w:val="16"/>
                          <w:lang w:val="en-US" w:eastAsia="zh-CN"/>
                        </w:rPr>
                        <w:t>自我生命力在当下被固着，爱的流动受阻隔</w:t>
                      </w:r>
                    </w:p>
                    <w:p w14:paraId="7BB65B8A">
                      <w:pPr>
                        <w:pStyle w:val="2"/>
                        <w:snapToGrid w:val="0"/>
                        <w:spacing w:before="0" w:beforeAutospacing="0" w:after="0" w:afterAutospacing="0" w:line="288" w:lineRule="auto"/>
                        <w:jc w:val="left"/>
                        <w:rPr>
                          <w:rFonts w:hint="default" w:ascii="黑体" w:hAnsi="黑体" w:eastAsia="黑体"/>
                          <w:b/>
                          <w:bCs/>
                          <w:color w:val="0D0D0D"/>
                          <w:sz w:val="16"/>
                          <w:szCs w:val="16"/>
                          <w:lang w:val="en-US" w:eastAsia="zh-CN"/>
                        </w:rPr>
                      </w:pPr>
                      <w:r>
                        <w:rPr>
                          <w:rFonts w:hint="eastAsia" w:ascii="黑体" w:hAnsi="黑体" w:eastAsia="黑体"/>
                          <w:b/>
                          <w:bCs/>
                          <w:color w:val="0D0D0D"/>
                          <w:sz w:val="16"/>
                          <w:szCs w:val="16"/>
                          <w:lang w:val="en-US" w:eastAsia="zh-CN"/>
                        </w:rPr>
                        <w:t>但是我可以找到自我，我是有力量的。</w:t>
                      </w:r>
                    </w:p>
                    <w:p w14:paraId="5CF594B2">
                      <w:pPr>
                        <w:pStyle w:val="2"/>
                        <w:snapToGrid w:val="0"/>
                        <w:spacing w:before="0" w:beforeAutospacing="0" w:after="0" w:afterAutospacing="0" w:line="288" w:lineRule="auto"/>
                        <w:jc w:val="left"/>
                        <w:rPr>
                          <w:rFonts w:hint="default" w:ascii="黑体" w:hAnsi="黑体" w:eastAsia="黑体"/>
                          <w:b/>
                          <w:bCs/>
                          <w:color w:val="0D0D0D"/>
                          <w:sz w:val="16"/>
                          <w:szCs w:val="16"/>
                          <w:lang w:val="en-US"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2602230</wp:posOffset>
                </wp:positionH>
                <wp:positionV relativeFrom="paragraph">
                  <wp:posOffset>3012440</wp:posOffset>
                </wp:positionV>
                <wp:extent cx="2501265" cy="495300"/>
                <wp:effectExtent l="24130" t="57150" r="103505" b="57150"/>
                <wp:wrapNone/>
                <wp:docPr id="24" name="平行四边形 24" descr="KSO_WM_UNIT_INDEX=1_7&amp;KSO_WM_UNIT_TYPE=o_i&amp;KSO_WM_UNIT_ID=wpsdiag20164497_6*o_i*1_7&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10&amp;KSO_WM_UNIT_FILL_BACK_SCHEMECOLOR_INDEX=0&amp;KSO_WM_UNIT_LINE_FILL_TYPE=1&amp;KSO_WM_UNIT_LINE_FORE_SCHEMECOLOR_INDEX=10&amp;KSO_WM_UNIT_LINE_BACK_SCHEMECOLOR_INDEX=0"/>
                <wp:cNvGraphicFramePr/>
                <a:graphic xmlns:a="http://schemas.openxmlformats.org/drawingml/2006/main">
                  <a:graphicData uri="http://schemas.microsoft.com/office/word/2010/wordprocessingShape">
                    <wps:wsp>
                      <wps:cNvSpPr/>
                      <wps:spPr>
                        <a:xfrm flipH="1">
                          <a:off x="0" y="0"/>
                          <a:ext cx="2501265" cy="495300"/>
                        </a:xfrm>
                        <a:prstGeom prst="parallelogram">
                          <a:avLst>
                            <a:gd name="adj" fmla="val 31771"/>
                          </a:avLst>
                        </a:prstGeom>
                        <a:solidFill>
                          <a:srgbClr val="8C8C8C"/>
                        </a:solidFill>
                        <a:ln w="28575" cap="flat" cmpd="sng" algn="ctr">
                          <a:solidFill>
                            <a:srgbClr val="464646"/>
                          </a:solidFill>
                          <a:prstDash val="solid"/>
                          <a:miter lim="800000"/>
                        </a:ln>
                        <a:effectLst>
                          <a:outerShdw blurRad="50800" dist="38100" algn="l" rotWithShape="0">
                            <a:prstClr val="black">
                              <a:alpha val="40000"/>
                            </a:prstClr>
                          </a:outerShdw>
                        </a:effectLst>
                      </wps:spPr>
                      <wps:bodyPr rtlCol="0" anchor="ctr"/>
                    </wps:wsp>
                  </a:graphicData>
                </a:graphic>
              </wp:anchor>
            </w:drawing>
          </mc:Choice>
          <mc:Fallback>
            <w:pict>
              <v:shape id="_x0000_s1026" o:spid="_x0000_s1026" o:spt="7" alt="KSO_WM_UNIT_INDEX=1_7&amp;KSO_WM_UNIT_TYPE=o_i&amp;KSO_WM_UNIT_ID=wpsdiag20164497_6*o_i*1_7&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10&amp;KSO_WM_UNIT_FILL_BACK_SCHEMECOLOR_INDEX=0&amp;KSO_WM_UNIT_LINE_FILL_TYPE=1&amp;KSO_WM_UNIT_LINE_FORE_SCHEMECOLOR_INDEX=10&amp;KSO_WM_UNIT_LINE_BACK_SCHEMECOLOR_INDEX=0" type="#_x0000_t7" style="position:absolute;left:0pt;flip:x;margin-left:204.9pt;margin-top:237.2pt;height:39pt;width:196.95pt;z-index:251660288;v-text-anchor:middle;mso-width-relative:page;mso-height-relative:page;" fillcolor="#8C8C8C" filled="t" stroked="t" coordsize="21600,21600" o:gfxdata="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" adj="1359">
                <v:fill on="t" focussize="0,0"/>
                <v:stroke weight="2.25pt" color="#464646" miterlimit="8" joinstyle="miter"/>
                <v:imagedata o:title=""/>
                <o:lock v:ext="edit" aspectratio="f"/>
                <v:shadow on="t" color="#000000" opacity="26214f" offset="3pt,0pt" origin="-32768f,0f" matrix="65536f,0f,0f,65536f"/>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1147445</wp:posOffset>
                </wp:positionH>
                <wp:positionV relativeFrom="paragraph">
                  <wp:posOffset>2715895</wp:posOffset>
                </wp:positionV>
                <wp:extent cx="742315" cy="4953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42315"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E53A65">
                            <w:pPr>
                              <w:jc w:val="center"/>
                              <w:rPr>
                                <w:rFonts w:hint="default" w:eastAsiaTheme="minorEastAsia"/>
                                <w:b/>
                                <w:bCs/>
                                <w:color w:val="C00000"/>
                                <w:lang w:val="en-US" w:eastAsia="zh-CN"/>
                              </w:rPr>
                            </w:pPr>
                            <w:r>
                              <w:rPr>
                                <w:rFonts w:hint="eastAsia"/>
                                <w:b/>
                                <w:bCs/>
                                <w:color w:val="C00000"/>
                                <w:lang w:val="en-US" w:eastAsia="zh-CN"/>
                              </w:rPr>
                              <w:t>渴望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35pt;margin-top:213.85pt;height:39pt;width:58.45pt;z-index:251669504;mso-width-relative:page;mso-height-relative:page;" filled="f" stroked="f" coordsize="21600,21600" o:gfxdata="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y4Kh/bAAAACwEAAA8AAAAAAAAAAQAgAAAAIgAA&#10;AGRycy9kb3ducmV2LnhtbFBLAQIUABQAAAAIAIdO4kAURjx7PgIAAGcEAAAOAAAAAAAAAAEAIAAA&#10;ACoBAABkcnMvZTJvRG9jLnhtbFBLBQYAAAAABgAGAFkBAADaBQAAAAA=&#10;">
                <v:fill on="f" focussize="0,0"/>
                <v:stroke on="f" weight="0.5pt"/>
                <v:imagedata o:title=""/>
                <o:lock v:ext="edit" aspectratio="f"/>
                <v:textbox>
                  <w:txbxContent>
                    <w:p w14:paraId="71E53A65">
                      <w:pPr>
                        <w:jc w:val="center"/>
                        <w:rPr>
                          <w:rFonts w:hint="default" w:eastAsiaTheme="minorEastAsia"/>
                          <w:b/>
                          <w:bCs/>
                          <w:color w:val="C00000"/>
                          <w:lang w:val="en-US" w:eastAsia="zh-CN"/>
                        </w:rPr>
                      </w:pPr>
                      <w:r>
                        <w:rPr>
                          <w:rFonts w:hint="eastAsia"/>
                          <w:b/>
                          <w:bCs/>
                          <w:color w:val="C00000"/>
                          <w:lang w:val="en-US" w:eastAsia="zh-CN"/>
                        </w:rPr>
                        <w:t>渴望</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1147445</wp:posOffset>
                </wp:positionH>
                <wp:positionV relativeFrom="paragraph">
                  <wp:posOffset>2258695</wp:posOffset>
                </wp:positionV>
                <wp:extent cx="742315" cy="4953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742315"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F5D7F8">
                            <w:pPr>
                              <w:jc w:val="center"/>
                              <w:rPr>
                                <w:rFonts w:hint="default" w:eastAsiaTheme="minorEastAsia"/>
                                <w:b/>
                                <w:bCs/>
                                <w:color w:val="C00000"/>
                                <w:lang w:val="en-US" w:eastAsia="zh-CN"/>
                              </w:rPr>
                            </w:pPr>
                            <w:r>
                              <w:rPr>
                                <w:rFonts w:hint="eastAsia"/>
                                <w:b/>
                                <w:bCs/>
                                <w:color w:val="C00000"/>
                                <w:lang w:val="en-US" w:eastAsia="zh-CN"/>
                              </w:rPr>
                              <w:t>期待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35pt;margin-top:177.85pt;height:39pt;width:58.45pt;z-index:251668480;mso-width-relative:page;mso-height-relative:page;" filled="f" stroked="f" coordsize="21600,21600" o:gfxdata="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b5rP/cAAAACwEAAA8AAAAAAAAAAQAgAAAAIgAA&#10;AGRycy9kb3ducmV2LnhtbFBLAQIUABQAAAAIAIdO4kC7wQiZPQIAAGcEAAAOAAAAAAAAAAEAIAAA&#10;ACsBAABkcnMvZTJvRG9jLnhtbFBLBQYAAAAABgAGAFkBAADaBQAAAAA=&#10;">
                <v:fill on="f" focussize="0,0"/>
                <v:stroke on="f" weight="0.5pt"/>
                <v:imagedata o:title=""/>
                <o:lock v:ext="edit" aspectratio="f"/>
                <v:textbox>
                  <w:txbxContent>
                    <w:p w14:paraId="59F5D7F8">
                      <w:pPr>
                        <w:jc w:val="center"/>
                        <w:rPr>
                          <w:rFonts w:hint="default" w:eastAsiaTheme="minorEastAsia"/>
                          <w:b/>
                          <w:bCs/>
                          <w:color w:val="C00000"/>
                          <w:lang w:val="en-US" w:eastAsia="zh-CN"/>
                        </w:rPr>
                      </w:pPr>
                      <w:r>
                        <w:rPr>
                          <w:rFonts w:hint="eastAsia"/>
                          <w:b/>
                          <w:bCs/>
                          <w:color w:val="C00000"/>
                          <w:lang w:val="en-US" w:eastAsia="zh-CN"/>
                        </w:rPr>
                        <w:t>期待</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1176020</wp:posOffset>
                </wp:positionH>
                <wp:positionV relativeFrom="paragraph">
                  <wp:posOffset>1744345</wp:posOffset>
                </wp:positionV>
                <wp:extent cx="742315" cy="4953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742315"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D73E0C">
                            <w:pPr>
                              <w:jc w:val="center"/>
                              <w:rPr>
                                <w:rFonts w:hint="default" w:eastAsiaTheme="minorEastAsia"/>
                                <w:b/>
                                <w:bCs/>
                                <w:color w:val="C00000"/>
                                <w:lang w:val="en-US" w:eastAsia="zh-CN"/>
                              </w:rPr>
                            </w:pPr>
                            <w:r>
                              <w:rPr>
                                <w:rFonts w:hint="eastAsia"/>
                                <w:b/>
                                <w:bCs/>
                                <w:color w:val="C00000"/>
                                <w:lang w:val="en-US" w:eastAsia="zh-CN"/>
                              </w:rPr>
                              <w:t>观点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6pt;margin-top:137.35pt;height:39pt;width:58.45pt;z-index:251667456;mso-width-relative:page;mso-height-relative:page;" filled="f" stroked="f" coordsize="21600,21600" o:gfxdata="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&#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Q8SwNsAAAALAQAADwAAAAAAAAABACAAAAAiAAAA&#10;ZHJzL2Rvd25yZXYueG1sUEsBAhQAFAAAAAgAh07iQOG+y3E9AgAAZwQAAA4AAAAAAAAAAQAgAAAA&#10;KgEAAGRycy9lMm9Eb2MueG1sUEsFBgAAAAAGAAYAWQEAANkFAAAAAA==&#10;">
                <v:fill on="f" focussize="0,0"/>
                <v:stroke on="f" weight="0.5pt"/>
                <v:imagedata o:title=""/>
                <o:lock v:ext="edit" aspectratio="f"/>
                <v:textbox>
                  <w:txbxContent>
                    <w:p w14:paraId="41D73E0C">
                      <w:pPr>
                        <w:jc w:val="center"/>
                        <w:rPr>
                          <w:rFonts w:hint="default" w:eastAsiaTheme="minorEastAsia"/>
                          <w:b/>
                          <w:bCs/>
                          <w:color w:val="C00000"/>
                          <w:lang w:val="en-US" w:eastAsia="zh-CN"/>
                        </w:rPr>
                      </w:pPr>
                      <w:r>
                        <w:rPr>
                          <w:rFonts w:hint="eastAsia"/>
                          <w:b/>
                          <w:bCs/>
                          <w:color w:val="C00000"/>
                          <w:lang w:val="en-US" w:eastAsia="zh-CN"/>
                        </w:rPr>
                        <w:t>观点</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1176020</wp:posOffset>
                </wp:positionH>
                <wp:positionV relativeFrom="paragraph">
                  <wp:posOffset>1268095</wp:posOffset>
                </wp:positionV>
                <wp:extent cx="742315" cy="4953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742315"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5B34A4">
                            <w:pPr>
                              <w:jc w:val="center"/>
                              <w:rPr>
                                <w:rFonts w:hint="default" w:eastAsiaTheme="minorEastAsia"/>
                                <w:b/>
                                <w:bCs/>
                                <w:color w:val="C00000"/>
                                <w:lang w:val="en-US" w:eastAsia="zh-CN"/>
                              </w:rPr>
                            </w:pPr>
                            <w:r>
                              <w:rPr>
                                <w:rFonts w:hint="eastAsia"/>
                                <w:b/>
                                <w:bCs/>
                                <w:color w:val="C00000"/>
                                <w:lang w:val="en-US" w:eastAsia="zh-CN"/>
                              </w:rPr>
                              <w:t>感受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6pt;margin-top:99.85pt;height:39pt;width:58.45pt;z-index:251666432;mso-width-relative:page;mso-height-relative:page;" filled="f" stroked="f" coordsize="21600,21600" o:gfxdata="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JgNNtsAAAALAQAADwAAAAAAAAABACAAAAAiAAAA&#10;ZHJzL2Rvd25yZXYueG1sUEsBAhQAFAAAAAgAh07iQJGoXPQ9AgAAZwQAAA4AAAAAAAAAAQAgAAAA&#10;KgEAAGRycy9lMm9Eb2MueG1sUEsFBgAAAAAGAAYAWQEAANkFAAAAAA==&#10;">
                <v:fill on="f" focussize="0,0"/>
                <v:stroke on="f" weight="0.5pt"/>
                <v:imagedata o:title=""/>
                <o:lock v:ext="edit" aspectratio="f"/>
                <v:textbox>
                  <w:txbxContent>
                    <w:p w14:paraId="4A5B34A4">
                      <w:pPr>
                        <w:jc w:val="center"/>
                        <w:rPr>
                          <w:rFonts w:hint="default" w:eastAsiaTheme="minorEastAsia"/>
                          <w:b/>
                          <w:bCs/>
                          <w:color w:val="C00000"/>
                          <w:lang w:val="en-US" w:eastAsia="zh-CN"/>
                        </w:rPr>
                      </w:pPr>
                      <w:r>
                        <w:rPr>
                          <w:rFonts w:hint="eastAsia"/>
                          <w:b/>
                          <w:bCs/>
                          <w:color w:val="C00000"/>
                          <w:lang w:val="en-US" w:eastAsia="zh-CN"/>
                        </w:rPr>
                        <w:t>感受</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156845</wp:posOffset>
                </wp:positionH>
                <wp:positionV relativeFrom="paragraph">
                  <wp:posOffset>153670</wp:posOffset>
                </wp:positionV>
                <wp:extent cx="742315" cy="304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4231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6D641E">
                            <w:pPr>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水平线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12.1pt;height:24pt;width:58.45pt;z-index:251665408;mso-width-relative:page;mso-height-relative:page;" filled="f" stroked="f" coordsize="21600,21600" o:gfxdata="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Vb5JNkAAAAIAQAADwAAAAAAAAABACAAAAAiAAAAZHJz&#10;L2Rvd25yZXYueG1sUEsBAhQAFAAAAAgAh07iQGqmAyw8AgAAZwQAAA4AAAAAAAAAAQAgAAAAKAEA&#10;AGRycy9lMm9Eb2MueG1sUEsFBgAAAAAGAAYAWQEAANYFAAAAAA==&#10;">
                <v:fill on="f" focussize="0,0"/>
                <v:stroke on="f" weight="0.5pt"/>
                <v:imagedata o:title=""/>
                <o:lock v:ext="edit" aspectratio="f"/>
                <v:textbox>
                  <w:txbxContent>
                    <w:p w14:paraId="106D641E">
                      <w:pPr>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水平线</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648970</wp:posOffset>
                </wp:positionH>
                <wp:positionV relativeFrom="paragraph">
                  <wp:posOffset>487045</wp:posOffset>
                </wp:positionV>
                <wp:extent cx="4088765" cy="290195"/>
                <wp:effectExtent l="6350" t="0" r="19685" b="14605"/>
                <wp:wrapNone/>
                <wp:docPr id="12" name="任意多边形 12"/>
                <wp:cNvGraphicFramePr/>
                <a:graphic xmlns:a="http://schemas.openxmlformats.org/drawingml/2006/main">
                  <a:graphicData uri="http://schemas.microsoft.com/office/word/2010/wordprocessingShape">
                    <wps:wsp>
                      <wps:cNvSpPr/>
                      <wps:spPr>
                        <a:xfrm>
                          <a:off x="1791970" y="1401445"/>
                          <a:ext cx="4088765" cy="290195"/>
                        </a:xfrm>
                        <a:custGeom>
                          <a:avLst/>
                          <a:gdLst>
                            <a:gd name="connisteX0" fmla="*/ 2381 w 4088606"/>
                            <a:gd name="connsiteY0" fmla="*/ 0 h 290064"/>
                            <a:gd name="connisteX1" fmla="*/ 11906 w 4088606"/>
                            <a:gd name="connsiteY1" fmla="*/ 76200 h 290064"/>
                            <a:gd name="connisteX2" fmla="*/ 97631 w 4088606"/>
                            <a:gd name="connsiteY2" fmla="*/ 152400 h 290064"/>
                            <a:gd name="connisteX3" fmla="*/ 173831 w 4088606"/>
                            <a:gd name="connsiteY3" fmla="*/ 219075 h 290064"/>
                            <a:gd name="connisteX4" fmla="*/ 240506 w 4088606"/>
                            <a:gd name="connsiteY4" fmla="*/ 247650 h 290064"/>
                            <a:gd name="connisteX5" fmla="*/ 307181 w 4088606"/>
                            <a:gd name="connsiteY5" fmla="*/ 266700 h 290064"/>
                            <a:gd name="connisteX6" fmla="*/ 383381 w 4088606"/>
                            <a:gd name="connsiteY6" fmla="*/ 276225 h 290064"/>
                            <a:gd name="connisteX7" fmla="*/ 450056 w 4088606"/>
                            <a:gd name="connsiteY7" fmla="*/ 276225 h 290064"/>
                            <a:gd name="connisteX8" fmla="*/ 516731 w 4088606"/>
                            <a:gd name="connsiteY8" fmla="*/ 247650 h 290064"/>
                            <a:gd name="connisteX9" fmla="*/ 611981 w 4088606"/>
                            <a:gd name="connsiteY9" fmla="*/ 219075 h 290064"/>
                            <a:gd name="connisteX10" fmla="*/ 678656 w 4088606"/>
                            <a:gd name="connsiteY10" fmla="*/ 200025 h 290064"/>
                            <a:gd name="connisteX11" fmla="*/ 745331 w 4088606"/>
                            <a:gd name="connsiteY11" fmla="*/ 171450 h 290064"/>
                            <a:gd name="connisteX12" fmla="*/ 812006 w 4088606"/>
                            <a:gd name="connsiteY12" fmla="*/ 161925 h 290064"/>
                            <a:gd name="connisteX13" fmla="*/ 888206 w 4088606"/>
                            <a:gd name="connsiteY13" fmla="*/ 142875 h 290064"/>
                            <a:gd name="connisteX14" fmla="*/ 973931 w 4088606"/>
                            <a:gd name="connsiteY14" fmla="*/ 133350 h 290064"/>
                            <a:gd name="connisteX15" fmla="*/ 1040606 w 4088606"/>
                            <a:gd name="connsiteY15" fmla="*/ 152400 h 290064"/>
                            <a:gd name="connisteX16" fmla="*/ 1107281 w 4088606"/>
                            <a:gd name="connsiteY16" fmla="*/ 228600 h 290064"/>
                            <a:gd name="connisteX17" fmla="*/ 1173956 w 4088606"/>
                            <a:gd name="connsiteY17" fmla="*/ 285750 h 290064"/>
                            <a:gd name="connisteX18" fmla="*/ 1240631 w 4088606"/>
                            <a:gd name="connsiteY18" fmla="*/ 276225 h 290064"/>
                            <a:gd name="connisteX19" fmla="*/ 1316831 w 4088606"/>
                            <a:gd name="connsiteY19" fmla="*/ 228600 h 290064"/>
                            <a:gd name="connisteX20" fmla="*/ 1507331 w 4088606"/>
                            <a:gd name="connsiteY20" fmla="*/ 142875 h 290064"/>
                            <a:gd name="connisteX21" fmla="*/ 1583531 w 4088606"/>
                            <a:gd name="connsiteY21" fmla="*/ 104775 h 290064"/>
                            <a:gd name="connisteX22" fmla="*/ 1650206 w 4088606"/>
                            <a:gd name="connsiteY22" fmla="*/ 104775 h 290064"/>
                            <a:gd name="connisteX23" fmla="*/ 1726406 w 4088606"/>
                            <a:gd name="connsiteY23" fmla="*/ 104775 h 290064"/>
                            <a:gd name="connisteX24" fmla="*/ 1793081 w 4088606"/>
                            <a:gd name="connsiteY24" fmla="*/ 123825 h 290064"/>
                            <a:gd name="connisteX25" fmla="*/ 1869281 w 4088606"/>
                            <a:gd name="connsiteY25" fmla="*/ 171450 h 290064"/>
                            <a:gd name="connisteX26" fmla="*/ 1935956 w 4088606"/>
                            <a:gd name="connsiteY26" fmla="*/ 180975 h 290064"/>
                            <a:gd name="connisteX27" fmla="*/ 2002631 w 4088606"/>
                            <a:gd name="connsiteY27" fmla="*/ 180975 h 290064"/>
                            <a:gd name="connisteX28" fmla="*/ 2097881 w 4088606"/>
                            <a:gd name="connsiteY28" fmla="*/ 180975 h 290064"/>
                            <a:gd name="connisteX29" fmla="*/ 2164556 w 4088606"/>
                            <a:gd name="connsiteY29" fmla="*/ 180975 h 290064"/>
                            <a:gd name="connisteX30" fmla="*/ 2231231 w 4088606"/>
                            <a:gd name="connsiteY30" fmla="*/ 171450 h 290064"/>
                            <a:gd name="connisteX31" fmla="*/ 2431256 w 4088606"/>
                            <a:gd name="connsiteY31" fmla="*/ 152400 h 290064"/>
                            <a:gd name="connisteX32" fmla="*/ 2497931 w 4088606"/>
                            <a:gd name="connsiteY32" fmla="*/ 133350 h 290064"/>
                            <a:gd name="connisteX33" fmla="*/ 2593181 w 4088606"/>
                            <a:gd name="connsiteY33" fmla="*/ 133350 h 290064"/>
                            <a:gd name="connisteX34" fmla="*/ 2678906 w 4088606"/>
                            <a:gd name="connsiteY34" fmla="*/ 133350 h 290064"/>
                            <a:gd name="connisteX35" fmla="*/ 2764631 w 4088606"/>
                            <a:gd name="connsiteY35" fmla="*/ 133350 h 290064"/>
                            <a:gd name="connisteX36" fmla="*/ 2831306 w 4088606"/>
                            <a:gd name="connsiteY36" fmla="*/ 114300 h 290064"/>
                            <a:gd name="connisteX37" fmla="*/ 2897981 w 4088606"/>
                            <a:gd name="connsiteY37" fmla="*/ 95250 h 290064"/>
                            <a:gd name="connisteX38" fmla="*/ 2964656 w 4088606"/>
                            <a:gd name="connsiteY38" fmla="*/ 95250 h 290064"/>
                            <a:gd name="connisteX39" fmla="*/ 3031331 w 4088606"/>
                            <a:gd name="connsiteY39" fmla="*/ 133350 h 290064"/>
                            <a:gd name="connisteX40" fmla="*/ 3117056 w 4088606"/>
                            <a:gd name="connsiteY40" fmla="*/ 133350 h 290064"/>
                            <a:gd name="connisteX41" fmla="*/ 3212306 w 4088606"/>
                            <a:gd name="connsiteY41" fmla="*/ 133350 h 290064"/>
                            <a:gd name="connisteX42" fmla="*/ 3307556 w 4088606"/>
                            <a:gd name="connsiteY42" fmla="*/ 133350 h 290064"/>
                            <a:gd name="connisteX43" fmla="*/ 3393281 w 4088606"/>
                            <a:gd name="connsiteY43" fmla="*/ 123825 h 290064"/>
                            <a:gd name="connisteX44" fmla="*/ 3459956 w 4088606"/>
                            <a:gd name="connsiteY44" fmla="*/ 123825 h 290064"/>
                            <a:gd name="connisteX45" fmla="*/ 3526631 w 4088606"/>
                            <a:gd name="connsiteY45" fmla="*/ 123825 h 290064"/>
                            <a:gd name="connisteX46" fmla="*/ 3602831 w 4088606"/>
                            <a:gd name="connsiteY46" fmla="*/ 123825 h 290064"/>
                            <a:gd name="connisteX47" fmla="*/ 3669506 w 4088606"/>
                            <a:gd name="connsiteY47" fmla="*/ 95250 h 290064"/>
                            <a:gd name="connisteX48" fmla="*/ 3755231 w 4088606"/>
                            <a:gd name="connsiteY48" fmla="*/ 66675 h 290064"/>
                            <a:gd name="connisteX49" fmla="*/ 3821906 w 4088606"/>
                            <a:gd name="connsiteY49" fmla="*/ 38100 h 290064"/>
                            <a:gd name="connisteX50" fmla="*/ 3888581 w 4088606"/>
                            <a:gd name="connsiteY50" fmla="*/ 28575 h 290064"/>
                            <a:gd name="connisteX51" fmla="*/ 3955256 w 4088606"/>
                            <a:gd name="connsiteY51" fmla="*/ 76200 h 290064"/>
                            <a:gd name="connisteX52" fmla="*/ 4021931 w 4088606"/>
                            <a:gd name="connsiteY52" fmla="*/ 66675 h 290064"/>
                            <a:gd name="connisteX53" fmla="*/ 4088606 w 4088606"/>
                            <a:gd name="connsiteY53" fmla="*/ 47625 h 290064"/>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 ang="0">
                              <a:pos x="connisteX30" y="connsiteY30"/>
                            </a:cxn>
                            <a:cxn ang="0">
                              <a:pos x="connisteX31" y="connsiteY31"/>
                            </a:cxn>
                            <a:cxn ang="0">
                              <a:pos x="connisteX32" y="connsiteY32"/>
                            </a:cxn>
                            <a:cxn ang="0">
                              <a:pos x="connisteX33" y="connsiteY33"/>
                            </a:cxn>
                            <a:cxn ang="0">
                              <a:pos x="connisteX34" y="connsiteY34"/>
                            </a:cxn>
                            <a:cxn ang="0">
                              <a:pos x="connisteX35" y="connsiteY35"/>
                            </a:cxn>
                            <a:cxn ang="0">
                              <a:pos x="connisteX36" y="connsiteY36"/>
                            </a:cxn>
                            <a:cxn ang="0">
                              <a:pos x="connisteX37" y="connsiteY37"/>
                            </a:cxn>
                            <a:cxn ang="0">
                              <a:pos x="connisteX38" y="connsiteY38"/>
                            </a:cxn>
                            <a:cxn ang="0">
                              <a:pos x="connisteX39" y="connsiteY39"/>
                            </a:cxn>
                            <a:cxn ang="0">
                              <a:pos x="connisteX40" y="connsiteY40"/>
                            </a:cxn>
                            <a:cxn ang="0">
                              <a:pos x="connisteX41" y="connsiteY41"/>
                            </a:cxn>
                            <a:cxn ang="0">
                              <a:pos x="connisteX42" y="connsiteY42"/>
                            </a:cxn>
                            <a:cxn ang="0">
                              <a:pos x="connisteX43" y="connsiteY43"/>
                            </a:cxn>
                            <a:cxn ang="0">
                              <a:pos x="connisteX44" y="connsiteY44"/>
                            </a:cxn>
                            <a:cxn ang="0">
                              <a:pos x="connisteX45" y="connsiteY45"/>
                            </a:cxn>
                            <a:cxn ang="0">
                              <a:pos x="connisteX46" y="connsiteY46"/>
                            </a:cxn>
                            <a:cxn ang="0">
                              <a:pos x="connisteX47" y="connsiteY47"/>
                            </a:cxn>
                            <a:cxn ang="0">
                              <a:pos x="connisteX48" y="connsiteY48"/>
                            </a:cxn>
                            <a:cxn ang="0">
                              <a:pos x="connisteX49" y="connsiteY49"/>
                            </a:cxn>
                            <a:cxn ang="0">
                              <a:pos x="connisteX50" y="connsiteY50"/>
                            </a:cxn>
                            <a:cxn ang="0">
                              <a:pos x="connisteX51" y="connsiteY51"/>
                            </a:cxn>
                            <a:cxn ang="0">
                              <a:pos x="connisteX52" y="connsiteY52"/>
                            </a:cxn>
                            <a:cxn ang="0">
                              <a:pos x="connisteX53" y="connsiteY53"/>
                            </a:cxn>
                          </a:cxnLst>
                          <a:rect l="l" t="t" r="r" b="b"/>
                          <a:pathLst>
                            <a:path w="4088606" h="290064">
                              <a:moveTo>
                                <a:pt x="2381" y="0"/>
                              </a:moveTo>
                              <a:cubicBezTo>
                                <a:pt x="2381" y="13970"/>
                                <a:pt x="-7144" y="45720"/>
                                <a:pt x="11906" y="76200"/>
                              </a:cubicBezTo>
                              <a:cubicBezTo>
                                <a:pt x="30956" y="106680"/>
                                <a:pt x="65246" y="123825"/>
                                <a:pt x="97631" y="152400"/>
                              </a:cubicBezTo>
                              <a:cubicBezTo>
                                <a:pt x="130016" y="180975"/>
                                <a:pt x="145256" y="200025"/>
                                <a:pt x="173831" y="219075"/>
                              </a:cubicBezTo>
                              <a:cubicBezTo>
                                <a:pt x="202406" y="238125"/>
                                <a:pt x="213836" y="238125"/>
                                <a:pt x="240506" y="247650"/>
                              </a:cubicBezTo>
                              <a:cubicBezTo>
                                <a:pt x="267176" y="257175"/>
                                <a:pt x="278606" y="260985"/>
                                <a:pt x="307181" y="266700"/>
                              </a:cubicBezTo>
                              <a:cubicBezTo>
                                <a:pt x="335756" y="272415"/>
                                <a:pt x="354806" y="274320"/>
                                <a:pt x="383381" y="276225"/>
                              </a:cubicBezTo>
                              <a:cubicBezTo>
                                <a:pt x="411956" y="278130"/>
                                <a:pt x="423386" y="281940"/>
                                <a:pt x="450056" y="276225"/>
                              </a:cubicBezTo>
                              <a:cubicBezTo>
                                <a:pt x="476726" y="270510"/>
                                <a:pt x="484346" y="259080"/>
                                <a:pt x="516731" y="247650"/>
                              </a:cubicBezTo>
                              <a:cubicBezTo>
                                <a:pt x="549116" y="236220"/>
                                <a:pt x="579596" y="228600"/>
                                <a:pt x="611981" y="219075"/>
                              </a:cubicBezTo>
                              <a:cubicBezTo>
                                <a:pt x="644366" y="209550"/>
                                <a:pt x="651986" y="209550"/>
                                <a:pt x="678656" y="200025"/>
                              </a:cubicBezTo>
                              <a:cubicBezTo>
                                <a:pt x="705326" y="190500"/>
                                <a:pt x="718661" y="179070"/>
                                <a:pt x="745331" y="171450"/>
                              </a:cubicBezTo>
                              <a:cubicBezTo>
                                <a:pt x="772001" y="163830"/>
                                <a:pt x="783431" y="167640"/>
                                <a:pt x="812006" y="161925"/>
                              </a:cubicBezTo>
                              <a:cubicBezTo>
                                <a:pt x="840581" y="156210"/>
                                <a:pt x="855821" y="148590"/>
                                <a:pt x="888206" y="142875"/>
                              </a:cubicBezTo>
                              <a:cubicBezTo>
                                <a:pt x="920591" y="137160"/>
                                <a:pt x="943451" y="131445"/>
                                <a:pt x="973931" y="133350"/>
                              </a:cubicBezTo>
                              <a:cubicBezTo>
                                <a:pt x="1004411" y="135255"/>
                                <a:pt x="1013936" y="133350"/>
                                <a:pt x="1040606" y="152400"/>
                              </a:cubicBezTo>
                              <a:cubicBezTo>
                                <a:pt x="1067276" y="171450"/>
                                <a:pt x="1080611" y="201930"/>
                                <a:pt x="1107281" y="228600"/>
                              </a:cubicBezTo>
                              <a:cubicBezTo>
                                <a:pt x="1133951" y="255270"/>
                                <a:pt x="1147286" y="276225"/>
                                <a:pt x="1173956" y="285750"/>
                              </a:cubicBezTo>
                              <a:cubicBezTo>
                                <a:pt x="1200626" y="295275"/>
                                <a:pt x="1212056" y="287655"/>
                                <a:pt x="1240631" y="276225"/>
                              </a:cubicBezTo>
                              <a:cubicBezTo>
                                <a:pt x="1269206" y="264795"/>
                                <a:pt x="1263491" y="255270"/>
                                <a:pt x="1316831" y="228600"/>
                              </a:cubicBezTo>
                              <a:cubicBezTo>
                                <a:pt x="1370171" y="201930"/>
                                <a:pt x="1453991" y="167640"/>
                                <a:pt x="1507331" y="142875"/>
                              </a:cubicBezTo>
                              <a:cubicBezTo>
                                <a:pt x="1560671" y="118110"/>
                                <a:pt x="1554956" y="112395"/>
                                <a:pt x="1583531" y="104775"/>
                              </a:cubicBezTo>
                              <a:cubicBezTo>
                                <a:pt x="1612106" y="97155"/>
                                <a:pt x="1621631" y="104775"/>
                                <a:pt x="1650206" y="104775"/>
                              </a:cubicBezTo>
                              <a:cubicBezTo>
                                <a:pt x="1678781" y="104775"/>
                                <a:pt x="1697831" y="100965"/>
                                <a:pt x="1726406" y="104775"/>
                              </a:cubicBezTo>
                              <a:cubicBezTo>
                                <a:pt x="1754981" y="108585"/>
                                <a:pt x="1764506" y="110490"/>
                                <a:pt x="1793081" y="123825"/>
                              </a:cubicBezTo>
                              <a:cubicBezTo>
                                <a:pt x="1821656" y="137160"/>
                                <a:pt x="1840706" y="160020"/>
                                <a:pt x="1869281" y="171450"/>
                              </a:cubicBezTo>
                              <a:cubicBezTo>
                                <a:pt x="1897856" y="182880"/>
                                <a:pt x="1909286" y="179070"/>
                                <a:pt x="1935956" y="180975"/>
                              </a:cubicBezTo>
                              <a:cubicBezTo>
                                <a:pt x="1962626" y="182880"/>
                                <a:pt x="1970246" y="180975"/>
                                <a:pt x="2002631" y="180975"/>
                              </a:cubicBezTo>
                              <a:cubicBezTo>
                                <a:pt x="2035016" y="180975"/>
                                <a:pt x="2065496" y="180975"/>
                                <a:pt x="2097881" y="180975"/>
                              </a:cubicBezTo>
                              <a:cubicBezTo>
                                <a:pt x="2130266" y="180975"/>
                                <a:pt x="2137886" y="182880"/>
                                <a:pt x="2164556" y="180975"/>
                              </a:cubicBezTo>
                              <a:cubicBezTo>
                                <a:pt x="2191226" y="179070"/>
                                <a:pt x="2177891" y="177165"/>
                                <a:pt x="2231231" y="171450"/>
                              </a:cubicBezTo>
                              <a:cubicBezTo>
                                <a:pt x="2284571" y="165735"/>
                                <a:pt x="2377916" y="160020"/>
                                <a:pt x="2431256" y="152400"/>
                              </a:cubicBezTo>
                              <a:cubicBezTo>
                                <a:pt x="2484596" y="144780"/>
                                <a:pt x="2465546" y="137160"/>
                                <a:pt x="2497931" y="133350"/>
                              </a:cubicBezTo>
                              <a:cubicBezTo>
                                <a:pt x="2530316" y="129540"/>
                                <a:pt x="2556986" y="133350"/>
                                <a:pt x="2593181" y="133350"/>
                              </a:cubicBezTo>
                              <a:cubicBezTo>
                                <a:pt x="2629376" y="133350"/>
                                <a:pt x="2644616" y="133350"/>
                                <a:pt x="2678906" y="133350"/>
                              </a:cubicBezTo>
                              <a:cubicBezTo>
                                <a:pt x="2713196" y="133350"/>
                                <a:pt x="2734151" y="137160"/>
                                <a:pt x="2764631" y="133350"/>
                              </a:cubicBezTo>
                              <a:cubicBezTo>
                                <a:pt x="2795111" y="129540"/>
                                <a:pt x="2804636" y="121920"/>
                                <a:pt x="2831306" y="114300"/>
                              </a:cubicBezTo>
                              <a:cubicBezTo>
                                <a:pt x="2857976" y="106680"/>
                                <a:pt x="2871311" y="99060"/>
                                <a:pt x="2897981" y="95250"/>
                              </a:cubicBezTo>
                              <a:cubicBezTo>
                                <a:pt x="2924651" y="91440"/>
                                <a:pt x="2937986" y="87630"/>
                                <a:pt x="2964656" y="95250"/>
                              </a:cubicBezTo>
                              <a:cubicBezTo>
                                <a:pt x="2991326" y="102870"/>
                                <a:pt x="3000851" y="125730"/>
                                <a:pt x="3031331" y="133350"/>
                              </a:cubicBezTo>
                              <a:cubicBezTo>
                                <a:pt x="3061811" y="140970"/>
                                <a:pt x="3080861" y="133350"/>
                                <a:pt x="3117056" y="133350"/>
                              </a:cubicBezTo>
                              <a:cubicBezTo>
                                <a:pt x="3153251" y="133350"/>
                                <a:pt x="3174206" y="133350"/>
                                <a:pt x="3212306" y="133350"/>
                              </a:cubicBezTo>
                              <a:cubicBezTo>
                                <a:pt x="3250406" y="133350"/>
                                <a:pt x="3271361" y="135255"/>
                                <a:pt x="3307556" y="133350"/>
                              </a:cubicBezTo>
                              <a:cubicBezTo>
                                <a:pt x="3343751" y="131445"/>
                                <a:pt x="3362801" y="125730"/>
                                <a:pt x="3393281" y="123825"/>
                              </a:cubicBezTo>
                              <a:cubicBezTo>
                                <a:pt x="3423761" y="121920"/>
                                <a:pt x="3433286" y="123825"/>
                                <a:pt x="3459956" y="123825"/>
                              </a:cubicBezTo>
                              <a:cubicBezTo>
                                <a:pt x="3486626" y="123825"/>
                                <a:pt x="3498056" y="123825"/>
                                <a:pt x="3526631" y="123825"/>
                              </a:cubicBezTo>
                              <a:cubicBezTo>
                                <a:pt x="3555206" y="123825"/>
                                <a:pt x="3574256" y="129540"/>
                                <a:pt x="3602831" y="123825"/>
                              </a:cubicBezTo>
                              <a:cubicBezTo>
                                <a:pt x="3631406" y="118110"/>
                                <a:pt x="3639026" y="106680"/>
                                <a:pt x="3669506" y="95250"/>
                              </a:cubicBezTo>
                              <a:cubicBezTo>
                                <a:pt x="3699986" y="83820"/>
                                <a:pt x="3724751" y="78105"/>
                                <a:pt x="3755231" y="66675"/>
                              </a:cubicBezTo>
                              <a:cubicBezTo>
                                <a:pt x="3785711" y="55245"/>
                                <a:pt x="3795236" y="45720"/>
                                <a:pt x="3821906" y="38100"/>
                              </a:cubicBezTo>
                              <a:cubicBezTo>
                                <a:pt x="3848576" y="30480"/>
                                <a:pt x="3861911" y="20955"/>
                                <a:pt x="3888581" y="28575"/>
                              </a:cubicBezTo>
                              <a:cubicBezTo>
                                <a:pt x="3915251" y="36195"/>
                                <a:pt x="3928586" y="68580"/>
                                <a:pt x="3955256" y="76200"/>
                              </a:cubicBezTo>
                              <a:cubicBezTo>
                                <a:pt x="3981926" y="83820"/>
                                <a:pt x="3995261" y="72390"/>
                                <a:pt x="4021931" y="66675"/>
                              </a:cubicBezTo>
                              <a:cubicBezTo>
                                <a:pt x="4048601" y="60960"/>
                                <a:pt x="4076541" y="51435"/>
                                <a:pt x="4088606" y="47625"/>
                              </a:cubicBezTo>
                            </a:path>
                          </a:pathLst>
                        </a:cu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51.1pt;margin-top:38.35pt;height:22.85pt;width:321.95pt;z-index:251664384;mso-width-relative:page;mso-height-relative:page;" fillcolor="#000000 [3213]" filled="t" stroked="t" coordsize="4088606,290064" o:gfxdata="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" path="m2381,0c2381,13970,-7144,45720,11906,76200c30956,106680,65246,123825,97631,152400c130016,180975,145256,200025,173831,219075c202406,238125,213836,238125,240506,247650c267176,257175,278606,260985,307181,266700c335756,272415,354806,274320,383381,276225c411956,278130,423386,281940,450056,276225c476726,270510,484346,259080,516731,247650c549116,236220,579596,228600,611981,219075c644366,209550,651986,209550,678656,200025c705326,190500,718661,179070,745331,171450c772001,163830,783431,167640,812006,161925c840581,156210,855821,148590,888206,142875c920591,137160,943451,131445,973931,133350c1004411,135255,1013936,133350,1040606,152400c1067276,171450,1080611,201930,1107281,228600c1133951,255270,1147286,276225,1173956,285750c1200626,295275,1212056,287655,1240631,276225c1269206,264795,1263491,255270,1316831,228600c1370171,201930,1453991,167640,1507331,142875c1560671,118110,1554956,112395,1583531,104775c1612106,97155,1621631,104775,1650206,104775c1678781,104775,1697831,100965,1726406,104775c1754981,108585,1764506,110490,1793081,123825c1821656,137160,1840706,160020,1869281,171450c1897856,182880,1909286,179070,1935956,180975c1962626,182880,1970246,180975,2002631,180975c2035016,180975,2065496,180975,2097881,180975c2130266,180975,2137886,182880,2164556,180975c2191226,179070,2177891,177165,2231231,171450c2284571,165735,2377916,160020,2431256,152400c2484596,144780,2465546,137160,2497931,133350c2530316,129540,2556986,133350,2593181,133350c2629376,133350,2644616,133350,2678906,133350c2713196,133350,2734151,137160,2764631,133350c2795111,129540,2804636,121920,2831306,114300c2857976,106680,2871311,99060,2897981,95250c2924651,91440,2937986,87630,2964656,95250c2991326,102870,3000851,125730,3031331,133350c3061811,140970,3080861,133350,3117056,133350c3153251,133350,3174206,133350,3212306,133350c3250406,133350,3271361,135255,3307556,133350c3343751,131445,3362801,125730,3393281,123825c3423761,121920,3433286,123825,3459956,123825c3486626,123825,3498056,123825,3526631,123825c3555206,123825,3574256,129540,3602831,123825c3631406,118110,3639026,106680,3669506,95250c3699986,83820,3724751,78105,3755231,66675c3785711,55245,3795236,45720,3821906,38100c3848576,30480,3861911,20955,3888581,28575c3915251,36195,3928586,68580,3955256,76200c3981926,83820,3995261,72390,4021931,66675c4048601,60960,4076541,51435,4088606,47625e">
                <v:path o:connectlocs="2381,0;11906,76234;97634,152468;173837,219173;240515,247761;307192,266820;383395,276349;450073,276349;516751,247761;612004,219173;678682,200115;745359,171527;812037,161998;888240,142939;973968,133410;1040646,152468;1107324,228703;1174001,285879;1240679,276349;1316882,228703;1507389,142939;1583592,104822;1650270,104822;1726473,104822;1793150,123880;1869353,171527;1936031,181056;2002708,181056;2097962,181056;2164640,181056;2231317,171527;2431350,152468;2498028,133410;2593281,133410;2679010,133410;2764738,133410;2831416,114351;2898093,95293;2964771,95293;3031448,133410;3117177,133410;3212430,133410;3307684,133410;3393412,123880;3460090,123880;3526768,123880;3602971,123880;3669648,95293;3755377,66705;3822054,38117;3888732,28587;3955409,76234;4022087,66705;4088765,47646" o:connectangles="0,0,0,0,0,0,0,0,0,0,0,0,0,0,0,0,0,0,0,0,0,0,0,0,0,0,0,0,0,0,0,0,0,0,0,0,0,0,0,0,0,0,0,0,0,0,0,0,0,0,0,0,0,0"/>
                <v:fill on="t" focussize="0,0"/>
                <v:stroke weight="1pt" color="#2E54A1 [2404]" miterlimit="8" joinstyle="miter"/>
                <v:imagedata o:title=""/>
                <o:lock v:ext="edit" aspectratio="f"/>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1204595</wp:posOffset>
                </wp:positionH>
                <wp:positionV relativeFrom="paragraph">
                  <wp:posOffset>772795</wp:posOffset>
                </wp:positionV>
                <wp:extent cx="742315" cy="4953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742315"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974533">
                            <w:pPr>
                              <w:rPr>
                                <w:rFonts w:hint="default" w:eastAsiaTheme="minorEastAsia"/>
                                <w:b/>
                                <w:bCs/>
                                <w:color w:val="C00000"/>
                                <w:lang w:val="en-US" w:eastAsia="zh-CN"/>
                              </w:rPr>
                            </w:pPr>
                            <w:r>
                              <w:rPr>
                                <w:rFonts w:hint="eastAsia"/>
                                <w:b/>
                                <w:bCs/>
                                <w:color w:val="C00000"/>
                                <w:lang w:val="en-US" w:eastAsia="zh-CN"/>
                              </w:rPr>
                              <w:t>应对方式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85pt;margin-top:60.85pt;height:39pt;width:58.45pt;z-index:251663360;mso-width-relative:page;mso-height-relative:page;" filled="f" stroked="f" coordsize="21600,21600" o:gfxdata="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K3SUz2AAAAAsBAAAPAAAAAAAAAAEAIAAAACIAAABkcnMv&#10;ZG93bnJldi54bWxQSwECFAAUAAAACACHTuJAsLN01TwCAABnBAAADgAAAAAAAAABACAAAAAnAQAA&#10;ZHJzL2Uyb0RvYy54bWxQSwUGAAAAAAYABgBZAQAA1QUAAAAA&#10;">
                <v:fill on="f" focussize="0,0"/>
                <v:stroke on="f" weight="0.5pt"/>
                <v:imagedata o:title=""/>
                <o:lock v:ext="edit" aspectratio="f"/>
                <v:textbox>
                  <w:txbxContent>
                    <w:p w14:paraId="36974533">
                      <w:pPr>
                        <w:rPr>
                          <w:rFonts w:hint="default" w:eastAsiaTheme="minorEastAsia"/>
                          <w:b/>
                          <w:bCs/>
                          <w:color w:val="C00000"/>
                          <w:lang w:val="en-US" w:eastAsia="zh-CN"/>
                        </w:rPr>
                      </w:pPr>
                      <w:r>
                        <w:rPr>
                          <w:rFonts w:hint="eastAsia"/>
                          <w:b/>
                          <w:bCs/>
                          <w:color w:val="C00000"/>
                          <w:lang w:val="en-US" w:eastAsia="zh-CN"/>
                        </w:rPr>
                        <w:t>应对方式</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1327785</wp:posOffset>
                </wp:positionH>
                <wp:positionV relativeFrom="paragraph">
                  <wp:posOffset>258445</wp:posOffset>
                </wp:positionV>
                <wp:extent cx="504825" cy="304800"/>
                <wp:effectExtent l="0" t="0" r="0" b="0"/>
                <wp:wrapNone/>
                <wp:docPr id="14" name="文本框 14"/>
                <wp:cNvGraphicFramePr/>
                <a:graphic xmlns:a="http://schemas.openxmlformats.org/drawingml/2006/main">
                  <a:graphicData uri="http://schemas.microsoft.com/office/word/2010/wordprocessingShape">
                    <wps:wsp>
                      <wps:cNvSpPr txBox="1"/>
                      <wps:spPr>
                        <a:xfrm>
                          <a:off x="2613660" y="1391920"/>
                          <a:ext cx="50482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7FE51">
                            <w:pPr>
                              <w:rPr>
                                <w:rFonts w:hint="eastAsia" w:eastAsiaTheme="minorEastAsia"/>
                                <w:b/>
                                <w:bCs/>
                                <w:color w:val="C00000"/>
                                <w:lang w:val="en-US" w:eastAsia="zh-CN"/>
                              </w:rPr>
                            </w:pPr>
                            <w:r>
                              <w:rPr>
                                <w:rFonts w:hint="eastAsia"/>
                                <w:b/>
                                <w:bCs/>
                                <w:color w:val="C00000"/>
                                <w:lang w:val="en-US" w:eastAsia="zh-CN"/>
                              </w:rPr>
                              <w:t>行为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55pt;margin-top:20.35pt;height:24pt;width:39.75pt;z-index:251662336;mso-width-relative:page;mso-height-relative:page;" filled="f" stroked="f" coordsize="21600,21600" o:gfxdata="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kpOC3aAAAACQEAAA8AAAAAAAAAAQAg&#10;AAAAIgAAAGRycy9kb3ducmV2LnhtbFBLAQIUABQAAAAIAIdO4kCsmIEwRQIAAHMEAAAOAAAAAAAA&#10;AAEAIAAAACkBAABkcnMvZTJvRG9jLnhtbFBLBQYAAAAABgAGAFkBAADgBQAAAAA=&#10;">
                <v:fill on="f" focussize="0,0"/>
                <v:stroke on="f" weight="0.5pt"/>
                <v:imagedata o:title=""/>
                <o:lock v:ext="edit" aspectratio="f"/>
                <v:textbox>
                  <w:txbxContent>
                    <w:p w14:paraId="0BE7FE51">
                      <w:pPr>
                        <w:rPr>
                          <w:rFonts w:hint="eastAsia" w:eastAsiaTheme="minorEastAsia"/>
                          <w:b/>
                          <w:bCs/>
                          <w:color w:val="C00000"/>
                          <w:lang w:val="en-US" w:eastAsia="zh-CN"/>
                        </w:rPr>
                      </w:pPr>
                      <w:r>
                        <w:rPr>
                          <w:rFonts w:hint="eastAsia"/>
                          <w:b/>
                          <w:bCs/>
                          <w:color w:val="C00000"/>
                          <w:lang w:val="en-US" w:eastAsia="zh-CN"/>
                        </w:rPr>
                        <w:t>行为</w:t>
                      </w:r>
                    </w:p>
                  </w:txbxContent>
                </v:textbox>
              </v:shape>
            </w:pict>
          </mc:Fallback>
        </mc:AlternateContent>
      </w:r>
      <w:r>
        <mc:AlternateContent>
          <mc:Choice Requires="wpg">
            <w:drawing>
              <wp:inline distT="0" distB="0" distL="114300" distR="114300">
                <wp:extent cx="4603115" cy="2898140"/>
                <wp:effectExtent l="24130" t="67945" r="116205" b="62865"/>
                <wp:docPr id="15" name="组合 1" descr="KSO_WM_TAG_VERSION=1.0&amp;KSO_WM_BEAUTIFY_FLAG=#wm#&amp;KSO_WM_UNIT_TYPE=i&amp;KSO_WM_UNIT_ID=wpsdiag20164497_6*i*1&amp;KSO_WM_TEMPLATE_CATEGORY=wpsdiag&amp;KSO_WM_TEMPLATE_INDEX=20164497"/>
                <wp:cNvGraphicFramePr/>
                <a:graphic xmlns:a="http://schemas.openxmlformats.org/drawingml/2006/main">
                  <a:graphicData uri="http://schemas.microsoft.com/office/word/2010/wordprocessingGroup">
                    <wpg:wgp>
                      <wpg:cNvGrpSpPr/>
                      <wpg:grpSpPr>
                        <a:xfrm>
                          <a:off x="104140" y="113665"/>
                          <a:ext cx="4602831" cy="2898140"/>
                          <a:chOff x="0" y="0"/>
                          <a:chExt cx="1662328" cy="1046434"/>
                        </a:xfrm>
                      </wpg:grpSpPr>
                      <wps:wsp>
                        <wps:cNvPr id="124" name="平行四边形 124" descr="KSO_WM_UNIT_INDEX=1_7&amp;KSO_WM_UNIT_TYPE=o_i&amp;KSO_WM_UNIT_ID=wpsdiag20164497_6*o_i*1_7&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10&amp;KSO_WM_UNIT_FILL_BACK_SCHEMECOLOR_INDEX=0&amp;KSO_WM_UNIT_LINE_FILL_TYPE=1&amp;KSO_WM_UNIT_LINE_FORE_SCHEMECOLOR_INDEX=10&amp;KSO_WM_UNIT_LINE_BACK_SCHEMECOLOR_INDEX=0"/>
                        <wps:cNvSpPr/>
                        <wps:spPr>
                          <a:xfrm flipH="1">
                            <a:off x="806283" y="867596"/>
                            <a:ext cx="856045" cy="156369"/>
                          </a:xfrm>
                          <a:prstGeom prst="parallelogram">
                            <a:avLst>
                              <a:gd name="adj" fmla="val 31771"/>
                            </a:avLst>
                          </a:prstGeom>
                          <a:solidFill>
                            <a:srgbClr val="8C8C8C"/>
                          </a:solidFill>
                          <a:ln w="28575" cap="flat" cmpd="sng" algn="ctr">
                            <a:solidFill>
                              <a:srgbClr val="464646"/>
                            </a:solidFill>
                            <a:prstDash val="solid"/>
                            <a:miter lim="800000"/>
                          </a:ln>
                          <a:effectLst>
                            <a:outerShdw blurRad="50800" dist="38100" algn="l" rotWithShape="0">
                              <a:prstClr val="black">
                                <a:alpha val="40000"/>
                              </a:prstClr>
                            </a:outerShdw>
                          </a:effectLst>
                        </wps:spPr>
                        <wps:bodyPr rtlCol="0" anchor="ctr"/>
                      </wps:wsp>
                      <wps:wsp>
                        <wps:cNvPr id="125" name="平行四边形 125" descr="KSO_WM_UNIT_INDEX=1_8&amp;KSO_WM_UNIT_TYPE=o_i&amp;KSO_WM_UNIT_ID=wpsdiag20164497_6*o_i*1_8&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9&amp;KSO_WM_UNIT_FILL_BACK_SCHEMECOLOR_INDEX=0&amp;KSO_WM_UNIT_LINE_FILL_TYPE=1&amp;KSO_WM_UNIT_LINE_FORE_SCHEMECOLOR_INDEX=9&amp;KSO_WM_UNIT_LINE_BACK_SCHEMECOLOR_INDEX=0"/>
                        <wps:cNvSpPr/>
                        <wps:spPr>
                          <a:xfrm flipH="1">
                            <a:off x="706627" y="694530"/>
                            <a:ext cx="861388" cy="156454"/>
                          </a:xfrm>
                          <a:prstGeom prst="parallelogram">
                            <a:avLst>
                              <a:gd name="adj" fmla="val 31771"/>
                            </a:avLst>
                          </a:prstGeom>
                          <a:solidFill>
                            <a:srgbClr val="9B9B9B"/>
                          </a:solidFill>
                          <a:ln w="28575" cap="flat" cmpd="sng" algn="ctr">
                            <a:solidFill>
                              <a:srgbClr val="4E4E4E"/>
                            </a:solidFill>
                            <a:prstDash val="solid"/>
                            <a:miter lim="800000"/>
                          </a:ln>
                          <a:effectLst>
                            <a:outerShdw blurRad="50800" dist="38100" algn="l" rotWithShape="0">
                              <a:prstClr val="black">
                                <a:alpha val="40000"/>
                              </a:prstClr>
                            </a:outerShdw>
                          </a:effectLst>
                        </wps:spPr>
                        <wps:bodyPr rtlCol="0" anchor="ctr"/>
                      </wps:wsp>
                      <wps:wsp>
                        <wps:cNvPr id="126" name="平行四边形 126" descr="KSO_WM_UNIT_INDEX=1_9&amp;KSO_WM_UNIT_TYPE=o_i&amp;KSO_WM_UNIT_ID=wpsdiag20164497_6*o_i*1_9&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8&amp;KSO_WM_UNIT_FILL_BACK_SCHEMECOLOR_INDEX=0&amp;KSO_WM_UNIT_LINE_FILL_TYPE=1&amp;KSO_WM_UNIT_LINE_FORE_SCHEMECOLOR_INDEX=8&amp;KSO_WM_UNIT_LINE_BACK_SCHEMECOLOR_INDEX=0"/>
                        <wps:cNvSpPr/>
                        <wps:spPr>
                          <a:xfrm flipH="1">
                            <a:off x="644327" y="522783"/>
                            <a:ext cx="866220" cy="156454"/>
                          </a:xfrm>
                          <a:prstGeom prst="parallelogram">
                            <a:avLst>
                              <a:gd name="adj" fmla="val 31771"/>
                            </a:avLst>
                          </a:prstGeom>
                          <a:solidFill>
                            <a:srgbClr val="B6B6B6"/>
                          </a:solidFill>
                          <a:ln w="28575" cap="flat" cmpd="sng" algn="ctr">
                            <a:solidFill>
                              <a:srgbClr val="5B5B5B"/>
                            </a:solidFill>
                            <a:prstDash val="solid"/>
                            <a:miter lim="800000"/>
                          </a:ln>
                          <a:effectLst>
                            <a:outerShdw blurRad="50800" dist="38100" algn="l" rotWithShape="0">
                              <a:prstClr val="black">
                                <a:alpha val="40000"/>
                              </a:prstClr>
                            </a:outerShdw>
                          </a:effectLst>
                        </wps:spPr>
                        <wps:bodyPr rtlCol="0" anchor="ctr"/>
                      </wps:wsp>
                      <wps:wsp>
                        <wps:cNvPr id="127" name="平行四边形 127" descr="KSO_WM_UNIT_INDEX=1_10&amp;KSO_WM_UNIT_TYPE=o_i&amp;KSO_WM_UNIT_ID=wpsdiag20164497_6*o_i*1_10&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7&amp;KSO_WM_UNIT_FILL_BACK_SCHEMECOLOR_INDEX=0&amp;KSO_WM_UNIT_LINE_FILL_TYPE=1&amp;KSO_WM_UNIT_LINE_FORE_SCHEMECOLOR_INDEX=7&amp;KSO_WM_UNIT_LINE_BACK_SCHEMECOLOR_INDEX=0"/>
                        <wps:cNvSpPr/>
                        <wps:spPr>
                          <a:xfrm flipH="1">
                            <a:off x="585875" y="349941"/>
                            <a:ext cx="866220" cy="156454"/>
                          </a:xfrm>
                          <a:prstGeom prst="parallelogram">
                            <a:avLst>
                              <a:gd name="adj" fmla="val 31771"/>
                            </a:avLst>
                          </a:prstGeom>
                          <a:solidFill>
                            <a:srgbClr val="C2C2C2"/>
                          </a:solidFill>
                          <a:ln w="28575" cap="flat" cmpd="sng" algn="ctr">
                            <a:solidFill>
                              <a:srgbClr val="616161"/>
                            </a:solidFill>
                            <a:prstDash val="solid"/>
                            <a:miter lim="800000"/>
                          </a:ln>
                          <a:effectLst>
                            <a:outerShdw blurRad="50800" dist="38100" algn="l" rotWithShape="0">
                              <a:prstClr val="black">
                                <a:alpha val="40000"/>
                              </a:prstClr>
                            </a:outerShdw>
                          </a:effectLst>
                        </wps:spPr>
                        <wps:bodyPr rtlCol="0" anchor="ctr"/>
                      </wps:wsp>
                      <wps:wsp>
                        <wps:cNvPr id="128" name="平行四边形 128" descr="KSO_WM_UNIT_INDEX=1_11&amp;KSO_WM_UNIT_TYPE=o_i&amp;KSO_WM_UNIT_ID=wpsdiag20164497_6*o_i*1_11&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6&amp;KSO_WM_UNIT_FILL_BACK_SCHEMECOLOR_INDEX=0&amp;KSO_WM_UNIT_LINE_FILL_TYPE=1&amp;KSO_WM_UNIT_LINE_FORE_SCHEMECOLOR_INDEX=6&amp;KSO_WM_UNIT_LINE_BACK_SCHEMECOLOR_INDEX=0"/>
                        <wps:cNvSpPr/>
                        <wps:spPr>
                          <a:xfrm flipH="1">
                            <a:off x="527150" y="176073"/>
                            <a:ext cx="866220" cy="156454"/>
                          </a:xfrm>
                          <a:prstGeom prst="parallelogram">
                            <a:avLst>
                              <a:gd name="adj" fmla="val 31771"/>
                            </a:avLst>
                          </a:prstGeom>
                          <a:solidFill>
                            <a:srgbClr val="D3D3D3"/>
                          </a:solidFill>
                          <a:ln w="28575" cap="flat" cmpd="sng" algn="ctr">
                            <a:solidFill>
                              <a:srgbClr val="696969"/>
                            </a:solidFill>
                            <a:prstDash val="solid"/>
                            <a:miter lim="800000"/>
                          </a:ln>
                          <a:effectLst>
                            <a:outerShdw blurRad="50800" dist="38100" algn="l" rotWithShape="0">
                              <a:prstClr val="black">
                                <a:alpha val="40000"/>
                              </a:prstClr>
                            </a:outerShdw>
                          </a:effectLst>
                        </wps:spPr>
                        <wps:bodyPr rtlCol="0" anchor="ctr"/>
                      </wps:wsp>
                      <wps:wsp>
                        <wps:cNvPr id="129" name="平行四边形 129" descr="KSO_WM_UNIT_INDEX=1_12&amp;KSO_WM_UNIT_TYPE=o_i&amp;KSO_WM_UNIT_ID=wpsdiag20164497_6*o_i*1_12&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5&amp;KSO_WM_UNIT_FILL_BACK_SCHEMECOLOR_INDEX=0&amp;KSO_WM_UNIT_LINE_FILL_TYPE=1&amp;KSO_WM_UNIT_LINE_FORE_SCHEMECOLOR_INDEX=5&amp;KSO_WM_UNIT_LINE_BACK_SCHEMECOLOR_INDEX=0"/>
                        <wps:cNvSpPr/>
                        <wps:spPr>
                          <a:xfrm flipH="1">
                            <a:off x="470535" y="1912"/>
                            <a:ext cx="866220" cy="156454"/>
                          </a:xfrm>
                          <a:prstGeom prst="parallelogram">
                            <a:avLst>
                              <a:gd name="adj" fmla="val 31771"/>
                            </a:avLst>
                          </a:prstGeom>
                          <a:solidFill>
                            <a:srgbClr val="E7E6E6"/>
                          </a:solidFill>
                          <a:ln w="28575" cap="flat" cmpd="sng" algn="ctr">
                            <a:solidFill>
                              <a:srgbClr val="767171"/>
                            </a:solidFill>
                            <a:prstDash val="solid"/>
                            <a:miter lim="800000"/>
                          </a:ln>
                          <a:effectLst>
                            <a:outerShdw blurRad="50800" dist="38100" algn="l" rotWithShape="0">
                              <a:prstClr val="black">
                                <a:alpha val="40000"/>
                              </a:prstClr>
                            </a:outerShdw>
                          </a:effectLst>
                        </wps:spPr>
                        <wps:bodyPr rtlCol="0" anchor="ctr"/>
                      </wps:wsp>
                      <wps:wsp>
                        <wps:cNvPr id="130" name="直角三角形 130" descr="KSO_WM_UNIT_INDEX=1_13&amp;KSO_WM_UNIT_TYPE=o_i&amp;KSO_WM_UNIT_ID=wpsdiag20164497_6*o_i*1_13&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0&amp;KSO_WM_UNIT_FILL_BACK_SCHEMECOLOR_INDEX=0"/>
                        <wps:cNvSpPr/>
                        <wps:spPr>
                          <a:xfrm flipH="1">
                            <a:off x="55883" y="833135"/>
                            <a:ext cx="73037" cy="44630"/>
                          </a:xfrm>
                          <a:prstGeom prst="rtTriangle">
                            <a:avLst/>
                          </a:prstGeom>
                          <a:solidFill>
                            <a:srgbClr val="000000"/>
                          </a:solidFill>
                          <a:ln w="12700" cap="flat" cmpd="sng" algn="ctr">
                            <a:noFill/>
                            <a:prstDash val="solid"/>
                            <a:miter lim="800000"/>
                          </a:ln>
                          <a:effectLst/>
                        </wps:spPr>
                        <wps:bodyPr rtlCol="0" anchor="ctr"/>
                      </wps:wsp>
                      <wps:wsp>
                        <wps:cNvPr id="131" name="直角三角形 131" descr="KSO_WM_UNIT_INDEX=1_14&amp;KSO_WM_UNIT_TYPE=o_i&amp;KSO_WM_UNIT_ID=wpsdiag20164497_6*o_i*1_14&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0&amp;KSO_WM_UNIT_FILL_BACK_SCHEMECOLOR_INDEX=0"/>
                        <wps:cNvSpPr/>
                        <wps:spPr>
                          <a:xfrm flipH="1">
                            <a:off x="141911" y="667934"/>
                            <a:ext cx="55515" cy="41137"/>
                          </a:xfrm>
                          <a:prstGeom prst="rtTriangle">
                            <a:avLst/>
                          </a:prstGeom>
                          <a:solidFill>
                            <a:srgbClr val="000000"/>
                          </a:solidFill>
                          <a:ln w="12700" cap="flat" cmpd="sng" algn="ctr">
                            <a:noFill/>
                            <a:prstDash val="solid"/>
                            <a:miter lim="800000"/>
                          </a:ln>
                          <a:effectLst/>
                        </wps:spPr>
                        <wps:bodyPr rtlCol="0" anchor="ctr"/>
                      </wps:wsp>
                      <wps:wsp>
                        <wps:cNvPr id="132" name="直角三角形 132" descr="KSO_WM_UNIT_INDEX=1_15&amp;KSO_WM_UNIT_TYPE=o_i&amp;KSO_WM_UNIT_ID=wpsdiag20164497_6*o_i*1_15&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0&amp;KSO_WM_UNIT_FILL_BACK_SCHEMECOLOR_INDEX=0"/>
                        <wps:cNvSpPr/>
                        <wps:spPr>
                          <a:xfrm flipH="1">
                            <a:off x="222285" y="507657"/>
                            <a:ext cx="54989" cy="33815"/>
                          </a:xfrm>
                          <a:prstGeom prst="rtTriangle">
                            <a:avLst/>
                          </a:prstGeom>
                          <a:solidFill>
                            <a:srgbClr val="000000"/>
                          </a:solidFill>
                          <a:ln w="12700" cap="flat" cmpd="sng" algn="ctr">
                            <a:noFill/>
                            <a:prstDash val="solid"/>
                            <a:miter lim="800000"/>
                          </a:ln>
                          <a:effectLst/>
                        </wps:spPr>
                        <wps:bodyPr rtlCol="0" anchor="ctr"/>
                      </wps:wsp>
                      <wps:wsp>
                        <wps:cNvPr id="133" name="直角三角形 133" descr="KSO_WM_UNIT_INDEX=1_16&amp;KSO_WM_UNIT_TYPE=o_i&amp;KSO_WM_UNIT_ID=wpsdiag20164497_6*o_i*1_16&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0&amp;KSO_WM_UNIT_FILL_BACK_SCHEMECOLOR_INDEX=0"/>
                        <wps:cNvSpPr/>
                        <wps:spPr>
                          <a:xfrm flipH="1">
                            <a:off x="304789" y="343347"/>
                            <a:ext cx="36540" cy="31361"/>
                          </a:xfrm>
                          <a:prstGeom prst="rtTriangle">
                            <a:avLst/>
                          </a:prstGeom>
                          <a:solidFill>
                            <a:srgbClr val="000000"/>
                          </a:solidFill>
                          <a:ln w="12700" cap="flat" cmpd="sng" algn="ctr">
                            <a:noFill/>
                            <a:prstDash val="solid"/>
                            <a:miter lim="800000"/>
                          </a:ln>
                          <a:effectLst/>
                        </wps:spPr>
                        <wps:bodyPr rtlCol="0" anchor="ctr"/>
                      </wps:wsp>
                      <wps:wsp>
                        <wps:cNvPr id="134" name="直角三角形 134" descr="KSO_WM_UNIT_INDEX=1_17&amp;KSO_WM_UNIT_TYPE=o_i&amp;KSO_WM_UNIT_ID=wpsdiag20164497_6*o_i*1_17&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0&amp;KSO_WM_UNIT_FILL_BACK_SCHEMECOLOR_INDEX=0"/>
                        <wps:cNvSpPr/>
                        <wps:spPr>
                          <a:xfrm flipH="1">
                            <a:off x="383256" y="175894"/>
                            <a:ext cx="32255" cy="28920"/>
                          </a:xfrm>
                          <a:prstGeom prst="rtTriangle">
                            <a:avLst/>
                          </a:prstGeom>
                          <a:solidFill>
                            <a:srgbClr val="000000"/>
                          </a:solidFill>
                          <a:ln w="12700" cap="flat" cmpd="sng" algn="ctr">
                            <a:noFill/>
                            <a:prstDash val="solid"/>
                            <a:miter lim="800000"/>
                          </a:ln>
                          <a:effectLst/>
                        </wps:spPr>
                        <wps:bodyPr rtlCol="0" anchor="ctr"/>
                      </wps:wsp>
                      <wps:wsp>
                        <wps:cNvPr id="135" name="直角三角形 135" descr="KSO_WM_UNIT_INDEX=1_18&amp;KSO_WM_UNIT_TYPE=o_i&amp;KSO_WM_UNIT_ID=wpsdiag20164497_6*o_i*1_18&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0&amp;KSO_WM_UNIT_FILL_BACK_SCHEMECOLOR_INDEX=0"/>
                        <wps:cNvSpPr/>
                        <wps:spPr>
                          <a:xfrm>
                            <a:off x="832729" y="844960"/>
                            <a:ext cx="47897" cy="34537"/>
                          </a:xfrm>
                          <a:prstGeom prst="rtTriangle">
                            <a:avLst/>
                          </a:prstGeom>
                          <a:solidFill>
                            <a:srgbClr val="000000"/>
                          </a:solidFill>
                          <a:ln w="12700" cap="flat" cmpd="sng" algn="ctr">
                            <a:noFill/>
                            <a:prstDash val="solid"/>
                            <a:miter lim="800000"/>
                          </a:ln>
                          <a:effectLst/>
                        </wps:spPr>
                        <wps:bodyPr rtlCol="0" anchor="ctr"/>
                      </wps:wsp>
                      <wps:wsp>
                        <wps:cNvPr id="136" name="直角三角形 136" descr="KSO_WM_UNIT_INDEX=1_19&amp;KSO_WM_UNIT_TYPE=o_i&amp;KSO_WM_UNIT_ID=wpsdiag20164497_6*o_i*1_19&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0&amp;KSO_WM_UNIT_FILL_BACK_SCHEMECOLOR_INDEX=0"/>
                        <wps:cNvSpPr/>
                        <wps:spPr>
                          <a:xfrm>
                            <a:off x="740939" y="654283"/>
                            <a:ext cx="57881" cy="59137"/>
                          </a:xfrm>
                          <a:prstGeom prst="rtTriangle">
                            <a:avLst/>
                          </a:prstGeom>
                          <a:solidFill>
                            <a:srgbClr val="000000"/>
                          </a:solidFill>
                          <a:ln w="12700" cap="flat" cmpd="sng" algn="ctr">
                            <a:noFill/>
                            <a:prstDash val="solid"/>
                            <a:miter lim="800000"/>
                          </a:ln>
                          <a:effectLst/>
                        </wps:spPr>
                        <wps:bodyPr rtlCol="0" anchor="ctr"/>
                      </wps:wsp>
                      <wps:wsp>
                        <wps:cNvPr id="137" name="直角三角形 137" descr="KSO_WM_UNIT_INDEX=1_20&amp;KSO_WM_UNIT_TYPE=o_i&amp;KSO_WM_UNIT_ID=wpsdiag20164497_6*o_i*1_20&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0&amp;KSO_WM_UNIT_FILL_BACK_SCHEMECOLOR_INDEX=0"/>
                        <wps:cNvSpPr/>
                        <wps:spPr>
                          <a:xfrm>
                            <a:off x="663527" y="510896"/>
                            <a:ext cx="57881" cy="34921"/>
                          </a:xfrm>
                          <a:prstGeom prst="rtTriangle">
                            <a:avLst/>
                          </a:prstGeom>
                          <a:solidFill>
                            <a:srgbClr val="000000"/>
                          </a:solidFill>
                          <a:ln w="12700" cap="flat" cmpd="sng" algn="ctr">
                            <a:noFill/>
                            <a:prstDash val="solid"/>
                            <a:miter lim="800000"/>
                          </a:ln>
                          <a:effectLst/>
                        </wps:spPr>
                        <wps:bodyPr rtlCol="0" anchor="ctr"/>
                      </wps:wsp>
                      <wps:wsp>
                        <wps:cNvPr id="138" name="直角三角形 138" descr="KSO_WM_UNIT_INDEX=1_21&amp;KSO_WM_UNIT_TYPE=o_i&amp;KSO_WM_UNIT_ID=wpsdiag20164497_6*o_i*1_21&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0&amp;KSO_WM_UNIT_FILL_BACK_SCHEMECOLOR_INDEX=0"/>
                        <wps:cNvSpPr/>
                        <wps:spPr>
                          <a:xfrm>
                            <a:off x="599375" y="344392"/>
                            <a:ext cx="38131" cy="31361"/>
                          </a:xfrm>
                          <a:prstGeom prst="rtTriangle">
                            <a:avLst/>
                          </a:prstGeom>
                          <a:solidFill>
                            <a:srgbClr val="000000"/>
                          </a:solidFill>
                          <a:ln w="12700" cap="flat" cmpd="sng" algn="ctr">
                            <a:noFill/>
                            <a:prstDash val="solid"/>
                            <a:miter lim="800000"/>
                          </a:ln>
                          <a:effectLst/>
                        </wps:spPr>
                        <wps:bodyPr rtlCol="0" anchor="ctr"/>
                      </wps:wsp>
                      <wps:wsp>
                        <wps:cNvPr id="139" name="直角三角形 139" descr="KSO_WM_UNIT_INDEX=1_22&amp;KSO_WM_UNIT_TYPE=o_i&amp;KSO_WM_UNIT_ID=wpsdiag20164497_6*o_i*1_22&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0&amp;KSO_WM_UNIT_FILL_BACK_SCHEMECOLOR_INDEX=0"/>
                        <wps:cNvSpPr/>
                        <wps:spPr>
                          <a:xfrm>
                            <a:off x="527151" y="179507"/>
                            <a:ext cx="33659" cy="28920"/>
                          </a:xfrm>
                          <a:prstGeom prst="rtTriangle">
                            <a:avLst/>
                          </a:prstGeom>
                          <a:solidFill>
                            <a:srgbClr val="000000"/>
                          </a:solidFill>
                          <a:ln w="12700" cap="flat" cmpd="sng" algn="ctr">
                            <a:noFill/>
                            <a:prstDash val="solid"/>
                            <a:miter lim="800000"/>
                          </a:ln>
                          <a:effectLst/>
                        </wps:spPr>
                        <wps:bodyPr rtlCol="0" anchor="ctr"/>
                      </wps:wsp>
                      <wps:wsp>
                        <wps:cNvPr id="140" name="等腰三角形 140" descr="KSO_WM_UNIT_INDEX=1_23&amp;KSO_WM_UNIT_TYPE=o_i&amp;KSO_WM_UNIT_ID=wpsdiag20164497_6*o_i*1_23&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5&amp;KSO_WM_UNIT_FILL_BACK_SCHEMECOLOR_INDEX=0&amp;KSO_WM_UNIT_LINE_FILL_TYPE=1&amp;KSO_WM_UNIT_LINE_FORE_SCHEMECOLOR_INDEX=5&amp;KSO_WM_UNIT_LINE_BACK_SCHEMECOLOR_INDEX=0"/>
                        <wps:cNvSpPr/>
                        <wps:spPr>
                          <a:xfrm>
                            <a:off x="389354" y="0"/>
                            <a:ext cx="158752" cy="230693"/>
                          </a:xfrm>
                          <a:prstGeom prst="triangle">
                            <a:avLst/>
                          </a:prstGeom>
                          <a:solidFill>
                            <a:srgbClr val="E7E6E6"/>
                          </a:solidFill>
                          <a:ln w="28575" cap="flat" cmpd="sng" algn="ctr">
                            <a:solidFill>
                              <a:srgbClr val="767171"/>
                            </a:solidFill>
                            <a:prstDash val="solid"/>
                            <a:miter lim="800000"/>
                          </a:ln>
                          <a:effectLst>
                            <a:outerShdw blurRad="50800" dist="38100" algn="l" rotWithShape="0">
                              <a:prstClr val="black">
                                <a:alpha val="40000"/>
                              </a:prstClr>
                            </a:outerShdw>
                          </a:effectLst>
                        </wps:spPr>
                        <wps:bodyPr rtlCol="0" anchor="ctr"/>
                      </wps:wsp>
                      <wps:wsp>
                        <wps:cNvPr id="141" name="梯形 141" descr="KSO_WM_UNIT_INDEX=1_24&amp;KSO_WM_UNIT_TYPE=o_i&amp;KSO_WM_UNIT_ID=wpsdiag20164497_6*o_i*1_24&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6&amp;KSO_WM_UNIT_FILL_BACK_SCHEMECOLOR_INDEX=0&amp;KSO_WM_UNIT_LINE_FILL_TYPE=1&amp;KSO_WM_UNIT_LINE_FORE_SCHEMECOLOR_INDEX=6&amp;KSO_WM_UNIT_LINE_BACK_SCHEMECOLOR_INDEX=0"/>
                        <wps:cNvSpPr/>
                        <wps:spPr>
                          <a:xfrm>
                            <a:off x="326042" y="204814"/>
                            <a:ext cx="287247" cy="169211"/>
                          </a:xfrm>
                          <a:prstGeom prst="trapezoid">
                            <a:avLst>
                              <a:gd name="adj" fmla="val 32255"/>
                            </a:avLst>
                          </a:prstGeom>
                          <a:solidFill>
                            <a:srgbClr val="D3D3D3"/>
                          </a:solidFill>
                          <a:ln w="28575" cap="flat" cmpd="sng" algn="ctr">
                            <a:solidFill>
                              <a:srgbClr val="696969"/>
                            </a:solidFill>
                            <a:prstDash val="solid"/>
                            <a:miter lim="800000"/>
                          </a:ln>
                          <a:effectLst>
                            <a:outerShdw blurRad="50800" dist="38100" algn="l" rotWithShape="0">
                              <a:prstClr val="black">
                                <a:alpha val="40000"/>
                              </a:prstClr>
                            </a:outerShdw>
                          </a:effectLst>
                        </wps:spPr>
                        <wps:bodyPr rtlCol="0" anchor="ctr"/>
                      </wps:wsp>
                      <wps:wsp>
                        <wps:cNvPr id="142" name="梯形 142" descr="KSO_WM_UNIT_INDEX=1_25&amp;KSO_WM_UNIT_TYPE=o_i&amp;KSO_WM_UNIT_ID=wpsdiag20164497_6*o_i*1_25&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7&amp;KSO_WM_UNIT_FILL_BACK_SCHEMECOLOR_INDEX=0&amp;KSO_WM_UNIT_LINE_FILL_TYPE=1&amp;KSO_WM_UNIT_LINE_FORE_SCHEMECOLOR_INDEX=7&amp;KSO_WM_UNIT_LINE_BACK_SCHEMECOLOR_INDEX=0"/>
                        <wps:cNvSpPr/>
                        <wps:spPr>
                          <a:xfrm>
                            <a:off x="249350" y="374025"/>
                            <a:ext cx="438488" cy="169211"/>
                          </a:xfrm>
                          <a:prstGeom prst="trapezoid">
                            <a:avLst>
                              <a:gd name="adj" fmla="val 32255"/>
                            </a:avLst>
                          </a:prstGeom>
                          <a:solidFill>
                            <a:srgbClr val="C2C2C2"/>
                          </a:solidFill>
                          <a:ln w="28575" cap="flat" cmpd="sng" algn="ctr">
                            <a:solidFill>
                              <a:srgbClr val="616161"/>
                            </a:solidFill>
                            <a:prstDash val="solid"/>
                            <a:miter lim="800000"/>
                          </a:ln>
                          <a:effectLst>
                            <a:outerShdw blurRad="50800" dist="38100" algn="l" rotWithShape="0">
                              <a:prstClr val="black">
                                <a:alpha val="40000"/>
                              </a:prstClr>
                            </a:outerShdw>
                          </a:effectLst>
                        </wps:spPr>
                        <wps:bodyPr rtlCol="0" anchor="ctr"/>
                      </wps:wsp>
                      <wps:wsp>
                        <wps:cNvPr id="143" name="梯形 143" descr="KSO_WM_UNIT_INDEX=1_26&amp;KSO_WM_UNIT_TYPE=o_i&amp;KSO_WM_UNIT_ID=wpsdiag20164497_6*o_i*1_26&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8&amp;KSO_WM_UNIT_FILL_BACK_SCHEMECOLOR_INDEX=0&amp;KSO_WM_UNIT_LINE_FILL_TYPE=1&amp;KSO_WM_UNIT_LINE_FORE_SCHEMECOLOR_INDEX=8&amp;KSO_WM_UNIT_LINE_BACK_SCHEMECOLOR_INDEX=0"/>
                        <wps:cNvSpPr/>
                        <wps:spPr>
                          <a:xfrm>
                            <a:off x="165233" y="540523"/>
                            <a:ext cx="610346" cy="169211"/>
                          </a:xfrm>
                          <a:prstGeom prst="trapezoid">
                            <a:avLst>
                              <a:gd name="adj" fmla="val 32255"/>
                            </a:avLst>
                          </a:prstGeom>
                          <a:solidFill>
                            <a:srgbClr val="B6B6B6"/>
                          </a:solidFill>
                          <a:ln w="28575" cap="flat" cmpd="sng" algn="ctr">
                            <a:solidFill>
                              <a:srgbClr val="5B5B5B"/>
                            </a:solidFill>
                            <a:prstDash val="solid"/>
                            <a:miter lim="800000"/>
                          </a:ln>
                          <a:effectLst>
                            <a:outerShdw blurRad="50800" dist="38100" algn="l" rotWithShape="0">
                              <a:prstClr val="black">
                                <a:alpha val="40000"/>
                              </a:prstClr>
                            </a:outerShdw>
                          </a:effectLst>
                        </wps:spPr>
                        <wps:bodyPr rtlCol="0" anchor="ctr"/>
                      </wps:wsp>
                      <wps:wsp>
                        <wps:cNvPr id="144" name="梯形 144" descr="KSO_WM_UNIT_INDEX=1_27&amp;KSO_WM_UNIT_TYPE=o_i&amp;KSO_WM_UNIT_ID=wpsdiag20164497_6*o_i*1_27&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9&amp;KSO_WM_UNIT_FILL_BACK_SCHEMECOLOR_INDEX=0&amp;KSO_WM_UNIT_LINE_FILL_TYPE=1&amp;KSO_WM_UNIT_LINE_FORE_SCHEMECOLOR_INDEX=9&amp;KSO_WM_UNIT_LINE_BACK_SCHEMECOLOR_INDEX=0"/>
                        <wps:cNvSpPr/>
                        <wps:spPr>
                          <a:xfrm>
                            <a:off x="86079" y="708960"/>
                            <a:ext cx="767472" cy="169211"/>
                          </a:xfrm>
                          <a:prstGeom prst="trapezoid">
                            <a:avLst>
                              <a:gd name="adj" fmla="val 32255"/>
                            </a:avLst>
                          </a:prstGeom>
                          <a:solidFill>
                            <a:srgbClr val="9B9B9B"/>
                          </a:solidFill>
                          <a:ln w="28575" cap="flat" cmpd="sng" algn="ctr">
                            <a:solidFill>
                              <a:srgbClr val="4E4E4E"/>
                            </a:solidFill>
                            <a:prstDash val="solid"/>
                            <a:miter lim="800000"/>
                          </a:ln>
                          <a:effectLst>
                            <a:outerShdw blurRad="50800" dist="38100" algn="l" rotWithShape="0">
                              <a:prstClr val="black">
                                <a:alpha val="40000"/>
                              </a:prstClr>
                            </a:outerShdw>
                          </a:effectLst>
                        </wps:spPr>
                        <wps:bodyPr rtlCol="0" anchor="ctr"/>
                      </wps:wsp>
                      <wps:wsp>
                        <wps:cNvPr id="145" name="梯形 145" descr="KSO_WM_UNIT_INDEX=1_28&amp;KSO_WM_UNIT_TYPE=o_i&amp;KSO_WM_UNIT_ID=wpsdiag20164497_6*o_i*1_28&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10&amp;KSO_WM_UNIT_FILL_BACK_SCHEMECOLOR_INDEX=0&amp;KSO_WM_UNIT_LINE_FILL_TYPE=1&amp;KSO_WM_UNIT_LINE_FORE_SCHEMECOLOR_INDEX=10&amp;KSO_WM_UNIT_LINE_BACK_SCHEMECOLOR_INDEX=0"/>
                        <wps:cNvSpPr/>
                        <wps:spPr>
                          <a:xfrm>
                            <a:off x="0" y="877223"/>
                            <a:ext cx="940811" cy="169211"/>
                          </a:xfrm>
                          <a:prstGeom prst="trapezoid">
                            <a:avLst>
                              <a:gd name="adj" fmla="val 32255"/>
                            </a:avLst>
                          </a:prstGeom>
                          <a:solidFill>
                            <a:srgbClr val="8C8C8C"/>
                          </a:solidFill>
                          <a:ln w="28575" cap="flat" cmpd="sng" algn="ctr">
                            <a:solidFill>
                              <a:srgbClr val="464646"/>
                            </a:solidFill>
                            <a:prstDash val="solid"/>
                            <a:miter lim="800000"/>
                          </a:ln>
                          <a:effectLst>
                            <a:outerShdw blurRad="50800" dist="38100" algn="l" rotWithShape="0">
                              <a:prstClr val="black">
                                <a:alpha val="40000"/>
                              </a:prstClr>
                            </a:outerShdw>
                          </a:effectLst>
                        </wps:spPr>
                        <wps:bodyPr rtlCol="0" anchor="ctr"/>
                      </wps:wsp>
                      <wps:wsp>
                        <wps:cNvPr id="146" name="文本框 41" descr="KSO_WM_UNIT_INDEX=1_1_1&amp;KSO_WM_UNIT_TYPE=o_h_f&amp;KSO_WM_UNIT_ID=wpsdiag20164497_6*o_h_f*1_1_1&amp;KSO_WM_UNIT_LAYERLEVEL=1_1_1&amp;KSO_WM_UNIT_HIGHLIGHT=0&amp;KSO_WM_UNIT_CLEAR=0&amp;KSO_WM_UNIT_COMPATIBLE=0&amp;KSO_WM_UNIT_PRESET_TEXT=请在此输入您的文本。请在此输入您的文本。请在此输入您的文本。&amp;KSO_WM_UNIT_VALUE=32&amp;KSO_WM_TAG_VERSION=1.0&amp;KSO_WM_BEAUTIFY_FLAG=#wm#&amp;KSO_WM_TEMPLATE_CATEGORY=wpsdiag&amp;KSO_WM_TEMPLATE_INDEX=20164497&amp;KSO_WM_UNIT_BIND_DECORATION_IDS=wpsdiag20164497_6*o_i*1_39;wpsdiag20164497_6*o_i*1_23;wpsdiag20164497_6*o_i*1_12;wpsdiag20164497_6*o_i*1_6&amp;KSO_WM_SLIDE_ITEM_CNT=6&amp;KSO_WM_DIAGRAM_GROUP_CODE=o1_1&amp;KSO_WM_UNIT_TEXT_FILL_TYPE=1&amp;KSO_WM_UNIT_TEXT_FILL_FORE_SCHEMECOLOR_INDEX=13"/>
                        <wps:cNvSpPr txBox="1"/>
                        <wps:spPr>
                          <a:xfrm>
                            <a:off x="539586" y="7796"/>
                            <a:ext cx="776472" cy="176087"/>
                          </a:xfrm>
                          <a:prstGeom prst="rect">
                            <a:avLst/>
                          </a:prstGeom>
                          <a:noFill/>
                          <a:ln>
                            <a:noFill/>
                          </a:ln>
                        </wps:spPr>
                        <wps:txbx>
                          <w:txbxContent>
                            <w:p w14:paraId="1E6F3BE6">
                              <w:pPr>
                                <w:pStyle w:val="2"/>
                                <w:snapToGrid w:val="0"/>
                                <w:spacing w:before="0" w:beforeAutospacing="0" w:after="0" w:afterAutospacing="0" w:line="288" w:lineRule="auto"/>
                                <w:jc w:val="center"/>
                                <w:rPr>
                                  <w:rFonts w:hint="default" w:ascii="黑体" w:hAnsi="黑体" w:eastAsia="黑体"/>
                                  <w:b/>
                                  <w:bCs/>
                                  <w:color w:val="0D0D0D"/>
                                  <w:sz w:val="18"/>
                                  <w:szCs w:val="20"/>
                                  <w:lang w:val="en-US" w:eastAsia="zh-CN"/>
                                </w:rPr>
                              </w:pPr>
                              <w:r>
                                <w:rPr>
                                  <w:rFonts w:hint="eastAsia" w:ascii="黑体" w:hAnsi="黑体" w:eastAsia="黑体"/>
                                  <w:b/>
                                  <w:bCs/>
                                  <w:color w:val="0D0D0D"/>
                                  <w:sz w:val="16"/>
                                  <w:szCs w:val="16"/>
                                  <w:lang w:val="en-US" w:eastAsia="zh-CN"/>
                                </w:rPr>
                                <w:t>宿舍女生没有及时回复我的消息，拉黑女生，后来再次见到女生，心口不一，破口大</w:t>
                              </w:r>
                              <w:r>
                                <w:rPr>
                                  <w:rFonts w:hint="eastAsia" w:ascii="黑体" w:hAnsi="黑体" w:eastAsia="黑体"/>
                                  <w:b/>
                                  <w:bCs/>
                                  <w:color w:val="0D0D0D"/>
                                  <w:sz w:val="18"/>
                                  <w:szCs w:val="20"/>
                                  <w:lang w:val="en-US" w:eastAsia="zh-CN"/>
                                </w:rPr>
                                <w:t>骂</w:t>
                              </w:r>
                            </w:p>
                          </w:txbxContent>
                        </wps:txbx>
                        <wps:bodyPr wrap="square" rtlCol="0">
                          <a:noAutofit/>
                        </wps:bodyPr>
                      </wps:wsp>
                      <wps:wsp>
                        <wps:cNvPr id="147" name="文本框 43" descr="KSO_WM_UNIT_INDEX=1_2_1&amp;KSO_WM_UNIT_TYPE=o_h_f&amp;KSO_WM_UNIT_ID=wpsdiag20164497_6*o_h_f*1_2_1&amp;KSO_WM_UNIT_LAYERLEVEL=1_1_1&amp;KSO_WM_UNIT_HIGHLIGHT=0&amp;KSO_WM_UNIT_CLEAR=0&amp;KSO_WM_UNIT_COMPATIBLE=0&amp;KSO_WM_UNIT_PRESET_TEXT=请在此输入您的文本。请在此输入您的文本。请在此输入您的文本。&amp;KSO_WM_UNIT_VALUE=32&amp;KSO_WM_TAG_VERSION=1.0&amp;KSO_WM_BEAUTIFY_FLAG=#wm#&amp;KSO_WM_TEMPLATE_CATEGORY=wpsdiag&amp;KSO_WM_TEMPLATE_INDEX=20164497&amp;KSO_WM_UNIT_BIND_DECORATION_IDS=wpsdiag20164497_6*o_i*1_1;wpsdiag20164497_6*o_i*1_11;wpsdiag20164497_6*o_i*1_24;wpsdiag20164497_6*o_i*1_30;wpsdiag20164497_6*o_i*1_29&amp;KSO_WM_SLIDE_ITEM_CNT=6&amp;KSO_WM_DIAGRAM_GROUP_CODE=o1_1&amp;KSO_WM_UNIT_TEXT_FILL_TYPE=1&amp;KSO_WM_UNIT_TEXT_FILL_FORE_SCHEMECOLOR_INDEX=13"/>
                        <wps:cNvSpPr txBox="1"/>
                        <wps:spPr>
                          <a:xfrm>
                            <a:off x="604011" y="183505"/>
                            <a:ext cx="737480" cy="154320"/>
                          </a:xfrm>
                          <a:prstGeom prst="rect">
                            <a:avLst/>
                          </a:prstGeom>
                          <a:noFill/>
                          <a:ln>
                            <a:noFill/>
                          </a:ln>
                        </wps:spPr>
                        <wps:txbx>
                          <w:txbxContent>
                            <w:p w14:paraId="0D50FDC1">
                              <w:pPr>
                                <w:pStyle w:val="2"/>
                                <w:snapToGrid w:val="0"/>
                                <w:spacing w:before="0" w:beforeAutospacing="0" w:after="0" w:afterAutospacing="0" w:line="288" w:lineRule="auto"/>
                                <w:jc w:val="left"/>
                                <w:rPr>
                                  <w:rFonts w:hint="eastAsia" w:ascii="黑体" w:hAnsi="黑体" w:eastAsia="黑体"/>
                                  <w:b/>
                                  <w:bCs/>
                                  <w:color w:val="0D0D0D"/>
                                  <w:sz w:val="16"/>
                                  <w:szCs w:val="16"/>
                                  <w:lang w:val="en-US" w:eastAsia="zh-CN"/>
                                </w:rPr>
                              </w:pPr>
                            </w:p>
                            <w:p w14:paraId="5CF1C547">
                              <w:pPr>
                                <w:pStyle w:val="2"/>
                                <w:snapToGrid w:val="0"/>
                                <w:spacing w:before="0" w:beforeAutospacing="0" w:after="0" w:afterAutospacing="0" w:line="288" w:lineRule="auto"/>
                                <w:jc w:val="left"/>
                                <w:rPr>
                                  <w:rFonts w:hint="default" w:ascii="黑体" w:hAnsi="黑体" w:eastAsia="黑体"/>
                                  <w:b/>
                                  <w:bCs/>
                                  <w:color w:val="0D0D0D"/>
                                  <w:sz w:val="16"/>
                                  <w:szCs w:val="16"/>
                                  <w:lang w:val="en-US" w:eastAsia="zh-CN"/>
                                </w:rPr>
                              </w:pPr>
                              <w:r>
                                <w:rPr>
                                  <w:rFonts w:hint="eastAsia" w:ascii="黑体" w:hAnsi="黑体" w:eastAsia="黑体"/>
                                  <w:b/>
                                  <w:bCs/>
                                  <w:color w:val="0D0D0D"/>
                                  <w:sz w:val="16"/>
                                  <w:szCs w:val="16"/>
                                  <w:lang w:val="en-US" w:eastAsia="zh-CN"/>
                                </w:rPr>
                                <w:t>指责型</w:t>
                              </w:r>
                            </w:p>
                          </w:txbxContent>
                        </wps:txbx>
                        <wps:bodyPr wrap="square" rtlCol="0">
                          <a:noAutofit/>
                        </wps:bodyPr>
                      </wps:wsp>
                      <wps:wsp>
                        <wps:cNvPr id="148" name="文本框 44" descr="KSO_WM_UNIT_INDEX=1_3_1&amp;KSO_WM_UNIT_TYPE=o_h_f&amp;KSO_WM_UNIT_ID=wpsdiag20164497_6*o_h_f*1_3_1&amp;KSO_WM_UNIT_LAYERLEVEL=1_1_1&amp;KSO_WM_UNIT_HIGHLIGHT=0&amp;KSO_WM_UNIT_CLEAR=0&amp;KSO_WM_UNIT_COMPATIBLE=0&amp;KSO_WM_UNIT_PRESET_TEXT=请在此输入您的文本。请在此输入您的文本。请在此输入您的文本。&amp;KSO_WM_UNIT_VALUE=32&amp;KSO_WM_TAG_VERSION=1.0&amp;KSO_WM_BEAUTIFY_FLAG=#wm#&amp;KSO_WM_TEMPLATE_CATEGORY=wpsdiag&amp;KSO_WM_TEMPLATE_INDEX=20164497&amp;KSO_WM_UNIT_BIND_DECORATION_IDS=wpsdiag20164497_6*o_i*1_2;wpsdiag20164497_6*o_i*1_10;wpsdiag20164497_6*o_i*1_25;wpsdiag20164497_6*o_i*1_37;wpsdiag20164497_6*o_i*1_38&amp;KSO_WM_SLIDE_ITEM_CNT=6&amp;KSO_WM_DIAGRAM_GROUP_CODE=o1_1&amp;KSO_WM_UNIT_TEXT_FILL_TYPE=1&amp;KSO_WM_UNIT_TEXT_FILL_FORE_SCHEMECOLOR_INDEX=13"/>
                        <wps:cNvSpPr txBox="1"/>
                        <wps:spPr>
                          <a:xfrm>
                            <a:off x="665950" y="352574"/>
                            <a:ext cx="737480" cy="154320"/>
                          </a:xfrm>
                          <a:prstGeom prst="rect">
                            <a:avLst/>
                          </a:prstGeom>
                          <a:noFill/>
                          <a:ln>
                            <a:noFill/>
                          </a:ln>
                        </wps:spPr>
                        <wps:txbx>
                          <w:txbxContent>
                            <w:p w14:paraId="42276D3E">
                              <w:pPr>
                                <w:pStyle w:val="2"/>
                                <w:snapToGrid w:val="0"/>
                                <w:spacing w:before="0" w:beforeAutospacing="0" w:after="0" w:afterAutospacing="0" w:line="288" w:lineRule="auto"/>
                                <w:jc w:val="left"/>
                                <w:rPr>
                                  <w:rFonts w:hint="eastAsia" w:ascii="黑体" w:hAnsi="黑体" w:eastAsia="黑体"/>
                                  <w:b/>
                                  <w:bCs/>
                                  <w:color w:val="0D0D0D"/>
                                  <w:sz w:val="16"/>
                                  <w:szCs w:val="16"/>
                                  <w:lang w:val="en-US" w:eastAsia="zh-CN"/>
                                </w:rPr>
                              </w:pPr>
                              <w:r>
                                <w:rPr>
                                  <w:rFonts w:hint="eastAsia" w:ascii="黑体" w:hAnsi="黑体" w:eastAsia="黑体"/>
                                  <w:b/>
                                  <w:bCs/>
                                  <w:color w:val="0D0D0D"/>
                                  <w:sz w:val="16"/>
                                  <w:szCs w:val="16"/>
                                  <w:lang w:val="en-US" w:eastAsia="zh-CN"/>
                                </w:rPr>
                                <w:t>感受：愤怒</w:t>
                              </w:r>
                            </w:p>
                            <w:p w14:paraId="091285F2">
                              <w:pPr>
                                <w:pStyle w:val="2"/>
                                <w:snapToGrid w:val="0"/>
                                <w:spacing w:before="0" w:beforeAutospacing="0" w:after="0" w:afterAutospacing="0" w:line="288" w:lineRule="auto"/>
                                <w:jc w:val="left"/>
                                <w:rPr>
                                  <w:rFonts w:hint="default" w:ascii="黑体" w:hAnsi="黑体" w:eastAsia="黑体"/>
                                  <w:b/>
                                  <w:bCs/>
                                  <w:color w:val="0D0D0D"/>
                                  <w:sz w:val="16"/>
                                  <w:szCs w:val="16"/>
                                  <w:lang w:val="en-US" w:eastAsia="zh-CN"/>
                                </w:rPr>
                              </w:pPr>
                              <w:r>
                                <w:rPr>
                                  <w:rFonts w:hint="eastAsia" w:ascii="黑体" w:hAnsi="黑体" w:eastAsia="黑体"/>
                                  <w:b/>
                                  <w:bCs/>
                                  <w:color w:val="0D0D0D"/>
                                  <w:sz w:val="16"/>
                                  <w:szCs w:val="16"/>
                                  <w:lang w:val="en-US" w:eastAsia="zh-CN"/>
                                </w:rPr>
                                <w:t>感受的感受：自恋受挫</w:t>
                              </w:r>
                            </w:p>
                          </w:txbxContent>
                        </wps:txbx>
                        <wps:bodyPr wrap="square" rtlCol="0">
                          <a:noAutofit/>
                        </wps:bodyPr>
                      </wps:wsp>
                      <wps:wsp>
                        <wps:cNvPr id="149" name="文本框 45" descr="KSO_WM_UNIT_INDEX=1_4_1&amp;KSO_WM_UNIT_TYPE=o_h_f&amp;KSO_WM_UNIT_ID=wpsdiag20164497_6*o_h_f*1_4_1&amp;KSO_WM_UNIT_LAYERLEVEL=1_1_1&amp;KSO_WM_UNIT_HIGHLIGHT=0&amp;KSO_WM_UNIT_CLEAR=0&amp;KSO_WM_UNIT_COMPATIBLE=0&amp;KSO_WM_UNIT_PRESET_TEXT=请在此输入您的文本。请在此输入您的文本。&amp;KSO_WM_UNIT_VALUE=30&amp;KSO_WM_TAG_VERSION=1.0&amp;KSO_WM_BEAUTIFY_FLAG=#wm#&amp;KSO_WM_TEMPLATE_CATEGORY=wpsdiag&amp;KSO_WM_TEMPLATE_INDEX=20164497&amp;KSO_WM_UNIT_BIND_DECORATION_IDS=wpsdiag20164497_6*o_i*1_3;wpsdiag20164497_6*o_i*1_9;wpsdiag20164497_6*o_i*1_26;wpsdiag20164497_6*o_i*1_31&amp;KSO_WM_SLIDE_ITEM_CNT=6&amp;KSO_WM_DIAGRAM_GROUP_CODE=o1_1&amp;KSO_WM_UNIT_TEXT_FILL_TYPE=1&amp;KSO_WM_UNIT_TEXT_FILL_FORE_SCHEMECOLOR_INDEX=13"/>
                        <wps:cNvSpPr txBox="1"/>
                        <wps:spPr>
                          <a:xfrm>
                            <a:off x="753769" y="528261"/>
                            <a:ext cx="727627" cy="154305"/>
                          </a:xfrm>
                          <a:prstGeom prst="rect">
                            <a:avLst/>
                          </a:prstGeom>
                          <a:noFill/>
                          <a:ln>
                            <a:noFill/>
                          </a:ln>
                        </wps:spPr>
                        <wps:txbx>
                          <w:txbxContent>
                            <w:p w14:paraId="327FE305">
                              <w:pPr>
                                <w:pStyle w:val="2"/>
                                <w:snapToGrid w:val="0"/>
                                <w:spacing w:before="0" w:beforeAutospacing="0" w:after="0" w:afterAutospacing="0" w:line="288" w:lineRule="auto"/>
                                <w:jc w:val="left"/>
                                <w:rPr>
                                  <w:rFonts w:hint="default" w:ascii="黑体" w:hAnsi="黑体" w:eastAsia="黑体"/>
                                  <w:b/>
                                  <w:bCs/>
                                  <w:color w:val="0D0D0D"/>
                                  <w:sz w:val="16"/>
                                  <w:szCs w:val="16"/>
                                  <w:lang w:val="en-US" w:eastAsia="zh-CN"/>
                                </w:rPr>
                              </w:pPr>
                              <w:r>
                                <w:rPr>
                                  <w:rFonts w:hint="eastAsia" w:ascii="黑体" w:hAnsi="黑体" w:eastAsia="黑体"/>
                                  <w:b/>
                                  <w:bCs/>
                                  <w:color w:val="0D0D0D"/>
                                  <w:sz w:val="16"/>
                                  <w:szCs w:val="16"/>
                                  <w:lang w:val="en-US" w:eastAsia="zh-CN"/>
                                </w:rPr>
                                <w:t>她没有及时回复我的信息，是不尊重我不喜欢我。</w:t>
                              </w:r>
                            </w:p>
                          </w:txbxContent>
                        </wps:txbx>
                        <wps:bodyPr wrap="square" rtlCol="0">
                          <a:noAutofit/>
                        </wps:bodyPr>
                      </wps:wsp>
                      <wps:wsp>
                        <wps:cNvPr id="150" name="文本框 46" descr="KSO_WM_UNIT_INDEX=1_5_1&amp;KSO_WM_UNIT_TYPE=o_h_f&amp;KSO_WM_UNIT_ID=wpsdiag20164497_6*o_h_f*1_5_1&amp;KSO_WM_UNIT_LAYERLEVEL=1_1_1&amp;KSO_WM_UNIT_HIGHLIGHT=0&amp;KSO_WM_UNIT_CLEAR=0&amp;KSO_WM_UNIT_COMPATIBLE=0&amp;KSO_WM_UNIT_PRESET_TEXT=请在此输入您的文本。请在此输入您的文本。&amp;KSO_WM_UNIT_VALUE=30&amp;KSO_WM_TAG_VERSION=1.0&amp;KSO_WM_BEAUTIFY_FLAG=#wm#&amp;KSO_WM_TEMPLATE_CATEGORY=wpsdiag&amp;KSO_WM_TEMPLATE_INDEX=20164497&amp;KSO_WM_UNIT_BIND_DECORATION_IDS=wpsdiag20164497_6*o_i*1_4;wpsdiag20164497_6*o_i*1_8;wpsdiag20164497_6*o_i*1_27;wpsdiag20164497_6*o_i*1_35;wpsdiag20164497_6*o_i*1_36&amp;KSO_WM_SLIDE_ITEM_CNT=6&amp;KSO_WM_DIAGRAM_GROUP_CODE=o1_1&amp;KSO_WM_UNIT_TEXT_FILL_TYPE=1&amp;KSO_WM_UNIT_TEXT_FILL_FORE_SCHEMECOLOR_INDEX=13"/>
                        <wps:cNvSpPr txBox="1"/>
                        <wps:spPr>
                          <a:xfrm>
                            <a:off x="826004" y="700450"/>
                            <a:ext cx="693458" cy="160955"/>
                          </a:xfrm>
                          <a:prstGeom prst="rect">
                            <a:avLst/>
                          </a:prstGeom>
                          <a:noFill/>
                          <a:ln>
                            <a:noFill/>
                          </a:ln>
                        </wps:spPr>
                        <wps:txbx>
                          <w:txbxContent>
                            <w:p w14:paraId="3152573F">
                              <w:pPr>
                                <w:pStyle w:val="2"/>
                                <w:snapToGrid w:val="0"/>
                                <w:spacing w:before="0" w:beforeAutospacing="0" w:after="0" w:afterAutospacing="0" w:line="288" w:lineRule="auto"/>
                                <w:jc w:val="left"/>
                                <w:rPr>
                                  <w:rFonts w:hint="default" w:ascii="黑体" w:hAnsi="黑体" w:eastAsia="黑体"/>
                                  <w:b/>
                                  <w:bCs/>
                                  <w:color w:val="0D0D0D"/>
                                  <w:sz w:val="16"/>
                                  <w:szCs w:val="16"/>
                                  <w:lang w:val="en-US" w:eastAsia="zh-CN"/>
                                </w:rPr>
                              </w:pPr>
                              <w:r>
                                <w:rPr>
                                  <w:rFonts w:hint="eastAsia" w:ascii="黑体" w:hAnsi="黑体" w:eastAsia="黑体"/>
                                  <w:b/>
                                  <w:bCs/>
                                  <w:color w:val="0D0D0D"/>
                                  <w:sz w:val="16"/>
                                  <w:szCs w:val="16"/>
                                  <w:lang w:val="en-US" w:eastAsia="zh-CN"/>
                                </w:rPr>
                                <w:t>我期待她能及时回复我，和我多说说话</w:t>
                              </w:r>
                            </w:p>
                          </w:txbxContent>
                        </wps:txbx>
                        <wps:bodyPr wrap="square" rtlCol="0">
                          <a:noAutofit/>
                        </wps:bodyPr>
                      </wps:wsp>
                      <wps:wsp>
                        <wps:cNvPr id="151" name="文本框 47" descr="KSO_WM_UNIT_INDEX=1_6_1&amp;KSO_WM_UNIT_TYPE=o_h_f&amp;KSO_WM_UNIT_ID=wpsdiag20164497_6*o_h_f*1_6_1&amp;KSO_WM_UNIT_LAYERLEVEL=1_1_1&amp;KSO_WM_UNIT_HIGHLIGHT=0&amp;KSO_WM_UNIT_CLEAR=0&amp;KSO_WM_UNIT_COMPATIBLE=0&amp;KSO_WM_UNIT_PRESET_TEXT=请在此输入您的文本。请在此输入您的文本。&amp;KSO_WM_UNIT_VALUE=26&amp;KSO_WM_TAG_VERSION=1.0&amp;KSO_WM_BEAUTIFY_FLAG=#wm#&amp;KSO_WM_TEMPLATE_CATEGORY=wpsdiag&amp;KSO_WM_TEMPLATE_INDEX=20164497&amp;KSO_WM_UNIT_BIND_DECORATION_IDS=wpsdiag20164497_6*o_i*1_5;wpsdiag20164497_6*o_i*1_7;wpsdiag20164497_6*o_i*1_28;wpsdiag20164497_6*o_i*1_32;wpsdiag20164497_6*o_i*1_33;wpsdiag20164497_6*o_i*1_34&amp;KSO_WM_SLIDE_ITEM_CNT=6&amp;KSO_WM_DIAGRAM_GROUP_CODE=o1_1&amp;KSO_WM_UNIT_TEXT_FILL_TYPE=1&amp;KSO_WM_UNIT_TEXT_FILL_FORE_SCHEMECOLOR_INDEX=13"/>
                        <wps:cNvSpPr txBox="1"/>
                        <wps:spPr>
                          <a:xfrm>
                            <a:off x="939747" y="859342"/>
                            <a:ext cx="631543" cy="154305"/>
                          </a:xfrm>
                          <a:prstGeom prst="rect">
                            <a:avLst/>
                          </a:prstGeom>
                          <a:noFill/>
                          <a:ln>
                            <a:noFill/>
                          </a:ln>
                        </wps:spPr>
                        <wps:txbx>
                          <w:txbxContent>
                            <w:p w14:paraId="7321E762">
                              <w:pPr>
                                <w:pStyle w:val="2"/>
                                <w:snapToGrid w:val="0"/>
                                <w:spacing w:before="0" w:beforeAutospacing="0" w:after="0" w:afterAutospacing="0" w:line="288" w:lineRule="auto"/>
                                <w:jc w:val="left"/>
                                <w:rPr>
                                  <w:rFonts w:hint="eastAsia" w:ascii="黑体" w:hAnsi="黑体" w:eastAsia="黑体"/>
                                  <w:b/>
                                  <w:bCs/>
                                  <w:color w:val="0D0D0D"/>
                                  <w:sz w:val="16"/>
                                  <w:szCs w:val="16"/>
                                  <w:lang w:val="en-US" w:eastAsia="zh-CN"/>
                                </w:rPr>
                              </w:pPr>
                            </w:p>
                            <w:p w14:paraId="547F9CC3">
                              <w:pPr>
                                <w:pStyle w:val="2"/>
                                <w:snapToGrid w:val="0"/>
                                <w:spacing w:before="0" w:beforeAutospacing="0" w:after="0" w:afterAutospacing="0" w:line="288" w:lineRule="auto"/>
                                <w:jc w:val="left"/>
                                <w:rPr>
                                  <w:rFonts w:hint="default" w:ascii="黑体" w:hAnsi="黑体" w:eastAsia="黑体"/>
                                  <w:b/>
                                  <w:bCs/>
                                  <w:color w:val="0D0D0D"/>
                                  <w:sz w:val="16"/>
                                  <w:szCs w:val="16"/>
                                  <w:lang w:val="en-US" w:eastAsia="zh-CN"/>
                                </w:rPr>
                              </w:pPr>
                              <w:r>
                                <w:rPr>
                                  <w:rFonts w:hint="eastAsia" w:ascii="黑体" w:hAnsi="黑体" w:eastAsia="黑体"/>
                                  <w:b/>
                                  <w:bCs/>
                                  <w:color w:val="0D0D0D"/>
                                  <w:sz w:val="16"/>
                                  <w:szCs w:val="16"/>
                                  <w:lang w:val="en-US" w:eastAsia="zh-CN"/>
                                </w:rPr>
                                <w:t>我想得到更多的爱与关注。</w:t>
                              </w:r>
                            </w:p>
                          </w:txbxContent>
                        </wps:txbx>
                        <wps:bodyPr wrap="square" rtlCol="0">
                          <a:noAutofit/>
                        </wps:bodyPr>
                      </wps:wsp>
                    </wpg:wgp>
                  </a:graphicData>
                </a:graphic>
              </wp:inline>
            </w:drawing>
          </mc:Choice>
          <mc:Fallback>
            <w:pict>
              <v:group id="组合 1" o:spid="_x0000_s1026" o:spt="203" alt="KSO_WM_TAG_VERSION=1.0&amp;KSO_WM_BEAUTIFY_FLAG=#wm#&amp;KSO_WM_UNIT_TYPE=i&amp;KSO_WM_UNIT_ID=wpsdiag20164497_6*i*1&amp;KSO_WM_TEMPLATE_CATEGORY=wpsdiag&amp;KSO_WM_TEMPLATE_INDEX=20164497" style="height:228.2pt;width:362.45pt;" coordsize="1662328,1046434" o:gfxdata="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">
                <o:lock v:ext="edit" aspectratio="f"/>
                <v:shape id="_x0000_s1026" o:spid="_x0000_s1026" o:spt="7" alt="KSO_WM_UNIT_INDEX=1_7&amp;KSO_WM_UNIT_TYPE=o_i&amp;KSO_WM_UNIT_ID=wpsdiag20164497_6*o_i*1_7&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10&amp;KSO_WM_UNIT_FILL_BACK_SCHEMECOLOR_INDEX=0&amp;KSO_WM_UNIT_LINE_FILL_TYPE=1&amp;KSO_WM_UNIT_LINE_FORE_SCHEMECOLOR_INDEX=10&amp;KSO_WM_UNIT_LINE_BACK_SCHEMECOLOR_INDEX=0" type="#_x0000_t7" style="position:absolute;left:806283;top:867596;flip:x;height:156369;width:856045;v-text-anchor:middle;" fillcolor="#8C8C8C" filled="t" stroked="t" coordsize="21600,21600" o:gfxdata="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IPvyTtwAAANwAAAAP&#10;AAAAAAAAAAEAIAAAACIAAABkcnMvZG93bnJldi54bWxQSwECFAAUAAAACACHTuJAMy8FnjsAAAA5&#10;AAAAEAAAAAAAAAABACAAAAAGAQAAZHJzL3NoYXBleG1sLnhtbFBLBQYAAAAABgAGAFsBAACwAwAA&#10;AAA=&#10;" adj="1253">
                  <v:fill on="t" focussize="0,0"/>
                  <v:stroke weight="2.25pt" color="#464646" miterlimit="8" joinstyle="miter"/>
                  <v:imagedata o:title=""/>
                  <o:lock v:ext="edit" aspectratio="f"/>
                  <v:shadow on="t" color="#000000" opacity="26214f" offset="3pt,0pt" origin="-32768f,0f" matrix="65536f,0f,0f,65536f"/>
                </v:shape>
                <v:shape id="_x0000_s1026" o:spid="_x0000_s1026" o:spt="7" alt="KSO_WM_UNIT_INDEX=1_8&amp;KSO_WM_UNIT_TYPE=o_i&amp;KSO_WM_UNIT_ID=wpsdiag20164497_6*o_i*1_8&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9&amp;KSO_WM_UNIT_FILL_BACK_SCHEMECOLOR_INDEX=0&amp;KSO_WM_UNIT_LINE_FILL_TYPE=1&amp;KSO_WM_UNIT_LINE_FORE_SCHEMECOLOR_INDEX=9&amp;KSO_WM_UNIT_LINE_BACK_SCHEMECOLOR_INDEX=0" type="#_x0000_t7" style="position:absolute;left:706627;top:694530;flip:x;height:156454;width:861388;v-text-anchor:middle;" fillcolor="#9B9B9B" filled="t" stroked="t" coordsize="21600,21600" o:gfxdata="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2Kk/e5AAAA3AAA&#10;AA8AAAAAAAAAAQAgAAAAIgAAAGRycy9kb3ducmV2LnhtbFBLAQIUABQAAAAIAIdO4kAzLwWeOwAA&#10;ADkAAAAQAAAAAAAAAAEAIAAAAAgBAABkcnMvc2hhcGV4bWwueG1sUEsFBgAAAAAGAAYAWwEAALID&#10;AAAAAA==&#10;" adj="1246">
                  <v:fill on="t" focussize="0,0"/>
                  <v:stroke weight="2.25pt" color="#4E4E4E" miterlimit="8" joinstyle="miter"/>
                  <v:imagedata o:title=""/>
                  <o:lock v:ext="edit" aspectratio="f"/>
                  <v:shadow on="t" color="#000000" opacity="26214f" offset="3pt,0pt" origin="-32768f,0f" matrix="65536f,0f,0f,65536f"/>
                </v:shape>
                <v:shape id="_x0000_s1026" o:spid="_x0000_s1026" o:spt="7" alt="KSO_WM_UNIT_INDEX=1_9&amp;KSO_WM_UNIT_TYPE=o_i&amp;KSO_WM_UNIT_ID=wpsdiag20164497_6*o_i*1_9&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8&amp;KSO_WM_UNIT_FILL_BACK_SCHEMECOLOR_INDEX=0&amp;KSO_WM_UNIT_LINE_FILL_TYPE=1&amp;KSO_WM_UNIT_LINE_FORE_SCHEMECOLOR_INDEX=8&amp;KSO_WM_UNIT_LINE_BACK_SCHEMECOLOR_INDEX=0" type="#_x0000_t7" style="position:absolute;left:644327;top:522783;flip:x;height:156454;width:866220;v-text-anchor:middle;" fillcolor="#B6B6B6" filled="t" stroked="t" coordsize="21600,21600" o:gfxdata="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f2DJCtwAAANwAAAAP&#10;AAAAAAAAAAEAIAAAACIAAABkcnMvZG93bnJldi54bWxQSwECFAAUAAAACACHTuJAMy8FnjsAAAA5&#10;AAAAEAAAAAAAAAABACAAAAAGAQAAZHJzL3NoYXBleG1sLnhtbFBLBQYAAAAABgAGAFsBAACwAwAA&#10;AAA=&#10;" adj="1239">
                  <v:fill on="t" focussize="0,0"/>
                  <v:stroke weight="2.25pt" color="#5B5B5B" miterlimit="8" joinstyle="miter"/>
                  <v:imagedata o:title=""/>
                  <o:lock v:ext="edit" aspectratio="f"/>
                  <v:shadow on="t" color="#000000" opacity="26214f" offset="3pt,0pt" origin="-32768f,0f" matrix="65536f,0f,0f,65536f"/>
                </v:shape>
                <v:shape id="_x0000_s1026" o:spid="_x0000_s1026" o:spt="7" alt="KSO_WM_UNIT_INDEX=1_10&amp;KSO_WM_UNIT_TYPE=o_i&amp;KSO_WM_UNIT_ID=wpsdiag20164497_6*o_i*1_10&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7&amp;KSO_WM_UNIT_FILL_BACK_SCHEMECOLOR_INDEX=0&amp;KSO_WM_UNIT_LINE_FILL_TYPE=1&amp;KSO_WM_UNIT_LINE_FORE_SCHEMECOLOR_INDEX=7&amp;KSO_WM_UNIT_LINE_BACK_SCHEMECOLOR_INDEX=0" type="#_x0000_t7" style="position:absolute;left:585875;top:349941;flip:x;height:156454;width:866220;v-text-anchor:middle;" fillcolor="#C2C2C2" filled="t" stroked="t" coordsize="21600,21600" o:gfxdata="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r3NT65AAAA3AAA&#10;AA8AAAAAAAAAAQAgAAAAIgAAAGRycy9kb3ducmV2LnhtbFBLAQIUABQAAAAIAIdO4kAzLwWeOwAA&#10;ADkAAAAQAAAAAAAAAAEAIAAAAAgBAABkcnMvc2hhcGV4bWwueG1sUEsFBgAAAAAGAAYAWwEAALID&#10;AAAAAA==&#10;" adj="1239">
                  <v:fill on="t" focussize="0,0"/>
                  <v:stroke weight="2.25pt" color="#616161" miterlimit="8" joinstyle="miter"/>
                  <v:imagedata o:title=""/>
                  <o:lock v:ext="edit" aspectratio="f"/>
                  <v:shadow on="t" color="#000000" opacity="26214f" offset="3pt,0pt" origin="-32768f,0f" matrix="65536f,0f,0f,65536f"/>
                </v:shape>
                <v:shape id="_x0000_s1026" o:spid="_x0000_s1026" o:spt="7" alt="KSO_WM_UNIT_INDEX=1_11&amp;KSO_WM_UNIT_TYPE=o_i&amp;KSO_WM_UNIT_ID=wpsdiag20164497_6*o_i*1_11&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6&amp;KSO_WM_UNIT_FILL_BACK_SCHEMECOLOR_INDEX=0&amp;KSO_WM_UNIT_LINE_FILL_TYPE=1&amp;KSO_WM_UNIT_LINE_FORE_SCHEMECOLOR_INDEX=6&amp;KSO_WM_UNIT_LINE_BACK_SCHEMECOLOR_INDEX=0" type="#_x0000_t7" style="position:absolute;left:527150;top:176073;flip:x;height:156454;width:866220;v-text-anchor:middle;" fillcolor="#D3D3D3" filled="t" stroked="t" coordsize="21600,21600" o:gfxdata="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ITKRugAAANwA&#10;AAAPAAAAAAAAAAEAIAAAACIAAABkcnMvZG93bnJldi54bWxQSwECFAAUAAAACACHTuJAMy8FnjsA&#10;AAA5AAAAEAAAAAAAAAABACAAAAAJAQAAZHJzL3NoYXBleG1sLnhtbFBLBQYAAAAABgAGAFsBAACz&#10;AwAAAAA=&#10;" adj="1239">
                  <v:fill on="t" focussize="0,0"/>
                  <v:stroke weight="2.25pt" color="#696969" miterlimit="8" joinstyle="miter"/>
                  <v:imagedata o:title=""/>
                  <o:lock v:ext="edit" aspectratio="f"/>
                  <v:shadow on="t" color="#000000" opacity="26214f" offset="3pt,0pt" origin="-32768f,0f" matrix="65536f,0f,0f,65536f"/>
                </v:shape>
                <v:shape id="_x0000_s1026" o:spid="_x0000_s1026" o:spt="7" alt="KSO_WM_UNIT_INDEX=1_12&amp;KSO_WM_UNIT_TYPE=o_i&amp;KSO_WM_UNIT_ID=wpsdiag20164497_6*o_i*1_12&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5&amp;KSO_WM_UNIT_FILL_BACK_SCHEMECOLOR_INDEX=0&amp;KSO_WM_UNIT_LINE_FILL_TYPE=1&amp;KSO_WM_UNIT_LINE_FORE_SCHEMECOLOR_INDEX=5&amp;KSO_WM_UNIT_LINE_BACK_SCHEMECOLOR_INDEX=0" type="#_x0000_t7" style="position:absolute;left:470535;top:1912;flip:x;height:156454;width:866220;v-text-anchor:middle;" fillcolor="#E7E6E6" filled="t" stroked="t" coordsize="21600,21600" o:gfxdata="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D6j8vQAA&#10;ANwAAAAPAAAAAAAAAAEAIAAAACIAAABkcnMvZG93bnJldi54bWxQSwECFAAUAAAACACHTuJAMy8F&#10;njsAAAA5AAAAEAAAAAAAAAABACAAAAAMAQAAZHJzL3NoYXBleG1sLnhtbFBLBQYAAAAABgAGAFsB&#10;AAC2AwAAAAA=&#10;" adj="1239">
                  <v:fill on="t" focussize="0,0"/>
                  <v:stroke weight="2.25pt" color="#767171" miterlimit="8" joinstyle="miter"/>
                  <v:imagedata o:title=""/>
                  <o:lock v:ext="edit" aspectratio="f"/>
                  <v:shadow on="t" color="#000000" opacity="26214f" offset="3pt,0pt" origin="-32768f,0f" matrix="65536f,0f,0f,65536f"/>
                </v:shape>
                <v:shape id="_x0000_s1026" o:spid="_x0000_s1026" o:spt="6" alt="KSO_WM_UNIT_INDEX=1_13&amp;KSO_WM_UNIT_TYPE=o_i&amp;KSO_WM_UNIT_ID=wpsdiag20164497_6*o_i*1_13&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0&amp;KSO_WM_UNIT_FILL_BACK_SCHEMECOLOR_INDEX=0" type="#_x0000_t6" style="position:absolute;left:55883;top:833135;flip:x;height:44630;width:73037;v-text-anchor:middle;" fillcolor="#000000" filled="t" stroked="f" coordsize="21600,21600" o:gfxdata="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otO/&#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shape>
                <v:shape id="_x0000_s1026" o:spid="_x0000_s1026" o:spt="6" alt="KSO_WM_UNIT_INDEX=1_14&amp;KSO_WM_UNIT_TYPE=o_i&amp;KSO_WM_UNIT_ID=wpsdiag20164497_6*o_i*1_14&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0&amp;KSO_WM_UNIT_FILL_BACK_SCHEMECOLOR_INDEX=0" type="#_x0000_t6" style="position:absolute;left:141911;top:667934;flip:x;height:41137;width:55515;v-text-anchor:middle;" fillcolor="#000000" filled="t" stroked="f" coordsize="21600,21600" o:gfxdata="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M8HS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shape id="_x0000_s1026" o:spid="_x0000_s1026" o:spt="6" alt="KSO_WM_UNIT_INDEX=1_15&amp;KSO_WM_UNIT_TYPE=o_i&amp;KSO_WM_UNIT_ID=wpsdiag20164497_6*o_i*1_15&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0&amp;KSO_WM_UNIT_FILL_BACK_SCHEMECOLOR_INDEX=0" type="#_x0000_t6" style="position:absolute;left:222285;top:507657;flip:x;height:33815;width:54989;v-text-anchor:middle;" fillcolor="#000000" filled="t" stroked="f" coordsize="21600,21600" o:gfxdata="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2ZP7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shape id="_x0000_s1026" o:spid="_x0000_s1026" o:spt="6" alt="KSO_WM_UNIT_INDEX=1_16&amp;KSO_WM_UNIT_TYPE=o_i&amp;KSO_WM_UNIT_ID=wpsdiag20164497_6*o_i*1_16&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0&amp;KSO_WM_UNIT_FILL_BACK_SCHEMECOLOR_INDEX=0" type="#_x0000_t6" style="position:absolute;left:304789;top:343347;flip:x;height:31361;width:36540;v-text-anchor:middle;" fillcolor="#000000" filled="t" stroked="f" coordsize="21600,21600" o:gfxdata="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1E8p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shape id="_x0000_s1026" o:spid="_x0000_s1026" o:spt="6" alt="KSO_WM_UNIT_INDEX=1_17&amp;KSO_WM_UNIT_TYPE=o_i&amp;KSO_WM_UNIT_ID=wpsdiag20164497_6*o_i*1_17&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0&amp;KSO_WM_UNIT_FILL_BACK_SCHEMECOLOR_INDEX=0" type="#_x0000_t6" style="position:absolute;left:383256;top:175894;flip:x;height:28920;width:32255;v-text-anchor:middle;" fillcolor="#000000" filled="t" stroked="f" coordsize="21600,21600" o:gfxdata="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uKTQ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_x0000_s1026" o:spid="_x0000_s1026" o:spt="6" alt="KSO_WM_UNIT_INDEX=1_18&amp;KSO_WM_UNIT_TYPE=o_i&amp;KSO_WM_UNIT_ID=wpsdiag20164497_6*o_i*1_18&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0&amp;KSO_WM_UNIT_FILL_BACK_SCHEMECOLOR_INDEX=0" type="#_x0000_t6" style="position:absolute;left:832729;top:844960;height:34537;width:47897;v-text-anchor:middle;" fillcolor="#000000" filled="t" stroked="f" coordsize="21600,21600" o:gfxdata="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XOX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shape id="_x0000_s1026" o:spid="_x0000_s1026" o:spt="6" alt="KSO_WM_UNIT_INDEX=1_19&amp;KSO_WM_UNIT_TYPE=o_i&amp;KSO_WM_UNIT_ID=wpsdiag20164497_6*o_i*1_19&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0&amp;KSO_WM_UNIT_FILL_BACK_SCHEMECOLOR_INDEX=0" type="#_x0000_t6" style="position:absolute;left:740939;top:654283;height:59137;width:57881;v-text-anchor:middle;" fillcolor="#000000" filled="t" stroked="f" coordsize="21600,21600" o:gfxdata="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dQK7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shape id="_x0000_s1026" o:spid="_x0000_s1026" o:spt="6" alt="KSO_WM_UNIT_INDEX=1_20&amp;KSO_WM_UNIT_TYPE=o_i&amp;KSO_WM_UNIT_ID=wpsdiag20164497_6*o_i*1_20&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0&amp;KSO_WM_UNIT_FILL_BACK_SCHEMECOLOR_INDEX=0" type="#_x0000_t6" style="position:absolute;left:663527;top:510896;height:34921;width:57881;v-text-anchor:middle;" fillcolor="#000000" filled="t" stroked="f" coordsize="21600,21600" o:gfxdata="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b9bC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shape id="_x0000_s1026" o:spid="_x0000_s1026" o:spt="6" alt="KSO_WM_UNIT_INDEX=1_21&amp;KSO_WM_UNIT_TYPE=o_i&amp;KSO_WM_UNIT_ID=wpsdiag20164497_6*o_i*1_21&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0&amp;KSO_WM_UNIT_FILL_BACK_SCHEMECOLOR_INDEX=0" type="#_x0000_t6" style="position:absolute;left:599375;top:344392;height:31361;width:38131;v-text-anchor:middle;" fillcolor="#000000" filled="t" stroked="f" coordsize="21600,21600" o:gfxdata="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sRhwr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shape>
                <v:shape id="_x0000_s1026" o:spid="_x0000_s1026" o:spt="6" alt="KSO_WM_UNIT_INDEX=1_22&amp;KSO_WM_UNIT_TYPE=o_i&amp;KSO_WM_UNIT_ID=wpsdiag20164497_6*o_i*1_22&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0&amp;KSO_WM_UNIT_FILL_BACK_SCHEMECOLOR_INDEX=0" type="#_x0000_t6" style="position:absolute;left:527151;top:179507;height:28920;width:33659;v-text-anchor:middle;" fillcolor="#000000" filled="t" stroked="f" coordsize="21600,21600" o:gfxdata="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IxFm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shape id="_x0000_s1026" o:spid="_x0000_s1026" o:spt="5" alt="KSO_WM_UNIT_INDEX=1_23&amp;KSO_WM_UNIT_TYPE=o_i&amp;KSO_WM_UNIT_ID=wpsdiag20164497_6*o_i*1_23&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5&amp;KSO_WM_UNIT_FILL_BACK_SCHEMECOLOR_INDEX=0&amp;KSO_WM_UNIT_LINE_FILL_TYPE=1&amp;KSO_WM_UNIT_LINE_FORE_SCHEMECOLOR_INDEX=5&amp;KSO_WM_UNIT_LINE_BACK_SCHEMECOLOR_INDEX=0" type="#_x0000_t5" style="position:absolute;left:389354;top:0;height:230693;width:158752;v-text-anchor:middle;" fillcolor="#E7E6E6" filled="t" stroked="t" coordsize="21600,21600" o:gfxdata="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i2RIvQAA&#10;ANwAAAAPAAAAAAAAAAEAIAAAACIAAABkcnMvZG93bnJldi54bWxQSwECFAAUAAAACACHTuJAMy8F&#10;njsAAAA5AAAAEAAAAAAAAAABACAAAAAMAQAAZHJzL3NoYXBleG1sLnhtbFBLBQYAAAAABgAGAFsB&#10;AAC2AwAAAAA=&#10;" adj="10800">
                  <v:fill on="t" focussize="0,0"/>
                  <v:stroke weight="2.25pt" color="#767171" miterlimit="8" joinstyle="miter"/>
                  <v:imagedata o:title=""/>
                  <o:lock v:ext="edit" aspectratio="f"/>
                  <v:shadow on="t" color="#000000" opacity="26214f" offset="3pt,0pt" origin="-32768f,0f" matrix="65536f,0f,0f,65536f"/>
                </v:shape>
                <v:shape id="_x0000_s1026" o:spid="_x0000_s1026" alt="KSO_WM_UNIT_INDEX=1_24&amp;KSO_WM_UNIT_TYPE=o_i&amp;KSO_WM_UNIT_ID=wpsdiag20164497_6*o_i*1_24&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6&amp;KSO_WM_UNIT_FILL_BACK_SCHEMECOLOR_INDEX=0&amp;KSO_WM_UNIT_LINE_FILL_TYPE=1&amp;KSO_WM_UNIT_LINE_FORE_SCHEMECOLOR_INDEX=6&amp;KSO_WM_UNIT_LINE_BACK_SCHEMECOLOR_INDEX=0" style="position:absolute;left:326042;top:204814;height:169211;width:287247;v-text-anchor:middle;" fillcolor="#D3D3D3" filled="t" stroked="t" coordsize="287247,169211" o:gfxdata="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hiCG7gAAADcAAAA&#10;DwAAAAAAAAABACAAAAAiAAAAZHJzL2Rvd25yZXYueG1sUEsBAhQAFAAAAAgAh07iQDMvBZ47AAAA&#10;OQAAABAAAAAAAAAAAQAgAAAABwEAAGRycy9zaGFwZXhtbC54bWxQSwUGAAAAAAYABgBbAQAAsQMA&#10;AAAA&#10;" path="m0,169211l54579,0,232667,0,287247,169211xe">
                  <v:path o:connectlocs="143623,0;27289,84605;143623,169211;259957,84605" o:connectangles="247,164,82,0"/>
                  <v:fill on="t" focussize="0,0"/>
                  <v:stroke weight="2.25pt" color="#696969" miterlimit="8" joinstyle="miter"/>
                  <v:imagedata o:title=""/>
                  <o:lock v:ext="edit" aspectratio="f"/>
                  <v:shadow on="t" color="#000000" opacity="26214f" offset="3pt,0pt" origin="-32768f,0f" matrix="65536f,0f,0f,65536f"/>
                </v:shape>
                <v:shape id="_x0000_s1026" o:spid="_x0000_s1026" alt="KSO_WM_UNIT_INDEX=1_25&amp;KSO_WM_UNIT_TYPE=o_i&amp;KSO_WM_UNIT_ID=wpsdiag20164497_6*o_i*1_25&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7&amp;KSO_WM_UNIT_FILL_BACK_SCHEMECOLOR_INDEX=0&amp;KSO_WM_UNIT_LINE_FILL_TYPE=1&amp;KSO_WM_UNIT_LINE_FORE_SCHEMECOLOR_INDEX=7&amp;KSO_WM_UNIT_LINE_BACK_SCHEMECOLOR_INDEX=0" style="position:absolute;left:249350;top:374025;height:169211;width:438488;v-text-anchor:middle;" fillcolor="#C2C2C2" filled="t" stroked="t" coordsize="438488,169211" o:gfxdata="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Q1wL4A&#10;AADcAAAADwAAAAAAAAABACAAAAAiAAAAZHJzL2Rvd25yZXYueG1sUEsBAhQAFAAAAAgAh07iQDMv&#10;BZ47AAAAOQAAABAAAAAAAAAAAQAgAAAADQEAAGRycy9zaGFwZXhtbC54bWxQSwUGAAAAAAYABgBb&#10;AQAAtwMAAAAA&#10;" path="m0,169211l54579,0,383908,0,438488,169211xe">
                  <v:path o:connectlocs="219244,0;27289,84605;219244,169211;411198,84605" o:connectangles="247,164,82,0"/>
                  <v:fill on="t" focussize="0,0"/>
                  <v:stroke weight="2.25pt" color="#616161" miterlimit="8" joinstyle="miter"/>
                  <v:imagedata o:title=""/>
                  <o:lock v:ext="edit" aspectratio="f"/>
                  <v:shadow on="t" color="#000000" opacity="26214f" offset="3pt,0pt" origin="-32768f,0f" matrix="65536f,0f,0f,65536f"/>
                </v:shape>
                <v:shape id="_x0000_s1026" o:spid="_x0000_s1026" alt="KSO_WM_UNIT_INDEX=1_26&amp;KSO_WM_UNIT_TYPE=o_i&amp;KSO_WM_UNIT_ID=wpsdiag20164497_6*o_i*1_26&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8&amp;KSO_WM_UNIT_FILL_BACK_SCHEMECOLOR_INDEX=0&amp;KSO_WM_UNIT_LINE_FILL_TYPE=1&amp;KSO_WM_UNIT_LINE_FORE_SCHEMECOLOR_INDEX=8&amp;KSO_WM_UNIT_LINE_BACK_SCHEMECOLOR_INDEX=0" style="position:absolute;left:165233;top:540523;height:169211;width:610346;v-text-anchor:middle;" fillcolor="#B6B6B6" filled="t" stroked="t" coordsize="610346,169211" o:gfxdata="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tuTK8AAAA&#10;3AAAAA8AAAAAAAAAAQAgAAAAIgAAAGRycy9kb3ducmV2LnhtbFBLAQIUABQAAAAIAIdO4kAzLwWe&#10;OwAAADkAAAAQAAAAAAAAAAEAIAAAAAsBAABkcnMvc2hhcGV4bWwueG1sUEsFBgAAAAAGAAYAWwEA&#10;ALUDAAAAAA==&#10;" path="m0,169211l54579,0,555766,0,610346,169211xe">
                  <v:path o:connectlocs="305173,0;27289,84605;305173,169211;583056,84605" o:connectangles="247,164,82,0"/>
                  <v:fill on="t" focussize="0,0"/>
                  <v:stroke weight="2.25pt" color="#5B5B5B" miterlimit="8" joinstyle="miter"/>
                  <v:imagedata o:title=""/>
                  <o:lock v:ext="edit" aspectratio="f"/>
                  <v:shadow on="t" color="#000000" opacity="26214f" offset="3pt,0pt" origin="-32768f,0f" matrix="65536f,0f,0f,65536f"/>
                </v:shape>
                <v:shape id="_x0000_s1026" o:spid="_x0000_s1026" alt="KSO_WM_UNIT_INDEX=1_27&amp;KSO_WM_UNIT_TYPE=o_i&amp;KSO_WM_UNIT_ID=wpsdiag20164497_6*o_i*1_27&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9&amp;KSO_WM_UNIT_FILL_BACK_SCHEMECOLOR_INDEX=0&amp;KSO_WM_UNIT_LINE_FILL_TYPE=1&amp;KSO_WM_UNIT_LINE_FORE_SCHEMECOLOR_INDEX=9&amp;KSO_WM_UNIT_LINE_BACK_SCHEMECOLOR_INDEX=0" style="position:absolute;left:86079;top:708960;height:169211;width:767472;v-text-anchor:middle;" fillcolor="#9B9B9B" filled="t" stroked="t" coordsize="767472,169211" o:gfxdata="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N0+8AAAA&#10;3AAAAA8AAAAAAAAAAQAgAAAAIgAAAGRycy9kb3ducmV2LnhtbFBLAQIUABQAAAAIAIdO4kAzLwWe&#10;OwAAADkAAAAQAAAAAAAAAAEAIAAAAAsBAABkcnMvc2hhcGV4bWwueG1sUEsFBgAAAAAGAAYAWwEA&#10;ALUDAAAAAA==&#10;" path="m0,169211l54579,0,712892,0,767472,169211xe">
                  <v:path o:connectlocs="383736,0;27289,84605;383736,169211;740182,84605" o:connectangles="247,164,82,0"/>
                  <v:fill on="t" focussize="0,0"/>
                  <v:stroke weight="2.25pt" color="#4E4E4E" miterlimit="8" joinstyle="miter"/>
                  <v:imagedata o:title=""/>
                  <o:lock v:ext="edit" aspectratio="f"/>
                  <v:shadow on="t" color="#000000" opacity="26214f" offset="3pt,0pt" origin="-32768f,0f" matrix="65536f,0f,0f,65536f"/>
                </v:shape>
                <v:shape id="_x0000_s1026" o:spid="_x0000_s1026" alt="KSO_WM_UNIT_INDEX=1_28&amp;KSO_WM_UNIT_TYPE=o_i&amp;KSO_WM_UNIT_ID=wpsdiag20164497_6*o_i*1_28&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10&amp;KSO_WM_UNIT_FILL_BACK_SCHEMECOLOR_INDEX=0&amp;KSO_WM_UNIT_LINE_FILL_TYPE=1&amp;KSO_WM_UNIT_LINE_FORE_SCHEMECOLOR_INDEX=10&amp;KSO_WM_UNIT_LINE_BACK_SCHEMECOLOR_INDEX=0" style="position:absolute;left:0;top:877223;height:169211;width:940811;v-text-anchor:middle;" fillcolor="#8C8C8C" filled="t" stroked="t" coordsize="940811,169211" o:gfxdata="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zotyvQAA&#10;ANwAAAAPAAAAAAAAAAEAIAAAACIAAABkcnMvZG93bnJldi54bWxQSwECFAAUAAAACACHTuJAMy8F&#10;njsAAAA5AAAAEAAAAAAAAAABACAAAAAMAQAAZHJzL3NoYXBleG1sLnhtbFBLBQYAAAAABgAGAFsB&#10;AAC2AwAAAAA=&#10;" path="m0,169211l54579,0,886231,0,940811,169211xe">
                  <v:path o:connectlocs="470405,0;27289,84605;470405,169211;913521,84605" o:connectangles="247,164,82,0"/>
                  <v:fill on="t" focussize="0,0"/>
                  <v:stroke weight="2.25pt" color="#464646" miterlimit="8" joinstyle="miter"/>
                  <v:imagedata o:title=""/>
                  <o:lock v:ext="edit" aspectratio="f"/>
                  <v:shadow on="t" color="#000000" opacity="26214f" offset="3pt,0pt" origin="-32768f,0f" matrix="65536f,0f,0f,65536f"/>
                </v:shape>
                <v:shape id="文本框 41" o:spid="_x0000_s1026" o:spt="202" alt="KSO_WM_UNIT_INDEX=1_1_1&amp;KSO_WM_UNIT_TYPE=o_h_f&amp;KSO_WM_UNIT_ID=wpsdiag20164497_6*o_h_f*1_1_1&amp;KSO_WM_UNIT_LAYERLEVEL=1_1_1&amp;KSO_WM_UNIT_HIGHLIGHT=0&amp;KSO_WM_UNIT_CLEAR=0&amp;KSO_WM_UNIT_COMPATIBLE=0&amp;KSO_WM_UNIT_PRESET_TEXT=请在此输入您的文本。请在此输入您的文本。请在此输入您的文本。&amp;KSO_WM_UNIT_VALUE=32&amp;KSO_WM_TAG_VERSION=1.0&amp;KSO_WM_BEAUTIFY_FLAG=#wm#&amp;KSO_WM_TEMPLATE_CATEGORY=wpsdiag&amp;KSO_WM_TEMPLATE_INDEX=20164497&amp;KSO_WM_UNIT_BIND_DECORATION_IDS=wpsdiag20164497_6*o_i*1_39;wpsdiag20164497_6*o_i*1_23;wpsdiag20164497_6*o_i*1_12;wpsdiag20164497_6*o_i*1_6&amp;KSO_WM_SLIDE_ITEM_CNT=6&amp;KSO_WM_DIAGRAM_GROUP_CODE=o1_1&amp;KSO_WM_UNIT_TEXT_FILL_TYPE=1&amp;KSO_WM_UNIT_TEXT_FILL_FORE_SCHEMECOLOR_INDEX=13" type="#_x0000_t202" style="position:absolute;left:539586;top:7796;height:176087;width:776472;" filled="f" stroked="f" coordsize="21600,21600" o:gfxdata="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zBnEK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1E6F3BE6">
                        <w:pPr>
                          <w:pStyle w:val="2"/>
                          <w:snapToGrid w:val="0"/>
                          <w:spacing w:before="0" w:beforeAutospacing="0" w:after="0" w:afterAutospacing="0" w:line="288" w:lineRule="auto"/>
                          <w:jc w:val="center"/>
                          <w:rPr>
                            <w:rFonts w:hint="default" w:ascii="黑体" w:hAnsi="黑体" w:eastAsia="黑体"/>
                            <w:b/>
                            <w:bCs/>
                            <w:color w:val="0D0D0D"/>
                            <w:sz w:val="18"/>
                            <w:szCs w:val="20"/>
                            <w:lang w:val="en-US" w:eastAsia="zh-CN"/>
                          </w:rPr>
                        </w:pPr>
                        <w:r>
                          <w:rPr>
                            <w:rFonts w:hint="eastAsia" w:ascii="黑体" w:hAnsi="黑体" w:eastAsia="黑体"/>
                            <w:b/>
                            <w:bCs/>
                            <w:color w:val="0D0D0D"/>
                            <w:sz w:val="16"/>
                            <w:szCs w:val="16"/>
                            <w:lang w:val="en-US" w:eastAsia="zh-CN"/>
                          </w:rPr>
                          <w:t>宿舍女生没有及时回复我的消息，拉黑女生，后来再次见到女生，心口不一，破口大</w:t>
                        </w:r>
                        <w:r>
                          <w:rPr>
                            <w:rFonts w:hint="eastAsia" w:ascii="黑体" w:hAnsi="黑体" w:eastAsia="黑体"/>
                            <w:b/>
                            <w:bCs/>
                            <w:color w:val="0D0D0D"/>
                            <w:sz w:val="18"/>
                            <w:szCs w:val="20"/>
                            <w:lang w:val="en-US" w:eastAsia="zh-CN"/>
                          </w:rPr>
                          <w:t>骂</w:t>
                        </w:r>
                      </w:p>
                    </w:txbxContent>
                  </v:textbox>
                </v:shape>
                <v:shape id="文本框 43" o:spid="_x0000_s1026" o:spt="202" alt="KSO_WM_UNIT_INDEX=1_2_1&amp;KSO_WM_UNIT_TYPE=o_h_f&amp;KSO_WM_UNIT_ID=wpsdiag20164497_6*o_h_f*1_2_1&amp;KSO_WM_UNIT_LAYERLEVEL=1_1_1&amp;KSO_WM_UNIT_HIGHLIGHT=0&amp;KSO_WM_UNIT_CLEAR=0&amp;KSO_WM_UNIT_COMPATIBLE=0&amp;KSO_WM_UNIT_PRESET_TEXT=请在此输入您的文本。请在此输入您的文本。请在此输入您的文本。&amp;KSO_WM_UNIT_VALUE=32&amp;KSO_WM_TAG_VERSION=1.0&amp;KSO_WM_BEAUTIFY_FLAG=#wm#&amp;KSO_WM_TEMPLATE_CATEGORY=wpsdiag&amp;KSO_WM_TEMPLATE_INDEX=20164497&amp;KSO_WM_UNIT_BIND_DECORATION_IDS=wpsdiag20164497_6*o_i*1_1;wpsdiag20164497_6*o_i*1_11;wpsdiag20164497_6*o_i*1_24;wpsdiag20164497_6*o_i*1_30;wpsdiag20164497_6*o_i*1_29&amp;KSO_WM_SLIDE_ITEM_CNT=6&amp;KSO_WM_DIAGRAM_GROUP_CODE=o1_1&amp;KSO_WM_UNIT_TEXT_FILL_TYPE=1&amp;KSO_WM_UNIT_TEXT_FILL_FORE_SCHEMECOLOR_INDEX=13" type="#_x0000_t202" style="position:absolute;left:604011;top:183505;height:154320;width:737480;" filled="f" stroked="f" coordsize="21600,21600" o:gfxdata="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NOdm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0D50FDC1">
                        <w:pPr>
                          <w:pStyle w:val="2"/>
                          <w:snapToGrid w:val="0"/>
                          <w:spacing w:before="0" w:beforeAutospacing="0" w:after="0" w:afterAutospacing="0" w:line="288" w:lineRule="auto"/>
                          <w:jc w:val="left"/>
                          <w:rPr>
                            <w:rFonts w:hint="eastAsia" w:ascii="黑体" w:hAnsi="黑体" w:eastAsia="黑体"/>
                            <w:b/>
                            <w:bCs/>
                            <w:color w:val="0D0D0D"/>
                            <w:sz w:val="16"/>
                            <w:szCs w:val="16"/>
                            <w:lang w:val="en-US" w:eastAsia="zh-CN"/>
                          </w:rPr>
                        </w:pPr>
                      </w:p>
                      <w:p w14:paraId="5CF1C547">
                        <w:pPr>
                          <w:pStyle w:val="2"/>
                          <w:snapToGrid w:val="0"/>
                          <w:spacing w:before="0" w:beforeAutospacing="0" w:after="0" w:afterAutospacing="0" w:line="288" w:lineRule="auto"/>
                          <w:jc w:val="left"/>
                          <w:rPr>
                            <w:rFonts w:hint="default" w:ascii="黑体" w:hAnsi="黑体" w:eastAsia="黑体"/>
                            <w:b/>
                            <w:bCs/>
                            <w:color w:val="0D0D0D"/>
                            <w:sz w:val="16"/>
                            <w:szCs w:val="16"/>
                            <w:lang w:val="en-US" w:eastAsia="zh-CN"/>
                          </w:rPr>
                        </w:pPr>
                        <w:r>
                          <w:rPr>
                            <w:rFonts w:hint="eastAsia" w:ascii="黑体" w:hAnsi="黑体" w:eastAsia="黑体"/>
                            <w:b/>
                            <w:bCs/>
                            <w:color w:val="0D0D0D"/>
                            <w:sz w:val="16"/>
                            <w:szCs w:val="16"/>
                            <w:lang w:val="en-US" w:eastAsia="zh-CN"/>
                          </w:rPr>
                          <w:t>指责型</w:t>
                        </w:r>
                      </w:p>
                    </w:txbxContent>
                  </v:textbox>
                </v:shape>
                <v:shape id="文本框 44" o:spid="_x0000_s1026" o:spt="202" alt="KSO_WM_UNIT_INDEX=1_3_1&amp;KSO_WM_UNIT_TYPE=o_h_f&amp;KSO_WM_UNIT_ID=wpsdiag20164497_6*o_h_f*1_3_1&amp;KSO_WM_UNIT_LAYERLEVEL=1_1_1&amp;KSO_WM_UNIT_HIGHLIGHT=0&amp;KSO_WM_UNIT_CLEAR=0&amp;KSO_WM_UNIT_COMPATIBLE=0&amp;KSO_WM_UNIT_PRESET_TEXT=请在此输入您的文本。请在此输入您的文本。请在此输入您的文本。&amp;KSO_WM_UNIT_VALUE=32&amp;KSO_WM_TAG_VERSION=1.0&amp;KSO_WM_BEAUTIFY_FLAG=#wm#&amp;KSO_WM_TEMPLATE_CATEGORY=wpsdiag&amp;KSO_WM_TEMPLATE_INDEX=20164497&amp;KSO_WM_UNIT_BIND_DECORATION_IDS=wpsdiag20164497_6*o_i*1_2;wpsdiag20164497_6*o_i*1_10;wpsdiag20164497_6*o_i*1_25;wpsdiag20164497_6*o_i*1_37;wpsdiag20164497_6*o_i*1_38&amp;KSO_WM_SLIDE_ITEM_CNT=6&amp;KSO_WM_DIAGRAM_GROUP_CODE=o1_1&amp;KSO_WM_UNIT_TEXT_FILL_TYPE=1&amp;KSO_WM_UNIT_TEXT_FILL_FORE_SCHEMECOLOR_INDEX=13" type="#_x0000_t202" style="position:absolute;left:665950;top:352574;height:154320;width:737480;" filled="f" stroked="f" coordsize="21600,21600" o:gfxdata="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q2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2276D3E">
                        <w:pPr>
                          <w:pStyle w:val="2"/>
                          <w:snapToGrid w:val="0"/>
                          <w:spacing w:before="0" w:beforeAutospacing="0" w:after="0" w:afterAutospacing="0" w:line="288" w:lineRule="auto"/>
                          <w:jc w:val="left"/>
                          <w:rPr>
                            <w:rFonts w:hint="eastAsia" w:ascii="黑体" w:hAnsi="黑体" w:eastAsia="黑体"/>
                            <w:b/>
                            <w:bCs/>
                            <w:color w:val="0D0D0D"/>
                            <w:sz w:val="16"/>
                            <w:szCs w:val="16"/>
                            <w:lang w:val="en-US" w:eastAsia="zh-CN"/>
                          </w:rPr>
                        </w:pPr>
                        <w:r>
                          <w:rPr>
                            <w:rFonts w:hint="eastAsia" w:ascii="黑体" w:hAnsi="黑体" w:eastAsia="黑体"/>
                            <w:b/>
                            <w:bCs/>
                            <w:color w:val="0D0D0D"/>
                            <w:sz w:val="16"/>
                            <w:szCs w:val="16"/>
                            <w:lang w:val="en-US" w:eastAsia="zh-CN"/>
                          </w:rPr>
                          <w:t>感受：愤怒</w:t>
                        </w:r>
                      </w:p>
                      <w:p w14:paraId="091285F2">
                        <w:pPr>
                          <w:pStyle w:val="2"/>
                          <w:snapToGrid w:val="0"/>
                          <w:spacing w:before="0" w:beforeAutospacing="0" w:after="0" w:afterAutospacing="0" w:line="288" w:lineRule="auto"/>
                          <w:jc w:val="left"/>
                          <w:rPr>
                            <w:rFonts w:hint="default" w:ascii="黑体" w:hAnsi="黑体" w:eastAsia="黑体"/>
                            <w:b/>
                            <w:bCs/>
                            <w:color w:val="0D0D0D"/>
                            <w:sz w:val="16"/>
                            <w:szCs w:val="16"/>
                            <w:lang w:val="en-US" w:eastAsia="zh-CN"/>
                          </w:rPr>
                        </w:pPr>
                        <w:r>
                          <w:rPr>
                            <w:rFonts w:hint="eastAsia" w:ascii="黑体" w:hAnsi="黑体" w:eastAsia="黑体"/>
                            <w:b/>
                            <w:bCs/>
                            <w:color w:val="0D0D0D"/>
                            <w:sz w:val="16"/>
                            <w:szCs w:val="16"/>
                            <w:lang w:val="en-US" w:eastAsia="zh-CN"/>
                          </w:rPr>
                          <w:t>感受的感受：自恋受挫</w:t>
                        </w:r>
                      </w:p>
                    </w:txbxContent>
                  </v:textbox>
                </v:shape>
                <v:shape id="文本框 45" o:spid="_x0000_s1026" o:spt="202" alt="KSO_WM_UNIT_INDEX=1_4_1&amp;KSO_WM_UNIT_TYPE=o_h_f&amp;KSO_WM_UNIT_ID=wpsdiag20164497_6*o_h_f*1_4_1&amp;KSO_WM_UNIT_LAYERLEVEL=1_1_1&amp;KSO_WM_UNIT_HIGHLIGHT=0&amp;KSO_WM_UNIT_CLEAR=0&amp;KSO_WM_UNIT_COMPATIBLE=0&amp;KSO_WM_UNIT_PRESET_TEXT=请在此输入您的文本。请在此输入您的文本。&amp;KSO_WM_UNIT_VALUE=30&amp;KSO_WM_TAG_VERSION=1.0&amp;KSO_WM_BEAUTIFY_FLAG=#wm#&amp;KSO_WM_TEMPLATE_CATEGORY=wpsdiag&amp;KSO_WM_TEMPLATE_INDEX=20164497&amp;KSO_WM_UNIT_BIND_DECORATION_IDS=wpsdiag20164497_6*o_i*1_3;wpsdiag20164497_6*o_i*1_9;wpsdiag20164497_6*o_i*1_26;wpsdiag20164497_6*o_i*1_31&amp;KSO_WM_SLIDE_ITEM_CNT=6&amp;KSO_WM_DIAGRAM_GROUP_CODE=o1_1&amp;KSO_WM_UNIT_TEXT_FILL_TYPE=1&amp;KSO_WM_UNIT_TEXT_FILL_FORE_SCHEMECOLOR_INDEX=13" type="#_x0000_t202" style="position:absolute;left:753769;top:528261;height:154305;width:727627;" filled="f" stroked="f" coordsize="21600,21600" o:gfxdata="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1eCDC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327FE305">
                        <w:pPr>
                          <w:pStyle w:val="2"/>
                          <w:snapToGrid w:val="0"/>
                          <w:spacing w:before="0" w:beforeAutospacing="0" w:after="0" w:afterAutospacing="0" w:line="288" w:lineRule="auto"/>
                          <w:jc w:val="left"/>
                          <w:rPr>
                            <w:rFonts w:hint="default" w:ascii="黑体" w:hAnsi="黑体" w:eastAsia="黑体"/>
                            <w:b/>
                            <w:bCs/>
                            <w:color w:val="0D0D0D"/>
                            <w:sz w:val="16"/>
                            <w:szCs w:val="16"/>
                            <w:lang w:val="en-US" w:eastAsia="zh-CN"/>
                          </w:rPr>
                        </w:pPr>
                        <w:r>
                          <w:rPr>
                            <w:rFonts w:hint="eastAsia" w:ascii="黑体" w:hAnsi="黑体" w:eastAsia="黑体"/>
                            <w:b/>
                            <w:bCs/>
                            <w:color w:val="0D0D0D"/>
                            <w:sz w:val="16"/>
                            <w:szCs w:val="16"/>
                            <w:lang w:val="en-US" w:eastAsia="zh-CN"/>
                          </w:rPr>
                          <w:t>她没有及时回复我的信息，是不尊重我不喜欢我。</w:t>
                        </w:r>
                      </w:p>
                    </w:txbxContent>
                  </v:textbox>
                </v:shape>
                <v:shape id="文本框 46" o:spid="_x0000_s1026" o:spt="202" alt="KSO_WM_UNIT_INDEX=1_5_1&amp;KSO_WM_UNIT_TYPE=o_h_f&amp;KSO_WM_UNIT_ID=wpsdiag20164497_6*o_h_f*1_5_1&amp;KSO_WM_UNIT_LAYERLEVEL=1_1_1&amp;KSO_WM_UNIT_HIGHLIGHT=0&amp;KSO_WM_UNIT_CLEAR=0&amp;KSO_WM_UNIT_COMPATIBLE=0&amp;KSO_WM_UNIT_PRESET_TEXT=请在此输入您的文本。请在此输入您的文本。&amp;KSO_WM_UNIT_VALUE=30&amp;KSO_WM_TAG_VERSION=1.0&amp;KSO_WM_BEAUTIFY_FLAG=#wm#&amp;KSO_WM_TEMPLATE_CATEGORY=wpsdiag&amp;KSO_WM_TEMPLATE_INDEX=20164497&amp;KSO_WM_UNIT_BIND_DECORATION_IDS=wpsdiag20164497_6*o_i*1_4;wpsdiag20164497_6*o_i*1_8;wpsdiag20164497_6*o_i*1_27;wpsdiag20164497_6*o_i*1_35;wpsdiag20164497_6*o_i*1_36&amp;KSO_WM_SLIDE_ITEM_CNT=6&amp;KSO_WM_DIAGRAM_GROUP_CODE=o1_1&amp;KSO_WM_UNIT_TEXT_FILL_TYPE=1&amp;KSO_WM_UNIT_TEXT_FILL_FORE_SCHEMECOLOR_INDEX=13" type="#_x0000_t202" style="position:absolute;left:826004;top:700450;height:160955;width:693458;" filled="f" stroked="f" coordsize="21600,21600" o:gfxdata="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vTdw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152573F">
                        <w:pPr>
                          <w:pStyle w:val="2"/>
                          <w:snapToGrid w:val="0"/>
                          <w:spacing w:before="0" w:beforeAutospacing="0" w:after="0" w:afterAutospacing="0" w:line="288" w:lineRule="auto"/>
                          <w:jc w:val="left"/>
                          <w:rPr>
                            <w:rFonts w:hint="default" w:ascii="黑体" w:hAnsi="黑体" w:eastAsia="黑体"/>
                            <w:b/>
                            <w:bCs/>
                            <w:color w:val="0D0D0D"/>
                            <w:sz w:val="16"/>
                            <w:szCs w:val="16"/>
                            <w:lang w:val="en-US" w:eastAsia="zh-CN"/>
                          </w:rPr>
                        </w:pPr>
                        <w:r>
                          <w:rPr>
                            <w:rFonts w:hint="eastAsia" w:ascii="黑体" w:hAnsi="黑体" w:eastAsia="黑体"/>
                            <w:b/>
                            <w:bCs/>
                            <w:color w:val="0D0D0D"/>
                            <w:sz w:val="16"/>
                            <w:szCs w:val="16"/>
                            <w:lang w:val="en-US" w:eastAsia="zh-CN"/>
                          </w:rPr>
                          <w:t>我期待她能及时回复我，和我多说说话</w:t>
                        </w:r>
                      </w:p>
                    </w:txbxContent>
                  </v:textbox>
                </v:shape>
                <v:shape id="文本框 47" o:spid="_x0000_s1026" o:spt="202" alt="KSO_WM_UNIT_INDEX=1_6_1&amp;KSO_WM_UNIT_TYPE=o_h_f&amp;KSO_WM_UNIT_ID=wpsdiag20164497_6*o_h_f*1_6_1&amp;KSO_WM_UNIT_LAYERLEVEL=1_1_1&amp;KSO_WM_UNIT_HIGHLIGHT=0&amp;KSO_WM_UNIT_CLEAR=0&amp;KSO_WM_UNIT_COMPATIBLE=0&amp;KSO_WM_UNIT_PRESET_TEXT=请在此输入您的文本。请在此输入您的文本。&amp;KSO_WM_UNIT_VALUE=26&amp;KSO_WM_TAG_VERSION=1.0&amp;KSO_WM_BEAUTIFY_FLAG=#wm#&amp;KSO_WM_TEMPLATE_CATEGORY=wpsdiag&amp;KSO_WM_TEMPLATE_INDEX=20164497&amp;KSO_WM_UNIT_BIND_DECORATION_IDS=wpsdiag20164497_6*o_i*1_5;wpsdiag20164497_6*o_i*1_7;wpsdiag20164497_6*o_i*1_28;wpsdiag20164497_6*o_i*1_32;wpsdiag20164497_6*o_i*1_33;wpsdiag20164497_6*o_i*1_34&amp;KSO_WM_SLIDE_ITEM_CNT=6&amp;KSO_WM_DIAGRAM_GROUP_CODE=o1_1&amp;KSO_WM_UNIT_TEXT_FILL_TYPE=1&amp;KSO_WM_UNIT_TEXT_FILL_FORE_SCHEMECOLOR_INDEX=13" type="#_x0000_t202" style="position:absolute;left:939747;top:859342;height:154305;width:631543;" filled="f" stroked="f" coordsize="21600,21600" o:gfxdata="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vGS6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7321E762">
                        <w:pPr>
                          <w:pStyle w:val="2"/>
                          <w:snapToGrid w:val="0"/>
                          <w:spacing w:before="0" w:beforeAutospacing="0" w:after="0" w:afterAutospacing="0" w:line="288" w:lineRule="auto"/>
                          <w:jc w:val="left"/>
                          <w:rPr>
                            <w:rFonts w:hint="eastAsia" w:ascii="黑体" w:hAnsi="黑体" w:eastAsia="黑体"/>
                            <w:b/>
                            <w:bCs/>
                            <w:color w:val="0D0D0D"/>
                            <w:sz w:val="16"/>
                            <w:szCs w:val="16"/>
                            <w:lang w:val="en-US" w:eastAsia="zh-CN"/>
                          </w:rPr>
                        </w:pPr>
                      </w:p>
                      <w:p w14:paraId="547F9CC3">
                        <w:pPr>
                          <w:pStyle w:val="2"/>
                          <w:snapToGrid w:val="0"/>
                          <w:spacing w:before="0" w:beforeAutospacing="0" w:after="0" w:afterAutospacing="0" w:line="288" w:lineRule="auto"/>
                          <w:jc w:val="left"/>
                          <w:rPr>
                            <w:rFonts w:hint="default" w:ascii="黑体" w:hAnsi="黑体" w:eastAsia="黑体"/>
                            <w:b/>
                            <w:bCs/>
                            <w:color w:val="0D0D0D"/>
                            <w:sz w:val="16"/>
                            <w:szCs w:val="16"/>
                            <w:lang w:val="en-US" w:eastAsia="zh-CN"/>
                          </w:rPr>
                        </w:pPr>
                        <w:r>
                          <w:rPr>
                            <w:rFonts w:hint="eastAsia" w:ascii="黑体" w:hAnsi="黑体" w:eastAsia="黑体"/>
                            <w:b/>
                            <w:bCs/>
                            <w:color w:val="0D0D0D"/>
                            <w:sz w:val="16"/>
                            <w:szCs w:val="16"/>
                            <w:lang w:val="en-US" w:eastAsia="zh-CN"/>
                          </w:rPr>
                          <w:t>我想得到更多的爱与关注。</w:t>
                        </w:r>
                      </w:p>
                    </w:txbxContent>
                  </v:textbox>
                </v:shape>
                <w10:wrap type="none"/>
                <w10:anchorlock/>
              </v:group>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62230</wp:posOffset>
                </wp:positionH>
                <wp:positionV relativeFrom="paragraph">
                  <wp:posOffset>2986405</wp:posOffset>
                </wp:positionV>
                <wp:extent cx="2978150" cy="535940"/>
                <wp:effectExtent l="24130" t="57150" r="102870" b="73660"/>
                <wp:wrapNone/>
                <wp:docPr id="16" name="梯形 16" descr="KSO_WM_UNIT_INDEX=1_28&amp;KSO_WM_UNIT_TYPE=o_i&amp;KSO_WM_UNIT_ID=wpsdiag20164497_6*o_i*1_28&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10&amp;KSO_WM_UNIT_FILL_BACK_SCHEMECOLOR_INDEX=0&amp;KSO_WM_UNIT_LINE_FILL_TYPE=1&amp;KSO_WM_UNIT_LINE_FORE_SCHEMECOLOR_INDEX=10&amp;KSO_WM_UNIT_LINE_BACK_SCHEMECOLOR_INDEX=0"/>
                <wp:cNvGraphicFramePr/>
                <a:graphic xmlns:a="http://schemas.openxmlformats.org/drawingml/2006/main">
                  <a:graphicData uri="http://schemas.microsoft.com/office/word/2010/wordprocessingShape">
                    <wps:wsp>
                      <wps:cNvSpPr/>
                      <wps:spPr>
                        <a:xfrm>
                          <a:off x="0" y="0"/>
                          <a:ext cx="2978150" cy="535940"/>
                        </a:xfrm>
                        <a:prstGeom prst="trapezoid">
                          <a:avLst>
                            <a:gd name="adj" fmla="val 32255"/>
                          </a:avLst>
                        </a:prstGeom>
                        <a:solidFill>
                          <a:srgbClr val="8C8C8C"/>
                        </a:solidFill>
                        <a:ln w="28575" cap="flat" cmpd="sng" algn="ctr">
                          <a:solidFill>
                            <a:srgbClr val="464646"/>
                          </a:solidFill>
                          <a:prstDash val="solid"/>
                          <a:miter lim="800000"/>
                        </a:ln>
                        <a:effectLst>
                          <a:outerShdw blurRad="50800" dist="38100" algn="l" rotWithShape="0">
                            <a:prstClr val="black">
                              <a:alpha val="40000"/>
                            </a:prstClr>
                          </a:outerShdw>
                        </a:effectLst>
                      </wps:spPr>
                      <wps:bodyPr rtlCol="0" anchor="ctr"/>
                    </wps:wsp>
                  </a:graphicData>
                </a:graphic>
              </wp:anchor>
            </w:drawing>
          </mc:Choice>
          <mc:Fallback>
            <w:pict>
              <v:shape id="_x0000_s1026" o:spid="_x0000_s1026" alt="KSO_WM_UNIT_INDEX=1_28&amp;KSO_WM_UNIT_TYPE=o_i&amp;KSO_WM_UNIT_ID=wpsdiag20164497_6*o_i*1_28&amp;KSO_WM_UNIT_LAYERLEVEL=1_1&amp;KSO_WM_UNIT_CLEAR=1&amp;KSO_WM_TAG_VERSION=1.0&amp;KSO_WM_BEAUTIFY_FLAG=#wm#&amp;KSO_WM_TEMPLATE_CATEGORY=wpsdiag&amp;KSO_WM_TEMPLATE_INDEX=20164497&amp;KSO_WM_SLIDE_ITEM_CNT=6&amp;KSO_WM_DIAGRAM_GROUP_CODE=o1_1&amp;KSO_WM_UNIT_FILL_TYPE=1&amp;KSO_WM_UNIT_FILL_FORE_SCHEMECOLOR_INDEX=10&amp;KSO_WM_UNIT_FILL_BACK_SCHEMECOLOR_INDEX=0&amp;KSO_WM_UNIT_LINE_FILL_TYPE=1&amp;KSO_WM_UNIT_LINE_FORE_SCHEMECOLOR_INDEX=10&amp;KSO_WM_UNIT_LINE_BACK_SCHEMECOLOR_INDEX=0" style="position:absolute;left:0pt;margin-left:4.9pt;margin-top:235.15pt;height:42.2pt;width:234.5pt;z-index:251661312;v-text-anchor:middle;mso-width-relative:page;mso-height-relative:page;" fillcolor="#8C8C8C" filled="t" stroked="t" coordsize="2978150,535940" o:gfxdata="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0sgGq9kAAAAJAQAADwAAAAAAAAABACAAAAAiAAAAZHJzL2Rvd25y&#10;ZXYueG1sUEsBAhQAFAAAAAgAh07iQLfi06tTAwAAHAcAAA4AAAAAAAAAAQAgAAAAKAEAAGRycy9l&#10;Mm9Eb2MueG1sUEsFBgAAAAAGAAYAWQEAAO0GAAAAAA==&#10;" path="m0,535940l172867,0,2805282,0,2978150,535940xe">
                <v:path o:connectlocs="1489075,0;86433,267970;1489075,535940;2891716,267970" o:connectangles="247,164,82,0"/>
                <v:fill on="t" focussize="0,0"/>
                <v:stroke weight="2.25pt" color="#464646" miterlimit="8" joinstyle="miter"/>
                <v:imagedata o:title=""/>
                <o:lock v:ext="edit" aspectratio="f"/>
                <v:shadow on="t" color="#000000" opacity="26214f" offset="3pt,0pt" origin="-32768f,0f" matrix="65536f,0f,0f,65536f"/>
              </v:shape>
            </w:pict>
          </mc:Fallback>
        </mc:AlternateContent>
      </w:r>
    </w:p>
    <w:p w14:paraId="4AC21B70">
      <w:pPr>
        <w:pStyle w:val="2"/>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left="0" w:leftChars="0" w:firstLine="420" w:firstLineChars="200"/>
        <w:jc w:val="center"/>
        <w:textAlignment w:val="baseline"/>
        <w:rPr>
          <w:rFonts w:hint="default" w:ascii="仿宋" w:hAnsi="仿宋" w:eastAsia="仿宋" w:cs="Times New Roman"/>
          <w:bCs/>
          <w:color w:val="000000"/>
          <w:kern w:val="2"/>
          <w:sz w:val="32"/>
          <w:szCs w:val="32"/>
          <w:lang w:val="en-US" w:eastAsia="zh-CN" w:bidi="ar-SA"/>
        </w:rPr>
      </w:pPr>
      <w:r>
        <w:rPr>
          <w:sz w:val="21"/>
        </w:rPr>
        <mc:AlternateContent>
          <mc:Choice Requires="wps">
            <w:drawing>
              <wp:anchor distT="0" distB="0" distL="114300" distR="114300" simplePos="0" relativeHeight="251670528" behindDoc="0" locked="0" layoutInCell="1" allowOverlap="1">
                <wp:simplePos x="0" y="0"/>
                <wp:positionH relativeFrom="column">
                  <wp:posOffset>1166495</wp:posOffset>
                </wp:positionH>
                <wp:positionV relativeFrom="paragraph">
                  <wp:posOffset>50800</wp:posOffset>
                </wp:positionV>
                <wp:extent cx="742315" cy="4953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742315"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BA5AF3">
                            <w:pPr>
                              <w:jc w:val="center"/>
                              <w:rPr>
                                <w:rFonts w:hint="default" w:eastAsiaTheme="minorEastAsia"/>
                                <w:b/>
                                <w:bCs/>
                                <w:color w:val="C00000"/>
                                <w:lang w:val="en-US" w:eastAsia="zh-CN"/>
                              </w:rPr>
                            </w:pPr>
                            <w:r>
                              <w:rPr>
                                <w:rFonts w:hint="eastAsia"/>
                                <w:b/>
                                <w:bCs/>
                                <w:color w:val="C00000"/>
                                <w:lang w:val="en-US" w:eastAsia="zh-CN"/>
                              </w:rPr>
                              <w:t>自我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85pt;margin-top:4pt;height:39pt;width:58.45pt;z-index:251670528;mso-width-relative:page;mso-height-relative:page;" filled="f" stroked="f" coordsize="21600,21600" o:gfxdata="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eb4u61wAAAAgBAAAPAAAAAAAAAAEAIAAAACIAAABkcnMv&#10;ZG93bnJldi54bWxQSwECFAAUAAAACACHTuJATjn/kz0CAABnBAAADgAAAAAAAAABACAAAAAmAQAA&#10;ZHJzL2Uyb0RvYy54bWxQSwUGAAAAAAYABgBZAQAA1QUAAAAA&#10;">
                <v:fill on="f" focussize="0,0"/>
                <v:stroke on="f" weight="0.5pt"/>
                <v:imagedata o:title=""/>
                <o:lock v:ext="edit" aspectratio="f"/>
                <v:textbox>
                  <w:txbxContent>
                    <w:p w14:paraId="65BA5AF3">
                      <w:pPr>
                        <w:jc w:val="center"/>
                        <w:rPr>
                          <w:rFonts w:hint="default" w:eastAsiaTheme="minorEastAsia"/>
                          <w:b/>
                          <w:bCs/>
                          <w:color w:val="C00000"/>
                          <w:lang w:val="en-US" w:eastAsia="zh-CN"/>
                        </w:rPr>
                      </w:pPr>
                      <w:r>
                        <w:rPr>
                          <w:rFonts w:hint="eastAsia"/>
                          <w:b/>
                          <w:bCs/>
                          <w:color w:val="C00000"/>
                          <w:lang w:val="en-US" w:eastAsia="zh-CN"/>
                        </w:rPr>
                        <w:t>自我</w:t>
                      </w:r>
                    </w:p>
                  </w:txbxContent>
                </v:textbox>
              </v:shape>
            </w:pict>
          </mc:Fallback>
        </mc:AlternateContent>
      </w:r>
    </w:p>
    <w:p w14:paraId="7427A38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仿宋" w:hAnsi="仿宋" w:eastAsia="仿宋" w:cs="仿宋"/>
          <w:b w:val="0"/>
          <w:bCs w:val="0"/>
          <w:sz w:val="24"/>
          <w:szCs w:val="32"/>
          <w:lang w:val="en-US" w:eastAsia="zh-CN"/>
        </w:rPr>
      </w:pPr>
    </w:p>
    <w:p w14:paraId="36858FE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center"/>
        <w:textAlignment w:val="baseline"/>
        <w:rPr>
          <w:rFonts w:hint="default"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图2 来访者人际冲突时的冰山图</w:t>
      </w:r>
    </w:p>
    <w:p w14:paraId="3759A09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2" w:firstLineChars="200"/>
        <w:jc w:val="both"/>
        <w:textAlignment w:val="baseline"/>
        <w:rPr>
          <w:rFonts w:hint="default" w:ascii="仿宋" w:hAnsi="仿宋" w:eastAsia="仿宋" w:cs="仿宋"/>
          <w:b/>
          <w:bCs/>
          <w:sz w:val="24"/>
          <w:szCs w:val="32"/>
          <w:lang w:val="en-US" w:eastAsia="zh-CN"/>
        </w:rPr>
      </w:pPr>
    </w:p>
    <w:p w14:paraId="6251711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2" w:firstLineChars="200"/>
        <w:jc w:val="both"/>
        <w:textAlignment w:val="baseline"/>
        <w:rPr>
          <w:rFonts w:hint="eastAsia" w:ascii="仿宋" w:hAnsi="仿宋" w:eastAsia="仿宋" w:cs="仿宋"/>
          <w:b/>
          <w:bCs/>
          <w:sz w:val="24"/>
          <w:szCs w:val="32"/>
          <w:lang w:val="en-US" w:eastAsia="zh-CN"/>
        </w:rPr>
      </w:pPr>
      <w:r>
        <w:rPr>
          <w:rFonts w:hint="eastAsia" w:ascii="仿宋" w:hAnsi="仿宋" w:eastAsia="仿宋" w:cs="仿宋"/>
          <w:b/>
          <w:bCs/>
          <w:sz w:val="24"/>
          <w:szCs w:val="32"/>
          <w:lang w:val="en-US" w:eastAsia="zh-CN"/>
        </w:rPr>
        <w:t>阶段二：个体内在维度--宿舍成员积极心理资本提升打卡活动</w:t>
      </w:r>
    </w:p>
    <w:p w14:paraId="2946CA0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目标：提升宿舍同学们自我觉察能力，认识自身优势与情绪，奠定积极心态基础。</w:t>
      </w:r>
    </w:p>
    <w:p w14:paraId="4FDBF64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具体步骤如下：</w:t>
      </w:r>
    </w:p>
    <w:p w14:paraId="10ABA8D3">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eastAsia" w:ascii="仿宋" w:hAnsi="仿宋" w:eastAsia="仿宋" w:cs="仿宋"/>
          <w:b w:val="0"/>
          <w:bCs w:val="0"/>
          <w:sz w:val="24"/>
          <w:szCs w:val="32"/>
          <w:lang w:val="en-US" w:eastAsia="zh-CN"/>
        </w:rPr>
      </w:pPr>
      <w:r>
        <w:rPr>
          <w:rFonts w:hint="eastAsia" w:ascii="楷体" w:hAnsi="楷体" w:eastAsia="楷体" w:cs="楷体"/>
          <w:b w:val="0"/>
          <w:bCs w:val="0"/>
          <w:sz w:val="24"/>
          <w:szCs w:val="24"/>
        </w:rPr>
        <w:t>第一周：发现生活的美好</w:t>
      </w:r>
      <w:r>
        <w:rPr>
          <w:rFonts w:hint="eastAsia" w:ascii="楷体" w:hAnsi="楷体" w:eastAsia="楷体" w:cs="楷体"/>
          <w:b w:val="0"/>
          <w:bCs w:val="0"/>
          <w:sz w:val="24"/>
          <w:szCs w:val="24"/>
          <w:lang w:eastAsia="zh-CN"/>
        </w:rPr>
        <w:t>。</w:t>
      </w:r>
      <w:r>
        <w:rPr>
          <w:rFonts w:hint="eastAsia" w:ascii="仿宋" w:hAnsi="仿宋" w:eastAsia="仿宋" w:cs="仿宋"/>
          <w:b w:val="0"/>
          <w:bCs w:val="0"/>
          <w:sz w:val="24"/>
          <w:szCs w:val="32"/>
          <w:lang w:val="en-US" w:eastAsia="zh-CN"/>
        </w:rPr>
        <w:t>同学们需每日进行积极情绪记录，捕捉生活里令人开心的瞬间，同时记录三件好事，诸如品尝到美味早餐、收到朋友问候等，并如实记录当天的心情，以此培养对生活中积极元素的关注与感知能力。</w:t>
      </w:r>
    </w:p>
    <w:p w14:paraId="405F5EA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eastAsia" w:ascii="仿宋" w:hAnsi="仿宋" w:eastAsia="仿宋" w:cs="仿宋"/>
          <w:b w:val="0"/>
          <w:bCs w:val="0"/>
          <w:sz w:val="24"/>
          <w:szCs w:val="32"/>
          <w:lang w:val="en-US" w:eastAsia="zh-CN"/>
        </w:rPr>
      </w:pPr>
      <w:r>
        <w:rPr>
          <w:rFonts w:hint="eastAsia" w:ascii="楷体" w:hAnsi="楷体" w:eastAsia="楷体" w:cs="楷体"/>
          <w:b w:val="0"/>
          <w:bCs w:val="0"/>
          <w:sz w:val="24"/>
          <w:szCs w:val="24"/>
        </w:rPr>
        <w:t>第二周：学会压力的应对</w:t>
      </w:r>
      <w:r>
        <w:rPr>
          <w:rFonts w:hint="eastAsia" w:ascii="楷体" w:hAnsi="楷体" w:eastAsia="楷体" w:cs="楷体"/>
          <w:b w:val="0"/>
          <w:bCs w:val="0"/>
          <w:sz w:val="24"/>
          <w:szCs w:val="24"/>
          <w:lang w:eastAsia="zh-CN"/>
        </w:rPr>
        <w:t>。</w:t>
      </w:r>
      <w:r>
        <w:rPr>
          <w:rFonts w:hint="eastAsia" w:ascii="仿宋" w:hAnsi="仿宋" w:eastAsia="仿宋" w:cs="仿宋"/>
          <w:b w:val="0"/>
          <w:bCs w:val="0"/>
          <w:sz w:val="24"/>
          <w:szCs w:val="32"/>
          <w:lang w:val="en-US" w:eastAsia="zh-CN"/>
        </w:rPr>
        <w:t>本周着重帮助同学们正确认识压力。同学们需明确自身所面临的压力源，并记录每日克服的小困难，以及每天的成长进步，同时将压力进行分类，形成有效的解决步骤。</w:t>
      </w:r>
    </w:p>
    <w:p w14:paraId="2B4E831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default" w:ascii="仿宋" w:hAnsi="仿宋" w:eastAsia="仿宋" w:cs="仿宋"/>
          <w:b w:val="0"/>
          <w:bCs w:val="0"/>
          <w:sz w:val="24"/>
          <w:szCs w:val="32"/>
          <w:lang w:val="en-US" w:eastAsia="zh-CN"/>
        </w:rPr>
      </w:pPr>
      <w:r>
        <w:rPr>
          <w:rFonts w:hint="eastAsia" w:ascii="楷体" w:hAnsi="楷体" w:eastAsia="楷体" w:cs="楷体"/>
          <w:b w:val="0"/>
          <w:bCs w:val="0"/>
          <w:sz w:val="24"/>
          <w:szCs w:val="24"/>
          <w:lang w:val="en-US" w:eastAsia="zh-CN"/>
        </w:rPr>
        <w:t>第三周：专注力培养练习。</w:t>
      </w:r>
      <w:r>
        <w:rPr>
          <w:rFonts w:hint="eastAsia" w:ascii="仿宋" w:hAnsi="仿宋" w:eastAsia="仿宋" w:cs="仿宋"/>
          <w:b w:val="0"/>
          <w:bCs w:val="0"/>
          <w:sz w:val="24"/>
          <w:szCs w:val="32"/>
          <w:lang w:val="en-US" w:eastAsia="zh-CN"/>
        </w:rPr>
        <w:t>本周，聚焦于培养同学们的投入以及专注力训练。同学们需要每天集中40分钟的注意力，专注投入做一件事情，比如阅读、写作业、做手工，需两两结对练习，互相监督。</w:t>
      </w:r>
    </w:p>
    <w:p w14:paraId="6BBA43DB">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eastAsia" w:ascii="仿宋" w:hAnsi="仿宋" w:eastAsia="仿宋" w:cs="仿宋"/>
          <w:b w:val="0"/>
          <w:bCs w:val="0"/>
          <w:sz w:val="24"/>
          <w:szCs w:val="32"/>
          <w:lang w:val="en-US" w:eastAsia="zh-CN"/>
        </w:rPr>
      </w:pPr>
      <w:r>
        <w:rPr>
          <w:rFonts w:hint="eastAsia" w:ascii="楷体" w:hAnsi="楷体" w:eastAsia="楷体" w:cs="楷体"/>
          <w:b w:val="0"/>
          <w:bCs w:val="0"/>
          <w:sz w:val="24"/>
          <w:szCs w:val="24"/>
          <w:lang w:val="en-US" w:eastAsia="zh-CN"/>
        </w:rPr>
        <w:t>第四周：营造良好的人际关系。</w:t>
      </w:r>
      <w:r>
        <w:rPr>
          <w:rFonts w:hint="eastAsia" w:ascii="仿宋" w:hAnsi="仿宋" w:eastAsia="仿宋" w:cs="仿宋"/>
          <w:b w:val="0"/>
          <w:bCs w:val="0"/>
          <w:sz w:val="24"/>
          <w:szCs w:val="32"/>
          <w:lang w:val="en-US" w:eastAsia="zh-CN"/>
        </w:rPr>
        <w:t>同学们每日记录团队成员优点，如某人的沟通能力强、某人富有责任心等。通过开展 “优点轰炸” 活动，大家互相夸赞，并共同完成优势画像和团队优势树，以此增强团队成员之间的了解与信任。</w:t>
      </w:r>
    </w:p>
    <w:p w14:paraId="1168539F">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eastAsia" w:ascii="仿宋" w:hAnsi="仿宋" w:eastAsia="仿宋" w:cs="仿宋"/>
          <w:b w:val="0"/>
          <w:bCs w:val="0"/>
          <w:sz w:val="24"/>
          <w:szCs w:val="32"/>
          <w:lang w:val="en-US" w:eastAsia="zh-CN"/>
        </w:rPr>
      </w:pPr>
      <w:r>
        <w:rPr>
          <w:rFonts w:hint="eastAsia" w:ascii="楷体" w:hAnsi="楷体" w:eastAsia="楷体" w:cs="楷体"/>
          <w:b w:val="0"/>
          <w:bCs w:val="0"/>
          <w:sz w:val="24"/>
          <w:szCs w:val="24"/>
          <w:lang w:val="en-US" w:eastAsia="zh-CN"/>
        </w:rPr>
        <w:t>第五周：实现自我的成长。</w:t>
      </w:r>
      <w:r>
        <w:rPr>
          <w:rFonts w:hint="eastAsia" w:ascii="仿宋" w:hAnsi="仿宋" w:eastAsia="仿宋" w:cs="仿宋"/>
          <w:b w:val="0"/>
          <w:bCs w:val="0"/>
          <w:sz w:val="24"/>
          <w:szCs w:val="32"/>
          <w:lang w:val="en-US" w:eastAsia="zh-CN"/>
        </w:rPr>
        <w:t>同学们通过撰写感恩日记，记录成长过程中想要感恩的人，如老师、朋友以及具体的感恩事件。在此基础上，回顾自身经历，深度挖掘自身的善良、勇敢等品格优势，并依据这些优势制定切实可行的成长目标，例如利用勇敢品质去尝试新的运动项目等。</w:t>
      </w:r>
    </w:p>
    <w:p w14:paraId="03B5280F">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480" w:firstLineChars="200"/>
        <w:jc w:val="center"/>
        <w:textAlignment w:val="baseline"/>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drawing>
          <wp:inline distT="0" distB="0" distL="114300" distR="114300">
            <wp:extent cx="2953385" cy="2604770"/>
            <wp:effectExtent l="0" t="0" r="18415" b="5080"/>
            <wp:docPr id="18" name="图片 1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3"/>
                    <pic:cNvPicPr>
                      <a:picLocks noChangeAspect="1"/>
                    </pic:cNvPicPr>
                  </pic:nvPicPr>
                  <pic:blipFill>
                    <a:blip r:embed="rId14"/>
                    <a:stretch>
                      <a:fillRect/>
                    </a:stretch>
                  </pic:blipFill>
                  <pic:spPr>
                    <a:xfrm>
                      <a:off x="0" y="0"/>
                      <a:ext cx="2953385" cy="2604770"/>
                    </a:xfrm>
                    <a:prstGeom prst="rect">
                      <a:avLst/>
                    </a:prstGeom>
                  </pic:spPr>
                </pic:pic>
              </a:graphicData>
            </a:graphic>
          </wp:inline>
        </w:drawing>
      </w:r>
    </w:p>
    <w:p w14:paraId="65822307">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360" w:firstLineChars="200"/>
        <w:jc w:val="center"/>
        <w:textAlignment w:val="baseline"/>
        <w:rPr>
          <w:rFonts w:hint="default" w:ascii="仿宋" w:hAnsi="仿宋" w:eastAsia="仿宋" w:cs="仿宋"/>
          <w:b w:val="0"/>
          <w:bCs w:val="0"/>
          <w:sz w:val="24"/>
          <w:szCs w:val="32"/>
          <w:lang w:val="en-US" w:eastAsia="zh-CN"/>
        </w:rPr>
      </w:pPr>
      <w:r>
        <w:rPr>
          <w:rFonts w:hint="eastAsia"/>
          <w:sz w:val="18"/>
          <w:szCs w:val="18"/>
          <w:lang w:val="en-US" w:eastAsia="zh-CN"/>
        </w:rPr>
        <w:t>图5  阶段二活动实施图示</w:t>
      </w:r>
    </w:p>
    <w:p w14:paraId="6173A80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2" w:firstLineChars="200"/>
        <w:jc w:val="both"/>
        <w:textAlignment w:val="baseline"/>
        <w:rPr>
          <w:rFonts w:hint="eastAsia" w:ascii="仿宋" w:hAnsi="仿宋" w:eastAsia="仿宋" w:cs="仿宋"/>
          <w:b/>
          <w:bCs/>
          <w:sz w:val="24"/>
          <w:szCs w:val="32"/>
          <w:lang w:val="en-US" w:eastAsia="zh-CN"/>
        </w:rPr>
      </w:pPr>
      <w:r>
        <w:rPr>
          <w:rFonts w:hint="eastAsia" w:ascii="仿宋" w:hAnsi="仿宋" w:eastAsia="仿宋" w:cs="仿宋"/>
          <w:b/>
          <w:bCs/>
          <w:sz w:val="24"/>
          <w:szCs w:val="32"/>
          <w:lang w:val="en-US" w:eastAsia="zh-CN"/>
        </w:rPr>
        <w:t>阶段三：人际互动维度--萨提亚“一致性”沟通训练</w:t>
      </w:r>
    </w:p>
    <w:p w14:paraId="2AAEDA7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目标：理解不同沟通姿态的影响，学习一致性沟通原则，提升倾听与共情能力。</w:t>
      </w:r>
    </w:p>
    <w:p w14:paraId="43E45AB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活动形式：带领宿舍集体开展团体工作坊。具体步骤如下：</w:t>
      </w:r>
    </w:p>
    <w:p w14:paraId="6FD0E186">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1.设置常见宿舍场景，学习不同的沟通姿态</w:t>
      </w:r>
    </w:p>
    <w:p w14:paraId="114DDFB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仿宋" w:hAnsi="仿宋" w:eastAsia="仿宋" w:cs="仿宋"/>
          <w:b w:val="0"/>
          <w:bCs w:val="0"/>
          <w:sz w:val="24"/>
          <w:szCs w:val="32"/>
          <w:lang w:val="en-US" w:eastAsia="zh-CN"/>
        </w:rPr>
      </w:pPr>
      <w:r>
        <w:rPr>
          <w:rFonts w:hint="default" w:ascii="仿宋" w:hAnsi="仿宋" w:eastAsia="仿宋" w:cs="仿宋"/>
          <w:b w:val="0"/>
          <w:bCs w:val="0"/>
          <w:sz w:val="24"/>
          <w:szCs w:val="32"/>
          <w:lang w:val="en-US" w:eastAsia="zh-CN"/>
        </w:rPr>
        <w:t xml:space="preserve">场景A：空调温度之争（指责型：你总是不顾别人感受！）  </w:t>
      </w:r>
    </w:p>
    <w:p w14:paraId="089239C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仿宋" w:hAnsi="仿宋" w:eastAsia="仿宋" w:cs="仿宋"/>
          <w:b w:val="0"/>
          <w:bCs w:val="0"/>
          <w:sz w:val="24"/>
          <w:szCs w:val="32"/>
          <w:lang w:val="en-US" w:eastAsia="zh-CN"/>
        </w:rPr>
      </w:pPr>
      <w:r>
        <w:rPr>
          <w:rFonts w:hint="default" w:ascii="仿宋" w:hAnsi="仿宋" w:eastAsia="仿宋" w:cs="仿宋"/>
          <w:b w:val="0"/>
          <w:bCs w:val="0"/>
          <w:sz w:val="24"/>
          <w:szCs w:val="32"/>
          <w:lang w:val="en-US" w:eastAsia="zh-CN"/>
        </w:rPr>
        <w:t xml:space="preserve">场景B：借用物品未归还（讨好型：没事没事，你用多久都行）  </w:t>
      </w:r>
    </w:p>
    <w:p w14:paraId="36AB96C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仿宋" w:hAnsi="仿宋" w:eastAsia="仿宋" w:cs="仿宋"/>
          <w:b w:val="0"/>
          <w:bCs w:val="0"/>
          <w:sz w:val="24"/>
          <w:szCs w:val="32"/>
          <w:lang w:val="en-US" w:eastAsia="zh-CN"/>
        </w:rPr>
      </w:pPr>
      <w:r>
        <w:rPr>
          <w:rFonts w:hint="default" w:ascii="仿宋" w:hAnsi="仿宋" w:eastAsia="仿宋" w:cs="仿宋"/>
          <w:b w:val="0"/>
          <w:bCs w:val="0"/>
          <w:sz w:val="24"/>
          <w:szCs w:val="32"/>
          <w:lang w:val="en-US" w:eastAsia="zh-CN"/>
        </w:rPr>
        <w:t xml:space="preserve">场景C：深夜游戏干扰（超理智型：根据宿舍管理条例第3条）  </w:t>
      </w:r>
    </w:p>
    <w:p w14:paraId="6C43724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仿宋" w:hAnsi="仿宋" w:eastAsia="仿宋" w:cs="仿宋"/>
          <w:b w:val="0"/>
          <w:bCs w:val="0"/>
          <w:sz w:val="24"/>
          <w:szCs w:val="32"/>
          <w:lang w:val="en-US" w:eastAsia="zh-CN"/>
        </w:rPr>
      </w:pPr>
      <w:r>
        <w:rPr>
          <w:rFonts w:hint="default" w:ascii="仿宋" w:hAnsi="仿宋" w:eastAsia="仿宋" w:cs="仿宋"/>
          <w:b w:val="0"/>
          <w:bCs w:val="0"/>
          <w:sz w:val="24"/>
          <w:szCs w:val="32"/>
          <w:lang w:val="en-US" w:eastAsia="zh-CN"/>
        </w:rPr>
        <w:t xml:space="preserve">场景D：讨论团建地点（打岔型：诶你们看窗外那只鸟） </w:t>
      </w:r>
    </w:p>
    <w:p w14:paraId="1AB3D89C">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2.识别自己常用的沟通姿态</w:t>
      </w:r>
    </w:p>
    <w:p w14:paraId="6B0E47D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仿宋" w:hAnsi="仿宋" w:eastAsia="仿宋" w:cs="仿宋"/>
          <w:b w:val="0"/>
          <w:bCs w:val="0"/>
          <w:sz w:val="24"/>
          <w:szCs w:val="32"/>
          <w:lang w:val="en-US" w:eastAsia="zh-CN"/>
        </w:rPr>
      </w:pPr>
      <w:r>
        <w:rPr>
          <w:rFonts w:hint="default" w:ascii="仿宋" w:hAnsi="仿宋" w:eastAsia="仿宋" w:cs="仿宋"/>
          <w:b w:val="0"/>
          <w:bCs w:val="0"/>
          <w:sz w:val="24"/>
          <w:szCs w:val="32"/>
          <w:lang w:val="en-US" w:eastAsia="zh-CN"/>
        </w:rPr>
        <w:t>室友连续三天忘记倒垃圾，你会</w:t>
      </w:r>
      <w:r>
        <w:rPr>
          <w:rFonts w:hint="eastAsia" w:ascii="仿宋" w:hAnsi="仿宋" w:eastAsia="仿宋" w:cs="仿宋"/>
          <w:b w:val="0"/>
          <w:bCs w:val="0"/>
          <w:sz w:val="24"/>
          <w:szCs w:val="32"/>
          <w:lang w:val="en-US" w:eastAsia="zh-CN"/>
        </w:rPr>
        <w:t>怎么</w:t>
      </w:r>
      <w:r>
        <w:rPr>
          <w:rFonts w:hint="default" w:ascii="仿宋" w:hAnsi="仿宋" w:eastAsia="仿宋" w:cs="仿宋"/>
          <w:b w:val="0"/>
          <w:bCs w:val="0"/>
          <w:sz w:val="24"/>
          <w:szCs w:val="32"/>
          <w:lang w:val="en-US" w:eastAsia="zh-CN"/>
        </w:rPr>
        <w:t>说</w:t>
      </w:r>
      <w:r>
        <w:rPr>
          <w:rFonts w:hint="eastAsia" w:ascii="仿宋" w:hAnsi="仿宋" w:eastAsia="仿宋" w:cs="仿宋"/>
          <w:b w:val="0"/>
          <w:bCs w:val="0"/>
          <w:sz w:val="24"/>
          <w:szCs w:val="32"/>
          <w:lang w:val="en-US" w:eastAsia="zh-CN"/>
        </w:rPr>
        <w:t>？</w:t>
      </w:r>
      <w:r>
        <w:rPr>
          <w:rFonts w:hint="default" w:ascii="仿宋" w:hAnsi="仿宋" w:eastAsia="仿宋" w:cs="仿宋"/>
          <w:b w:val="0"/>
          <w:bCs w:val="0"/>
          <w:sz w:val="24"/>
          <w:szCs w:val="32"/>
          <w:lang w:val="en-US" w:eastAsia="zh-CN"/>
        </w:rPr>
        <w:t xml:space="preserve"> </w:t>
      </w:r>
    </w:p>
    <w:p w14:paraId="2499496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仿宋" w:hAnsi="仿宋" w:eastAsia="仿宋" w:cs="仿宋"/>
          <w:b w:val="0"/>
          <w:bCs w:val="0"/>
          <w:sz w:val="24"/>
          <w:szCs w:val="32"/>
          <w:lang w:val="en-US" w:eastAsia="zh-CN"/>
        </w:rPr>
      </w:pPr>
      <w:r>
        <w:rPr>
          <w:rFonts w:hint="default" w:ascii="仿宋" w:hAnsi="仿宋" w:eastAsia="仿宋" w:cs="仿宋"/>
          <w:b w:val="0"/>
          <w:bCs w:val="0"/>
          <w:sz w:val="24"/>
          <w:szCs w:val="32"/>
          <w:lang w:val="en-US" w:eastAsia="zh-CN"/>
        </w:rPr>
        <w:t xml:space="preserve">A.就知道指望不上你（指责）  </w:t>
      </w:r>
    </w:p>
    <w:p w14:paraId="3D4F7F7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仿宋" w:hAnsi="仿宋" w:eastAsia="仿宋" w:cs="仿宋"/>
          <w:b w:val="0"/>
          <w:bCs w:val="0"/>
          <w:sz w:val="24"/>
          <w:szCs w:val="32"/>
          <w:lang w:val="en-US" w:eastAsia="zh-CN"/>
        </w:rPr>
      </w:pPr>
      <w:r>
        <w:rPr>
          <w:rFonts w:hint="default" w:ascii="仿宋" w:hAnsi="仿宋" w:eastAsia="仿宋" w:cs="仿宋"/>
          <w:b w:val="0"/>
          <w:bCs w:val="0"/>
          <w:sz w:val="24"/>
          <w:szCs w:val="32"/>
          <w:lang w:val="en-US" w:eastAsia="zh-CN"/>
        </w:rPr>
        <w:t xml:space="preserve">B.可能你太忙了，我来倒吧（讨好）  </w:t>
      </w:r>
    </w:p>
    <w:p w14:paraId="0A94314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仿宋" w:hAnsi="仿宋" w:eastAsia="仿宋" w:cs="仿宋"/>
          <w:b w:val="0"/>
          <w:bCs w:val="0"/>
          <w:sz w:val="24"/>
          <w:szCs w:val="32"/>
          <w:lang w:val="en-US" w:eastAsia="zh-CN"/>
        </w:rPr>
      </w:pPr>
      <w:r>
        <w:rPr>
          <w:rFonts w:hint="default" w:ascii="仿宋" w:hAnsi="仿宋" w:eastAsia="仿宋" w:cs="仿宋"/>
          <w:b w:val="0"/>
          <w:bCs w:val="0"/>
          <w:sz w:val="24"/>
          <w:szCs w:val="32"/>
          <w:lang w:val="en-US" w:eastAsia="zh-CN"/>
        </w:rPr>
        <w:t xml:space="preserve">C.垃圾堆积会滋生病菌（超理智）  </w:t>
      </w:r>
    </w:p>
    <w:p w14:paraId="1BCDF21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仿宋" w:hAnsi="仿宋" w:eastAsia="仿宋" w:cs="仿宋"/>
          <w:b w:val="0"/>
          <w:bCs w:val="0"/>
          <w:sz w:val="24"/>
          <w:szCs w:val="32"/>
          <w:lang w:val="en-US" w:eastAsia="zh-CN"/>
        </w:rPr>
      </w:pPr>
      <w:r>
        <w:rPr>
          <w:rFonts w:hint="default" w:ascii="仿宋" w:hAnsi="仿宋" w:eastAsia="仿宋" w:cs="仿宋"/>
          <w:b w:val="0"/>
          <w:bCs w:val="0"/>
          <w:sz w:val="24"/>
          <w:szCs w:val="32"/>
          <w:lang w:val="en-US" w:eastAsia="zh-CN"/>
        </w:rPr>
        <w:t xml:space="preserve">D.今天天气真好呀！（打岔）  </w:t>
      </w:r>
    </w:p>
    <w:p w14:paraId="0661E8E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仿宋" w:hAnsi="仿宋" w:eastAsia="仿宋" w:cs="仿宋"/>
          <w:b w:val="0"/>
          <w:bCs w:val="0"/>
          <w:sz w:val="22"/>
          <w:szCs w:val="28"/>
          <w:lang w:val="en-US" w:eastAsia="zh-CN"/>
        </w:rPr>
      </w:pPr>
      <w:r>
        <w:rPr>
          <w:rFonts w:hint="default" w:ascii="仿宋" w:hAnsi="仿宋" w:eastAsia="仿宋" w:cs="仿宋"/>
          <w:b w:val="0"/>
          <w:bCs w:val="0"/>
          <w:sz w:val="24"/>
          <w:szCs w:val="32"/>
          <w:lang w:val="en-US" w:eastAsia="zh-CN"/>
        </w:rPr>
        <w:t>E.我们是否需要重新排值日表？（一致）</w:t>
      </w:r>
      <w:r>
        <w:rPr>
          <w:rFonts w:hint="default" w:ascii="仿宋" w:hAnsi="仿宋" w:eastAsia="仿宋" w:cs="仿宋"/>
          <w:b w:val="0"/>
          <w:bCs w:val="0"/>
          <w:sz w:val="22"/>
          <w:szCs w:val="28"/>
          <w:lang w:val="en-US" w:eastAsia="zh-CN"/>
        </w:rPr>
        <w:t xml:space="preserve"> </w:t>
      </w:r>
    </w:p>
    <w:p w14:paraId="32A4DDC1">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3.“一致性”沟通四步法训练</w:t>
      </w:r>
    </w:p>
    <w:p w14:paraId="44C2DA0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仿宋" w:hAnsi="仿宋" w:eastAsia="仿宋" w:cs="仿宋"/>
          <w:b w:val="0"/>
          <w:bCs w:val="0"/>
          <w:sz w:val="24"/>
          <w:szCs w:val="32"/>
          <w:lang w:val="en-US" w:eastAsia="zh-CN"/>
        </w:rPr>
      </w:pPr>
      <w:r>
        <w:rPr>
          <w:rFonts w:hint="default" w:ascii="Times New Roman" w:hAnsi="Times New Roman" w:eastAsia="仿宋" w:cs="Times New Roman"/>
          <w:b w:val="0"/>
          <w:bCs w:val="0"/>
          <w:sz w:val="24"/>
          <w:szCs w:val="32"/>
          <w:lang w:val="en-US" w:eastAsia="zh-CN"/>
        </w:rPr>
        <w:t>STEP1</w:t>
      </w:r>
      <w:r>
        <w:rPr>
          <w:rFonts w:hint="eastAsia" w:ascii="仿宋" w:hAnsi="仿宋" w:eastAsia="仿宋" w:cs="仿宋"/>
          <w:b w:val="0"/>
          <w:bCs w:val="0"/>
          <w:sz w:val="24"/>
          <w:szCs w:val="32"/>
          <w:lang w:val="en-US" w:eastAsia="zh-CN"/>
        </w:rPr>
        <w:t>:</w:t>
      </w:r>
      <w:r>
        <w:rPr>
          <w:rFonts w:hint="default" w:ascii="仿宋" w:hAnsi="仿宋" w:eastAsia="仿宋" w:cs="仿宋"/>
          <w:b w:val="0"/>
          <w:bCs w:val="0"/>
          <w:sz w:val="24"/>
          <w:szCs w:val="32"/>
          <w:lang w:val="en-US" w:eastAsia="zh-CN"/>
        </w:rPr>
        <w:t>观察事实（不带评价）</w:t>
      </w:r>
    </w:p>
    <w:p w14:paraId="4D5A6C9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仿宋" w:hAnsi="仿宋" w:eastAsia="仿宋" w:cs="仿宋"/>
          <w:b w:val="0"/>
          <w:bCs w:val="0"/>
          <w:sz w:val="24"/>
          <w:szCs w:val="32"/>
          <w:lang w:val="en-US" w:eastAsia="zh-CN"/>
        </w:rPr>
      </w:pPr>
      <w:r>
        <w:rPr>
          <w:rFonts w:hint="default" w:ascii="仿宋" w:hAnsi="仿宋" w:eastAsia="仿宋" w:cs="仿宋"/>
          <w:b w:val="0"/>
          <w:bCs w:val="0"/>
          <w:sz w:val="24"/>
          <w:szCs w:val="32"/>
          <w:lang w:val="en-US" w:eastAsia="zh-CN"/>
        </w:rPr>
        <w:t xml:space="preserve">正确示范：这周三次23:30后你还在开麦打游戏 </w:t>
      </w:r>
    </w:p>
    <w:p w14:paraId="0EDF0F3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仿宋" w:hAnsi="仿宋" w:eastAsia="仿宋" w:cs="仿宋"/>
          <w:b w:val="0"/>
          <w:bCs w:val="0"/>
          <w:sz w:val="24"/>
          <w:szCs w:val="32"/>
          <w:lang w:val="en-US" w:eastAsia="zh-CN"/>
        </w:rPr>
      </w:pPr>
      <w:r>
        <w:rPr>
          <w:rFonts w:hint="default" w:ascii="仿宋" w:hAnsi="仿宋" w:eastAsia="仿宋" w:cs="仿宋"/>
          <w:b w:val="0"/>
          <w:bCs w:val="0"/>
          <w:sz w:val="24"/>
          <w:szCs w:val="32"/>
          <w:lang w:val="en-US" w:eastAsia="zh-CN"/>
        </w:rPr>
        <w:t xml:space="preserve">错误示范：你总是半夜吵人（含评价性词语）  </w:t>
      </w:r>
    </w:p>
    <w:p w14:paraId="04D8A83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仿宋" w:hAnsi="仿宋" w:eastAsia="仿宋" w:cs="仿宋"/>
          <w:b w:val="0"/>
          <w:bCs w:val="0"/>
          <w:sz w:val="24"/>
          <w:szCs w:val="32"/>
          <w:lang w:val="en-US" w:eastAsia="zh-CN"/>
        </w:rPr>
      </w:pPr>
      <w:r>
        <w:rPr>
          <w:rFonts w:hint="default" w:ascii="Times New Roman" w:hAnsi="Times New Roman" w:eastAsia="仿宋" w:cs="Times New Roman"/>
          <w:b w:val="0"/>
          <w:bCs w:val="0"/>
          <w:sz w:val="24"/>
          <w:szCs w:val="32"/>
          <w:lang w:val="en-US" w:eastAsia="zh-CN"/>
        </w:rPr>
        <w:t>STEP2</w:t>
      </w:r>
      <w:r>
        <w:rPr>
          <w:rFonts w:hint="eastAsia" w:ascii="仿宋" w:hAnsi="仿宋" w:eastAsia="仿宋" w:cs="仿宋"/>
          <w:b w:val="0"/>
          <w:bCs w:val="0"/>
          <w:sz w:val="24"/>
          <w:szCs w:val="32"/>
          <w:lang w:val="en-US" w:eastAsia="zh-CN"/>
        </w:rPr>
        <w:t>:</w:t>
      </w:r>
      <w:r>
        <w:rPr>
          <w:rFonts w:hint="default" w:ascii="仿宋" w:hAnsi="仿宋" w:eastAsia="仿宋" w:cs="仿宋"/>
          <w:b w:val="0"/>
          <w:bCs w:val="0"/>
          <w:sz w:val="24"/>
          <w:szCs w:val="32"/>
          <w:lang w:val="en-US" w:eastAsia="zh-CN"/>
        </w:rPr>
        <w:t>表达真实感受</w:t>
      </w:r>
    </w:p>
    <w:p w14:paraId="285BE09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仿宋" w:hAnsi="仿宋" w:eastAsia="仿宋" w:cs="仿宋"/>
          <w:b w:val="0"/>
          <w:bCs w:val="0"/>
          <w:sz w:val="24"/>
          <w:szCs w:val="32"/>
          <w:lang w:val="en-US" w:eastAsia="zh-CN"/>
        </w:rPr>
      </w:pPr>
      <w:r>
        <w:rPr>
          <w:rFonts w:hint="default" w:ascii="仿宋" w:hAnsi="仿宋" w:eastAsia="仿宋" w:cs="仿宋"/>
          <w:b w:val="0"/>
          <w:bCs w:val="0"/>
          <w:sz w:val="24"/>
          <w:szCs w:val="32"/>
          <w:lang w:val="en-US" w:eastAsia="zh-CN"/>
        </w:rPr>
        <w:t>情感词汇表：受伤</w:t>
      </w:r>
      <w:r>
        <w:rPr>
          <w:rFonts w:hint="eastAsia" w:ascii="仿宋" w:hAnsi="仿宋" w:eastAsia="仿宋" w:cs="仿宋"/>
          <w:b w:val="0"/>
          <w:bCs w:val="0"/>
          <w:sz w:val="24"/>
          <w:szCs w:val="32"/>
          <w:lang w:val="en-US" w:eastAsia="zh-CN"/>
        </w:rPr>
        <w:t>、</w:t>
      </w:r>
      <w:r>
        <w:rPr>
          <w:rFonts w:hint="default" w:ascii="仿宋" w:hAnsi="仿宋" w:eastAsia="仿宋" w:cs="仿宋"/>
          <w:b w:val="0"/>
          <w:bCs w:val="0"/>
          <w:sz w:val="24"/>
          <w:szCs w:val="32"/>
          <w:lang w:val="en-US" w:eastAsia="zh-CN"/>
        </w:rPr>
        <w:t>不安</w:t>
      </w:r>
      <w:r>
        <w:rPr>
          <w:rFonts w:hint="eastAsia" w:ascii="仿宋" w:hAnsi="仿宋" w:eastAsia="仿宋" w:cs="仿宋"/>
          <w:b w:val="0"/>
          <w:bCs w:val="0"/>
          <w:sz w:val="24"/>
          <w:szCs w:val="32"/>
          <w:lang w:val="en-US" w:eastAsia="zh-CN"/>
        </w:rPr>
        <w:t>、</w:t>
      </w:r>
      <w:r>
        <w:rPr>
          <w:rFonts w:hint="default" w:ascii="仿宋" w:hAnsi="仿宋" w:eastAsia="仿宋" w:cs="仿宋"/>
          <w:b w:val="0"/>
          <w:bCs w:val="0"/>
          <w:sz w:val="24"/>
          <w:szCs w:val="32"/>
          <w:lang w:val="en-US" w:eastAsia="zh-CN"/>
        </w:rPr>
        <w:t>烦躁</w:t>
      </w:r>
      <w:r>
        <w:rPr>
          <w:rFonts w:hint="eastAsia" w:ascii="仿宋" w:hAnsi="仿宋" w:eastAsia="仿宋" w:cs="仿宋"/>
          <w:b w:val="0"/>
          <w:bCs w:val="0"/>
          <w:sz w:val="24"/>
          <w:szCs w:val="32"/>
          <w:lang w:val="en-US" w:eastAsia="zh-CN"/>
        </w:rPr>
        <w:t>、</w:t>
      </w:r>
      <w:r>
        <w:rPr>
          <w:rFonts w:hint="default" w:ascii="仿宋" w:hAnsi="仿宋" w:eastAsia="仿宋" w:cs="仿宋"/>
          <w:b w:val="0"/>
          <w:bCs w:val="0"/>
          <w:sz w:val="24"/>
          <w:szCs w:val="32"/>
          <w:lang w:val="en-US" w:eastAsia="zh-CN"/>
        </w:rPr>
        <w:t>欣慰</w:t>
      </w:r>
      <w:r>
        <w:rPr>
          <w:rFonts w:hint="eastAsia" w:ascii="仿宋" w:hAnsi="仿宋" w:eastAsia="仿宋" w:cs="仿宋"/>
          <w:b w:val="0"/>
          <w:bCs w:val="0"/>
          <w:sz w:val="24"/>
          <w:szCs w:val="32"/>
          <w:lang w:val="en-US" w:eastAsia="zh-CN"/>
        </w:rPr>
        <w:t>、</w:t>
      </w:r>
      <w:r>
        <w:rPr>
          <w:rFonts w:hint="default" w:ascii="仿宋" w:hAnsi="仿宋" w:eastAsia="仿宋" w:cs="仿宋"/>
          <w:b w:val="0"/>
          <w:bCs w:val="0"/>
          <w:sz w:val="24"/>
          <w:szCs w:val="32"/>
          <w:lang w:val="en-US" w:eastAsia="zh-CN"/>
        </w:rPr>
        <w:t>愉快</w:t>
      </w:r>
      <w:r>
        <w:rPr>
          <w:rFonts w:hint="eastAsia" w:ascii="仿宋" w:hAnsi="仿宋" w:eastAsia="仿宋" w:cs="仿宋"/>
          <w:b w:val="0"/>
          <w:bCs w:val="0"/>
          <w:sz w:val="24"/>
          <w:szCs w:val="32"/>
          <w:lang w:val="en-US" w:eastAsia="zh-CN"/>
        </w:rPr>
        <w:t>等</w:t>
      </w:r>
      <w:r>
        <w:rPr>
          <w:rFonts w:hint="default" w:ascii="仿宋" w:hAnsi="仿宋" w:eastAsia="仿宋" w:cs="仿宋"/>
          <w:b w:val="0"/>
          <w:bCs w:val="0"/>
          <w:sz w:val="24"/>
          <w:szCs w:val="32"/>
          <w:lang w:val="en-US" w:eastAsia="zh-CN"/>
        </w:rPr>
        <w:t xml:space="preserve"> </w:t>
      </w:r>
    </w:p>
    <w:p w14:paraId="77EAB43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仿宋" w:hAnsi="仿宋" w:eastAsia="仿宋" w:cs="仿宋"/>
          <w:b w:val="0"/>
          <w:bCs w:val="0"/>
          <w:sz w:val="24"/>
          <w:szCs w:val="32"/>
          <w:lang w:val="en-US" w:eastAsia="zh-CN"/>
        </w:rPr>
      </w:pPr>
      <w:r>
        <w:rPr>
          <w:rFonts w:hint="default" w:ascii="仿宋" w:hAnsi="仿宋" w:eastAsia="仿宋" w:cs="仿宋"/>
          <w:b w:val="0"/>
          <w:bCs w:val="0"/>
          <w:sz w:val="24"/>
          <w:szCs w:val="32"/>
          <w:lang w:val="en-US" w:eastAsia="zh-CN"/>
        </w:rPr>
        <w:t>句式模板：当</w:t>
      </w:r>
      <w:r>
        <w:rPr>
          <w:rFonts w:hint="eastAsia" w:ascii="仿宋" w:hAnsi="仿宋" w:eastAsia="仿宋" w:cs="仿宋"/>
          <w:b w:val="0"/>
          <w:bCs w:val="0"/>
          <w:sz w:val="24"/>
          <w:szCs w:val="32"/>
          <w:lang w:val="en-US" w:eastAsia="zh-CN"/>
        </w:rPr>
        <w:t>...</w:t>
      </w:r>
      <w:r>
        <w:rPr>
          <w:rFonts w:hint="default" w:ascii="仿宋" w:hAnsi="仿宋" w:eastAsia="仿宋" w:cs="仿宋"/>
          <w:b w:val="0"/>
          <w:bCs w:val="0"/>
          <w:sz w:val="24"/>
          <w:szCs w:val="32"/>
          <w:lang w:val="en-US" w:eastAsia="zh-CN"/>
        </w:rPr>
        <w:t xml:space="preserve">的时候，我感到... </w:t>
      </w:r>
    </w:p>
    <w:p w14:paraId="3A0A75D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仿宋" w:hAnsi="仿宋" w:eastAsia="仿宋" w:cs="仿宋"/>
          <w:b w:val="0"/>
          <w:bCs w:val="0"/>
          <w:sz w:val="24"/>
          <w:szCs w:val="32"/>
          <w:lang w:val="en-US" w:eastAsia="zh-CN"/>
        </w:rPr>
      </w:pPr>
      <w:r>
        <w:rPr>
          <w:rFonts w:hint="default" w:ascii="Times New Roman" w:hAnsi="Times New Roman" w:eastAsia="仿宋" w:cs="Times New Roman"/>
          <w:b w:val="0"/>
          <w:bCs w:val="0"/>
          <w:sz w:val="24"/>
          <w:szCs w:val="32"/>
          <w:lang w:val="en-US" w:eastAsia="zh-CN"/>
        </w:rPr>
        <w:t>STEP3</w:t>
      </w:r>
      <w:r>
        <w:rPr>
          <w:rFonts w:hint="eastAsia" w:ascii="仿宋" w:hAnsi="仿宋" w:eastAsia="仿宋" w:cs="仿宋"/>
          <w:b w:val="0"/>
          <w:bCs w:val="0"/>
          <w:sz w:val="24"/>
          <w:szCs w:val="32"/>
          <w:lang w:val="en-US" w:eastAsia="zh-CN"/>
        </w:rPr>
        <w:t>:</w:t>
      </w:r>
      <w:r>
        <w:rPr>
          <w:rFonts w:hint="default" w:ascii="仿宋" w:hAnsi="仿宋" w:eastAsia="仿宋" w:cs="仿宋"/>
          <w:b w:val="0"/>
          <w:bCs w:val="0"/>
          <w:sz w:val="24"/>
          <w:szCs w:val="32"/>
          <w:lang w:val="en-US" w:eastAsia="zh-CN"/>
        </w:rPr>
        <w:t>提出具体请求</w:t>
      </w:r>
    </w:p>
    <w:p w14:paraId="1881AD5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仿宋" w:hAnsi="仿宋" w:eastAsia="仿宋" w:cs="仿宋"/>
          <w:b w:val="0"/>
          <w:bCs w:val="0"/>
          <w:sz w:val="24"/>
          <w:szCs w:val="32"/>
          <w:lang w:val="en-US" w:eastAsia="zh-CN"/>
        </w:rPr>
      </w:pPr>
      <w:r>
        <w:rPr>
          <w:rFonts w:hint="default" w:ascii="Times New Roman" w:hAnsi="Times New Roman" w:eastAsia="仿宋" w:cs="Times New Roman"/>
          <w:b w:val="0"/>
          <w:bCs w:val="0"/>
          <w:sz w:val="24"/>
          <w:szCs w:val="32"/>
          <w:lang w:val="en-US" w:eastAsia="zh-CN"/>
        </w:rPr>
        <w:t>SMART</w:t>
      </w:r>
      <w:r>
        <w:rPr>
          <w:rFonts w:hint="default" w:ascii="仿宋" w:hAnsi="仿宋" w:eastAsia="仿宋" w:cs="仿宋"/>
          <w:b w:val="0"/>
          <w:bCs w:val="0"/>
          <w:sz w:val="24"/>
          <w:szCs w:val="32"/>
          <w:lang w:val="en-US" w:eastAsia="zh-CN"/>
        </w:rPr>
        <w:t>原则：</w:t>
      </w:r>
      <w:r>
        <w:rPr>
          <w:rFonts w:hint="default" w:ascii="Times New Roman" w:hAnsi="Times New Roman" w:eastAsia="仿宋" w:cs="Times New Roman"/>
          <w:b w:val="0"/>
          <w:bCs w:val="0"/>
          <w:sz w:val="24"/>
          <w:szCs w:val="32"/>
          <w:lang w:val="en-US" w:eastAsia="zh-CN"/>
        </w:rPr>
        <w:t>Specific</w:t>
      </w:r>
      <w:r>
        <w:rPr>
          <w:rFonts w:hint="default" w:ascii="仿宋" w:hAnsi="仿宋" w:eastAsia="仿宋" w:cs="仿宋"/>
          <w:b w:val="0"/>
          <w:bCs w:val="0"/>
          <w:sz w:val="24"/>
          <w:szCs w:val="32"/>
          <w:lang w:val="en-US" w:eastAsia="zh-CN"/>
        </w:rPr>
        <w:t>（具体）</w:t>
      </w:r>
      <w:r>
        <w:rPr>
          <w:rFonts w:hint="eastAsia" w:ascii="仿宋" w:hAnsi="仿宋" w:eastAsia="仿宋" w:cs="仿宋"/>
          <w:b w:val="0"/>
          <w:bCs w:val="0"/>
          <w:sz w:val="24"/>
          <w:szCs w:val="32"/>
          <w:lang w:val="en-US" w:eastAsia="zh-CN"/>
        </w:rPr>
        <w:t>、</w:t>
      </w:r>
      <w:r>
        <w:rPr>
          <w:rFonts w:hint="default" w:ascii="Times New Roman" w:hAnsi="Times New Roman" w:eastAsia="仿宋" w:cs="Times New Roman"/>
          <w:b w:val="0"/>
          <w:bCs w:val="0"/>
          <w:sz w:val="24"/>
          <w:szCs w:val="32"/>
          <w:lang w:val="en-US" w:eastAsia="zh-CN"/>
        </w:rPr>
        <w:t>Measurable</w:t>
      </w:r>
      <w:r>
        <w:rPr>
          <w:rFonts w:hint="default" w:ascii="仿宋" w:hAnsi="仿宋" w:eastAsia="仿宋" w:cs="仿宋"/>
          <w:b w:val="0"/>
          <w:bCs w:val="0"/>
          <w:sz w:val="24"/>
          <w:szCs w:val="32"/>
          <w:lang w:val="en-US" w:eastAsia="zh-CN"/>
        </w:rPr>
        <w:t>（可衡量）</w:t>
      </w:r>
      <w:r>
        <w:rPr>
          <w:rFonts w:hint="eastAsia" w:ascii="仿宋" w:hAnsi="仿宋" w:eastAsia="仿宋" w:cs="仿宋"/>
          <w:b w:val="0"/>
          <w:bCs w:val="0"/>
          <w:sz w:val="24"/>
          <w:szCs w:val="32"/>
          <w:lang w:val="en-US" w:eastAsia="zh-CN"/>
        </w:rPr>
        <w:t>、</w:t>
      </w:r>
      <w:r>
        <w:rPr>
          <w:rFonts w:hint="default" w:ascii="Times New Roman" w:hAnsi="Times New Roman" w:eastAsia="仿宋" w:cs="Times New Roman"/>
          <w:b w:val="0"/>
          <w:bCs w:val="0"/>
          <w:sz w:val="24"/>
          <w:szCs w:val="32"/>
          <w:lang w:val="en-US" w:eastAsia="zh-CN"/>
        </w:rPr>
        <w:t>Achievable</w:t>
      </w:r>
      <w:r>
        <w:rPr>
          <w:rFonts w:hint="default" w:ascii="仿宋" w:hAnsi="仿宋" w:eastAsia="仿宋" w:cs="仿宋"/>
          <w:b w:val="0"/>
          <w:bCs w:val="0"/>
          <w:sz w:val="24"/>
          <w:szCs w:val="32"/>
          <w:lang w:val="en-US" w:eastAsia="zh-CN"/>
        </w:rPr>
        <w:t>（可实现）</w:t>
      </w:r>
      <w:r>
        <w:rPr>
          <w:rFonts w:hint="eastAsia" w:ascii="仿宋" w:hAnsi="仿宋" w:eastAsia="仿宋" w:cs="仿宋"/>
          <w:b w:val="0"/>
          <w:bCs w:val="0"/>
          <w:sz w:val="24"/>
          <w:szCs w:val="32"/>
          <w:lang w:val="en-US" w:eastAsia="zh-CN"/>
        </w:rPr>
        <w:t>、</w:t>
      </w:r>
      <w:r>
        <w:rPr>
          <w:rFonts w:hint="default" w:ascii="Times New Roman" w:hAnsi="Times New Roman" w:eastAsia="仿宋" w:cs="Times New Roman"/>
          <w:b w:val="0"/>
          <w:bCs w:val="0"/>
          <w:sz w:val="24"/>
          <w:szCs w:val="32"/>
          <w:lang w:val="en-US" w:eastAsia="zh-CN"/>
        </w:rPr>
        <w:t>Relevant</w:t>
      </w:r>
      <w:r>
        <w:rPr>
          <w:rFonts w:hint="default" w:ascii="仿宋" w:hAnsi="仿宋" w:eastAsia="仿宋" w:cs="仿宋"/>
          <w:b w:val="0"/>
          <w:bCs w:val="0"/>
          <w:sz w:val="24"/>
          <w:szCs w:val="32"/>
          <w:lang w:val="en-US" w:eastAsia="zh-CN"/>
        </w:rPr>
        <w:t>（相关）</w:t>
      </w:r>
      <w:r>
        <w:rPr>
          <w:rFonts w:hint="eastAsia" w:ascii="仿宋" w:hAnsi="仿宋" w:eastAsia="仿宋" w:cs="仿宋"/>
          <w:b w:val="0"/>
          <w:bCs w:val="0"/>
          <w:sz w:val="24"/>
          <w:szCs w:val="32"/>
          <w:lang w:val="en-US" w:eastAsia="zh-CN"/>
        </w:rPr>
        <w:t>、</w:t>
      </w:r>
      <w:r>
        <w:rPr>
          <w:rFonts w:hint="default" w:ascii="Times New Roman" w:hAnsi="Times New Roman" w:eastAsia="仿宋" w:cs="Times New Roman"/>
          <w:b w:val="0"/>
          <w:bCs w:val="0"/>
          <w:sz w:val="24"/>
          <w:szCs w:val="32"/>
          <w:lang w:val="en-US" w:eastAsia="zh-CN"/>
        </w:rPr>
        <w:t>Time-bound</w:t>
      </w:r>
      <w:r>
        <w:rPr>
          <w:rFonts w:hint="default" w:ascii="仿宋" w:hAnsi="仿宋" w:eastAsia="仿宋" w:cs="仿宋"/>
          <w:b w:val="0"/>
          <w:bCs w:val="0"/>
          <w:sz w:val="24"/>
          <w:szCs w:val="32"/>
          <w:lang w:val="en-US" w:eastAsia="zh-CN"/>
        </w:rPr>
        <w:t xml:space="preserve">（有时限）  </w:t>
      </w:r>
    </w:p>
    <w:p w14:paraId="3564440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仿宋" w:hAnsi="仿宋" w:eastAsia="仿宋" w:cs="仿宋"/>
          <w:b w:val="0"/>
          <w:bCs w:val="0"/>
          <w:sz w:val="24"/>
          <w:szCs w:val="32"/>
          <w:lang w:val="en-US" w:eastAsia="zh-CN"/>
        </w:rPr>
      </w:pPr>
      <w:r>
        <w:rPr>
          <w:rFonts w:hint="default" w:ascii="仿宋" w:hAnsi="仿宋" w:eastAsia="仿宋" w:cs="仿宋"/>
          <w:b w:val="0"/>
          <w:bCs w:val="0"/>
          <w:sz w:val="24"/>
          <w:szCs w:val="32"/>
          <w:lang w:val="en-US" w:eastAsia="zh-CN"/>
        </w:rPr>
        <w:t xml:space="preserve">案例：能否每周三、五晚22:30后戴耳机游戏？ </w:t>
      </w:r>
    </w:p>
    <w:p w14:paraId="6985B07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仿宋" w:hAnsi="仿宋" w:eastAsia="仿宋" w:cs="仿宋"/>
          <w:b w:val="0"/>
          <w:bCs w:val="0"/>
          <w:sz w:val="24"/>
          <w:szCs w:val="32"/>
          <w:lang w:val="en-US" w:eastAsia="zh-CN"/>
        </w:rPr>
      </w:pPr>
      <w:r>
        <w:rPr>
          <w:rFonts w:hint="default" w:ascii="Times New Roman" w:hAnsi="Times New Roman" w:eastAsia="仿宋" w:cs="Times New Roman"/>
          <w:b w:val="0"/>
          <w:bCs w:val="0"/>
          <w:sz w:val="24"/>
          <w:szCs w:val="32"/>
          <w:lang w:val="en-US" w:eastAsia="zh-CN"/>
        </w:rPr>
        <w:t>STEP4</w:t>
      </w:r>
      <w:r>
        <w:rPr>
          <w:rFonts w:hint="eastAsia" w:ascii="Times New Roman" w:hAnsi="Times New Roman" w:eastAsia="仿宋" w:cs="Times New Roman"/>
          <w:b w:val="0"/>
          <w:bCs w:val="0"/>
          <w:sz w:val="24"/>
          <w:szCs w:val="32"/>
          <w:lang w:val="en-US" w:eastAsia="zh-CN"/>
        </w:rPr>
        <w:t>:</w:t>
      </w:r>
      <w:r>
        <w:rPr>
          <w:rFonts w:hint="default" w:ascii="仿宋" w:hAnsi="仿宋" w:eastAsia="仿宋" w:cs="仿宋"/>
          <w:b w:val="0"/>
          <w:bCs w:val="0"/>
          <w:sz w:val="24"/>
          <w:szCs w:val="32"/>
          <w:lang w:val="en-US" w:eastAsia="zh-CN"/>
        </w:rPr>
        <w:t xml:space="preserve">开放协商姿态  </w:t>
      </w:r>
    </w:p>
    <w:p w14:paraId="7D24645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仿宋" w:hAnsi="仿宋" w:eastAsia="仿宋" w:cs="仿宋"/>
          <w:b w:val="0"/>
          <w:bCs w:val="0"/>
          <w:sz w:val="24"/>
          <w:szCs w:val="32"/>
          <w:lang w:val="en-US" w:eastAsia="zh-CN"/>
        </w:rPr>
      </w:pPr>
      <w:r>
        <w:rPr>
          <w:rFonts w:hint="default" w:ascii="仿宋" w:hAnsi="仿宋" w:eastAsia="仿宋" w:cs="仿宋"/>
          <w:b w:val="0"/>
          <w:bCs w:val="0"/>
          <w:sz w:val="24"/>
          <w:szCs w:val="32"/>
          <w:lang w:val="en-US" w:eastAsia="zh-CN"/>
        </w:rPr>
        <w:t>肢体语言贴士：身体前倾15°</w:t>
      </w:r>
      <w:r>
        <w:rPr>
          <w:rFonts w:hint="eastAsia" w:ascii="仿宋" w:hAnsi="仿宋" w:eastAsia="仿宋" w:cs="仿宋"/>
          <w:b w:val="0"/>
          <w:bCs w:val="0"/>
          <w:sz w:val="24"/>
          <w:szCs w:val="32"/>
          <w:lang w:val="en-US" w:eastAsia="zh-CN"/>
        </w:rPr>
        <w:t>、</w:t>
      </w:r>
      <w:r>
        <w:rPr>
          <w:rFonts w:hint="default" w:ascii="仿宋" w:hAnsi="仿宋" w:eastAsia="仿宋" w:cs="仿宋"/>
          <w:b w:val="0"/>
          <w:bCs w:val="0"/>
          <w:sz w:val="24"/>
          <w:szCs w:val="32"/>
          <w:lang w:val="en-US" w:eastAsia="zh-CN"/>
        </w:rPr>
        <w:t>保持眼神接触</w:t>
      </w:r>
      <w:r>
        <w:rPr>
          <w:rFonts w:hint="eastAsia" w:ascii="仿宋" w:hAnsi="仿宋" w:eastAsia="仿宋" w:cs="仿宋"/>
          <w:b w:val="0"/>
          <w:bCs w:val="0"/>
          <w:sz w:val="24"/>
          <w:szCs w:val="32"/>
          <w:lang w:val="en-US" w:eastAsia="zh-CN"/>
        </w:rPr>
        <w:t>、</w:t>
      </w:r>
      <w:r>
        <w:rPr>
          <w:rFonts w:hint="default" w:ascii="仿宋" w:hAnsi="仿宋" w:eastAsia="仿宋" w:cs="仿宋"/>
          <w:b w:val="0"/>
          <w:bCs w:val="0"/>
          <w:sz w:val="24"/>
          <w:szCs w:val="32"/>
          <w:lang w:val="en-US" w:eastAsia="zh-CN"/>
        </w:rPr>
        <w:t xml:space="preserve">手掌向上打开  </w:t>
      </w:r>
    </w:p>
    <w:p w14:paraId="1F81F24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仿宋" w:hAnsi="仿宋" w:eastAsia="仿宋" w:cs="仿宋"/>
          <w:b w:val="0"/>
          <w:bCs w:val="0"/>
          <w:sz w:val="24"/>
          <w:szCs w:val="32"/>
          <w:lang w:val="en-US" w:eastAsia="zh-CN"/>
        </w:rPr>
      </w:pPr>
      <w:r>
        <w:rPr>
          <w:rFonts w:hint="default" w:ascii="仿宋" w:hAnsi="仿宋" w:eastAsia="仿宋" w:cs="仿宋"/>
          <w:b w:val="0"/>
          <w:bCs w:val="0"/>
          <w:sz w:val="24"/>
          <w:szCs w:val="32"/>
          <w:lang w:val="en-US" w:eastAsia="zh-CN"/>
        </w:rPr>
        <w:t xml:space="preserve">话术储备：你觉得这个方案可行吗？或者你有更好的建议？ </w:t>
      </w:r>
    </w:p>
    <w:p w14:paraId="6528877B">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4.宿舍高冲突场景应用</w:t>
      </w:r>
    </w:p>
    <w:p w14:paraId="5E0696D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仿宋" w:hAnsi="仿宋" w:eastAsia="仿宋" w:cs="仿宋"/>
          <w:b w:val="0"/>
          <w:bCs w:val="0"/>
          <w:sz w:val="24"/>
          <w:szCs w:val="32"/>
          <w:lang w:val="en-US" w:eastAsia="zh-CN"/>
        </w:rPr>
      </w:pPr>
      <w:r>
        <w:rPr>
          <w:rFonts w:hint="default" w:ascii="仿宋" w:hAnsi="仿宋" w:eastAsia="仿宋" w:cs="仿宋"/>
          <w:b w:val="0"/>
          <w:bCs w:val="0"/>
          <w:sz w:val="24"/>
          <w:szCs w:val="32"/>
          <w:lang w:val="en-US" w:eastAsia="zh-CN"/>
        </w:rPr>
        <w:t>场景</w:t>
      </w:r>
      <w:r>
        <w:rPr>
          <w:rFonts w:hint="eastAsia" w:ascii="仿宋" w:hAnsi="仿宋" w:eastAsia="仿宋" w:cs="仿宋"/>
          <w:b w:val="0"/>
          <w:bCs w:val="0"/>
          <w:sz w:val="24"/>
          <w:szCs w:val="32"/>
          <w:lang w:val="en-US" w:eastAsia="zh-CN"/>
        </w:rPr>
        <w:t>1</w:t>
      </w:r>
      <w:r>
        <w:rPr>
          <w:rFonts w:hint="default" w:ascii="仿宋" w:hAnsi="仿宋" w:eastAsia="仿宋" w:cs="仿宋"/>
          <w:b w:val="0"/>
          <w:bCs w:val="0"/>
          <w:sz w:val="24"/>
          <w:szCs w:val="32"/>
          <w:lang w:val="en-US" w:eastAsia="zh-CN"/>
        </w:rPr>
        <w:t xml:space="preserve">：作息冲突  </w:t>
      </w:r>
    </w:p>
    <w:p w14:paraId="3676C75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仿宋" w:hAnsi="仿宋" w:eastAsia="仿宋" w:cs="仿宋"/>
          <w:b w:val="0"/>
          <w:bCs w:val="0"/>
          <w:sz w:val="24"/>
          <w:szCs w:val="32"/>
          <w:lang w:val="en-US" w:eastAsia="zh-CN"/>
        </w:rPr>
      </w:pPr>
      <w:r>
        <w:rPr>
          <w:rFonts w:hint="default" w:ascii="仿宋" w:hAnsi="仿宋" w:eastAsia="仿宋" w:cs="仿宋"/>
          <w:b w:val="0"/>
          <w:bCs w:val="0"/>
          <w:sz w:val="24"/>
          <w:szCs w:val="32"/>
          <w:lang w:val="en-US" w:eastAsia="zh-CN"/>
        </w:rPr>
        <w:t>我注意到这周有3天凌晨你还亮着台灯（事实）</w:t>
      </w:r>
      <w:r>
        <w:rPr>
          <w:rFonts w:hint="eastAsia" w:ascii="仿宋" w:hAnsi="仿宋" w:eastAsia="仿宋" w:cs="仿宋"/>
          <w:b w:val="0"/>
          <w:bCs w:val="0"/>
          <w:sz w:val="24"/>
          <w:szCs w:val="32"/>
          <w:lang w:val="en-US" w:eastAsia="zh-CN"/>
        </w:rPr>
        <w:t>，</w:t>
      </w:r>
      <w:r>
        <w:rPr>
          <w:rFonts w:hint="default" w:ascii="仿宋" w:hAnsi="仿宋" w:eastAsia="仿宋" w:cs="仿宋"/>
          <w:b w:val="0"/>
          <w:bCs w:val="0"/>
          <w:sz w:val="24"/>
          <w:szCs w:val="32"/>
          <w:lang w:val="en-US" w:eastAsia="zh-CN"/>
        </w:rPr>
        <w:t>光线让我睡眠质量变差（感受），能否商量个双方都能接受的熄灯时间（请求）？要不现在边吃宵夜边聊（邀请）？</w:t>
      </w:r>
    </w:p>
    <w:p w14:paraId="1AB16C6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仿宋" w:hAnsi="仿宋" w:eastAsia="仿宋" w:cs="仿宋"/>
          <w:b w:val="0"/>
          <w:bCs w:val="0"/>
          <w:sz w:val="24"/>
          <w:szCs w:val="32"/>
          <w:lang w:val="en-US" w:eastAsia="zh-CN"/>
        </w:rPr>
      </w:pPr>
      <w:r>
        <w:rPr>
          <w:rFonts w:hint="default" w:ascii="仿宋" w:hAnsi="仿宋" w:eastAsia="仿宋" w:cs="仿宋"/>
          <w:b w:val="0"/>
          <w:bCs w:val="0"/>
          <w:sz w:val="24"/>
          <w:szCs w:val="32"/>
          <w:lang w:val="en-US" w:eastAsia="zh-CN"/>
        </w:rPr>
        <w:t>场景</w:t>
      </w:r>
      <w:r>
        <w:rPr>
          <w:rFonts w:hint="eastAsia" w:ascii="仿宋" w:hAnsi="仿宋" w:eastAsia="仿宋" w:cs="仿宋"/>
          <w:b w:val="0"/>
          <w:bCs w:val="0"/>
          <w:sz w:val="24"/>
          <w:szCs w:val="32"/>
          <w:lang w:val="en-US" w:eastAsia="zh-CN"/>
        </w:rPr>
        <w:t>2</w:t>
      </w:r>
      <w:r>
        <w:rPr>
          <w:rFonts w:hint="default" w:ascii="仿宋" w:hAnsi="仿宋" w:eastAsia="仿宋" w:cs="仿宋"/>
          <w:b w:val="0"/>
          <w:bCs w:val="0"/>
          <w:sz w:val="24"/>
          <w:szCs w:val="32"/>
          <w:lang w:val="en-US" w:eastAsia="zh-CN"/>
        </w:rPr>
        <w:t>：</w:t>
      </w:r>
      <w:r>
        <w:rPr>
          <w:rFonts w:hint="eastAsia" w:ascii="仿宋" w:hAnsi="仿宋" w:eastAsia="仿宋" w:cs="仿宋"/>
          <w:b w:val="0"/>
          <w:bCs w:val="0"/>
          <w:sz w:val="24"/>
          <w:szCs w:val="32"/>
          <w:lang w:val="en-US" w:eastAsia="zh-CN"/>
        </w:rPr>
        <w:t>噪音冲突</w:t>
      </w:r>
      <w:r>
        <w:rPr>
          <w:rFonts w:hint="default" w:ascii="仿宋" w:hAnsi="仿宋" w:eastAsia="仿宋" w:cs="仿宋"/>
          <w:b w:val="0"/>
          <w:bCs w:val="0"/>
          <w:sz w:val="24"/>
          <w:szCs w:val="32"/>
          <w:lang w:val="en-US" w:eastAsia="zh-CN"/>
        </w:rPr>
        <w:t xml:space="preserve"> </w:t>
      </w:r>
    </w:p>
    <w:p w14:paraId="04BDD18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仿宋" w:hAnsi="仿宋" w:eastAsia="仿宋" w:cs="仿宋"/>
          <w:b w:val="0"/>
          <w:bCs w:val="0"/>
          <w:sz w:val="24"/>
          <w:szCs w:val="32"/>
          <w:lang w:val="en-US" w:eastAsia="zh-CN"/>
        </w:rPr>
      </w:pPr>
      <w:r>
        <w:rPr>
          <w:rFonts w:hint="default" w:ascii="仿宋" w:hAnsi="仿宋" w:eastAsia="仿宋" w:cs="仿宋"/>
          <w:b w:val="0"/>
          <w:bCs w:val="0"/>
          <w:sz w:val="24"/>
          <w:szCs w:val="32"/>
          <w:lang w:val="en-US" w:eastAsia="zh-CN"/>
        </w:rPr>
        <w:t>针对美甲噪音冲突，引导学生表达：“你按手机的声音较响（观察），我担心影响休息（感受），希望安静环境（需求），能否戴耳机？（请求）”</w:t>
      </w:r>
    </w:p>
    <w:p w14:paraId="1ADF1FB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2" w:firstLineChars="200"/>
        <w:jc w:val="both"/>
        <w:textAlignment w:val="baseline"/>
        <w:rPr>
          <w:rFonts w:hint="eastAsia" w:ascii="仿宋" w:hAnsi="仿宋" w:eastAsia="仿宋" w:cs="仿宋"/>
          <w:b/>
          <w:bCs/>
          <w:sz w:val="24"/>
          <w:szCs w:val="32"/>
          <w:lang w:val="en-US" w:eastAsia="zh-CN"/>
        </w:rPr>
      </w:pPr>
      <w:r>
        <w:rPr>
          <w:rFonts w:hint="eastAsia" w:ascii="仿宋" w:hAnsi="仿宋" w:eastAsia="仿宋" w:cs="仿宋"/>
          <w:b/>
          <w:bCs/>
          <w:sz w:val="24"/>
          <w:szCs w:val="32"/>
          <w:lang w:val="en-US" w:eastAsia="zh-CN"/>
        </w:rPr>
        <w:t>阶段四：关系生态维度--联结赋能，积极关系提升</w:t>
      </w:r>
    </w:p>
    <w:p w14:paraId="1B019C7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目标：运用积极心理与一致性沟通技术，主动建设积极宿舍互动模式，处理分歧，强化联结。</w:t>
      </w:r>
    </w:p>
    <w:p w14:paraId="1BA0354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活动形式：以宿舍为单位开展“深度工作坊+宿舍自主活动”。具体步骤如下：</w:t>
      </w:r>
    </w:p>
    <w:p w14:paraId="2946899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仿宋" w:hAnsi="仿宋" w:eastAsia="仿宋" w:cs="仿宋"/>
          <w:b w:val="0"/>
          <w:bCs w:val="0"/>
          <w:sz w:val="24"/>
          <w:szCs w:val="32"/>
          <w:lang w:val="en-US" w:eastAsia="zh-CN"/>
        </w:rPr>
      </w:pPr>
      <w:r>
        <w:rPr>
          <w:rFonts w:hint="eastAsia" w:ascii="楷体" w:hAnsi="楷体" w:eastAsia="楷体" w:cs="楷体"/>
          <w:b w:val="0"/>
          <w:bCs w:val="0"/>
          <w:sz w:val="24"/>
          <w:szCs w:val="32"/>
          <w:lang w:val="en-US" w:eastAsia="zh-CN"/>
        </w:rPr>
        <w:t>“积极回应”练习</w:t>
      </w:r>
      <w:r>
        <w:rPr>
          <w:rFonts w:hint="default" w:ascii="仿宋" w:hAnsi="仿宋" w:eastAsia="仿宋" w:cs="仿宋"/>
          <w:b w:val="0"/>
          <w:bCs w:val="0"/>
          <w:sz w:val="24"/>
          <w:szCs w:val="32"/>
          <w:lang w:val="en-US" w:eastAsia="zh-CN"/>
        </w:rPr>
        <w:t>：对宿舍成员的分享、贡献或微小进步，练习给予具体、真诚的积极反馈（积极情绪感染）。</w:t>
      </w:r>
    </w:p>
    <w:p w14:paraId="1254EA2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仿宋" w:hAnsi="仿宋" w:eastAsia="仿宋" w:cs="仿宋"/>
          <w:b w:val="0"/>
          <w:bCs w:val="0"/>
          <w:sz w:val="24"/>
          <w:szCs w:val="32"/>
          <w:lang w:val="en-US" w:eastAsia="zh-CN"/>
        </w:rPr>
      </w:pPr>
      <w:r>
        <w:rPr>
          <w:rFonts w:hint="default" w:ascii="楷体" w:hAnsi="楷体" w:eastAsia="楷体" w:cs="楷体"/>
          <w:b w:val="0"/>
          <w:bCs w:val="0"/>
          <w:sz w:val="24"/>
          <w:szCs w:val="32"/>
          <w:lang w:val="en-US" w:eastAsia="zh-CN"/>
        </w:rPr>
        <w:t>宿舍“优势</w:t>
      </w:r>
      <w:r>
        <w:rPr>
          <w:rFonts w:hint="eastAsia" w:ascii="楷体" w:hAnsi="楷体" w:eastAsia="楷体" w:cs="楷体"/>
          <w:b w:val="0"/>
          <w:bCs w:val="0"/>
          <w:sz w:val="24"/>
          <w:szCs w:val="32"/>
          <w:lang w:val="en-US" w:eastAsia="zh-CN"/>
        </w:rPr>
        <w:t>树</w:t>
      </w:r>
      <w:r>
        <w:rPr>
          <w:rFonts w:hint="default" w:ascii="楷体" w:hAnsi="楷体" w:eastAsia="楷体" w:cs="楷体"/>
          <w:b w:val="0"/>
          <w:bCs w:val="0"/>
          <w:sz w:val="24"/>
          <w:szCs w:val="32"/>
          <w:lang w:val="en-US" w:eastAsia="zh-CN"/>
        </w:rPr>
        <w:t>”：</w:t>
      </w:r>
      <w:r>
        <w:rPr>
          <w:rFonts w:hint="default" w:ascii="仿宋" w:hAnsi="仿宋" w:eastAsia="仿宋" w:cs="仿宋"/>
          <w:b w:val="0"/>
          <w:bCs w:val="0"/>
          <w:sz w:val="24"/>
          <w:szCs w:val="32"/>
          <w:lang w:val="en-US" w:eastAsia="zh-CN"/>
        </w:rPr>
        <w:t>共同绘制宿舍成员优势</w:t>
      </w:r>
      <w:r>
        <w:rPr>
          <w:rFonts w:hint="eastAsia" w:ascii="仿宋" w:hAnsi="仿宋" w:eastAsia="仿宋" w:cs="仿宋"/>
          <w:b w:val="0"/>
          <w:bCs w:val="0"/>
          <w:sz w:val="24"/>
          <w:szCs w:val="32"/>
          <w:lang w:val="en-US" w:eastAsia="zh-CN"/>
        </w:rPr>
        <w:t>树</w:t>
      </w:r>
      <w:r>
        <w:rPr>
          <w:rFonts w:hint="default" w:ascii="仿宋" w:hAnsi="仿宋" w:eastAsia="仿宋" w:cs="仿宋"/>
          <w:b w:val="0"/>
          <w:bCs w:val="0"/>
          <w:sz w:val="24"/>
          <w:szCs w:val="32"/>
          <w:lang w:val="en-US" w:eastAsia="zh-CN"/>
        </w:rPr>
        <w:t>，讨论如何利用互补优势协作完成宿舍事务或共同目标（优势共建）。</w:t>
      </w:r>
    </w:p>
    <w:p w14:paraId="77FFA31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仿宋" w:hAnsi="仿宋" w:eastAsia="仿宋" w:cs="仿宋"/>
          <w:b w:val="0"/>
          <w:bCs w:val="0"/>
          <w:sz w:val="24"/>
          <w:szCs w:val="32"/>
          <w:lang w:val="en-US" w:eastAsia="zh-CN"/>
        </w:rPr>
      </w:pPr>
      <w:r>
        <w:rPr>
          <w:rFonts w:hint="default" w:ascii="楷体" w:hAnsi="楷体" w:eastAsia="楷体" w:cs="楷体"/>
          <w:b w:val="0"/>
          <w:bCs w:val="0"/>
          <w:sz w:val="24"/>
          <w:szCs w:val="32"/>
          <w:lang w:val="en-US" w:eastAsia="zh-CN"/>
        </w:rPr>
        <w:t>一致性沟通解决真实议题：</w:t>
      </w:r>
      <w:r>
        <w:rPr>
          <w:rFonts w:hint="default" w:ascii="仿宋" w:hAnsi="仿宋" w:eastAsia="仿宋" w:cs="仿宋"/>
          <w:b w:val="0"/>
          <w:bCs w:val="0"/>
          <w:sz w:val="24"/>
          <w:szCs w:val="32"/>
          <w:lang w:val="en-US" w:eastAsia="zh-CN"/>
        </w:rPr>
        <w:t>在引导者主持下，运用萨提亚一致性沟通流程（表达自我、倾听他人、探索共同点、寻求解决方案），协商解决本宿舍存在的一个具体、现实的议题（如制定/修订宿舍公约、解决作息冲突、规划公共空间使用）。</w:t>
      </w:r>
    </w:p>
    <w:p w14:paraId="5CBDB63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黑体" w:hAnsi="黑体" w:eastAsia="黑体" w:cs="黑体"/>
          <w:b w:val="0"/>
          <w:bCs w:val="0"/>
          <w:sz w:val="24"/>
          <w:szCs w:val="32"/>
          <w:lang w:val="en-US" w:eastAsia="zh-CN"/>
        </w:rPr>
      </w:pPr>
      <w:r>
        <w:rPr>
          <w:rFonts w:hint="default" w:ascii="楷体" w:hAnsi="楷体" w:eastAsia="楷体" w:cs="楷体"/>
          <w:b w:val="0"/>
          <w:bCs w:val="0"/>
          <w:sz w:val="24"/>
          <w:szCs w:val="32"/>
          <w:lang w:val="en-US" w:eastAsia="zh-CN"/>
        </w:rPr>
        <w:t>“感恩圈”/“欣赏时刻”：</w:t>
      </w:r>
      <w:r>
        <w:rPr>
          <w:rFonts w:hint="default" w:ascii="仿宋" w:hAnsi="仿宋" w:eastAsia="仿宋" w:cs="仿宋"/>
          <w:b w:val="0"/>
          <w:bCs w:val="0"/>
          <w:sz w:val="24"/>
          <w:szCs w:val="32"/>
          <w:lang w:val="en-US" w:eastAsia="zh-CN"/>
        </w:rPr>
        <w:t>定期在宿舍内进行，成员相互表达具体的感谢或欣赏（强化积极联结）。</w:t>
      </w:r>
    </w:p>
    <w:p w14:paraId="27B1454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黑体" w:hAnsi="黑体" w:eastAsia="黑体" w:cs="黑体"/>
          <w:b w:val="0"/>
          <w:bCs w:val="0"/>
          <w:sz w:val="24"/>
          <w:szCs w:val="32"/>
          <w:lang w:val="en-US" w:eastAsia="zh-CN"/>
        </w:rPr>
      </w:pPr>
      <w:r>
        <w:rPr>
          <w:rFonts w:hint="eastAsia" w:ascii="黑体" w:hAnsi="黑体" w:eastAsia="黑体" w:cs="黑体"/>
          <w:b w:val="0"/>
          <w:bCs w:val="0"/>
          <w:sz w:val="24"/>
          <w:szCs w:val="32"/>
          <w:lang w:val="en-US" w:eastAsia="zh-CN"/>
        </w:rPr>
        <w:t>（三）工作成效</w:t>
      </w:r>
    </w:p>
    <w:p w14:paraId="10E2DC1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（一）个人层面</w:t>
      </w:r>
    </w:p>
    <w:p w14:paraId="65906BE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方正仿宋_GB2312" w:hAnsi="方正仿宋_GB2312" w:eastAsia="方正仿宋_GB2312" w:cs="方正仿宋_GB2312"/>
          <w:b w:val="0"/>
          <w:bCs w:val="0"/>
          <w:sz w:val="24"/>
          <w:szCs w:val="32"/>
          <w:lang w:val="en-US" w:eastAsia="zh-CN"/>
        </w:rPr>
      </w:pPr>
      <w:r>
        <w:rPr>
          <w:rFonts w:hint="eastAsia" w:ascii="楷体" w:hAnsi="楷体" w:eastAsia="楷体" w:cs="楷体"/>
          <w:b w:val="0"/>
          <w:bCs w:val="0"/>
          <w:sz w:val="24"/>
          <w:szCs w:val="32"/>
          <w:lang w:val="en-US" w:eastAsia="zh-CN"/>
        </w:rPr>
        <w:t>量化评估。</w:t>
      </w:r>
      <w:r>
        <w:rPr>
          <w:rFonts w:hint="eastAsia" w:ascii="方正仿宋_GB2312" w:hAnsi="方正仿宋_GB2312" w:eastAsia="方正仿宋_GB2312" w:cs="方正仿宋_GB2312"/>
          <w:b w:val="0"/>
          <w:bCs w:val="0"/>
          <w:sz w:val="24"/>
          <w:szCs w:val="32"/>
          <w:lang w:val="en-US" w:eastAsia="zh-CN"/>
        </w:rPr>
        <w:t>在咨询结束之际做的心理测试中，来访者的</w:t>
      </w:r>
      <w:r>
        <w:rPr>
          <w:rFonts w:hint="eastAsia" w:ascii="Times New Roman" w:hAnsi="Times New Roman" w:eastAsia="方正仿宋_GB2312" w:cs="Times New Roman"/>
          <w:b w:val="0"/>
          <w:bCs w:val="0"/>
          <w:sz w:val="24"/>
          <w:szCs w:val="32"/>
          <w:lang w:val="en-US" w:eastAsia="zh-CN"/>
        </w:rPr>
        <w:t>SCL-90</w:t>
      </w:r>
      <w:r>
        <w:rPr>
          <w:rFonts w:hint="eastAsia" w:ascii="方正仿宋_GB2312" w:hAnsi="方正仿宋_GB2312" w:eastAsia="方正仿宋_GB2312" w:cs="方正仿宋_GB2312"/>
          <w:b w:val="0"/>
          <w:bCs w:val="0"/>
          <w:sz w:val="24"/>
          <w:szCs w:val="32"/>
          <w:lang w:val="en-US" w:eastAsia="zh-CN"/>
        </w:rPr>
        <w:t>量表敌对、人际关系敏感、偏执等因子得分在2.5-3分之间，比最初的得分有所下降。中文简版人际关系能力问卷</w:t>
      </w:r>
      <w:r>
        <w:rPr>
          <w:rFonts w:hint="default" w:ascii="Times New Roman" w:hAnsi="Times New Roman" w:eastAsia="方正仿宋_GB2312" w:cs="Times New Roman"/>
          <w:b w:val="0"/>
          <w:bCs w:val="0"/>
          <w:sz w:val="24"/>
          <w:szCs w:val="32"/>
          <w:lang w:val="en-US" w:eastAsia="zh-CN"/>
        </w:rPr>
        <w:t>(ICQ-15)</w:t>
      </w:r>
      <w:r>
        <w:rPr>
          <w:rFonts w:hint="eastAsia" w:ascii="方正仿宋_GB2312" w:hAnsi="方正仿宋_GB2312" w:eastAsia="方正仿宋_GB2312" w:cs="方正仿宋_GB2312"/>
          <w:b w:val="0"/>
          <w:bCs w:val="0"/>
          <w:sz w:val="24"/>
          <w:szCs w:val="32"/>
          <w:lang w:val="en-US" w:eastAsia="zh-CN"/>
        </w:rPr>
        <w:t>得分显示来访者的人际关系能力也在较好的状况。</w:t>
      </w:r>
    </w:p>
    <w:p w14:paraId="3D0446B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方正仿宋_GB2312" w:hAnsi="方正仿宋_GB2312" w:eastAsia="方正仿宋_GB2312" w:cs="方正仿宋_GB2312"/>
          <w:b w:val="0"/>
          <w:bCs w:val="0"/>
          <w:sz w:val="24"/>
          <w:szCs w:val="32"/>
          <w:lang w:val="en-US" w:eastAsia="zh-CN"/>
        </w:rPr>
      </w:pPr>
      <w:r>
        <w:rPr>
          <w:rFonts w:hint="eastAsia" w:ascii="楷体" w:hAnsi="楷体" w:eastAsia="楷体" w:cs="楷体"/>
          <w:b w:val="0"/>
          <w:bCs w:val="0"/>
          <w:sz w:val="24"/>
          <w:szCs w:val="32"/>
          <w:lang w:val="en-US" w:eastAsia="zh-CN"/>
        </w:rPr>
        <w:t>质性改变。</w:t>
      </w:r>
      <w:r>
        <w:rPr>
          <w:rFonts w:hint="eastAsia" w:ascii="方正仿宋_GB2312" w:hAnsi="方正仿宋_GB2312" w:eastAsia="方正仿宋_GB2312" w:cs="方正仿宋_GB2312"/>
          <w:b w:val="0"/>
          <w:bCs w:val="0"/>
          <w:sz w:val="24"/>
          <w:szCs w:val="32"/>
          <w:lang w:val="en-US" w:eastAsia="zh-CN"/>
        </w:rPr>
        <w:t>来访者自述认知能力和共情能力更具灵活性，人际冲突次数减少，感觉目前状态比较稳定，遇到问题时，能从当下的情境中换个角度思考问题，会给不良情绪找到合适的缓解路径，也会主动合群，参加集体活动的次数也增加了。和父母、同学等沟通表达上也会有意识的采取在咨询中学习到的话术，内心常常感觉平静且自洽。</w:t>
      </w:r>
    </w:p>
    <w:p w14:paraId="19FEBC8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方正仿宋_GB2312" w:hAnsi="方正仿宋_GB2312" w:eastAsia="方正仿宋_GB2312" w:cs="方正仿宋_GB2312"/>
          <w:b w:val="0"/>
          <w:bCs w:val="0"/>
          <w:sz w:val="24"/>
          <w:szCs w:val="32"/>
          <w:lang w:val="en-US" w:eastAsia="zh-CN"/>
        </w:rPr>
      </w:pPr>
      <w:r>
        <w:rPr>
          <w:rFonts w:hint="eastAsia" w:ascii="楷体" w:hAnsi="楷体" w:eastAsia="楷体" w:cs="楷体"/>
          <w:b w:val="0"/>
          <w:bCs w:val="0"/>
          <w:sz w:val="24"/>
          <w:szCs w:val="32"/>
          <w:lang w:val="en-US" w:eastAsia="zh-CN"/>
        </w:rPr>
        <w:t>追踪反馈。</w:t>
      </w:r>
      <w:r>
        <w:rPr>
          <w:rFonts w:hint="eastAsia" w:ascii="方正仿宋_GB2312" w:hAnsi="方正仿宋_GB2312" w:eastAsia="方正仿宋_GB2312" w:cs="方正仿宋_GB2312"/>
          <w:b w:val="0"/>
          <w:bCs w:val="0"/>
          <w:sz w:val="24"/>
          <w:szCs w:val="32"/>
          <w:lang w:val="en-US" w:eastAsia="zh-CN"/>
        </w:rPr>
        <w:t>半年后,在学校统一安排的学生心理普查中，来访者的SCL-90量表敌对和人际关系敏感、偏执等因子得分在2.5分左右。在回访中，来访者和宿舍也表示，双方都在努力用一致性沟通进行表达，关系的和谐程度在大大增加。人际关系也不再成为来访者的困扰，有更多的精力去提升自己的综合素质。</w:t>
      </w:r>
    </w:p>
    <w:p w14:paraId="025F8E0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（二）宿舍关系</w:t>
      </w:r>
    </w:p>
    <w:p w14:paraId="1983AB4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方正仿宋_GB2312" w:hAnsi="方正仿宋_GB2312" w:eastAsia="方正仿宋_GB2312" w:cs="方正仿宋_GB2312"/>
          <w:b w:val="0"/>
          <w:bCs w:val="0"/>
          <w:sz w:val="24"/>
          <w:szCs w:val="32"/>
          <w:lang w:val="en-US" w:eastAsia="zh-CN"/>
        </w:rPr>
      </w:pPr>
      <w:r>
        <w:rPr>
          <w:rFonts w:hint="default" w:ascii="楷体" w:hAnsi="楷体" w:eastAsia="楷体" w:cs="楷体"/>
          <w:b w:val="0"/>
          <w:bCs w:val="0"/>
          <w:sz w:val="24"/>
          <w:szCs w:val="32"/>
          <w:lang w:val="en-US" w:eastAsia="zh-CN"/>
        </w:rPr>
        <w:t>个体层面</w:t>
      </w:r>
      <w:r>
        <w:rPr>
          <w:rFonts w:hint="eastAsia" w:ascii="楷体" w:hAnsi="楷体" w:eastAsia="楷体" w:cs="楷体"/>
          <w:b w:val="0"/>
          <w:bCs w:val="0"/>
          <w:sz w:val="24"/>
          <w:szCs w:val="32"/>
          <w:lang w:val="en-US" w:eastAsia="zh-CN"/>
        </w:rPr>
        <w:t>。</w:t>
      </w:r>
      <w:r>
        <w:rPr>
          <w:rFonts w:hint="default" w:ascii="方正仿宋_GB2312" w:hAnsi="方正仿宋_GB2312" w:eastAsia="方正仿宋_GB2312" w:cs="方正仿宋_GB2312"/>
          <w:b w:val="0"/>
          <w:bCs w:val="0"/>
          <w:sz w:val="24"/>
          <w:szCs w:val="32"/>
          <w:lang w:val="en-US" w:eastAsia="zh-CN"/>
        </w:rPr>
        <w:t>有效提升宿舍成员的情绪管理能力、自我觉察能力及积极心理品质。</w:t>
      </w:r>
    </w:p>
    <w:p w14:paraId="66495BA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方正仿宋_GB2312" w:hAnsi="方正仿宋_GB2312" w:eastAsia="方正仿宋_GB2312" w:cs="方正仿宋_GB2312"/>
          <w:b w:val="0"/>
          <w:bCs w:val="0"/>
          <w:sz w:val="24"/>
          <w:szCs w:val="32"/>
          <w:lang w:val="en-US" w:eastAsia="zh-CN"/>
        </w:rPr>
      </w:pPr>
      <w:r>
        <w:rPr>
          <w:rFonts w:hint="default" w:ascii="楷体" w:hAnsi="楷体" w:eastAsia="楷体" w:cs="楷体"/>
          <w:b w:val="0"/>
          <w:bCs w:val="0"/>
          <w:sz w:val="24"/>
          <w:szCs w:val="32"/>
          <w:lang w:val="en-US" w:eastAsia="zh-CN"/>
        </w:rPr>
        <w:t>关系层面</w:t>
      </w:r>
      <w:r>
        <w:rPr>
          <w:rFonts w:hint="eastAsia" w:ascii="方正仿宋_GB2312" w:hAnsi="方正仿宋_GB2312" w:eastAsia="方正仿宋_GB2312" w:cs="方正仿宋_GB2312"/>
          <w:b w:val="0"/>
          <w:bCs w:val="0"/>
          <w:sz w:val="24"/>
          <w:szCs w:val="32"/>
          <w:lang w:val="en-US" w:eastAsia="zh-CN"/>
        </w:rPr>
        <w:t>。</w:t>
      </w:r>
      <w:r>
        <w:rPr>
          <w:rFonts w:hint="default" w:ascii="方正仿宋_GB2312" w:hAnsi="方正仿宋_GB2312" w:eastAsia="方正仿宋_GB2312" w:cs="方正仿宋_GB2312"/>
          <w:b w:val="0"/>
          <w:bCs w:val="0"/>
          <w:sz w:val="24"/>
          <w:szCs w:val="32"/>
          <w:lang w:val="en-US" w:eastAsia="zh-CN"/>
        </w:rPr>
        <w:t>显著改善宿舍沟通氛围，降低冲突发生的频率与强度，增强成员间的信任感、归属感与相互支持感。</w:t>
      </w:r>
    </w:p>
    <w:p w14:paraId="6643E06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方正仿宋_GB2312" w:hAnsi="方正仿宋_GB2312" w:eastAsia="方正仿宋_GB2312" w:cs="方正仿宋_GB2312"/>
          <w:b w:val="0"/>
          <w:bCs w:val="0"/>
          <w:sz w:val="24"/>
          <w:szCs w:val="32"/>
          <w:lang w:val="en-US" w:eastAsia="zh-CN"/>
        </w:rPr>
      </w:pPr>
      <w:r>
        <w:rPr>
          <w:rFonts w:hint="default" w:ascii="楷体" w:hAnsi="楷体" w:eastAsia="楷体" w:cs="楷体"/>
          <w:b w:val="0"/>
          <w:bCs w:val="0"/>
          <w:sz w:val="24"/>
          <w:szCs w:val="32"/>
          <w:lang w:val="en-US" w:eastAsia="zh-CN"/>
        </w:rPr>
        <w:t>赋能层面</w:t>
      </w:r>
      <w:r>
        <w:rPr>
          <w:rFonts w:hint="eastAsia" w:ascii="楷体" w:hAnsi="楷体" w:eastAsia="楷体" w:cs="楷体"/>
          <w:b w:val="0"/>
          <w:bCs w:val="0"/>
          <w:sz w:val="24"/>
          <w:szCs w:val="32"/>
          <w:lang w:val="en-US" w:eastAsia="zh-CN"/>
        </w:rPr>
        <w:t>。</w:t>
      </w:r>
      <w:r>
        <w:rPr>
          <w:rFonts w:hint="default" w:ascii="方正仿宋_GB2312" w:hAnsi="方正仿宋_GB2312" w:eastAsia="方正仿宋_GB2312" w:cs="方正仿宋_GB2312"/>
          <w:b w:val="0"/>
          <w:bCs w:val="0"/>
          <w:sz w:val="24"/>
          <w:szCs w:val="32"/>
          <w:lang w:val="en-US" w:eastAsia="zh-CN"/>
        </w:rPr>
        <w:t>形成</w:t>
      </w:r>
      <w:r>
        <w:rPr>
          <w:rFonts w:hint="eastAsia" w:ascii="方正仿宋_GB2312" w:hAnsi="方正仿宋_GB2312" w:eastAsia="方正仿宋_GB2312" w:cs="方正仿宋_GB2312"/>
          <w:b w:val="0"/>
          <w:bCs w:val="0"/>
          <w:sz w:val="24"/>
          <w:szCs w:val="32"/>
          <w:lang w:val="en-US" w:eastAsia="zh-CN"/>
        </w:rPr>
        <w:t>“</w:t>
      </w:r>
      <w:r>
        <w:rPr>
          <w:rFonts w:hint="default" w:ascii="方正仿宋_GB2312" w:hAnsi="方正仿宋_GB2312" w:eastAsia="方正仿宋_GB2312" w:cs="方正仿宋_GB2312"/>
          <w:b w:val="0"/>
          <w:bCs w:val="0"/>
          <w:sz w:val="24"/>
          <w:szCs w:val="32"/>
          <w:lang w:val="en-US" w:eastAsia="zh-CN"/>
        </w:rPr>
        <w:t>个体积极状态</w:t>
      </w:r>
      <w:r>
        <w:rPr>
          <w:rFonts w:hint="eastAsia" w:ascii="方正仿宋_GB2312" w:hAnsi="方正仿宋_GB2312" w:eastAsia="方正仿宋_GB2312" w:cs="方正仿宋_GB2312"/>
          <w:b w:val="0"/>
          <w:bCs w:val="0"/>
          <w:sz w:val="24"/>
          <w:szCs w:val="32"/>
          <w:lang w:val="en-US" w:eastAsia="zh-CN"/>
        </w:rPr>
        <w:t>、</w:t>
      </w:r>
      <w:r>
        <w:rPr>
          <w:rFonts w:hint="default" w:ascii="方正仿宋_GB2312" w:hAnsi="方正仿宋_GB2312" w:eastAsia="方正仿宋_GB2312" w:cs="方正仿宋_GB2312"/>
          <w:b w:val="0"/>
          <w:bCs w:val="0"/>
          <w:sz w:val="24"/>
          <w:szCs w:val="32"/>
          <w:lang w:val="en-US" w:eastAsia="zh-CN"/>
        </w:rPr>
        <w:t>促进良性沟通</w:t>
      </w:r>
      <w:r>
        <w:rPr>
          <w:rFonts w:hint="eastAsia" w:ascii="方正仿宋_GB2312" w:hAnsi="方正仿宋_GB2312" w:eastAsia="方正仿宋_GB2312" w:cs="方正仿宋_GB2312"/>
          <w:b w:val="0"/>
          <w:bCs w:val="0"/>
          <w:sz w:val="24"/>
          <w:szCs w:val="32"/>
          <w:lang w:val="en-US" w:eastAsia="zh-CN"/>
        </w:rPr>
        <w:t>、</w:t>
      </w:r>
      <w:r>
        <w:rPr>
          <w:rFonts w:hint="default" w:ascii="方正仿宋_GB2312" w:hAnsi="方正仿宋_GB2312" w:eastAsia="方正仿宋_GB2312" w:cs="方正仿宋_GB2312"/>
          <w:b w:val="0"/>
          <w:bCs w:val="0"/>
          <w:sz w:val="24"/>
          <w:szCs w:val="32"/>
          <w:lang w:val="en-US" w:eastAsia="zh-CN"/>
        </w:rPr>
        <w:t>优化宿舍氛围</w:t>
      </w:r>
      <w:r>
        <w:rPr>
          <w:rFonts w:hint="eastAsia" w:ascii="方正仿宋_GB2312" w:hAnsi="方正仿宋_GB2312" w:eastAsia="方正仿宋_GB2312" w:cs="方正仿宋_GB2312"/>
          <w:b w:val="0"/>
          <w:bCs w:val="0"/>
          <w:sz w:val="24"/>
          <w:szCs w:val="32"/>
          <w:lang w:val="en-US" w:eastAsia="zh-CN"/>
        </w:rPr>
        <w:t>、</w:t>
      </w:r>
      <w:r>
        <w:rPr>
          <w:rFonts w:hint="default" w:ascii="方正仿宋_GB2312" w:hAnsi="方正仿宋_GB2312" w:eastAsia="方正仿宋_GB2312" w:cs="方正仿宋_GB2312"/>
          <w:b w:val="0"/>
          <w:bCs w:val="0"/>
          <w:sz w:val="24"/>
          <w:szCs w:val="32"/>
          <w:lang w:val="en-US" w:eastAsia="zh-CN"/>
        </w:rPr>
        <w:t>滋养个体成长”的赋能闭环。</w:t>
      </w:r>
    </w:p>
    <w:p w14:paraId="15878A11">
      <w:pPr>
        <w:pStyle w:val="6"/>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方正仿宋_GB2312" w:hAnsi="方正仿宋_GB2312" w:eastAsia="方正仿宋_GB2312" w:cs="方正仿宋_GB2312"/>
          <w:b w:val="0"/>
          <w:bCs w:val="0"/>
          <w:sz w:val="24"/>
          <w:szCs w:val="32"/>
          <w:lang w:val="en-US" w:eastAsia="zh-CN"/>
        </w:rPr>
      </w:pPr>
      <w:r>
        <w:rPr>
          <w:rFonts w:hint="default" w:ascii="楷体" w:hAnsi="楷体" w:eastAsia="楷体" w:cs="楷体"/>
          <w:b w:val="0"/>
          <w:bCs w:val="0"/>
          <w:sz w:val="24"/>
          <w:szCs w:val="32"/>
          <w:lang w:val="en-US" w:eastAsia="zh-CN"/>
        </w:rPr>
        <w:t>技能层面</w:t>
      </w:r>
      <w:r>
        <w:rPr>
          <w:rFonts w:hint="eastAsia" w:ascii="楷体" w:hAnsi="楷体" w:eastAsia="楷体" w:cs="楷体"/>
          <w:b w:val="0"/>
          <w:bCs w:val="0"/>
          <w:sz w:val="24"/>
          <w:szCs w:val="32"/>
          <w:lang w:val="en-US" w:eastAsia="zh-CN"/>
        </w:rPr>
        <w:t>。</w:t>
      </w:r>
      <w:r>
        <w:rPr>
          <w:rFonts w:hint="default" w:ascii="楷体" w:hAnsi="楷体" w:eastAsia="楷体" w:cs="楷体"/>
          <w:b w:val="0"/>
          <w:bCs w:val="0"/>
          <w:sz w:val="24"/>
          <w:szCs w:val="32"/>
          <w:lang w:val="en-US" w:eastAsia="zh-CN"/>
        </w:rPr>
        <w:t> </w:t>
      </w:r>
      <w:r>
        <w:rPr>
          <w:rFonts w:hint="default" w:ascii="方正仿宋_GB2312" w:hAnsi="方正仿宋_GB2312" w:eastAsia="方正仿宋_GB2312" w:cs="方正仿宋_GB2312"/>
          <w:b w:val="0"/>
          <w:bCs w:val="0"/>
          <w:sz w:val="24"/>
          <w:szCs w:val="32"/>
          <w:lang w:val="en-US" w:eastAsia="zh-CN"/>
        </w:rPr>
        <w:t>帮助</w:t>
      </w:r>
      <w:r>
        <w:rPr>
          <w:rFonts w:hint="eastAsia" w:ascii="方正仿宋_GB2312" w:hAnsi="方正仿宋_GB2312" w:eastAsia="方正仿宋_GB2312" w:cs="方正仿宋_GB2312"/>
          <w:b w:val="0"/>
          <w:bCs w:val="0"/>
          <w:sz w:val="24"/>
          <w:szCs w:val="32"/>
          <w:lang w:val="en-US" w:eastAsia="zh-CN"/>
        </w:rPr>
        <w:t>同学们</w:t>
      </w:r>
      <w:r>
        <w:rPr>
          <w:rFonts w:hint="default" w:ascii="方正仿宋_GB2312" w:hAnsi="方正仿宋_GB2312" w:eastAsia="方正仿宋_GB2312" w:cs="方正仿宋_GB2312"/>
          <w:b w:val="0"/>
          <w:bCs w:val="0"/>
          <w:sz w:val="24"/>
          <w:szCs w:val="32"/>
          <w:lang w:val="en-US" w:eastAsia="zh-CN"/>
        </w:rPr>
        <w:t>掌握基本的积极心理学干预方法和萨提亚一致性沟通技巧，并能应用于宿舍日常互动。</w:t>
      </w:r>
    </w:p>
    <w:p w14:paraId="571F3BE6">
      <w:pPr>
        <w:keepNext w:val="0"/>
        <w:keepLines w:val="0"/>
        <w:pageBreakBefore w:val="0"/>
        <w:widowControl/>
        <w:numPr>
          <w:ilvl w:val="0"/>
          <w:numId w:val="3"/>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黑体" w:hAnsi="黑体" w:eastAsia="黑体" w:cs="黑体"/>
          <w:b w:val="0"/>
          <w:bCs w:val="0"/>
          <w:sz w:val="24"/>
          <w:szCs w:val="32"/>
          <w:lang w:val="en-US" w:eastAsia="zh-CN"/>
        </w:rPr>
      </w:pPr>
      <w:r>
        <w:rPr>
          <w:rFonts w:hint="eastAsia" w:ascii="黑体" w:hAnsi="黑体" w:eastAsia="黑体" w:cs="黑体"/>
          <w:b w:val="0"/>
          <w:bCs w:val="0"/>
          <w:sz w:val="24"/>
          <w:szCs w:val="32"/>
          <w:lang w:val="en-US" w:eastAsia="zh-CN"/>
        </w:rPr>
        <w:t>案例特色</w:t>
      </w:r>
    </w:p>
    <w:p w14:paraId="784BA089">
      <w:pPr>
        <w:pStyle w:val="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baseline"/>
        <w:rPr>
          <w:rFonts w:hint="eastAsia"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从实际案例出发，结合高校宿舍人际关系这一普遍性问题，我校设计的方案--高校宿舍人际关系双向赋能路径：积极心理培育与萨提亚沟通技术“三维四阶”融合式实践，以“双向赋能”为核心理念、“三维四阶”为方法骨架，通过理论跨界融合、流程标准化和载体创新，不仅有效破解了宿舍人际僵局，更构建了“预防—干预—发展”全链条育人生态。其特色在于：</w:t>
      </w:r>
    </w:p>
    <w:p w14:paraId="3BD10EBB">
      <w:pPr>
        <w:pStyle w:val="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baseline"/>
        <w:rPr>
          <w:rFonts w:hint="default" w:ascii="楷体" w:hAnsi="楷体" w:eastAsia="楷体" w:cs="楷体"/>
          <w:b w:val="0"/>
          <w:bCs w:val="0"/>
          <w:kern w:val="2"/>
          <w:sz w:val="24"/>
          <w:szCs w:val="32"/>
          <w:lang w:val="en-US" w:eastAsia="zh-CN" w:bidi="ar-SA"/>
        </w:rPr>
      </w:pPr>
      <w:r>
        <w:rPr>
          <w:rFonts w:hint="eastAsia" w:ascii="楷体" w:hAnsi="楷体" w:eastAsia="楷体" w:cs="楷体"/>
          <w:b w:val="0"/>
          <w:bCs w:val="0"/>
          <w:kern w:val="2"/>
          <w:sz w:val="24"/>
          <w:szCs w:val="32"/>
          <w:lang w:val="en-US" w:eastAsia="zh-CN" w:bidi="ar-SA"/>
        </w:rPr>
        <w:t>(一) 育人特色：</w:t>
      </w:r>
      <w:r>
        <w:rPr>
          <w:rFonts w:hint="default" w:ascii="楷体" w:hAnsi="楷体" w:eastAsia="楷体" w:cs="楷体"/>
          <w:b w:val="0"/>
          <w:bCs w:val="0"/>
          <w:kern w:val="2"/>
          <w:sz w:val="24"/>
          <w:szCs w:val="32"/>
          <w:lang w:val="en-US" w:eastAsia="zh-CN" w:bidi="ar-SA"/>
        </w:rPr>
        <w:t>从“被动干预”到“主动赋能”</w:t>
      </w:r>
    </w:p>
    <w:p w14:paraId="1B82C00E">
      <w:pPr>
        <w:pStyle w:val="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baseline"/>
        <w:rPr>
          <w:rFonts w:hint="default" w:ascii="仿宋" w:hAnsi="仿宋" w:eastAsia="仿宋" w:cs="仿宋"/>
          <w:b w:val="0"/>
          <w:bCs w:val="0"/>
          <w:kern w:val="2"/>
          <w:sz w:val="24"/>
          <w:szCs w:val="32"/>
          <w:lang w:val="en-US" w:eastAsia="zh-CN" w:bidi="ar-SA"/>
        </w:rPr>
      </w:pPr>
      <w:r>
        <w:rPr>
          <w:rFonts w:hint="default" w:ascii="仿宋" w:hAnsi="仿宋" w:eastAsia="仿宋" w:cs="仿宋"/>
          <w:b w:val="0"/>
          <w:bCs w:val="0"/>
          <w:kern w:val="2"/>
          <w:sz w:val="24"/>
          <w:szCs w:val="32"/>
          <w:lang w:val="en-US" w:eastAsia="zh-CN" w:bidi="ar-SA"/>
        </w:rPr>
        <w:t>摒弃以“问题干预”为主的传统模式，聚焦于预防性建设和能力提升。深度融合积极心理学（PERMA模型） 与 萨提亚沟通模式（冰山理论、一致性沟通） 两大理论体系，形成“内在积极心态培育”与“外在有效沟通技能”双轮驱动的独特路径，系统性地解决宿舍人际关系深层问题。</w:t>
      </w:r>
    </w:p>
    <w:p w14:paraId="796F1A1A">
      <w:pPr>
        <w:pStyle w:val="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baseline"/>
        <w:rPr>
          <w:rFonts w:hint="default" w:ascii="楷体" w:hAnsi="楷体" w:eastAsia="楷体" w:cs="楷体"/>
          <w:b w:val="0"/>
          <w:bCs w:val="0"/>
          <w:kern w:val="2"/>
          <w:sz w:val="24"/>
          <w:szCs w:val="32"/>
          <w:lang w:val="en-US" w:eastAsia="zh-CN" w:bidi="ar-SA"/>
        </w:rPr>
      </w:pPr>
      <w:r>
        <w:rPr>
          <w:rFonts w:hint="eastAsia" w:ascii="楷体" w:hAnsi="楷体" w:eastAsia="楷体" w:cs="楷体"/>
          <w:b w:val="0"/>
          <w:bCs w:val="0"/>
          <w:kern w:val="2"/>
          <w:sz w:val="24"/>
          <w:szCs w:val="32"/>
          <w:lang w:val="en-US" w:eastAsia="zh-CN" w:bidi="ar-SA"/>
        </w:rPr>
        <w:t>（二）成果特色：</w:t>
      </w:r>
      <w:r>
        <w:rPr>
          <w:rFonts w:hint="default" w:ascii="楷体" w:hAnsi="楷体" w:eastAsia="楷体" w:cs="楷体"/>
          <w:b w:val="0"/>
          <w:bCs w:val="0"/>
          <w:kern w:val="2"/>
          <w:sz w:val="24"/>
          <w:szCs w:val="32"/>
          <w:lang w:val="en-US" w:eastAsia="zh-CN" w:bidi="ar-SA"/>
        </w:rPr>
        <w:t>三维四阶，闭环递进</w:t>
      </w:r>
      <w:r>
        <w:rPr>
          <w:rFonts w:hint="eastAsia" w:ascii="楷体" w:hAnsi="楷体" w:eastAsia="楷体" w:cs="楷体"/>
          <w:b w:val="0"/>
          <w:bCs w:val="0"/>
          <w:kern w:val="2"/>
          <w:sz w:val="24"/>
          <w:szCs w:val="32"/>
          <w:lang w:val="en-US" w:eastAsia="zh-CN" w:bidi="ar-SA"/>
        </w:rPr>
        <w:t>，结构严谨</w:t>
      </w:r>
    </w:p>
    <w:p w14:paraId="3FAF5272">
      <w:pPr>
        <w:pStyle w:val="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baseline"/>
        <w:rPr>
          <w:rFonts w:hint="eastAsia" w:ascii="仿宋" w:hAnsi="仿宋" w:eastAsia="仿宋" w:cs="仿宋"/>
          <w:b w:val="0"/>
          <w:bCs w:val="0"/>
          <w:kern w:val="2"/>
          <w:sz w:val="24"/>
          <w:szCs w:val="32"/>
          <w:lang w:val="en-US" w:eastAsia="zh-CN" w:bidi="ar-SA"/>
        </w:rPr>
      </w:pPr>
      <w:r>
        <w:rPr>
          <w:rFonts w:hint="default" w:ascii="仿宋" w:hAnsi="仿宋" w:eastAsia="仿宋" w:cs="仿宋"/>
          <w:b w:val="0"/>
          <w:bCs w:val="0"/>
          <w:kern w:val="2"/>
          <w:sz w:val="24"/>
          <w:szCs w:val="32"/>
          <w:lang w:val="en-US" w:eastAsia="zh-CN" w:bidi="ar-SA"/>
        </w:rPr>
        <w:t>“三维”覆盖全面： 方案设计覆盖个体内在（积极心理资本）、人际互动（沟通模式）、关系生态（积极互动模式）三个关键维度，确保干预的系统性和完整性。“四阶”逻辑清晰：</w:t>
      </w:r>
      <w:r>
        <w:rPr>
          <w:rFonts w:hint="eastAsia" w:ascii="仿宋" w:hAnsi="仿宋" w:eastAsia="仿宋" w:cs="仿宋"/>
          <w:b w:val="0"/>
          <w:bCs w:val="0"/>
          <w:kern w:val="2"/>
          <w:sz w:val="24"/>
          <w:szCs w:val="32"/>
          <w:lang w:val="en-US" w:eastAsia="zh-CN" w:bidi="ar-SA"/>
        </w:rPr>
        <w:t>通过“</w:t>
      </w:r>
      <w:r>
        <w:rPr>
          <w:rFonts w:hint="default" w:ascii="仿宋" w:hAnsi="仿宋" w:eastAsia="仿宋" w:cs="仿宋"/>
          <w:b w:val="0"/>
          <w:bCs w:val="0"/>
          <w:kern w:val="2"/>
          <w:sz w:val="24"/>
          <w:szCs w:val="32"/>
          <w:lang w:val="en-US" w:eastAsia="zh-CN" w:bidi="ar-SA"/>
        </w:rPr>
        <w:t>专业筑基</w:t>
      </w:r>
      <w:r>
        <w:rPr>
          <w:rFonts w:hint="eastAsia" w:ascii="仿宋" w:hAnsi="仿宋" w:eastAsia="仿宋" w:cs="仿宋"/>
          <w:b w:val="0"/>
          <w:bCs w:val="0"/>
          <w:kern w:val="2"/>
          <w:sz w:val="24"/>
          <w:szCs w:val="32"/>
          <w:lang w:val="en-US" w:eastAsia="zh-CN" w:bidi="ar-SA"/>
        </w:rPr>
        <w:t>、个体赋能、技能提升、生态构建”四个阶段形成“能力建设、应用实践、关系深化”的有效闭环。</w:t>
      </w:r>
    </w:p>
    <w:p w14:paraId="05E545D2">
      <w:pPr>
        <w:pStyle w:val="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baseline"/>
        <w:rPr>
          <w:rFonts w:hint="eastAsia"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在全校7个“一站式”学生社区分社区大力推广，积极心理品质培育和萨提亚“一致性”沟通训练工作坊覆盖到90%的宿舍，并配套分发两本指导手册，有效提升了宿舍人际关系质量，宿舍矛盾化解率显著提升，学生人际沟通等能力普遍提高。</w:t>
      </w:r>
    </w:p>
    <w:p w14:paraId="6C7DCDF7">
      <w:pPr>
        <w:pStyle w:val="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baseline"/>
        <w:rPr>
          <w:rFonts w:hint="eastAsia" w:ascii="楷体" w:hAnsi="楷体" w:eastAsia="楷体" w:cs="楷体"/>
          <w:b w:val="0"/>
          <w:bCs w:val="0"/>
          <w:kern w:val="2"/>
          <w:sz w:val="24"/>
          <w:szCs w:val="32"/>
          <w:lang w:val="en-US" w:eastAsia="zh-CN" w:bidi="ar-SA"/>
        </w:rPr>
      </w:pPr>
      <w:r>
        <w:rPr>
          <w:rFonts w:hint="eastAsia" w:ascii="楷体" w:hAnsi="楷体" w:eastAsia="楷体" w:cs="楷体"/>
          <w:b w:val="0"/>
          <w:bCs w:val="0"/>
          <w:kern w:val="2"/>
          <w:sz w:val="24"/>
          <w:szCs w:val="32"/>
          <w:lang w:val="en-US" w:eastAsia="zh-CN" w:bidi="ar-SA"/>
        </w:rPr>
        <w:t>（三）学术突破：理论融合与本土化范式创新</w:t>
      </w:r>
    </w:p>
    <w:p w14:paraId="77D83801">
      <w:pPr>
        <w:keepNext w:val="0"/>
        <w:keepLines w:val="0"/>
        <w:pageBreakBefore w:val="0"/>
        <w:widowControl/>
        <w:numPr>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仿宋" w:hAnsi="仿宋" w:eastAsia="仿宋" w:cs="仿宋"/>
          <w:b w:val="0"/>
          <w:bCs w:val="0"/>
          <w:snapToGrid w:val="0"/>
          <w:color w:val="000000"/>
          <w:kern w:val="2"/>
          <w:sz w:val="24"/>
          <w:szCs w:val="32"/>
          <w:lang w:val="en-US" w:eastAsia="zh-CN" w:bidi="ar-SA"/>
        </w:rPr>
      </w:pPr>
      <w:r>
        <w:rPr>
          <w:rFonts w:hint="default" w:ascii="仿宋" w:hAnsi="仿宋" w:eastAsia="仿宋" w:cs="仿宋"/>
          <w:b w:val="0"/>
          <w:bCs w:val="0"/>
          <w:snapToGrid w:val="0"/>
          <w:color w:val="000000"/>
          <w:kern w:val="2"/>
          <w:sz w:val="24"/>
          <w:szCs w:val="32"/>
          <w:lang w:val="en-US" w:eastAsia="zh-CN" w:bidi="ar-SA"/>
        </w:rPr>
        <w:t>首次将积极心理学（关注优势与潜能）与萨提亚系统治疗（聚焦家庭沟通模式）嫁接于宿舍场景，提出“个体</w:t>
      </w:r>
      <w:r>
        <w:rPr>
          <w:rFonts w:hint="eastAsia" w:ascii="仿宋" w:hAnsi="仿宋" w:eastAsia="仿宋" w:cs="仿宋"/>
          <w:b w:val="0"/>
          <w:bCs w:val="0"/>
          <w:snapToGrid w:val="0"/>
          <w:color w:val="000000"/>
          <w:kern w:val="2"/>
          <w:sz w:val="24"/>
          <w:szCs w:val="32"/>
          <w:lang w:val="en-US" w:eastAsia="zh-CN" w:bidi="ar-SA"/>
        </w:rPr>
        <w:t>内在维度</w:t>
      </w:r>
      <w:r>
        <w:rPr>
          <w:rFonts w:hint="default" w:ascii="仿宋" w:hAnsi="仿宋" w:eastAsia="仿宋" w:cs="仿宋"/>
          <w:b w:val="0"/>
          <w:bCs w:val="0"/>
          <w:snapToGrid w:val="0"/>
          <w:color w:val="000000"/>
          <w:kern w:val="2"/>
          <w:sz w:val="24"/>
          <w:szCs w:val="32"/>
          <w:lang w:val="en-US" w:eastAsia="zh-CN" w:bidi="ar-SA"/>
        </w:rPr>
        <w:t>—</w:t>
      </w:r>
      <w:r>
        <w:rPr>
          <w:rFonts w:hint="eastAsia" w:ascii="仿宋" w:hAnsi="仿宋" w:eastAsia="仿宋" w:cs="仿宋"/>
          <w:b w:val="0"/>
          <w:bCs w:val="0"/>
          <w:snapToGrid w:val="0"/>
          <w:color w:val="000000"/>
          <w:kern w:val="2"/>
          <w:sz w:val="24"/>
          <w:szCs w:val="32"/>
          <w:lang w:val="en-US" w:eastAsia="zh-CN" w:bidi="ar-SA"/>
        </w:rPr>
        <w:t>人际互动维度</w:t>
      </w:r>
      <w:r>
        <w:rPr>
          <w:rFonts w:hint="default" w:ascii="仿宋" w:hAnsi="仿宋" w:eastAsia="仿宋" w:cs="仿宋"/>
          <w:b w:val="0"/>
          <w:bCs w:val="0"/>
          <w:snapToGrid w:val="0"/>
          <w:color w:val="000000"/>
          <w:kern w:val="2"/>
          <w:sz w:val="24"/>
          <w:szCs w:val="32"/>
          <w:lang w:val="en-US" w:eastAsia="zh-CN" w:bidi="ar-SA"/>
        </w:rPr>
        <w:t>—</w:t>
      </w:r>
      <w:r>
        <w:rPr>
          <w:rFonts w:hint="eastAsia" w:ascii="仿宋" w:hAnsi="仿宋" w:eastAsia="仿宋" w:cs="仿宋"/>
          <w:b w:val="0"/>
          <w:bCs w:val="0"/>
          <w:snapToGrid w:val="0"/>
          <w:color w:val="000000"/>
          <w:kern w:val="2"/>
          <w:sz w:val="24"/>
          <w:szCs w:val="32"/>
          <w:lang w:val="en-US" w:eastAsia="zh-CN" w:bidi="ar-SA"/>
        </w:rPr>
        <w:t>关系生态维度</w:t>
      </w:r>
      <w:r>
        <w:rPr>
          <w:rFonts w:hint="default" w:ascii="仿宋" w:hAnsi="仿宋" w:eastAsia="仿宋" w:cs="仿宋"/>
          <w:b w:val="0"/>
          <w:bCs w:val="0"/>
          <w:snapToGrid w:val="0"/>
          <w:color w:val="000000"/>
          <w:kern w:val="2"/>
          <w:sz w:val="24"/>
          <w:szCs w:val="32"/>
          <w:lang w:val="en-US" w:eastAsia="zh-CN" w:bidi="ar-SA"/>
        </w:rPr>
        <w:t>”三维赋能框架</w:t>
      </w:r>
      <w:r>
        <w:rPr>
          <w:rFonts w:hint="eastAsia" w:ascii="仿宋" w:hAnsi="仿宋" w:eastAsia="仿宋" w:cs="仿宋"/>
          <w:b w:val="0"/>
          <w:bCs w:val="0"/>
          <w:snapToGrid w:val="0"/>
          <w:color w:val="000000"/>
          <w:kern w:val="2"/>
          <w:sz w:val="24"/>
          <w:szCs w:val="32"/>
          <w:lang w:val="en-US" w:eastAsia="zh-CN" w:bidi="ar-SA"/>
        </w:rPr>
        <w:t>。并</w:t>
      </w:r>
      <w:r>
        <w:rPr>
          <w:rFonts w:hint="default" w:ascii="仿宋" w:hAnsi="仿宋" w:eastAsia="仿宋" w:cs="仿宋"/>
          <w:b w:val="0"/>
          <w:bCs w:val="0"/>
          <w:snapToGrid w:val="0"/>
          <w:color w:val="000000"/>
          <w:kern w:val="2"/>
          <w:sz w:val="24"/>
          <w:szCs w:val="32"/>
          <w:lang w:val="en-US" w:eastAsia="zh-CN" w:bidi="ar-SA"/>
        </w:rPr>
        <w:t>开发《积极心理成长手册》《萨提亚一致性沟通手册》等标准化指导材料，确保活动实施的规范性和一致性，降低</w:t>
      </w:r>
      <w:r>
        <w:rPr>
          <w:rFonts w:hint="eastAsia" w:ascii="仿宋" w:hAnsi="仿宋" w:eastAsia="仿宋" w:cs="仿宋"/>
          <w:b w:val="0"/>
          <w:bCs w:val="0"/>
          <w:snapToGrid w:val="0"/>
          <w:color w:val="000000"/>
          <w:kern w:val="2"/>
          <w:sz w:val="24"/>
          <w:szCs w:val="32"/>
          <w:lang w:val="en-US" w:eastAsia="zh-CN" w:bidi="ar-SA"/>
        </w:rPr>
        <w:t>实践</w:t>
      </w:r>
      <w:r>
        <w:rPr>
          <w:rFonts w:hint="default" w:ascii="仿宋" w:hAnsi="仿宋" w:eastAsia="仿宋" w:cs="仿宋"/>
          <w:b w:val="0"/>
          <w:bCs w:val="0"/>
          <w:snapToGrid w:val="0"/>
          <w:color w:val="000000"/>
          <w:kern w:val="2"/>
          <w:sz w:val="24"/>
          <w:szCs w:val="32"/>
          <w:lang w:val="en-US" w:eastAsia="zh-CN" w:bidi="ar-SA"/>
        </w:rPr>
        <w:t>门槛</w:t>
      </w:r>
      <w:r>
        <w:rPr>
          <w:rFonts w:hint="eastAsia" w:ascii="仿宋" w:hAnsi="仿宋" w:eastAsia="仿宋" w:cs="仿宋"/>
          <w:b w:val="0"/>
          <w:bCs w:val="0"/>
          <w:snapToGrid w:val="0"/>
          <w:color w:val="000000"/>
          <w:kern w:val="2"/>
          <w:sz w:val="24"/>
          <w:szCs w:val="32"/>
          <w:lang w:val="en-US" w:eastAsia="zh-CN" w:bidi="ar-SA"/>
        </w:rPr>
        <w:t>，实现了理论与实践的有效结合。</w:t>
      </w:r>
    </w:p>
    <w:p w14:paraId="277A4F1F">
      <w:pPr>
        <w:keepNext w:val="0"/>
        <w:keepLines w:val="0"/>
        <w:pageBreakBefore w:val="0"/>
        <w:widowControl/>
        <w:numPr>
          <w:ilvl w:val="0"/>
          <w:numId w:val="3"/>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仿宋" w:hAnsi="仿宋" w:eastAsia="仿宋" w:cs="仿宋"/>
          <w:b w:val="0"/>
          <w:bCs w:val="0"/>
          <w:snapToGrid w:val="0"/>
          <w:color w:val="000000"/>
          <w:kern w:val="2"/>
          <w:sz w:val="24"/>
          <w:szCs w:val="32"/>
          <w:lang w:val="en-US" w:eastAsia="zh-CN" w:bidi="ar-SA"/>
        </w:rPr>
      </w:pPr>
      <w:r>
        <w:rPr>
          <w:rFonts w:hint="eastAsia" w:ascii="黑体" w:hAnsi="黑体" w:eastAsia="黑体" w:cs="黑体"/>
          <w:b w:val="0"/>
          <w:bCs w:val="0"/>
          <w:sz w:val="24"/>
          <w:szCs w:val="32"/>
          <w:lang w:val="en-US" w:eastAsia="zh-CN"/>
        </w:rPr>
        <w:t>推广价值</w:t>
      </w:r>
    </w:p>
    <w:p w14:paraId="10E2F45F">
      <w:pPr>
        <w:pStyle w:val="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baseline"/>
        <w:rPr>
          <w:rFonts w:hint="default" w:ascii="仿宋" w:hAnsi="仿宋" w:eastAsia="仿宋" w:cs="仿宋"/>
          <w:b/>
          <w:bCs/>
          <w:kern w:val="2"/>
          <w:sz w:val="24"/>
          <w:szCs w:val="32"/>
          <w:lang w:val="en-US" w:eastAsia="zh-CN" w:bidi="ar-SA"/>
        </w:rPr>
      </w:pPr>
      <w:r>
        <w:rPr>
          <w:rFonts w:hint="eastAsia" w:ascii="楷体" w:hAnsi="楷体" w:eastAsia="楷体" w:cs="楷体"/>
          <w:b w:val="0"/>
          <w:bCs w:val="0"/>
          <w:kern w:val="2"/>
          <w:sz w:val="24"/>
          <w:szCs w:val="32"/>
          <w:lang w:val="en-US" w:eastAsia="zh-CN" w:bidi="ar-SA"/>
        </w:rPr>
        <w:t>（一）普适性强，需求迫切</w:t>
      </w:r>
    </w:p>
    <w:p w14:paraId="08013830">
      <w:pPr>
        <w:pStyle w:val="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baseline"/>
        <w:rPr>
          <w:rFonts w:hint="default" w:ascii="仿宋" w:hAnsi="仿宋" w:eastAsia="仿宋" w:cs="仿宋"/>
          <w:b w:val="0"/>
          <w:bCs w:val="0"/>
          <w:kern w:val="2"/>
          <w:sz w:val="24"/>
          <w:szCs w:val="32"/>
          <w:lang w:val="en-US" w:eastAsia="zh-CN" w:bidi="ar-SA"/>
        </w:rPr>
      </w:pPr>
      <w:r>
        <w:rPr>
          <w:rFonts w:hint="default" w:ascii="仿宋" w:hAnsi="仿宋" w:eastAsia="仿宋" w:cs="仿宋"/>
          <w:b w:val="0"/>
          <w:bCs w:val="0"/>
          <w:kern w:val="2"/>
          <w:sz w:val="24"/>
          <w:szCs w:val="32"/>
          <w:lang w:val="en-US" w:eastAsia="zh-CN" w:bidi="ar-SA"/>
        </w:rPr>
        <w:t>宿舍人际关系问题是全国高校普遍存在的共性难题，严重影响学生心理健康与校园稳定。本方案直击“沟通障碍”和“心理调适能力不足”两大核心成因，具有广泛的适用基础。</w:t>
      </w:r>
      <w:r>
        <w:rPr>
          <w:rFonts w:hint="eastAsia" w:ascii="仿宋" w:hAnsi="仿宋" w:eastAsia="仿宋" w:cs="仿宋"/>
          <w:b w:val="0"/>
          <w:bCs w:val="0"/>
          <w:kern w:val="2"/>
          <w:sz w:val="24"/>
          <w:szCs w:val="32"/>
          <w:lang w:val="en-US" w:eastAsia="zh-CN" w:bidi="ar-SA"/>
        </w:rPr>
        <w:t>本</w:t>
      </w:r>
      <w:r>
        <w:rPr>
          <w:rFonts w:hint="default" w:ascii="仿宋" w:hAnsi="仿宋" w:eastAsia="仿宋" w:cs="仿宋"/>
          <w:b w:val="0"/>
          <w:bCs w:val="0"/>
          <w:kern w:val="2"/>
          <w:sz w:val="24"/>
          <w:szCs w:val="32"/>
          <w:lang w:val="en-US" w:eastAsia="zh-CN" w:bidi="ar-SA"/>
        </w:rPr>
        <w:t>方案中揭示的数据</w:t>
      </w:r>
      <w:r>
        <w:rPr>
          <w:rFonts w:hint="eastAsia" w:ascii="仿宋" w:hAnsi="仿宋" w:eastAsia="仿宋" w:cs="仿宋"/>
          <w:b w:val="0"/>
          <w:bCs w:val="0"/>
          <w:kern w:val="2"/>
          <w:sz w:val="24"/>
          <w:szCs w:val="32"/>
          <w:lang w:val="en-US" w:eastAsia="zh-CN" w:bidi="ar-SA"/>
        </w:rPr>
        <w:t>以及部分案例</w:t>
      </w:r>
      <w:r>
        <w:rPr>
          <w:rFonts w:hint="default" w:ascii="仿宋" w:hAnsi="仿宋" w:eastAsia="仿宋" w:cs="仿宋"/>
          <w:b w:val="0"/>
          <w:bCs w:val="0"/>
          <w:kern w:val="2"/>
          <w:sz w:val="24"/>
          <w:szCs w:val="32"/>
          <w:lang w:val="en-US" w:eastAsia="zh-CN" w:bidi="ar-SA"/>
        </w:rPr>
        <w:t>充分证明了问题的普遍性和严重性，凸显了推广此类系统性解决方案的迫切需求</w:t>
      </w:r>
      <w:r>
        <w:rPr>
          <w:rFonts w:hint="eastAsia" w:ascii="仿宋" w:hAnsi="仿宋" w:eastAsia="仿宋" w:cs="仿宋"/>
          <w:b w:val="0"/>
          <w:bCs w:val="0"/>
          <w:kern w:val="2"/>
          <w:sz w:val="24"/>
          <w:szCs w:val="32"/>
          <w:lang w:val="en-US" w:eastAsia="zh-CN" w:bidi="ar-SA"/>
        </w:rPr>
        <w:t>。</w:t>
      </w:r>
    </w:p>
    <w:p w14:paraId="495771E7">
      <w:pPr>
        <w:pStyle w:val="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baseline"/>
        <w:rPr>
          <w:rFonts w:hint="default" w:ascii="楷体" w:hAnsi="楷体" w:eastAsia="楷体" w:cs="楷体"/>
          <w:b w:val="0"/>
          <w:bCs w:val="0"/>
          <w:kern w:val="2"/>
          <w:sz w:val="24"/>
          <w:szCs w:val="32"/>
          <w:lang w:val="en-US" w:eastAsia="zh-CN" w:bidi="ar-SA"/>
        </w:rPr>
      </w:pPr>
      <w:r>
        <w:rPr>
          <w:rFonts w:hint="eastAsia" w:ascii="楷体" w:hAnsi="楷体" w:eastAsia="楷体" w:cs="楷体"/>
          <w:b w:val="0"/>
          <w:bCs w:val="0"/>
          <w:kern w:val="2"/>
          <w:sz w:val="24"/>
          <w:szCs w:val="32"/>
          <w:lang w:val="en-US" w:eastAsia="zh-CN" w:bidi="ar-SA"/>
        </w:rPr>
        <w:t>（二）</w:t>
      </w:r>
      <w:r>
        <w:rPr>
          <w:rFonts w:hint="default" w:ascii="楷体" w:hAnsi="楷体" w:eastAsia="楷体" w:cs="楷体"/>
          <w:b w:val="0"/>
          <w:bCs w:val="0"/>
          <w:kern w:val="2"/>
          <w:sz w:val="24"/>
          <w:szCs w:val="32"/>
          <w:lang w:val="en-US" w:eastAsia="zh-CN" w:bidi="ar-SA"/>
        </w:rPr>
        <w:t>理念先进，效果可期</w:t>
      </w:r>
    </w:p>
    <w:p w14:paraId="4213D4B8">
      <w:pPr>
        <w:pStyle w:val="2"/>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0" w:firstLineChars="200"/>
        <w:textAlignment w:val="baseline"/>
        <w:rPr>
          <w:rFonts w:hint="default" w:ascii="仿宋" w:hAnsi="仿宋" w:eastAsia="仿宋" w:cs="仿宋"/>
          <w:b w:val="0"/>
          <w:bCs w:val="0"/>
          <w:kern w:val="2"/>
          <w:sz w:val="24"/>
          <w:szCs w:val="32"/>
          <w:lang w:val="en-US" w:eastAsia="zh-CN" w:bidi="ar-SA"/>
        </w:rPr>
      </w:pPr>
      <w:r>
        <w:rPr>
          <w:rFonts w:hint="default" w:ascii="仿宋" w:hAnsi="仿宋" w:eastAsia="仿宋" w:cs="仿宋"/>
          <w:b w:val="0"/>
          <w:bCs w:val="0"/>
          <w:kern w:val="2"/>
          <w:sz w:val="24"/>
          <w:szCs w:val="32"/>
          <w:lang w:val="en-US" w:eastAsia="zh-CN" w:bidi="ar-SA"/>
        </w:rPr>
        <w:t>基于积极心理学和萨提亚模式的“赋能”理念代表了心理健康教育和学生工作的前沿方向，符合促进学生全面发展和幸福成长的育人目标。</w:t>
      </w:r>
    </w:p>
    <w:p w14:paraId="1FD65F55">
      <w:pPr>
        <w:pStyle w:val="2"/>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0" w:firstLineChars="200"/>
        <w:textAlignment w:val="baseline"/>
        <w:rPr>
          <w:rFonts w:hint="default" w:ascii="仿宋" w:hAnsi="仿宋" w:eastAsia="仿宋" w:cs="仿宋"/>
          <w:b w:val="0"/>
          <w:bCs w:val="0"/>
          <w:kern w:val="2"/>
          <w:sz w:val="24"/>
          <w:szCs w:val="32"/>
          <w:lang w:val="en-US" w:eastAsia="zh-CN" w:bidi="ar-SA"/>
        </w:rPr>
      </w:pPr>
      <w:r>
        <w:rPr>
          <w:rFonts w:hint="default" w:ascii="仿宋" w:hAnsi="仿宋" w:eastAsia="仿宋" w:cs="仿宋"/>
          <w:b w:val="0"/>
          <w:bCs w:val="0"/>
          <w:kern w:val="2"/>
          <w:sz w:val="24"/>
          <w:szCs w:val="32"/>
          <w:lang w:val="en-US" w:eastAsia="zh-CN" w:bidi="ar-SA"/>
        </w:rPr>
        <w:t>系统化的“三维四阶”设计，从根源上（个体心态、沟通技能、互动模式）综合施策，相比碎片化干预或单纯说教，更有可能取得持久、深远的改善效果。</w:t>
      </w:r>
    </w:p>
    <w:p w14:paraId="4287339E">
      <w:pPr>
        <w:pStyle w:val="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baseline"/>
        <w:rPr>
          <w:rFonts w:hint="default" w:ascii="楷体" w:hAnsi="楷体" w:eastAsia="楷体" w:cs="楷体"/>
          <w:b w:val="0"/>
          <w:bCs w:val="0"/>
          <w:kern w:val="2"/>
          <w:sz w:val="24"/>
          <w:szCs w:val="32"/>
          <w:lang w:val="en-US" w:eastAsia="zh-CN" w:bidi="ar-SA"/>
        </w:rPr>
      </w:pPr>
      <w:r>
        <w:rPr>
          <w:rFonts w:hint="eastAsia" w:ascii="楷体" w:hAnsi="楷体" w:eastAsia="楷体" w:cs="楷体"/>
          <w:b w:val="0"/>
          <w:bCs w:val="0"/>
          <w:kern w:val="2"/>
          <w:sz w:val="24"/>
          <w:szCs w:val="32"/>
          <w:lang w:val="en-US" w:eastAsia="zh-CN" w:bidi="ar-SA"/>
        </w:rPr>
        <w:t>（三）</w:t>
      </w:r>
      <w:r>
        <w:rPr>
          <w:rFonts w:hint="default" w:ascii="楷体" w:hAnsi="楷体" w:eastAsia="楷体" w:cs="楷体"/>
          <w:b w:val="0"/>
          <w:bCs w:val="0"/>
          <w:kern w:val="2"/>
          <w:sz w:val="24"/>
          <w:szCs w:val="32"/>
          <w:lang w:val="en-US" w:eastAsia="zh-CN" w:bidi="ar-SA"/>
        </w:rPr>
        <w:t>可复制性强，成本效益高</w:t>
      </w:r>
    </w:p>
    <w:p w14:paraId="2CB1D0B7">
      <w:pPr>
        <w:pStyle w:val="2"/>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0" w:firstLineChars="200"/>
        <w:textAlignment w:val="baseline"/>
        <w:rPr>
          <w:rFonts w:hint="default" w:ascii="仿宋" w:hAnsi="仿宋" w:eastAsia="仿宋" w:cs="仿宋"/>
          <w:b w:val="0"/>
          <w:bCs w:val="0"/>
          <w:kern w:val="2"/>
          <w:sz w:val="24"/>
          <w:szCs w:val="32"/>
          <w:lang w:val="en-US" w:eastAsia="zh-CN" w:bidi="ar-SA"/>
        </w:rPr>
      </w:pPr>
      <w:r>
        <w:rPr>
          <w:rFonts w:hint="default" w:ascii="仿宋" w:hAnsi="仿宋" w:eastAsia="仿宋" w:cs="仿宋"/>
          <w:b w:val="0"/>
          <w:bCs w:val="0"/>
          <w:kern w:val="2"/>
          <w:sz w:val="24"/>
          <w:szCs w:val="32"/>
          <w:lang w:val="en-US" w:eastAsia="zh-CN" w:bidi="ar-SA"/>
        </w:rPr>
        <w:t>结构清晰，流程标准化：“三维四阶”框架、详细的阶段活动设计、标准化的指导手册，使得方案具有很强的可复制性和可推广性。</w:t>
      </w:r>
    </w:p>
    <w:p w14:paraId="498E0FDF">
      <w:pPr>
        <w:pStyle w:val="2"/>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0" w:firstLineChars="200"/>
        <w:textAlignment w:val="baseline"/>
        <w:rPr>
          <w:rFonts w:hint="default" w:ascii="仿宋" w:hAnsi="仿宋" w:eastAsia="仿宋" w:cs="仿宋"/>
          <w:b w:val="0"/>
          <w:bCs w:val="0"/>
          <w:kern w:val="2"/>
          <w:sz w:val="24"/>
          <w:szCs w:val="32"/>
          <w:lang w:val="en-US" w:eastAsia="zh-CN" w:bidi="ar-SA"/>
        </w:rPr>
      </w:pPr>
      <w:r>
        <w:rPr>
          <w:rFonts w:hint="default" w:ascii="仿宋" w:hAnsi="仿宋" w:eastAsia="仿宋" w:cs="仿宋"/>
          <w:b w:val="0"/>
          <w:bCs w:val="0"/>
          <w:kern w:val="2"/>
          <w:sz w:val="24"/>
          <w:szCs w:val="32"/>
          <w:lang w:val="en-US" w:eastAsia="zh-CN" w:bidi="ar-SA"/>
        </w:rPr>
        <w:t>朋辈主导，资源优化： “专业教师培训+朋辈骨干落地”的模式，极大降低了对专职心理教师人力的依赖，充分发挥了学生自我教育、自我管理、自我服务的作用，显著提高了方案的成本效益比和可持续性，尤其适合在资源相对有限的高校推广。</w:t>
      </w:r>
    </w:p>
    <w:p w14:paraId="2D712AD0">
      <w:pPr>
        <w:pStyle w:val="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baseline"/>
        <w:rPr>
          <w:rFonts w:hint="default" w:ascii="楷体" w:hAnsi="楷体" w:eastAsia="楷体" w:cs="楷体"/>
          <w:b w:val="0"/>
          <w:bCs w:val="0"/>
          <w:kern w:val="2"/>
          <w:sz w:val="24"/>
          <w:szCs w:val="32"/>
          <w:lang w:val="en-US" w:eastAsia="zh-CN" w:bidi="ar-SA"/>
        </w:rPr>
      </w:pPr>
      <w:r>
        <w:rPr>
          <w:rFonts w:hint="eastAsia" w:ascii="楷体" w:hAnsi="楷体" w:eastAsia="楷体" w:cs="楷体"/>
          <w:b w:val="0"/>
          <w:bCs w:val="0"/>
          <w:kern w:val="2"/>
          <w:sz w:val="24"/>
          <w:szCs w:val="32"/>
          <w:lang w:val="en-US" w:eastAsia="zh-CN" w:bidi="ar-SA"/>
        </w:rPr>
        <w:t>（四）</w:t>
      </w:r>
      <w:r>
        <w:rPr>
          <w:rFonts w:hint="default" w:ascii="楷体" w:hAnsi="楷体" w:eastAsia="楷体" w:cs="楷体"/>
          <w:b w:val="0"/>
          <w:bCs w:val="0"/>
          <w:kern w:val="2"/>
          <w:sz w:val="24"/>
          <w:szCs w:val="32"/>
          <w:lang w:val="en-US" w:eastAsia="zh-CN" w:bidi="ar-SA"/>
        </w:rPr>
        <w:t>注重预防，关口前移</w:t>
      </w:r>
    </w:p>
    <w:p w14:paraId="5809DEAE">
      <w:pPr>
        <w:pStyle w:val="2"/>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0" w:firstLineChars="200"/>
        <w:textAlignment w:val="baseline"/>
        <w:rPr>
          <w:rFonts w:hint="default" w:ascii="仿宋" w:hAnsi="仿宋" w:eastAsia="仿宋" w:cs="仿宋"/>
          <w:b w:val="0"/>
          <w:bCs w:val="0"/>
          <w:kern w:val="2"/>
          <w:sz w:val="24"/>
          <w:szCs w:val="32"/>
          <w:lang w:val="en-US" w:eastAsia="zh-CN" w:bidi="ar-SA"/>
        </w:rPr>
      </w:pPr>
      <w:r>
        <w:rPr>
          <w:rFonts w:hint="default" w:ascii="仿宋" w:hAnsi="仿宋" w:eastAsia="仿宋" w:cs="仿宋"/>
          <w:b w:val="0"/>
          <w:bCs w:val="0"/>
          <w:kern w:val="2"/>
          <w:sz w:val="24"/>
          <w:szCs w:val="32"/>
          <w:lang w:val="en-US" w:eastAsia="zh-CN" w:bidi="ar-SA"/>
        </w:rPr>
        <w:t>方案核心在于提升学生积极心理品质和人际交往技能，属于“上游干预”和“积极预防”。这有助于减少严重人际</w:t>
      </w:r>
    </w:p>
    <w:p w14:paraId="63707895">
      <w:pPr>
        <w:pStyle w:val="2"/>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0" w:firstLineChars="200"/>
        <w:textAlignment w:val="baseline"/>
        <w:rPr>
          <w:rFonts w:hint="default" w:ascii="仿宋" w:hAnsi="仿宋" w:eastAsia="仿宋" w:cs="仿宋"/>
          <w:b w:val="0"/>
          <w:bCs w:val="0"/>
          <w:kern w:val="2"/>
          <w:sz w:val="24"/>
          <w:szCs w:val="32"/>
          <w:lang w:val="en-US" w:eastAsia="zh-CN" w:bidi="ar-SA"/>
        </w:rPr>
      </w:pPr>
      <w:r>
        <w:rPr>
          <w:rFonts w:hint="default" w:ascii="仿宋" w:hAnsi="仿宋" w:eastAsia="仿宋" w:cs="仿宋"/>
          <w:b w:val="0"/>
          <w:bCs w:val="0"/>
          <w:kern w:val="2"/>
          <w:sz w:val="24"/>
          <w:szCs w:val="32"/>
          <w:lang w:val="en-US" w:eastAsia="zh-CN" w:bidi="ar-SA"/>
        </w:rPr>
        <w:t>冲突和心理危机事件的发生，降低后续危机干预的成本和难度，符合高校安全稳定工作的要求。</w:t>
      </w:r>
    </w:p>
    <w:p w14:paraId="125C9ADF">
      <w:pPr>
        <w:pStyle w:val="2"/>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0" w:firstLineChars="200"/>
        <w:textAlignment w:val="baseline"/>
        <w:rPr>
          <w:rFonts w:hint="default" w:ascii="仿宋" w:hAnsi="仿宋" w:eastAsia="仿宋" w:cs="仿宋"/>
          <w:b w:val="0"/>
          <w:bCs w:val="0"/>
          <w:kern w:val="2"/>
          <w:sz w:val="24"/>
          <w:szCs w:val="32"/>
          <w:lang w:val="en-US" w:eastAsia="zh-CN" w:bidi="ar-SA"/>
        </w:rPr>
      </w:pPr>
      <w:r>
        <w:rPr>
          <w:rFonts w:hint="eastAsia" w:ascii="仿宋" w:hAnsi="仿宋" w:eastAsia="仿宋" w:cs="仿宋"/>
          <w:b w:val="0"/>
          <w:bCs w:val="0"/>
          <w:kern w:val="2"/>
          <w:sz w:val="24"/>
          <w:szCs w:val="32"/>
          <w:lang w:val="en-US" w:eastAsia="zh-CN" w:bidi="ar-SA"/>
        </w:rPr>
        <w:t>本</w:t>
      </w:r>
      <w:r>
        <w:rPr>
          <w:rFonts w:hint="default" w:ascii="仿宋" w:hAnsi="仿宋" w:eastAsia="仿宋" w:cs="仿宋"/>
          <w:b w:val="0"/>
          <w:bCs w:val="0"/>
          <w:kern w:val="2"/>
          <w:sz w:val="24"/>
          <w:szCs w:val="32"/>
          <w:lang w:val="en-US" w:eastAsia="zh-CN" w:bidi="ar-SA"/>
        </w:rPr>
        <w:t>方案以其“双核驱动赋能、三维四阶闭环、朋辈引领落地、场景工具实用”的鲜明特色，为解决高校宿舍人际关系这一普遍性、顽固性问题提供了一套理念先进、结构严谨、操作性强、成本效益高的系统性解决方案。其可复制性和普适性，以及对预防性建设、学生能力提升的突出强调，</w:t>
      </w:r>
      <w:r>
        <w:rPr>
          <w:rFonts w:hint="eastAsia" w:ascii="仿宋" w:hAnsi="仿宋" w:eastAsia="仿宋" w:cs="仿宋"/>
          <w:b w:val="0"/>
          <w:bCs w:val="0"/>
          <w:kern w:val="2"/>
          <w:sz w:val="24"/>
          <w:szCs w:val="32"/>
          <w:lang w:val="en-US" w:eastAsia="zh-CN" w:bidi="ar-SA"/>
        </w:rPr>
        <w:t>期</w:t>
      </w:r>
      <w:r>
        <w:rPr>
          <w:rFonts w:hint="default" w:ascii="仿宋" w:hAnsi="仿宋" w:eastAsia="仿宋" w:cs="仿宋"/>
          <w:b w:val="0"/>
          <w:bCs w:val="0"/>
          <w:kern w:val="2"/>
          <w:sz w:val="24"/>
          <w:szCs w:val="32"/>
          <w:lang w:val="en-US" w:eastAsia="zh-CN" w:bidi="ar-SA"/>
        </w:rPr>
        <w:t>望为全国高校提升宿舍人际关系质量、促进学生心理健康、构建和谐校园提供有效范式和有力工具。</w:t>
      </w:r>
    </w:p>
    <w:p w14:paraId="2B050749">
      <w:pPr>
        <w:keepNext w:val="0"/>
        <w:keepLines w:val="0"/>
        <w:pageBreakBefore w:val="0"/>
        <w:widowControl/>
        <w:numPr>
          <w:numId w:val="0"/>
        </w:numPr>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仿宋" w:hAnsi="仿宋" w:eastAsia="仿宋" w:cs="仿宋"/>
          <w:b w:val="0"/>
          <w:bCs w:val="0"/>
          <w:snapToGrid w:val="0"/>
          <w:color w:val="000000"/>
          <w:kern w:val="2"/>
          <w:sz w:val="24"/>
          <w:szCs w:val="32"/>
          <w:lang w:val="en-US" w:eastAsia="zh-CN" w:bidi="ar-SA"/>
        </w:rPr>
      </w:pPr>
    </w:p>
    <w:p w14:paraId="1D0F7D1B">
      <w:pPr>
        <w:pStyle w:val="6"/>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方正仿宋_GB2312" w:hAnsi="方正仿宋_GB2312" w:eastAsia="方正仿宋_GB2312" w:cs="方正仿宋_GB2312"/>
          <w:b w:val="0"/>
          <w:bCs w:val="0"/>
          <w:sz w:val="24"/>
          <w:szCs w:val="32"/>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汉仪粗圆简">
    <w:panose1 w:val="02010600000101010101"/>
    <w:charset w:val="86"/>
    <w:family w:val="auto"/>
    <w:pitch w:val="default"/>
    <w:sig w:usb0="00000001" w:usb1="080E0800" w:usb2="00000002" w:usb3="00000000" w:csb0="00040000" w:csb1="00000000"/>
  </w:font>
  <w:font w:name="楷体">
    <w:panose1 w:val="02010609060101010101"/>
    <w:charset w:val="86"/>
    <w:family w:val="auto"/>
    <w:pitch w:val="default"/>
    <w:sig w:usb0="800002BF" w:usb1="38CF7CFA" w:usb2="00000016" w:usb3="00000000" w:csb0="00040001" w:csb1="00000000"/>
  </w:font>
  <w:font w:name="方正仿宋_GB2312">
    <w:altName w:val="仿宋"/>
    <w:panose1 w:val="02000000000000000000"/>
    <w:charset w:val="86"/>
    <w:family w:val="auto"/>
    <w:pitch w:val="default"/>
    <w:sig w:usb0="00000000" w:usb1="00000000" w:usb2="00000012" w:usb3="00000000" w:csb0="00040001" w:csb1="00000000"/>
  </w:font>
  <w:font w:name="方正仿宋_GB2312">
    <w:altName w:val="仿宋"/>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ACF7B8"/>
    <w:multiLevelType w:val="singleLevel"/>
    <w:tmpl w:val="E0ACF7B8"/>
    <w:lvl w:ilvl="0" w:tentative="0">
      <w:start w:val="2"/>
      <w:numFmt w:val="chineseCounting"/>
      <w:suff w:val="nothing"/>
      <w:lvlText w:val="（%1）"/>
      <w:lvlJc w:val="left"/>
      <w:pPr>
        <w:ind w:left="800" w:leftChars="0" w:firstLine="0" w:firstLineChars="0"/>
      </w:pPr>
      <w:rPr>
        <w:rFonts w:hint="eastAsia"/>
      </w:rPr>
    </w:lvl>
  </w:abstractNum>
  <w:abstractNum w:abstractNumId="1">
    <w:nsid w:val="FB114CC4"/>
    <w:multiLevelType w:val="singleLevel"/>
    <w:tmpl w:val="FB114CC4"/>
    <w:lvl w:ilvl="0" w:tentative="0">
      <w:start w:val="3"/>
      <w:numFmt w:val="chineseCounting"/>
      <w:suff w:val="nothing"/>
      <w:lvlText w:val="%1、"/>
      <w:lvlJc w:val="left"/>
      <w:rPr>
        <w:rFonts w:hint="eastAsia"/>
      </w:rPr>
    </w:lvl>
  </w:abstractNum>
  <w:abstractNum w:abstractNumId="2">
    <w:nsid w:val="FC1B18CD"/>
    <w:multiLevelType w:val="singleLevel"/>
    <w:tmpl w:val="FC1B18CD"/>
    <w:lvl w:ilvl="0" w:tentative="0">
      <w:start w:val="3"/>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3F0D09"/>
    <w:rsid w:val="013F0D09"/>
    <w:rsid w:val="237B3E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5">
    <w:name w:val="Strong"/>
    <w:basedOn w:val="4"/>
    <w:qFormat/>
    <w:uiPriority w:val="0"/>
    <w:rPr>
      <w:b/>
    </w:rPr>
  </w:style>
  <w:style w:type="paragraph" w:customStyle="1" w:styleId="6">
    <w:name w:val="Table Text"/>
    <w:basedOn w:val="1"/>
    <w:semiHidden/>
    <w:qFormat/>
    <w:uiPriority w:val="0"/>
    <w:rPr>
      <w:rFonts w:ascii="Arial" w:hAnsi="Arial" w:eastAsia="Arial" w:cs="Arial"/>
      <w:sz w:val="21"/>
      <w:szCs w:val="21"/>
      <w:lang w:val="en-US" w:eastAsia="en-US" w:bidi="ar-SA"/>
    </w:rPr>
  </w:style>
  <w:style w:type="table" w:customStyle="1" w:styleId="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0</Words>
  <Characters>0</Characters>
  <Lines>0</Lines>
  <Paragraphs>0</Paragraphs>
  <TotalTime>2</TotalTime>
  <ScaleCrop>false</ScaleCrop>
  <LinksUpToDate>false</LinksUpToDate>
  <CharactersWithSpaces>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2025-09-18T01:57:00Z</dcterms:created>
  <dc:creator>小皮翁</dc:creator>
  <cp:lastModifiedBy>小皮翁</cp:lastModifiedBy>
  <dcterms:modified xsi:type="dcterms:W3CDTF">2025-09-18T02:06:33Z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430453A2BFD446BF86DFC0719E842EF8_11</vt:lpwstr>
  </property>
  <property fmtid="{D5CDD505-2E9C-101B-9397-08002B2CF9AE}" pid="4" name="KSOTemplateDocerSaveRecord">
    <vt:lpwstr>eyJoZGlkIjoiNzhkYTJiZGQ0NDIwY2Y0MmYwYzgwYzU2OWIxYTA2YmMiLCJ1c2VySWQiOiIyMDE1MzY0NDgifQ==</vt:lpwstr>
  </property>
</Properties>
</file>