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关于开展2022-2023年度科研课题立项申报工作的通知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各系部、各部门：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现接全国工业和信息化职业教育教学指导委员会《关于开展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年度科研课题立项申报工作的通知》（见附件），请各系部各部门认真研读，并按照通知要求，自愿申报。具体情况如下：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一、总体要求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坚持以习近平新时代中国特色社会主义思想为指导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深入贯彻党的十九大和十九届历次全会精神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全面贯彻党中央、国务院关于发展职业教育的有关决策部署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强化需求牵引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着力增强职业教育的适应性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深化产教融合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推动职业教育服务产业高质量发展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为扎实推进制造强国、网络强国建设提供有力人才支撑。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二、课题研究领域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重点课题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工业和信息化领域产业发展与技术技能人才需求预测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可分专业、分地域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);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产教融合背景下的人才培养方案创新与实践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院校深化人事制度改革、加强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"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双师型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"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教师队伍建设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职业教育中高本一体化培养模式研究。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常规课题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 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在相关专业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方向上的职业教育改革与发展研究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职业院校具有专业特色的学生思想政治教育的创新实践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职业院校高水平专业群建设的创新与实践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行业企业、院校等多方参与的职业教育人才培养质量第三方评价机制研究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5.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推动以企业为主体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自主办学的制度创新及意见建议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专业核心课程标准、专业实验室实训基地建设标准研究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以及实训基地建设的创新案例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专业课程开发、教学资源建设、特色课程教学教法、教材建设研究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校企合作、产教融合促进课程改革、专业人才培养模式研究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;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9.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产业发展新趋势调研与职业教育新专业发展研究。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三、申报条件及要求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一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每项课题负责人限报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名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课题负责人须具有副高级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含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以上专业技术职称或具有博士学位。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二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课题组成员需按照研究领域合理配置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成员数量原则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上不超过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人。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三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工信行指委不受理以个人名义提交的课题立项申报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需由课题负责人所在单位盖章确认《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息化职业教育教学科研课题申报汇总表》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2);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未在上述研究领域的课题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不予立项。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四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重点课题立项必须对研究的组织、研究资源配备、研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究经费来源落实进行说明。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</w:rPr>
        <w:t>四、申报程序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43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课题申报人需填写《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育教学科研课题立项申请书》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(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3),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并于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日前将以系部为单位将纸质版：《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年度工业和信息化职业教育教学科研课题申报汇总表》（系部盖章）《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年度工业和信息化职业教育教学科研课题立项申报书》报送至办公楼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409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办公室，电子版《汇总表》、《申请书》报送科研中心邮箱。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附件：全国工业和信息化职业教育教学指导委员会关于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年度科研课题立项申报工作的通知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附件：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2022-2023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年度科研课题附件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联系人：孙玉璋、徐艺丹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联系电话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83117252         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邮箱：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instrText xml:space="preserve"> HYPERLINK "mailto:sdcetky@163.com"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separate"/>
      </w:r>
      <w:r>
        <w:rPr>
          <w:rStyle w:val="7"/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t>sdcetky@163.com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428BCA"/>
          <w:spacing w:val="0"/>
          <w:sz w:val="21"/>
          <w:szCs w:val="21"/>
          <w:u w:val="none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科研中心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2022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年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05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月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21"/>
          <w:szCs w:val="21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zYWM5YWQ2MWRkMDExZjM0OGQ5MThhMjM4ZWIzOTgifQ=="/>
  </w:docVars>
  <w:rsids>
    <w:rsidRoot w:val="4A792269"/>
    <w:rsid w:val="4A79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2022-07-17T02:03:00Z</dcterms:created>
  <dc:creator>丹丹</dc:creator>
  <cp:lastModifiedBy>丹丹</cp:lastModifiedBy>
  <dcterms:modified xsi:type="dcterms:W3CDTF">2022-07-17T02:04:27Z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733597F294994F6C8A80C08CD3A3340E</vt:lpwstr>
  </property>
</Properties>
</file>