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6CD7" w14:textId="77777777" w:rsidR="0069109A" w:rsidRDefault="00F11A83">
      <w:pPr>
        <w:spacing w:line="640" w:lineRule="exact"/>
        <w:jc w:val="center"/>
        <w:rPr>
          <w:rFonts w:ascii="Times New Roman" w:eastAsia="方正小标宋简体" w:hAnsi="Times New Roman" w:cstheme="majorEastAsia"/>
          <w:sz w:val="40"/>
          <w:szCs w:val="40"/>
        </w:rPr>
      </w:pPr>
      <w:r>
        <w:rPr>
          <w:rFonts w:ascii="Times New Roman" w:eastAsia="方正小标宋简体" w:hAnsi="Times New Roman" w:cstheme="majorEastAsia" w:hint="eastAsia"/>
          <w:sz w:val="40"/>
          <w:szCs w:val="40"/>
        </w:rPr>
        <w:t>山东电子职业技术学院</w:t>
      </w:r>
    </w:p>
    <w:p w14:paraId="0AC8CED3" w14:textId="77777777" w:rsidR="0069109A" w:rsidRDefault="00F11A83">
      <w:pPr>
        <w:spacing w:line="640" w:lineRule="exact"/>
        <w:jc w:val="center"/>
        <w:rPr>
          <w:rFonts w:ascii="Times New Roman" w:eastAsia="方正小标宋简体" w:hAnsi="Times New Roman" w:cstheme="majorEastAsia"/>
          <w:sz w:val="40"/>
          <w:szCs w:val="40"/>
        </w:rPr>
      </w:pPr>
      <w:r>
        <w:rPr>
          <w:rFonts w:ascii="Times New Roman" w:eastAsia="方正小标宋简体" w:hAnsi="Times New Roman" w:cstheme="majorEastAsia" w:hint="eastAsia"/>
          <w:sz w:val="40"/>
          <w:szCs w:val="40"/>
        </w:rPr>
        <w:t>关于遴选民航局认证无人机培训机构合作公告</w:t>
      </w:r>
    </w:p>
    <w:p w14:paraId="006D54B7" w14:textId="77777777" w:rsidR="0069109A" w:rsidRDefault="0069109A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</w:p>
    <w:p w14:paraId="334FC446" w14:textId="6C03D59F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为深化产教融合，提升我校无人机专业人才培养质量，根据《民用无人驾驶航空器飞行管理暂行条例》《民用无人机驾驶员训练机构审定规则》等民航局相关法规及行业资格要求，我校拟公开遴选</w:t>
      </w:r>
      <w:r w:rsidR="00A41292" w:rsidRPr="00A41292">
        <w:rPr>
          <w:rFonts w:ascii="仿宋" w:eastAsia="仿宋" w:hAnsi="仿宋" w:cs="微软雅黑" w:hint="eastAsia"/>
          <w:sz w:val="28"/>
          <w:szCs w:val="28"/>
        </w:rPr>
        <w:t>二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家具备资质的民航局认证无人机培训机构，合作开展无人机驾驶员培训及考证工作。现将遴选事项公告如下：</w:t>
      </w:r>
    </w:p>
    <w:p w14:paraId="328C401C" w14:textId="77777777" w:rsidR="0069109A" w:rsidRDefault="00F11A83">
      <w:pPr>
        <w:spacing w:line="5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一、合作机构资质要求</w:t>
      </w:r>
    </w:p>
    <w:p w14:paraId="57BE92E7" w14:textId="77777777" w:rsidR="0069109A" w:rsidRDefault="00F11A83">
      <w:pPr>
        <w:spacing w:line="560" w:lineRule="exact"/>
        <w:ind w:firstLineChars="200" w:firstLine="560"/>
        <w:rPr>
          <w:rFonts w:ascii="Times New Roman" w:eastAsia="楷体" w:hAnsi="Times New Roman" w:cs="方正仿宋_GB2312"/>
          <w:color w:val="EE0000"/>
          <w:sz w:val="28"/>
          <w:szCs w:val="28"/>
        </w:rPr>
      </w:pPr>
      <w:r>
        <w:rPr>
          <w:rFonts w:ascii="Times New Roman" w:eastAsia="楷体" w:hAnsi="Times New Roman" w:cs="方正仿宋_GB2312" w:hint="eastAsia"/>
          <w:sz w:val="28"/>
          <w:szCs w:val="28"/>
        </w:rPr>
        <w:t>1.</w:t>
      </w:r>
      <w:r>
        <w:rPr>
          <w:rFonts w:ascii="Times New Roman" w:eastAsia="楷体" w:hAnsi="Times New Roman" w:cs="方正仿宋_GB2312" w:hint="eastAsia"/>
          <w:sz w:val="28"/>
          <w:szCs w:val="28"/>
        </w:rPr>
        <w:t>主体资质</w:t>
      </w:r>
    </w:p>
    <w:p w14:paraId="16DC81EB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）注册地为济南，具有独立法人资格的企业或社会组织，持有合法有效的营业执照（经营范围包含但不限于“飞行训练”等</w:t>
      </w:r>
      <w:proofErr w:type="gramStart"/>
      <w:r>
        <w:rPr>
          <w:rFonts w:ascii="Times New Roman" w:eastAsia="仿宋_GB2312" w:hAnsi="Times New Roman" w:cs="方正仿宋_GB2312" w:hint="eastAsia"/>
          <w:sz w:val="28"/>
          <w:szCs w:val="28"/>
        </w:rPr>
        <w:t>低空经济</w:t>
      </w:r>
      <w:proofErr w:type="gramEnd"/>
      <w:r>
        <w:rPr>
          <w:rFonts w:ascii="Times New Roman" w:eastAsia="仿宋_GB2312" w:hAnsi="Times New Roman" w:cs="方正仿宋_GB2312" w:hint="eastAsia"/>
          <w:sz w:val="28"/>
          <w:szCs w:val="28"/>
        </w:rPr>
        <w:t>相关业务等）；</w:t>
      </w:r>
    </w:p>
    <w:p w14:paraId="27D30568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）持有中国民用航空局或授权机构颁发的《民用无人机驾驶员训练机构合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格证》，经营种类应当包含但不限于载货类、培训类、其他类等；</w:t>
      </w:r>
    </w:p>
    <w:p w14:paraId="3784A60B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  <w:highlight w:val="yellow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3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）具备民航局认可的《民用无人机驾驶员训练机构合格证》。培训种类包含多旋翼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机型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；</w:t>
      </w:r>
    </w:p>
    <w:p w14:paraId="5759BC14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4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）近三年无违法经营记录，信誉良好。</w:t>
      </w:r>
    </w:p>
    <w:p w14:paraId="09410FCD" w14:textId="77777777" w:rsidR="0069109A" w:rsidRDefault="00F11A83">
      <w:pPr>
        <w:spacing w:line="560" w:lineRule="exact"/>
        <w:ind w:firstLineChars="200" w:firstLine="560"/>
        <w:rPr>
          <w:rFonts w:ascii="Times New Roman" w:eastAsia="楷体" w:hAnsi="Times New Roman" w:cs="方正仿宋_GB2312"/>
          <w:sz w:val="28"/>
          <w:szCs w:val="28"/>
        </w:rPr>
      </w:pPr>
      <w:r>
        <w:rPr>
          <w:rFonts w:ascii="Times New Roman" w:eastAsia="楷体" w:hAnsi="Times New Roman" w:cs="方正仿宋_GB2312" w:hint="eastAsia"/>
          <w:sz w:val="28"/>
          <w:szCs w:val="28"/>
        </w:rPr>
        <w:t>2.</w:t>
      </w:r>
      <w:r>
        <w:rPr>
          <w:rFonts w:ascii="Times New Roman" w:eastAsia="楷体" w:hAnsi="Times New Roman" w:cs="方正仿宋_GB2312" w:hint="eastAsia"/>
          <w:sz w:val="28"/>
          <w:szCs w:val="28"/>
        </w:rPr>
        <w:t>设备及空域</w:t>
      </w:r>
    </w:p>
    <w:p w14:paraId="1B4A06B8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）配备符合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CAAC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标准的无人机设备（多旋翼）、飞行模拟器及教学用具；</w:t>
      </w:r>
    </w:p>
    <w:p w14:paraId="6C7A0038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</w:t>
      </w:r>
      <w:proofErr w:type="gramStart"/>
      <w:r>
        <w:rPr>
          <w:rFonts w:ascii="Times New Roman" w:eastAsia="仿宋_GB2312" w:hAnsi="Times New Roman" w:cs="方正仿宋_GB2312" w:hint="eastAsia"/>
          <w:sz w:val="28"/>
          <w:szCs w:val="28"/>
        </w:rPr>
        <w:t>具备经空管</w:t>
      </w:r>
      <w:proofErr w:type="gramEnd"/>
      <w:r>
        <w:rPr>
          <w:rFonts w:ascii="Times New Roman" w:eastAsia="仿宋_GB2312" w:hAnsi="Times New Roman" w:cs="方正仿宋_GB2312" w:hint="eastAsia"/>
          <w:sz w:val="28"/>
          <w:szCs w:val="28"/>
        </w:rPr>
        <w:t>部门批准的合法飞行空域使用权。</w:t>
      </w:r>
    </w:p>
    <w:p w14:paraId="53A0B85E" w14:textId="77777777" w:rsidR="0069109A" w:rsidRDefault="00F11A83">
      <w:pPr>
        <w:spacing w:line="560" w:lineRule="exact"/>
        <w:ind w:firstLineChars="200" w:firstLine="560"/>
        <w:rPr>
          <w:rFonts w:ascii="Times New Roman" w:eastAsia="楷体" w:hAnsi="Times New Roman" w:cs="方正仿宋_GB2312"/>
          <w:sz w:val="28"/>
          <w:szCs w:val="28"/>
        </w:rPr>
      </w:pPr>
      <w:r>
        <w:rPr>
          <w:rFonts w:ascii="Times New Roman" w:eastAsia="楷体" w:hAnsi="Times New Roman" w:cs="方正仿宋_GB2312" w:hint="eastAsia"/>
          <w:sz w:val="28"/>
          <w:szCs w:val="28"/>
        </w:rPr>
        <w:lastRenderedPageBreak/>
        <w:t>3.</w:t>
      </w:r>
      <w:r>
        <w:rPr>
          <w:rFonts w:ascii="Times New Roman" w:eastAsia="楷体" w:hAnsi="Times New Roman" w:cs="方正仿宋_GB2312" w:hint="eastAsia"/>
          <w:sz w:val="28"/>
          <w:szCs w:val="28"/>
        </w:rPr>
        <w:t>师资力量：</w:t>
      </w:r>
    </w:p>
    <w:p w14:paraId="67EB8370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）至少配备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名以上专职教员，持有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CAAC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颁发的无人机教员执照（覆盖多旋翼），且具有丰富的教学经验；</w:t>
      </w:r>
    </w:p>
    <w:p w14:paraId="020D218E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）教员需通过民航局认证考核，具备相应机型等级资质。</w:t>
      </w:r>
    </w:p>
    <w:p w14:paraId="257B3551" w14:textId="77777777" w:rsidR="0069109A" w:rsidRDefault="00F11A83">
      <w:pPr>
        <w:spacing w:line="560" w:lineRule="exact"/>
        <w:ind w:firstLineChars="200" w:firstLine="560"/>
        <w:rPr>
          <w:rFonts w:ascii="Times New Roman" w:eastAsia="楷体" w:hAnsi="Times New Roman" w:cs="方正仿宋_GB2312"/>
          <w:sz w:val="28"/>
          <w:szCs w:val="28"/>
        </w:rPr>
      </w:pPr>
      <w:r>
        <w:rPr>
          <w:rFonts w:ascii="Times New Roman" w:eastAsia="楷体" w:hAnsi="Times New Roman" w:cs="方正仿宋_GB2312" w:hint="eastAsia"/>
          <w:sz w:val="28"/>
          <w:szCs w:val="28"/>
        </w:rPr>
        <w:t>4.</w:t>
      </w:r>
      <w:r>
        <w:rPr>
          <w:rFonts w:ascii="Times New Roman" w:eastAsia="楷体" w:hAnsi="Times New Roman" w:cs="方正仿宋_GB2312" w:hint="eastAsia"/>
          <w:sz w:val="28"/>
          <w:szCs w:val="28"/>
        </w:rPr>
        <w:t>课程体系与资质认证</w:t>
      </w:r>
    </w:p>
    <w:p w14:paraId="69787DA4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）具备标准化的培训课程方案。培训课程需符合《无人机驾驶员基本技能培训规范》，涵盖理论（航空法规、飞行原理、安全管理等），实操（飞行操作、应急处理），地面站操作等模块；</w:t>
      </w:r>
    </w:p>
    <w:p w14:paraId="1BFD7259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）具备标准化的考试辅导服务方案。能提供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CAAC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无人机执照（视距内驾驶员、超视距驾驶员及教员）考试辅导服务。</w:t>
      </w:r>
    </w:p>
    <w:p w14:paraId="7E694982" w14:textId="77777777" w:rsidR="0069109A" w:rsidRDefault="00F11A83">
      <w:pPr>
        <w:spacing w:line="560" w:lineRule="exact"/>
        <w:ind w:firstLineChars="200" w:firstLine="560"/>
        <w:rPr>
          <w:rFonts w:ascii="Times New Roman" w:eastAsia="楷体" w:hAnsi="Times New Roman" w:cs="方正仿宋_GB2312"/>
          <w:sz w:val="28"/>
          <w:szCs w:val="28"/>
        </w:rPr>
      </w:pPr>
      <w:r>
        <w:rPr>
          <w:rFonts w:ascii="Times New Roman" w:eastAsia="楷体" w:hAnsi="Times New Roman" w:cs="方正仿宋_GB2312" w:hint="eastAsia"/>
          <w:sz w:val="28"/>
          <w:szCs w:val="28"/>
        </w:rPr>
        <w:t>5.</w:t>
      </w:r>
      <w:r>
        <w:rPr>
          <w:rFonts w:ascii="Times New Roman" w:eastAsia="楷体" w:hAnsi="Times New Roman" w:cs="方正仿宋_GB2312" w:hint="eastAsia"/>
          <w:sz w:val="28"/>
          <w:szCs w:val="28"/>
        </w:rPr>
        <w:t>相关业绩</w:t>
      </w:r>
    </w:p>
    <w:p w14:paraId="13A0F98D" w14:textId="77777777" w:rsidR="0069109A" w:rsidRDefault="00F11A83">
      <w:pPr>
        <w:spacing w:line="560" w:lineRule="exact"/>
        <w:ind w:firstLine="20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）面向政府、军队、国有企业单位开展无人机培训服务协议（合同）业绩不少于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3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份；</w:t>
      </w:r>
    </w:p>
    <w:p w14:paraId="5EE78AF1" w14:textId="77777777" w:rsidR="0069109A" w:rsidRDefault="00F11A83">
      <w:pPr>
        <w:spacing w:line="560" w:lineRule="exact"/>
        <w:ind w:firstLine="20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）企业与高校无人机项目合作协议（合同）业绩不少于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3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份。</w:t>
      </w:r>
    </w:p>
    <w:p w14:paraId="4C2DBA98" w14:textId="77777777" w:rsidR="0069109A" w:rsidRDefault="00F11A83">
      <w:pPr>
        <w:spacing w:line="560" w:lineRule="exact"/>
        <w:ind w:firstLineChars="200" w:firstLine="560"/>
        <w:rPr>
          <w:rFonts w:ascii="Times New Roman" w:eastAsia="黑体" w:hAnsi="Times New Roman" w:cs="方正仿宋_GB2312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二、申请材料清单</w:t>
      </w:r>
    </w:p>
    <w:p w14:paraId="4619B019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申请机构需提交以下材料（均需加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盖公章）：</w:t>
      </w:r>
    </w:p>
    <w:p w14:paraId="300BA494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1.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营业执照副本、法人身份证明复印件；</w:t>
      </w:r>
    </w:p>
    <w:p w14:paraId="435DE54E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2.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《民用无人机驾驶员训练机构合格证》《民用无人驾驶航空器运营合格证》复印件；</w:t>
      </w:r>
    </w:p>
    <w:p w14:paraId="28FBA5D3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3.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教员资质证明（教员执照、飞行记录、教学经验证明）；</w:t>
      </w:r>
    </w:p>
    <w:p w14:paraId="0521E23A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4.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本机构有效期内的空域使用批文；</w:t>
      </w:r>
    </w:p>
    <w:p w14:paraId="5D0A2254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5.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课程大纲、教学计划、教材及设备清单；</w:t>
      </w:r>
    </w:p>
    <w:p w14:paraId="2D3CFEAC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lastRenderedPageBreak/>
        <w:t>6.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安全管理方案；</w:t>
      </w:r>
    </w:p>
    <w:p w14:paraId="2F33B29C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7.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过往培训案例（学员数量、就业率、合作单位证明等）。</w:t>
      </w:r>
    </w:p>
    <w:p w14:paraId="5FF12EB8" w14:textId="77777777" w:rsidR="0069109A" w:rsidRDefault="00F11A83">
      <w:pPr>
        <w:spacing w:line="5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三、遴选流程与标准</w:t>
      </w:r>
    </w:p>
    <w:p w14:paraId="0CEC68C8" w14:textId="77777777" w:rsidR="0069109A" w:rsidRDefault="00F11A83">
      <w:pPr>
        <w:spacing w:line="560" w:lineRule="exact"/>
        <w:ind w:firstLineChars="200" w:firstLine="560"/>
        <w:rPr>
          <w:rFonts w:ascii="Times New Roman" w:eastAsia="楷体" w:hAnsi="Times New Roman" w:cs="方正仿宋_GB2312"/>
          <w:sz w:val="28"/>
          <w:szCs w:val="28"/>
        </w:rPr>
      </w:pPr>
      <w:r>
        <w:rPr>
          <w:rFonts w:ascii="Times New Roman" w:eastAsia="楷体" w:hAnsi="Times New Roman" w:cs="方正仿宋_GB2312" w:hint="eastAsia"/>
          <w:sz w:val="28"/>
          <w:szCs w:val="28"/>
        </w:rPr>
        <w:t>1.</w:t>
      </w:r>
      <w:r>
        <w:rPr>
          <w:rFonts w:ascii="Times New Roman" w:eastAsia="楷体" w:hAnsi="Times New Roman" w:cs="方正仿宋_GB2312" w:hint="eastAsia"/>
          <w:sz w:val="28"/>
          <w:szCs w:val="28"/>
        </w:rPr>
        <w:t>报名与材料提交：</w:t>
      </w:r>
    </w:p>
    <w:p w14:paraId="4F7AC90F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报名时间：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2025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年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8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5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日—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2025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年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8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9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日；</w:t>
      </w:r>
    </w:p>
    <w:p w14:paraId="46843EA8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提交地点：山东电子职业技术学院继续教育与培训部（联系人：陈聪，电话：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0531-81786556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）；</w:t>
      </w:r>
    </w:p>
    <w:p w14:paraId="3F14DB8E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材料要求：纸质版一式三份，电子版同步发送至指定邮箱。</w:t>
      </w:r>
    </w:p>
    <w:p w14:paraId="60DDEAC5" w14:textId="77777777" w:rsidR="0069109A" w:rsidRDefault="00F11A83">
      <w:pPr>
        <w:spacing w:line="560" w:lineRule="exact"/>
        <w:ind w:firstLineChars="200" w:firstLine="560"/>
        <w:rPr>
          <w:rFonts w:ascii="Times New Roman" w:eastAsia="楷体" w:hAnsi="Times New Roman" w:cs="方正仿宋_GB2312"/>
          <w:sz w:val="28"/>
          <w:szCs w:val="28"/>
        </w:rPr>
      </w:pPr>
      <w:r>
        <w:rPr>
          <w:rFonts w:ascii="Times New Roman" w:eastAsia="楷体" w:hAnsi="Times New Roman" w:cs="方正仿宋_GB2312" w:hint="eastAsia"/>
          <w:sz w:val="28"/>
          <w:szCs w:val="28"/>
        </w:rPr>
        <w:t>2.</w:t>
      </w:r>
      <w:r>
        <w:rPr>
          <w:rFonts w:ascii="Times New Roman" w:eastAsia="楷体" w:hAnsi="Times New Roman" w:cs="方正仿宋_GB2312" w:hint="eastAsia"/>
          <w:sz w:val="28"/>
          <w:szCs w:val="28"/>
        </w:rPr>
        <w:t>评审标准：</w:t>
      </w:r>
    </w:p>
    <w:p w14:paraId="797C2F0E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）资质合</w:t>
      </w:r>
      <w:proofErr w:type="gramStart"/>
      <w:r>
        <w:rPr>
          <w:rFonts w:ascii="Times New Roman" w:eastAsia="仿宋_GB2312" w:hAnsi="Times New Roman" w:cs="方正仿宋_GB2312" w:hint="eastAsia"/>
          <w:sz w:val="28"/>
          <w:szCs w:val="28"/>
        </w:rPr>
        <w:t>规</w:t>
      </w:r>
      <w:proofErr w:type="gramEnd"/>
      <w:r>
        <w:rPr>
          <w:rFonts w:ascii="Times New Roman" w:eastAsia="仿宋_GB2312" w:hAnsi="Times New Roman" w:cs="方正仿宋_GB2312" w:hint="eastAsia"/>
          <w:sz w:val="28"/>
          <w:szCs w:val="28"/>
        </w:rPr>
        <w:t>性（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0%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）：主体资质、许可证件齐全性；</w:t>
      </w:r>
    </w:p>
    <w:p w14:paraId="6D878564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）师资力量（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0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%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）：教员数量、资质、教学经验；</w:t>
      </w:r>
    </w:p>
    <w:p w14:paraId="4758A601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3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）设施设备（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20%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）：场地合</w:t>
      </w:r>
      <w:proofErr w:type="gramStart"/>
      <w:r>
        <w:rPr>
          <w:rFonts w:ascii="Times New Roman" w:eastAsia="仿宋_GB2312" w:hAnsi="Times New Roman" w:cs="方正仿宋_GB2312" w:hint="eastAsia"/>
          <w:sz w:val="28"/>
          <w:szCs w:val="28"/>
        </w:rPr>
        <w:t>规</w:t>
      </w:r>
      <w:proofErr w:type="gramEnd"/>
      <w:r>
        <w:rPr>
          <w:rFonts w:ascii="Times New Roman" w:eastAsia="仿宋_GB2312" w:hAnsi="Times New Roman" w:cs="方正仿宋_GB2312" w:hint="eastAsia"/>
          <w:sz w:val="28"/>
          <w:szCs w:val="28"/>
        </w:rPr>
        <w:t>性、设备配置及先进性；</w:t>
      </w:r>
    </w:p>
    <w:p w14:paraId="342ECE6A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4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）课程体系（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15%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）：大纲规范性、实操课时占比；</w:t>
      </w:r>
    </w:p>
    <w:p w14:paraId="3D5BBD5E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5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）安全方案（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5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%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）：应急措施、保险覆盖等；</w:t>
      </w:r>
    </w:p>
    <w:p w14:paraId="7392CC7E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6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）相关业绩（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1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0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%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）：国有企业、</w:t>
      </w:r>
      <w:proofErr w:type="gramStart"/>
      <w:r>
        <w:rPr>
          <w:rFonts w:ascii="Times New Roman" w:eastAsia="仿宋_GB2312" w:hAnsi="Times New Roman" w:cs="方正仿宋_GB2312" w:hint="eastAsia"/>
          <w:sz w:val="28"/>
          <w:szCs w:val="28"/>
        </w:rPr>
        <w:t>注济高校</w:t>
      </w:r>
      <w:proofErr w:type="gramEnd"/>
      <w:r>
        <w:rPr>
          <w:rFonts w:ascii="Times New Roman" w:eastAsia="仿宋_GB2312" w:hAnsi="Times New Roman" w:cs="方正仿宋_GB2312" w:hint="eastAsia"/>
          <w:sz w:val="28"/>
          <w:szCs w:val="28"/>
        </w:rPr>
        <w:t>等相关业绩。</w:t>
      </w:r>
    </w:p>
    <w:p w14:paraId="780BCC2B" w14:textId="77777777" w:rsidR="0069109A" w:rsidRDefault="00F11A83">
      <w:pPr>
        <w:spacing w:line="560" w:lineRule="exact"/>
        <w:ind w:firstLineChars="200" w:firstLine="560"/>
        <w:rPr>
          <w:rFonts w:ascii="Times New Roman" w:eastAsia="楷体" w:hAnsi="Times New Roman" w:cs="方正仿宋_GB2312"/>
          <w:sz w:val="28"/>
          <w:szCs w:val="28"/>
        </w:rPr>
      </w:pPr>
      <w:r>
        <w:rPr>
          <w:rFonts w:ascii="Times New Roman" w:eastAsia="楷体" w:hAnsi="Times New Roman" w:cs="方正仿宋_GB2312" w:hint="eastAsia"/>
          <w:sz w:val="28"/>
          <w:szCs w:val="28"/>
        </w:rPr>
        <w:t>3.</w:t>
      </w:r>
      <w:r>
        <w:rPr>
          <w:rFonts w:ascii="Times New Roman" w:eastAsia="楷体" w:hAnsi="Times New Roman" w:cs="方正仿宋_GB2312" w:hint="eastAsia"/>
          <w:sz w:val="28"/>
          <w:szCs w:val="28"/>
        </w:rPr>
        <w:t>公示与签约：</w:t>
      </w:r>
    </w:p>
    <w:p w14:paraId="7B2B678E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评审结果将在学</w:t>
      </w:r>
      <w:proofErr w:type="gramStart"/>
      <w:r>
        <w:rPr>
          <w:rFonts w:ascii="Times New Roman" w:eastAsia="仿宋_GB2312" w:hAnsi="Times New Roman" w:cs="方正仿宋_GB2312" w:hint="eastAsia"/>
          <w:sz w:val="28"/>
          <w:szCs w:val="28"/>
        </w:rPr>
        <w:t>校官网</w:t>
      </w:r>
      <w:proofErr w:type="gramEnd"/>
      <w:r>
        <w:rPr>
          <w:rFonts w:ascii="Times New Roman" w:eastAsia="仿宋_GB2312" w:hAnsi="Times New Roman" w:cs="方正仿宋_GB2312" w:hint="eastAsia"/>
          <w:sz w:val="28"/>
          <w:szCs w:val="28"/>
        </w:rPr>
        <w:t>公示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5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个工作日，无异议后签订合作协议。</w:t>
      </w:r>
    </w:p>
    <w:p w14:paraId="5056C598" w14:textId="77777777" w:rsidR="0069109A" w:rsidRDefault="00F11A83">
      <w:pPr>
        <w:spacing w:line="5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四、合作内容与要求</w:t>
      </w:r>
    </w:p>
    <w:p w14:paraId="2D8AE7CD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1.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合作范围：我校无人机专业及其他专业学生的无人机驾驶员技能培训、执照考试辅导；</w:t>
      </w:r>
    </w:p>
    <w:p w14:paraId="73D55208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2.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培训类型：视距内驾驶员、超视距驾驶员、教员等级别；</w:t>
      </w:r>
    </w:p>
    <w:p w14:paraId="6D486173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3.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合作期限：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3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年（到期后可根据合作情况经双方协商后续签）；</w:t>
      </w:r>
    </w:p>
    <w:p w14:paraId="5DCC8C61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lastRenderedPageBreak/>
        <w:t>4.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双方责任：培训机构负责教学实施、考证申报，我校提供场地与学员管理支持。</w:t>
      </w:r>
    </w:p>
    <w:p w14:paraId="063974CA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五、注意事项</w:t>
      </w:r>
    </w:p>
    <w:p w14:paraId="04453F2C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1.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申请材料须真实有效，如发现虚假信息，取消参选资格；</w:t>
      </w:r>
    </w:p>
    <w:p w14:paraId="51F3074A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2.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评审过程中产生的费用由申请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机构自行承担；</w:t>
      </w:r>
    </w:p>
    <w:p w14:paraId="5F9E3BDA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3.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评审通过后，合作协议（合同）经双方协商一致签订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；</w:t>
      </w:r>
    </w:p>
    <w:p w14:paraId="1639F3D0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4.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未尽事宜请咨询我校联系人。</w:t>
      </w:r>
    </w:p>
    <w:p w14:paraId="3E136688" w14:textId="77777777" w:rsidR="0069109A" w:rsidRDefault="00F11A83">
      <w:pPr>
        <w:spacing w:line="560" w:lineRule="exact"/>
        <w:ind w:firstLineChars="200" w:firstLine="560"/>
        <w:rPr>
          <w:rFonts w:ascii="Times New Roman" w:eastAsia="黑体" w:hAnsi="Times New Roman" w:cs="黑体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六、联系方式</w:t>
      </w:r>
    </w:p>
    <w:p w14:paraId="5922BA9B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联系人：王老师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陈老师</w:t>
      </w:r>
    </w:p>
    <w:p w14:paraId="14FE5304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联系电话：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0531-81786556</w:t>
      </w:r>
    </w:p>
    <w:p w14:paraId="0572D1DC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联系地址：山东省济南市章丘区山东电子职业技术学院</w:t>
      </w:r>
    </w:p>
    <w:p w14:paraId="35D2B780" w14:textId="77777777" w:rsidR="0069109A" w:rsidRDefault="00F11A83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电子邮箱：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jxjyypxb@163.com</w:t>
      </w:r>
    </w:p>
    <w:p w14:paraId="2D04084C" w14:textId="77777777" w:rsidR="0069109A" w:rsidRDefault="0069109A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</w:p>
    <w:p w14:paraId="55C4A1AE" w14:textId="77777777" w:rsidR="0069109A" w:rsidRDefault="0069109A">
      <w:pPr>
        <w:spacing w:line="560" w:lineRule="exact"/>
        <w:ind w:firstLineChars="200" w:firstLine="560"/>
        <w:rPr>
          <w:rFonts w:ascii="Times New Roman" w:eastAsia="仿宋_GB2312" w:hAnsi="Times New Roman" w:cs="方正仿宋_GB2312"/>
          <w:sz w:val="28"/>
          <w:szCs w:val="28"/>
        </w:rPr>
      </w:pPr>
    </w:p>
    <w:p w14:paraId="53F05BE0" w14:textId="77777777" w:rsidR="0069109A" w:rsidRDefault="00F11A83">
      <w:pPr>
        <w:spacing w:line="560" w:lineRule="exact"/>
        <w:ind w:firstLineChars="1500" w:firstLine="4200"/>
        <w:rPr>
          <w:rFonts w:ascii="Times New Roman" w:eastAsia="仿宋_GB2312" w:hAnsi="Times New Roman" w:cs="方正仿宋_GB2312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山东电子职业技术学院</w:t>
      </w:r>
    </w:p>
    <w:p w14:paraId="68A66B98" w14:textId="77777777" w:rsidR="0069109A" w:rsidRDefault="00F11A83">
      <w:pPr>
        <w:spacing w:line="560" w:lineRule="exact"/>
        <w:ind w:firstLineChars="1600" w:firstLine="448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cs="方正仿宋_GB2312" w:hint="eastAsia"/>
          <w:sz w:val="28"/>
          <w:szCs w:val="28"/>
        </w:rPr>
        <w:t>2025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年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8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月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4</w:t>
      </w:r>
      <w:r>
        <w:rPr>
          <w:rFonts w:ascii="Times New Roman" w:eastAsia="仿宋_GB2312" w:hAnsi="Times New Roman" w:cs="方正仿宋_GB2312" w:hint="eastAsia"/>
          <w:sz w:val="28"/>
          <w:szCs w:val="28"/>
        </w:rPr>
        <w:t>日</w:t>
      </w:r>
    </w:p>
    <w:sectPr w:rsidR="0069109A">
      <w:footerReference w:type="default" r:id="rId6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1D65" w14:textId="77777777" w:rsidR="00F11A83" w:rsidRDefault="00F11A83">
      <w:r>
        <w:separator/>
      </w:r>
    </w:p>
  </w:endnote>
  <w:endnote w:type="continuationSeparator" w:id="0">
    <w:p w14:paraId="2C00B4B5" w14:textId="77777777" w:rsidR="00F11A83" w:rsidRDefault="00F1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972521F7-4B11-46E6-A21E-0B2944741DCF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fontKey="{22362760-03C1-45E6-926C-F910C91A843A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353E68E-C700-48DD-9E07-9F2BB651274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CD4D2B8-348A-4DB4-BBF3-FE886326695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06B883F-88DC-4EC3-ABDB-94F67C238BD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630357"/>
    </w:sdtPr>
    <w:sdtEndPr>
      <w:rPr>
        <w:rFonts w:ascii="宋体" w:eastAsia="宋体" w:hAnsi="宋体"/>
        <w:sz w:val="28"/>
        <w:szCs w:val="28"/>
      </w:rPr>
    </w:sdtEndPr>
    <w:sdtContent>
      <w:p w14:paraId="3C0560E7" w14:textId="77777777" w:rsidR="0069109A" w:rsidRDefault="00F11A83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2548" w14:textId="77777777" w:rsidR="00F11A83" w:rsidRDefault="00F11A83">
      <w:r>
        <w:separator/>
      </w:r>
    </w:p>
  </w:footnote>
  <w:footnote w:type="continuationSeparator" w:id="0">
    <w:p w14:paraId="1D88CBCB" w14:textId="77777777" w:rsidR="00F11A83" w:rsidRDefault="00F1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F75"/>
    <w:rsid w:val="001901F5"/>
    <w:rsid w:val="001E0FF5"/>
    <w:rsid w:val="00240851"/>
    <w:rsid w:val="005A3BD6"/>
    <w:rsid w:val="0069109A"/>
    <w:rsid w:val="00890364"/>
    <w:rsid w:val="00A41292"/>
    <w:rsid w:val="00CD1F75"/>
    <w:rsid w:val="00F11A83"/>
    <w:rsid w:val="00FF0E02"/>
    <w:rsid w:val="02211602"/>
    <w:rsid w:val="076F1C9D"/>
    <w:rsid w:val="1AB76D9F"/>
    <w:rsid w:val="1D1164BC"/>
    <w:rsid w:val="23DC390D"/>
    <w:rsid w:val="24C732D1"/>
    <w:rsid w:val="270174E9"/>
    <w:rsid w:val="2E8D482B"/>
    <w:rsid w:val="35DE448D"/>
    <w:rsid w:val="36AB3E1C"/>
    <w:rsid w:val="36BB6227"/>
    <w:rsid w:val="3EC36B20"/>
    <w:rsid w:val="481069E7"/>
    <w:rsid w:val="5160707C"/>
    <w:rsid w:val="72100136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3AF70"/>
  <w15:docId w15:val="{97E5D08B-6710-47DE-8A3F-91719806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张顺顺</dc:creator>
  <cp:lastModifiedBy>毅</cp:lastModifiedBy>
  <cp:revision>3</cp:revision>
  <dcterms:created xsi:type="dcterms:W3CDTF">2023-10-31T16:19:00Z</dcterms:created>
  <dcterms:modified xsi:type="dcterms:W3CDTF">2025-08-10T09:18:00Z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453D9AE0FE384A23B19C0C65A2BAC1D3_13</vt:lpwstr>
  </property>
  <property fmtid="{D5CDD505-2E9C-101B-9397-08002B2CF9AE}" pid="4" name="KSOTemplateDocerSaveRecord">
    <vt:lpwstr>eyJoZGlkIjoiZjVhNGJiMWVmZTg4ZjFhYWZhYWFiMzBkODkwYWRkZmUiLCJ1c2VySWQiOiIyNDcyMzU3MjUifQ==</vt:lpwstr>
  </property>
</Properties>
</file>